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A8AB2">
      <w:pPr>
        <w:spacing w:line="251" w:lineRule="auto"/>
        <w:rPr>
          <w:rFonts w:ascii="Arial"/>
          <w:sz w:val="21"/>
        </w:rPr>
      </w:pPr>
    </w:p>
    <w:p w14:paraId="7FFF6E5B">
      <w:pPr>
        <w:spacing w:line="251" w:lineRule="auto"/>
        <w:rPr>
          <w:rFonts w:ascii="Arial"/>
          <w:sz w:val="21"/>
        </w:rPr>
      </w:pPr>
    </w:p>
    <w:p w14:paraId="221C4B9B">
      <w:pPr>
        <w:spacing w:line="251" w:lineRule="auto"/>
        <w:rPr>
          <w:rFonts w:ascii="Arial"/>
          <w:sz w:val="21"/>
        </w:rPr>
      </w:pPr>
    </w:p>
    <w:p w14:paraId="6A8BD549">
      <w:pPr>
        <w:spacing w:line="252" w:lineRule="auto"/>
        <w:rPr>
          <w:rFonts w:ascii="Arial"/>
          <w:sz w:val="21"/>
        </w:rPr>
      </w:pPr>
    </w:p>
    <w:p w14:paraId="6C68D564">
      <w:pPr>
        <w:spacing w:line="252" w:lineRule="auto"/>
        <w:rPr>
          <w:rFonts w:ascii="Arial"/>
          <w:sz w:val="21"/>
        </w:rPr>
      </w:pPr>
    </w:p>
    <w:p w14:paraId="021B3224">
      <w:pPr>
        <w:spacing w:line="252" w:lineRule="auto"/>
        <w:rPr>
          <w:rFonts w:ascii="Arial"/>
          <w:sz w:val="21"/>
        </w:rPr>
      </w:pPr>
    </w:p>
    <w:p w14:paraId="408505E1">
      <w:pPr>
        <w:spacing w:line="252" w:lineRule="auto"/>
        <w:rPr>
          <w:rFonts w:ascii="Arial"/>
          <w:sz w:val="21"/>
        </w:rPr>
      </w:pPr>
    </w:p>
    <w:p w14:paraId="32799303">
      <w:pPr>
        <w:spacing w:before="139" w:line="246" w:lineRule="auto"/>
        <w:ind w:left="552" w:right="208" w:hanging="331"/>
        <w:outlineLvl w:val="0"/>
        <w:rPr>
          <w:rFonts w:ascii="黑体" w:hAnsi="黑体" w:eastAsia="黑体" w:cs="黑体"/>
          <w:sz w:val="43"/>
          <w:szCs w:val="43"/>
        </w:rPr>
      </w:pPr>
      <w:r>
        <w:rPr>
          <w:rFonts w:ascii="黑体" w:hAnsi="黑体" w:eastAsia="黑体" w:cs="黑体"/>
          <w:spacing w:val="9"/>
          <w:sz w:val="43"/>
          <w:szCs w:val="43"/>
        </w:rPr>
        <w:t>新疆维吾尔自治区托克逊县妇幼保健和计</w:t>
      </w:r>
      <w:r>
        <w:rPr>
          <w:rFonts w:ascii="黑体" w:hAnsi="黑体" w:eastAsia="黑体" w:cs="黑体"/>
          <w:spacing w:val="1"/>
          <w:sz w:val="43"/>
          <w:szCs w:val="43"/>
        </w:rPr>
        <w:t xml:space="preserve"> </w:t>
      </w:r>
      <w:r>
        <w:rPr>
          <w:rFonts w:ascii="黑体" w:hAnsi="黑体" w:eastAsia="黑体" w:cs="黑体"/>
          <w:spacing w:val="6"/>
          <w:sz w:val="43"/>
          <w:szCs w:val="43"/>
        </w:rPr>
        <w:t>划生育服务中心</w:t>
      </w:r>
      <w:r>
        <w:rPr>
          <w:rFonts w:ascii="黑体" w:hAnsi="黑体" w:eastAsia="黑体" w:cs="黑体"/>
          <w:spacing w:val="-91"/>
          <w:sz w:val="43"/>
          <w:szCs w:val="43"/>
        </w:rPr>
        <w:t xml:space="preserve"> </w:t>
      </w:r>
      <w:r>
        <w:rPr>
          <w:rFonts w:ascii="黑体" w:hAnsi="黑体" w:eastAsia="黑体" w:cs="黑体"/>
          <w:spacing w:val="6"/>
          <w:sz w:val="43"/>
          <w:szCs w:val="43"/>
        </w:rPr>
        <w:t>2023</w:t>
      </w:r>
      <w:r>
        <w:rPr>
          <w:rFonts w:ascii="黑体" w:hAnsi="黑体" w:eastAsia="黑体" w:cs="黑体"/>
          <w:spacing w:val="-84"/>
          <w:sz w:val="43"/>
          <w:szCs w:val="43"/>
        </w:rPr>
        <w:t xml:space="preserve"> </w:t>
      </w:r>
      <w:r>
        <w:rPr>
          <w:rFonts w:ascii="黑体" w:hAnsi="黑体" w:eastAsia="黑体" w:cs="黑体"/>
          <w:spacing w:val="6"/>
          <w:sz w:val="43"/>
          <w:szCs w:val="43"/>
        </w:rPr>
        <w:t>年单位预算公开</w:t>
      </w:r>
    </w:p>
    <w:p w14:paraId="4D60A176">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188F36F8">
      <w:pPr>
        <w:spacing w:line="294" w:lineRule="auto"/>
        <w:rPr>
          <w:rFonts w:ascii="Arial"/>
          <w:sz w:val="21"/>
        </w:rPr>
      </w:pPr>
    </w:p>
    <w:p w14:paraId="28576CCC">
      <w:pPr>
        <w:spacing w:line="295" w:lineRule="auto"/>
        <w:rPr>
          <w:rFonts w:ascii="Arial"/>
          <w:sz w:val="21"/>
        </w:rPr>
      </w:pPr>
    </w:p>
    <w:p w14:paraId="5BF40457">
      <w:pPr>
        <w:spacing w:line="295" w:lineRule="auto"/>
        <w:rPr>
          <w:rFonts w:ascii="Arial"/>
          <w:sz w:val="21"/>
        </w:rPr>
      </w:pPr>
    </w:p>
    <w:p w14:paraId="403FC39D">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3C833E3">
      <w:pPr>
        <w:spacing w:line="341" w:lineRule="auto"/>
        <w:rPr>
          <w:rFonts w:ascii="Arial"/>
          <w:sz w:val="21"/>
        </w:rPr>
      </w:pPr>
    </w:p>
    <w:p w14:paraId="252F75B3">
      <w:pPr>
        <w:spacing w:line="341" w:lineRule="auto"/>
        <w:rPr>
          <w:rFonts w:ascii="Arial"/>
          <w:sz w:val="21"/>
        </w:rPr>
      </w:pPr>
    </w:p>
    <w:p w14:paraId="4B359E0A">
      <w:pPr>
        <w:pStyle w:val="2"/>
        <w:spacing w:before="101" w:line="289" w:lineRule="auto"/>
        <w:ind w:left="21" w:right="11" w:firstLine="662"/>
        <w:outlineLvl w:val="0"/>
      </w:pPr>
      <w:r>
        <w:rPr>
          <w:b/>
          <w:bCs/>
          <w:spacing w:val="11"/>
        </w:rPr>
        <w:t>第一部分</w:t>
      </w:r>
      <w:r>
        <w:rPr>
          <w:spacing w:val="11"/>
        </w:rPr>
        <w:t xml:space="preserve"> </w:t>
      </w:r>
      <w:r>
        <w:rPr>
          <w:b/>
          <w:bCs/>
          <w:spacing w:val="11"/>
        </w:rPr>
        <w:t>托克逊县妇幼保健和计划生育服务中心单位</w:t>
      </w:r>
      <w:r>
        <w:rPr>
          <w:spacing w:val="14"/>
        </w:rPr>
        <w:t xml:space="preserve"> </w:t>
      </w:r>
      <w:r>
        <w:rPr>
          <w:b/>
          <w:bCs/>
          <w:spacing w:val="3"/>
        </w:rPr>
        <w:t>概况</w:t>
      </w:r>
    </w:p>
    <w:p w14:paraId="365F2101">
      <w:pPr>
        <w:pStyle w:val="2"/>
        <w:spacing w:before="228" w:line="225" w:lineRule="auto"/>
        <w:ind w:left="687"/>
        <w:outlineLvl w:val="0"/>
      </w:pPr>
      <w:r>
        <w:rPr>
          <w:spacing w:val="4"/>
        </w:rPr>
        <w:t>一、主要职能</w:t>
      </w:r>
    </w:p>
    <w:p w14:paraId="76507884">
      <w:pPr>
        <w:pStyle w:val="2"/>
        <w:spacing w:before="222" w:line="220" w:lineRule="auto"/>
        <w:ind w:left="684"/>
        <w:outlineLvl w:val="0"/>
      </w:pPr>
      <w:r>
        <w:rPr>
          <w:spacing w:val="7"/>
        </w:rPr>
        <w:t>二、机构设置及人员情况</w:t>
      </w:r>
    </w:p>
    <w:p w14:paraId="16339804">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5E957CB2">
      <w:pPr>
        <w:pStyle w:val="2"/>
        <w:spacing w:before="232" w:line="218" w:lineRule="auto"/>
        <w:ind w:left="687"/>
        <w:outlineLvl w:val="0"/>
      </w:pPr>
      <w:r>
        <w:rPr>
          <w:spacing w:val="6"/>
        </w:rPr>
        <w:t>一、单位收支总体情况表</w:t>
      </w:r>
    </w:p>
    <w:p w14:paraId="4659C772">
      <w:pPr>
        <w:pStyle w:val="2"/>
        <w:spacing w:before="233" w:line="219" w:lineRule="auto"/>
        <w:ind w:left="684"/>
        <w:outlineLvl w:val="0"/>
      </w:pPr>
      <w:r>
        <w:rPr>
          <w:spacing w:val="7"/>
        </w:rPr>
        <w:t>二、单位收入总体情况表</w:t>
      </w:r>
    </w:p>
    <w:p w14:paraId="7EDF7168">
      <w:pPr>
        <w:pStyle w:val="2"/>
        <w:spacing w:before="232" w:line="218" w:lineRule="auto"/>
        <w:ind w:left="690"/>
        <w:outlineLvl w:val="0"/>
      </w:pPr>
      <w:r>
        <w:rPr>
          <w:spacing w:val="6"/>
        </w:rPr>
        <w:t>三、单位支出总体情况表</w:t>
      </w:r>
    </w:p>
    <w:p w14:paraId="74894C27">
      <w:pPr>
        <w:pStyle w:val="2"/>
        <w:spacing w:before="234" w:line="218" w:lineRule="auto"/>
        <w:ind w:left="704"/>
        <w:outlineLvl w:val="0"/>
      </w:pPr>
      <w:r>
        <w:rPr>
          <w:spacing w:val="6"/>
        </w:rPr>
        <w:t>四、财政拨款收支总体情况表</w:t>
      </w:r>
    </w:p>
    <w:p w14:paraId="41F7020B">
      <w:pPr>
        <w:pStyle w:val="2"/>
        <w:spacing w:before="234" w:line="218" w:lineRule="auto"/>
        <w:ind w:left="678"/>
        <w:outlineLvl w:val="0"/>
      </w:pPr>
      <w:r>
        <w:rPr>
          <w:spacing w:val="8"/>
        </w:rPr>
        <w:t>五、一般公共预算支出情况表</w:t>
      </w:r>
    </w:p>
    <w:p w14:paraId="5EBA0AAB">
      <w:pPr>
        <w:pStyle w:val="2"/>
        <w:spacing w:before="234" w:line="218" w:lineRule="auto"/>
        <w:ind w:left="681"/>
        <w:outlineLvl w:val="0"/>
      </w:pPr>
      <w:r>
        <w:rPr>
          <w:spacing w:val="8"/>
        </w:rPr>
        <w:t>六、一般公共预算基本支出情况表</w:t>
      </w:r>
    </w:p>
    <w:p w14:paraId="5D4798D1">
      <w:pPr>
        <w:pStyle w:val="2"/>
        <w:spacing w:before="234" w:line="218" w:lineRule="auto"/>
        <w:ind w:left="674"/>
        <w:outlineLvl w:val="0"/>
      </w:pPr>
      <w:r>
        <w:rPr>
          <w:spacing w:val="8"/>
        </w:rPr>
        <w:t>七、一般公共预算项目支出情况表</w:t>
      </w:r>
    </w:p>
    <w:p w14:paraId="1E9889EE">
      <w:pPr>
        <w:pStyle w:val="2"/>
        <w:spacing w:before="234" w:line="218" w:lineRule="auto"/>
        <w:ind w:left="673"/>
        <w:outlineLvl w:val="0"/>
      </w:pPr>
      <w:r>
        <w:rPr>
          <w:spacing w:val="8"/>
        </w:rPr>
        <w:t>八、政府性基金预算支出情况表</w:t>
      </w:r>
    </w:p>
    <w:p w14:paraId="13C821BF">
      <w:pPr>
        <w:pStyle w:val="2"/>
        <w:spacing w:before="234" w:line="218" w:lineRule="auto"/>
        <w:ind w:left="671"/>
        <w:outlineLvl w:val="0"/>
      </w:pPr>
      <w:r>
        <w:rPr>
          <w:spacing w:val="8"/>
        </w:rPr>
        <w:t>九、国有资本经营预算支出情况表</w:t>
      </w:r>
    </w:p>
    <w:p w14:paraId="5FDC3E4C">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AEB372C">
      <w:pPr>
        <w:pStyle w:val="2"/>
        <w:spacing w:before="234"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0D305EED">
      <w:pPr>
        <w:pStyle w:val="2"/>
        <w:spacing w:before="231" w:line="288" w:lineRule="auto"/>
        <w:ind w:left="38" w:right="16" w:firstLine="648"/>
        <w:outlineLvl w:val="0"/>
      </w:pPr>
      <w:r>
        <w:rPr>
          <w:spacing w:val="21"/>
        </w:rPr>
        <w:t>一、关于托克逊县妇幼保健和计划生育服务中心单位</w:t>
      </w:r>
      <w:r>
        <w:rPr>
          <w:spacing w:val="16"/>
        </w:rPr>
        <w:t xml:space="preserve"> </w:t>
      </w:r>
      <w:r>
        <w:rPr>
          <w:spacing w:val="6"/>
        </w:rPr>
        <w:t>2023</w:t>
      </w:r>
      <w:r>
        <w:rPr>
          <w:spacing w:val="-58"/>
        </w:rPr>
        <w:t xml:space="preserve"> </w:t>
      </w:r>
      <w:r>
        <w:rPr>
          <w:spacing w:val="6"/>
        </w:rPr>
        <w:t>年收支预算情况的总体说明</w:t>
      </w:r>
    </w:p>
    <w:p w14:paraId="7881BB16">
      <w:pPr>
        <w:spacing w:line="288" w:lineRule="auto"/>
        <w:sectPr>
          <w:footerReference r:id="rId6" w:type="default"/>
          <w:pgSz w:w="11906" w:h="16839"/>
          <w:pgMar w:top="1431" w:right="1785" w:bottom="1521" w:left="1785" w:header="0" w:footer="1153" w:gutter="0"/>
          <w:cols w:space="720" w:num="1"/>
        </w:sectPr>
      </w:pPr>
    </w:p>
    <w:p w14:paraId="53C035BF">
      <w:pPr>
        <w:pStyle w:val="2"/>
        <w:spacing w:before="217" w:line="288" w:lineRule="auto"/>
        <w:ind w:left="38" w:right="16" w:firstLine="645"/>
        <w:outlineLvl w:val="0"/>
      </w:pPr>
      <w:r>
        <w:rPr>
          <w:spacing w:val="22"/>
        </w:rPr>
        <w:t>二、关于托克逊县妇幼保健和计划生育服务</w:t>
      </w:r>
      <w:r>
        <w:rPr>
          <w:spacing w:val="21"/>
        </w:rPr>
        <w:t>中心单位</w:t>
      </w:r>
      <w:r>
        <w:t xml:space="preserve"> </w:t>
      </w:r>
      <w:r>
        <w:rPr>
          <w:spacing w:val="5"/>
        </w:rPr>
        <w:t>2023</w:t>
      </w:r>
      <w:r>
        <w:rPr>
          <w:spacing w:val="-57"/>
        </w:rPr>
        <w:t xml:space="preserve"> </w:t>
      </w:r>
      <w:r>
        <w:rPr>
          <w:spacing w:val="5"/>
        </w:rPr>
        <w:t>年收入预算情况说明</w:t>
      </w:r>
    </w:p>
    <w:p w14:paraId="58826EC6">
      <w:pPr>
        <w:pStyle w:val="2"/>
        <w:spacing w:before="231" w:line="288" w:lineRule="auto"/>
        <w:ind w:left="38" w:right="16" w:firstLine="651"/>
        <w:outlineLvl w:val="0"/>
      </w:pPr>
      <w:r>
        <w:rPr>
          <w:spacing w:val="21"/>
        </w:rPr>
        <w:t>三、关于托克逊县妇幼保健和计划生育服务中心单位</w:t>
      </w:r>
      <w:r>
        <w:rPr>
          <w:spacing w:val="12"/>
        </w:rPr>
        <w:t xml:space="preserve"> </w:t>
      </w:r>
      <w:r>
        <w:rPr>
          <w:spacing w:val="5"/>
        </w:rPr>
        <w:t>2023</w:t>
      </w:r>
      <w:r>
        <w:rPr>
          <w:spacing w:val="-57"/>
        </w:rPr>
        <w:t xml:space="preserve"> </w:t>
      </w:r>
      <w:r>
        <w:rPr>
          <w:spacing w:val="5"/>
        </w:rPr>
        <w:t>年支出预算情况说明</w:t>
      </w:r>
    </w:p>
    <w:p w14:paraId="11E5A6D1">
      <w:pPr>
        <w:pStyle w:val="2"/>
        <w:spacing w:before="232" w:line="288" w:lineRule="auto"/>
        <w:ind w:left="38" w:right="16" w:firstLine="665"/>
        <w:outlineLvl w:val="0"/>
      </w:pPr>
      <w:r>
        <w:rPr>
          <w:spacing w:val="21"/>
        </w:rPr>
        <w:t>四、关于托克逊县妇幼保健和计划生育服务中心单位</w:t>
      </w:r>
      <w:r>
        <w:t xml:space="preserve"> </w:t>
      </w:r>
      <w:r>
        <w:rPr>
          <w:spacing w:val="6"/>
        </w:rPr>
        <w:t>2023</w:t>
      </w:r>
      <w:r>
        <w:rPr>
          <w:spacing w:val="-43"/>
        </w:rPr>
        <w:t xml:space="preserve"> </w:t>
      </w:r>
      <w:r>
        <w:rPr>
          <w:spacing w:val="6"/>
        </w:rPr>
        <w:t>年财政拨款收支预算情况的总体说明</w:t>
      </w:r>
    </w:p>
    <w:p w14:paraId="0C2E5FC7">
      <w:pPr>
        <w:pStyle w:val="2"/>
        <w:spacing w:before="234" w:line="288" w:lineRule="auto"/>
        <w:ind w:left="38" w:right="16" w:firstLine="639"/>
        <w:outlineLvl w:val="0"/>
      </w:pPr>
      <w:r>
        <w:rPr>
          <w:spacing w:val="22"/>
        </w:rPr>
        <w:t>五、关于托克逊县妇幼保健和计划生育服务中心单位</w:t>
      </w:r>
      <w:r>
        <w:rPr>
          <w:spacing w:val="2"/>
        </w:rPr>
        <w:t xml:space="preserve"> </w:t>
      </w:r>
      <w:r>
        <w:rPr>
          <w:spacing w:val="6"/>
        </w:rPr>
        <w:t>2023</w:t>
      </w:r>
      <w:r>
        <w:rPr>
          <w:spacing w:val="-46"/>
        </w:rPr>
        <w:t xml:space="preserve"> </w:t>
      </w:r>
      <w:r>
        <w:rPr>
          <w:spacing w:val="6"/>
        </w:rPr>
        <w:t>年一般公共预算当年拨款情况说明</w:t>
      </w:r>
    </w:p>
    <w:p w14:paraId="535D2392">
      <w:pPr>
        <w:pStyle w:val="2"/>
        <w:spacing w:before="231" w:line="288" w:lineRule="auto"/>
        <w:ind w:left="38" w:right="16" w:firstLine="642"/>
        <w:outlineLvl w:val="0"/>
      </w:pPr>
      <w:r>
        <w:rPr>
          <w:spacing w:val="22"/>
        </w:rPr>
        <w:t>六、关于托克逊县妇幼保健和计划生育服务中心单位</w:t>
      </w:r>
      <w:r>
        <w:t xml:space="preserve"> </w:t>
      </w:r>
      <w:r>
        <w:rPr>
          <w:spacing w:val="6"/>
        </w:rPr>
        <w:t>2023</w:t>
      </w:r>
      <w:r>
        <w:rPr>
          <w:spacing w:val="-46"/>
        </w:rPr>
        <w:t xml:space="preserve"> </w:t>
      </w:r>
      <w:r>
        <w:rPr>
          <w:spacing w:val="6"/>
        </w:rPr>
        <w:t>年一般公共预算基本支出情况说明</w:t>
      </w:r>
    </w:p>
    <w:p w14:paraId="29D26965">
      <w:pPr>
        <w:pStyle w:val="2"/>
        <w:spacing w:before="233" w:line="288" w:lineRule="auto"/>
        <w:ind w:left="38" w:right="16" w:firstLine="636"/>
        <w:outlineLvl w:val="0"/>
      </w:pPr>
      <w:r>
        <w:rPr>
          <w:spacing w:val="22"/>
        </w:rPr>
        <w:t>七、关于托克逊县妇幼保健和计划生育服务中心单位</w:t>
      </w:r>
      <w:r>
        <w:rPr>
          <w:spacing w:val="5"/>
        </w:rPr>
        <w:t xml:space="preserve"> </w:t>
      </w:r>
      <w:r>
        <w:rPr>
          <w:spacing w:val="6"/>
        </w:rPr>
        <w:t>2023</w:t>
      </w:r>
      <w:r>
        <w:rPr>
          <w:spacing w:val="-46"/>
        </w:rPr>
        <w:t xml:space="preserve"> </w:t>
      </w:r>
      <w:r>
        <w:rPr>
          <w:spacing w:val="6"/>
        </w:rPr>
        <w:t>年一般公共预算项目支出情况说明</w:t>
      </w:r>
    </w:p>
    <w:p w14:paraId="2D024604">
      <w:pPr>
        <w:pStyle w:val="2"/>
        <w:spacing w:before="234" w:line="288" w:lineRule="auto"/>
        <w:ind w:left="38" w:right="16" w:firstLine="634"/>
        <w:outlineLvl w:val="0"/>
      </w:pPr>
      <w:r>
        <w:rPr>
          <w:spacing w:val="22"/>
        </w:rPr>
        <w:t>八、关于托克逊县妇幼保健和计划生育服务中心单位</w:t>
      </w:r>
      <w:r>
        <w:rPr>
          <w:spacing w:val="7"/>
        </w:rPr>
        <w:t xml:space="preserve"> </w:t>
      </w:r>
      <w:r>
        <w:rPr>
          <w:spacing w:val="6"/>
        </w:rPr>
        <w:t>2023</w:t>
      </w:r>
      <w:r>
        <w:rPr>
          <w:spacing w:val="-51"/>
        </w:rPr>
        <w:t xml:space="preserve"> </w:t>
      </w:r>
      <w:r>
        <w:rPr>
          <w:spacing w:val="6"/>
        </w:rPr>
        <w:t>年政府性基金预算拨款情况说明</w:t>
      </w:r>
    </w:p>
    <w:p w14:paraId="6CF55322">
      <w:pPr>
        <w:pStyle w:val="2"/>
        <w:spacing w:before="232" w:line="288" w:lineRule="auto"/>
        <w:ind w:left="38" w:right="16" w:firstLine="632"/>
        <w:outlineLvl w:val="0"/>
      </w:pPr>
      <w:r>
        <w:rPr>
          <w:spacing w:val="22"/>
        </w:rPr>
        <w:t>九、关于托克逊县妇幼保健和计划生育服务中心单位</w:t>
      </w:r>
      <w:r>
        <w:rPr>
          <w:spacing w:val="9"/>
        </w:rPr>
        <w:t xml:space="preserve"> </w:t>
      </w:r>
      <w:r>
        <w:rPr>
          <w:spacing w:val="6"/>
        </w:rPr>
        <w:t>2023</w:t>
      </w:r>
      <w:r>
        <w:rPr>
          <w:spacing w:val="-46"/>
        </w:rPr>
        <w:t xml:space="preserve"> </w:t>
      </w:r>
      <w:r>
        <w:rPr>
          <w:spacing w:val="6"/>
        </w:rPr>
        <w:t>年国有资本经营预算拨款情况说明</w:t>
      </w:r>
    </w:p>
    <w:p w14:paraId="30BE92B2">
      <w:pPr>
        <w:pStyle w:val="2"/>
        <w:spacing w:before="233" w:line="288" w:lineRule="auto"/>
        <w:ind w:left="38" w:right="16" w:firstLine="642"/>
        <w:outlineLvl w:val="0"/>
      </w:pPr>
      <w:r>
        <w:rPr>
          <w:spacing w:val="22"/>
        </w:rPr>
        <w:t>十、关于托克逊县妇幼保健和计划生育服务中心单位</w:t>
      </w:r>
      <w:r>
        <w:t xml:space="preserve"> </w:t>
      </w:r>
      <w:r>
        <w:rPr>
          <w:spacing w:val="5"/>
        </w:rPr>
        <w:t>2023</w:t>
      </w:r>
      <w:r>
        <w:rPr>
          <w:spacing w:val="-55"/>
        </w:rPr>
        <w:t xml:space="preserve"> </w:t>
      </w:r>
      <w:r>
        <w:rPr>
          <w:spacing w:val="5"/>
        </w:rPr>
        <w:t>年财政拨款“</w:t>
      </w:r>
      <w:r>
        <w:rPr>
          <w:spacing w:val="-118"/>
        </w:rPr>
        <w:t xml:space="preserve"> </w:t>
      </w:r>
      <w:r>
        <w:rPr>
          <w:spacing w:val="5"/>
        </w:rPr>
        <w:t>三公”经费预算情况说明</w:t>
      </w:r>
    </w:p>
    <w:p w14:paraId="26FB8DF6">
      <w:pPr>
        <w:pStyle w:val="2"/>
        <w:spacing w:before="233" w:line="219" w:lineRule="auto"/>
        <w:ind w:left="681"/>
        <w:outlineLvl w:val="0"/>
      </w:pPr>
      <w:r>
        <w:rPr>
          <w:spacing w:val="7"/>
        </w:rPr>
        <w:t>十一、其他重要事项的情况说明</w:t>
      </w:r>
    </w:p>
    <w:p w14:paraId="22A4ECCE">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3915C5E1">
      <w:pPr>
        <w:spacing w:line="221" w:lineRule="auto"/>
        <w:sectPr>
          <w:footerReference r:id="rId7" w:type="default"/>
          <w:pgSz w:w="11906" w:h="16839"/>
          <w:pgMar w:top="1431" w:right="1785" w:bottom="1521" w:left="1785" w:header="0" w:footer="1156" w:gutter="0"/>
          <w:cols w:space="720" w:num="1"/>
        </w:sectPr>
      </w:pPr>
    </w:p>
    <w:p w14:paraId="139E22B5">
      <w:pPr>
        <w:spacing w:line="474" w:lineRule="auto"/>
        <w:rPr>
          <w:rFonts w:ascii="Arial"/>
          <w:sz w:val="21"/>
        </w:rPr>
      </w:pPr>
    </w:p>
    <w:p w14:paraId="50E20A39">
      <w:pPr>
        <w:spacing w:before="101" w:line="226" w:lineRule="auto"/>
        <w:ind w:left="98"/>
        <w:outlineLvl w:val="0"/>
        <w:rPr>
          <w:rFonts w:ascii="黑体" w:hAnsi="黑体" w:eastAsia="黑体" w:cs="黑体"/>
          <w:sz w:val="31"/>
          <w:szCs w:val="31"/>
        </w:rPr>
      </w:pPr>
      <w:r>
        <w:rPr>
          <w:rFonts w:ascii="黑体" w:hAnsi="黑体" w:eastAsia="黑体" w:cs="黑体"/>
          <w:spacing w:val="9"/>
          <w:sz w:val="31"/>
          <w:szCs w:val="31"/>
        </w:rPr>
        <w:t>第一部分 托克逊县妇幼保健和计划生育服务中心单位概况</w:t>
      </w:r>
    </w:p>
    <w:p w14:paraId="150B26E0">
      <w:pPr>
        <w:spacing w:line="261" w:lineRule="auto"/>
        <w:rPr>
          <w:rFonts w:ascii="Arial"/>
          <w:sz w:val="21"/>
        </w:rPr>
      </w:pPr>
    </w:p>
    <w:p w14:paraId="5BDB049D">
      <w:pPr>
        <w:spacing w:line="261" w:lineRule="auto"/>
        <w:rPr>
          <w:rFonts w:ascii="Arial"/>
          <w:sz w:val="21"/>
        </w:rPr>
      </w:pPr>
    </w:p>
    <w:p w14:paraId="105AFF0F">
      <w:pPr>
        <w:spacing w:line="261" w:lineRule="auto"/>
        <w:rPr>
          <w:rFonts w:ascii="Arial"/>
          <w:sz w:val="21"/>
        </w:rPr>
      </w:pPr>
    </w:p>
    <w:p w14:paraId="3F6ED3EC">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59A1FF3D">
      <w:pPr>
        <w:pStyle w:val="2"/>
        <w:spacing w:before="161" w:line="301" w:lineRule="auto"/>
        <w:ind w:left="25" w:right="13" w:firstLine="634"/>
      </w:pPr>
      <w:r>
        <w:rPr>
          <w:spacing w:val="7"/>
        </w:rPr>
        <w:t>（一）坚持国家“</w:t>
      </w:r>
      <w:r>
        <w:rPr>
          <w:spacing w:val="-99"/>
        </w:rPr>
        <w:t xml:space="preserve"> </w:t>
      </w:r>
      <w:r>
        <w:rPr>
          <w:spacing w:val="7"/>
        </w:rPr>
        <w:t>以保健为中心，以保障生</w:t>
      </w:r>
      <w:r>
        <w:rPr>
          <w:spacing w:val="6"/>
        </w:rPr>
        <w:t>殖健康为目</w:t>
      </w:r>
      <w:r>
        <w:t xml:space="preserve"> </w:t>
      </w:r>
      <w:r>
        <w:rPr>
          <w:spacing w:val="7"/>
        </w:rPr>
        <w:t>的，保健与临床相结合，面向群体面向基层和预防为主”</w:t>
      </w:r>
      <w:r>
        <w:rPr>
          <w:spacing w:val="-106"/>
        </w:rPr>
        <w:t xml:space="preserve"> </w:t>
      </w:r>
      <w:r>
        <w:rPr>
          <w:spacing w:val="7"/>
        </w:rPr>
        <w:t>的</w:t>
      </w:r>
      <w:r>
        <w:t xml:space="preserve"> </w:t>
      </w:r>
      <w:r>
        <w:rPr>
          <w:spacing w:val="9"/>
        </w:rPr>
        <w:t>方针，切实履行妇幼公共卫生职能，开展与妇女儿童</w:t>
      </w:r>
      <w:r>
        <w:rPr>
          <w:spacing w:val="8"/>
        </w:rPr>
        <w:t>健康密</w:t>
      </w:r>
      <w:r>
        <w:t xml:space="preserve"> </w:t>
      </w:r>
      <w:r>
        <w:rPr>
          <w:spacing w:val="9"/>
        </w:rPr>
        <w:t>切相关的各项医疗服务和公共卫生服务，工作中加强</w:t>
      </w:r>
      <w:r>
        <w:rPr>
          <w:spacing w:val="8"/>
        </w:rPr>
        <w:t>保健专</w:t>
      </w:r>
      <w:r>
        <w:t xml:space="preserve"> </w:t>
      </w:r>
      <w:r>
        <w:rPr>
          <w:spacing w:val="7"/>
        </w:rPr>
        <w:t>科建设，突出保健优势。</w:t>
      </w:r>
    </w:p>
    <w:p w14:paraId="5F2813FE">
      <w:pPr>
        <w:pStyle w:val="2"/>
        <w:spacing w:before="171" w:line="296" w:lineRule="auto"/>
        <w:ind w:left="40" w:right="13" w:firstLine="619"/>
      </w:pPr>
      <w:r>
        <w:rPr>
          <w:spacing w:val="-4"/>
        </w:rPr>
        <w:t>（二）贯彻落实国家《母婴保健法》和认真督促落实《中</w:t>
      </w:r>
      <w:r>
        <w:rPr>
          <w:spacing w:val="7"/>
        </w:rPr>
        <w:t xml:space="preserve"> </w:t>
      </w:r>
      <w:r>
        <w:rPr>
          <w:spacing w:val="8"/>
        </w:rPr>
        <w:t>国妇女发展纲要》、《中国儿童发展纲要》规定的各项工作 目标完成情况，对存在的问题及时提出建议，对全县各项妇</w:t>
      </w:r>
      <w:r>
        <w:rPr>
          <w:spacing w:val="10"/>
        </w:rPr>
        <w:t xml:space="preserve"> </w:t>
      </w:r>
      <w:r>
        <w:rPr>
          <w:spacing w:val="7"/>
        </w:rPr>
        <w:t>幼工作顺利完成提供科学依据。</w:t>
      </w:r>
    </w:p>
    <w:p w14:paraId="4C366771">
      <w:pPr>
        <w:pStyle w:val="2"/>
        <w:spacing w:before="176" w:line="296" w:lineRule="auto"/>
        <w:ind w:left="26" w:right="16" w:firstLine="632"/>
      </w:pPr>
      <w:r>
        <w:rPr>
          <w:spacing w:val="9"/>
        </w:rPr>
        <w:t>（三）承担本辖区内常住人口的围产保健、妇女保健、</w:t>
      </w:r>
      <w:r>
        <w:rPr>
          <w:spacing w:val="1"/>
        </w:rPr>
        <w:t xml:space="preserve"> </w:t>
      </w:r>
      <w:r>
        <w:rPr>
          <w:spacing w:val="9"/>
        </w:rPr>
        <w:t>儿童保健、妇幼常见病防治等任务；开展产科质量</w:t>
      </w:r>
      <w:r>
        <w:rPr>
          <w:spacing w:val="8"/>
        </w:rPr>
        <w:t>、孕产妇</w:t>
      </w:r>
      <w:r>
        <w:t xml:space="preserve"> </w:t>
      </w:r>
      <w:r>
        <w:rPr>
          <w:spacing w:val="9"/>
        </w:rPr>
        <w:t>死亡、儿童生长发育监测等工作，同时对各乡镇的</w:t>
      </w:r>
      <w:r>
        <w:rPr>
          <w:spacing w:val="8"/>
        </w:rPr>
        <w:t>相关的工</w:t>
      </w:r>
      <w:r>
        <w:t xml:space="preserve"> </w:t>
      </w:r>
      <w:r>
        <w:rPr>
          <w:spacing w:val="5"/>
        </w:rPr>
        <w:t>作督促指导。</w:t>
      </w:r>
    </w:p>
    <w:p w14:paraId="21043DBE">
      <w:pPr>
        <w:pStyle w:val="2"/>
        <w:spacing w:before="168" w:line="296" w:lineRule="auto"/>
        <w:ind w:left="22" w:right="16" w:firstLine="636"/>
      </w:pPr>
      <w:r>
        <w:rPr>
          <w:spacing w:val="9"/>
        </w:rPr>
        <w:t>（四）负责全县的计划生育技术服务、出生缺陷综合防</w:t>
      </w:r>
      <w:r>
        <w:rPr>
          <w:spacing w:val="1"/>
        </w:rPr>
        <w:t xml:space="preserve"> </w:t>
      </w:r>
      <w:r>
        <w:rPr>
          <w:spacing w:val="9"/>
        </w:rPr>
        <w:t>治工作的技术指导，做好妇幼保健、计划生育信息管理及上</w:t>
      </w:r>
      <w:r>
        <w:t xml:space="preserve"> </w:t>
      </w:r>
      <w:r>
        <w:rPr>
          <w:spacing w:val="9"/>
        </w:rPr>
        <w:t>报工作，完成各项服务质量监测、做好基层妇幼保健和母婴</w:t>
      </w:r>
      <w:r>
        <w:t xml:space="preserve"> </w:t>
      </w:r>
      <w:r>
        <w:rPr>
          <w:spacing w:val="9"/>
        </w:rPr>
        <w:t>保健技术人员从业技术培训及接受下级转诊。</w:t>
      </w:r>
    </w:p>
    <w:p w14:paraId="6C15FCB9">
      <w:pPr>
        <w:pStyle w:val="2"/>
        <w:spacing w:before="174" w:line="287" w:lineRule="auto"/>
        <w:ind w:left="23" w:right="13" w:firstLine="635"/>
      </w:pPr>
      <w:r>
        <w:rPr>
          <w:spacing w:val="9"/>
        </w:rPr>
        <w:t>（五）积极推广和应用妇幼保健计划生育实用新技术；</w:t>
      </w:r>
      <w:r>
        <w:rPr>
          <w:spacing w:val="3"/>
        </w:rPr>
        <w:t xml:space="preserve"> </w:t>
      </w:r>
      <w:r>
        <w:rPr>
          <w:spacing w:val="9"/>
        </w:rPr>
        <w:t>做好妇幼计生工作技术指导和基层妇幼保健、计划生育技术</w:t>
      </w:r>
      <w:r>
        <w:rPr>
          <w:spacing w:val="1"/>
        </w:rPr>
        <w:t xml:space="preserve"> </w:t>
      </w:r>
      <w:r>
        <w:rPr>
          <w:spacing w:val="7"/>
        </w:rPr>
        <w:t>人员从业技术培训。</w:t>
      </w:r>
    </w:p>
    <w:p w14:paraId="1F535EEB">
      <w:pPr>
        <w:spacing w:line="287" w:lineRule="auto"/>
        <w:sectPr>
          <w:footerReference r:id="rId8" w:type="default"/>
          <w:pgSz w:w="11906" w:h="16839"/>
          <w:pgMar w:top="1431" w:right="1785" w:bottom="1521" w:left="1785" w:header="0" w:footer="1153" w:gutter="0"/>
          <w:cols w:space="720" w:num="1"/>
        </w:sectPr>
      </w:pPr>
    </w:p>
    <w:p w14:paraId="7812C706">
      <w:pPr>
        <w:pStyle w:val="2"/>
        <w:spacing w:before="168" w:line="296" w:lineRule="auto"/>
        <w:ind w:left="26" w:right="97" w:firstLine="632"/>
      </w:pPr>
      <w:r>
        <w:rPr>
          <w:spacing w:val="9"/>
        </w:rPr>
        <w:t>（六）协助卫生行政部门完成辖区内孕产妇、儿童死亡</w:t>
      </w:r>
      <w:r>
        <w:rPr>
          <w:spacing w:val="1"/>
        </w:rPr>
        <w:t xml:space="preserve"> </w:t>
      </w:r>
      <w:r>
        <w:rPr>
          <w:spacing w:val="9"/>
        </w:rPr>
        <w:t>评审，预防艾滋病、梅毒、乙肝母婴传播项目艾滋</w:t>
      </w:r>
      <w:r>
        <w:rPr>
          <w:spacing w:val="8"/>
        </w:rPr>
        <w:t>病感染儿</w:t>
      </w:r>
      <w:r>
        <w:t xml:space="preserve"> </w:t>
      </w:r>
      <w:r>
        <w:rPr>
          <w:spacing w:val="9"/>
        </w:rPr>
        <w:t>童评审，督促落实自治区给本县安排的妇女儿童健</w:t>
      </w:r>
      <w:r>
        <w:rPr>
          <w:spacing w:val="8"/>
        </w:rPr>
        <w:t>康有关的</w:t>
      </w:r>
      <w:r>
        <w:t xml:space="preserve"> </w:t>
      </w:r>
      <w:r>
        <w:rPr>
          <w:spacing w:val="7"/>
        </w:rPr>
        <w:t>新增项目的完成情况。</w:t>
      </w:r>
    </w:p>
    <w:p w14:paraId="47A1EF06">
      <w:pPr>
        <w:pStyle w:val="2"/>
        <w:spacing w:before="173" w:line="270" w:lineRule="auto"/>
        <w:ind w:left="32" w:right="95" w:firstLine="626"/>
      </w:pPr>
      <w:r>
        <w:rPr>
          <w:spacing w:val="9"/>
        </w:rPr>
        <w:t>（七）负责全县妇幼保健、计划生育技术服务的信息收</w:t>
      </w:r>
      <w:r>
        <w:rPr>
          <w:spacing w:val="3"/>
        </w:rPr>
        <w:t xml:space="preserve"> </w:t>
      </w:r>
      <w:r>
        <w:rPr>
          <w:spacing w:val="8"/>
        </w:rPr>
        <w:t>集、统计、整理、分析、质量控制和汇总上报。</w:t>
      </w:r>
    </w:p>
    <w:p w14:paraId="1751376D">
      <w:pPr>
        <w:pStyle w:val="2"/>
        <w:spacing w:before="173" w:line="270" w:lineRule="auto"/>
        <w:ind w:left="53" w:right="97" w:firstLine="605"/>
      </w:pPr>
      <w:r>
        <w:rPr>
          <w:spacing w:val="9"/>
        </w:rPr>
        <w:t>（八）负责县委、县人民政府及卫生健康行政部门交办</w:t>
      </w:r>
      <w:r>
        <w:rPr>
          <w:spacing w:val="1"/>
        </w:rPr>
        <w:t xml:space="preserve"> 的其他任务。</w:t>
      </w:r>
    </w:p>
    <w:p w14:paraId="6F53BC94">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66B76666">
      <w:pPr>
        <w:pStyle w:val="2"/>
        <w:spacing w:before="180" w:line="219" w:lineRule="auto"/>
        <w:ind w:left="664"/>
      </w:pPr>
      <w:r>
        <w:rPr>
          <w:spacing w:val="9"/>
        </w:rPr>
        <w:t>托克逊县妇幼保健和计划生育服务中心单位无下属预</w:t>
      </w:r>
    </w:p>
    <w:p w14:paraId="2C320C78">
      <w:pPr>
        <w:pStyle w:val="2"/>
        <w:spacing w:before="192" w:line="333" w:lineRule="auto"/>
        <w:ind w:left="16" w:firstLine="19"/>
      </w:pPr>
      <w:r>
        <w:rPr>
          <w:spacing w:val="7"/>
        </w:rPr>
        <w:t>算单位，下设</w:t>
      </w:r>
      <w:r>
        <w:rPr>
          <w:spacing w:val="-43"/>
        </w:rPr>
        <w:t xml:space="preserve"> </w:t>
      </w:r>
      <w:r>
        <w:rPr>
          <w:spacing w:val="7"/>
        </w:rPr>
        <w:t>10</w:t>
      </w:r>
      <w:r>
        <w:rPr>
          <w:spacing w:val="-59"/>
        </w:rPr>
        <w:t xml:space="preserve"> </w:t>
      </w:r>
      <w:r>
        <w:rPr>
          <w:spacing w:val="7"/>
        </w:rPr>
        <w:t>个科室，分别是：办公室（总务</w:t>
      </w:r>
      <w:r>
        <w:rPr>
          <w:spacing w:val="6"/>
        </w:rPr>
        <w:t>科）、财</w:t>
      </w:r>
      <w:r>
        <w:t xml:space="preserve">  </w:t>
      </w:r>
      <w:r>
        <w:rPr>
          <w:spacing w:val="-3"/>
        </w:rPr>
        <w:t>务科、医务科（护理部、院内感染防控科）、项目管理科（健</w:t>
      </w:r>
      <w:r>
        <w:rPr>
          <w:spacing w:val="11"/>
        </w:rPr>
        <w:t xml:space="preserve"> </w:t>
      </w:r>
      <w:r>
        <w:rPr>
          <w:spacing w:val="7"/>
        </w:rPr>
        <w:t>康教育科）、 检验科、影像科（心电图室）</w:t>
      </w:r>
      <w:r>
        <w:rPr>
          <w:spacing w:val="6"/>
        </w:rPr>
        <w:t>、孕产保健部、</w:t>
      </w:r>
      <w:r>
        <w:t xml:space="preserve"> </w:t>
      </w:r>
      <w:r>
        <w:rPr>
          <w:spacing w:val="9"/>
        </w:rPr>
        <w:t>妇女保健部、儿童保健部、计划生育服务部。</w:t>
      </w:r>
    </w:p>
    <w:p w14:paraId="156B8381">
      <w:pPr>
        <w:pStyle w:val="2"/>
        <w:spacing w:before="5" w:line="332" w:lineRule="auto"/>
        <w:ind w:left="29" w:right="161" w:firstLine="635"/>
      </w:pPr>
      <w:r>
        <w:rPr>
          <w:spacing w:val="8"/>
        </w:rPr>
        <w:t>托克逊县妇幼保健和计划生育服务中心单位编制数</w:t>
      </w:r>
      <w:r>
        <w:rPr>
          <w:spacing w:val="-50"/>
        </w:rPr>
        <w:t xml:space="preserve"> </w:t>
      </w:r>
      <w:r>
        <w:rPr>
          <w:spacing w:val="8"/>
        </w:rPr>
        <w:t>29</w:t>
      </w:r>
      <w:r>
        <w:t xml:space="preserve">  </w:t>
      </w:r>
      <w:r>
        <w:rPr>
          <w:spacing w:val="2"/>
        </w:rPr>
        <w:t>人，实有人数</w:t>
      </w:r>
      <w:r>
        <w:rPr>
          <w:spacing w:val="-38"/>
        </w:rPr>
        <w:t xml:space="preserve"> </w:t>
      </w:r>
      <w:r>
        <w:rPr>
          <w:spacing w:val="2"/>
        </w:rPr>
        <w:t>34</w:t>
      </w:r>
      <w:r>
        <w:rPr>
          <w:spacing w:val="-59"/>
        </w:rPr>
        <w:t xml:space="preserve"> </w:t>
      </w:r>
      <w:r>
        <w:rPr>
          <w:spacing w:val="2"/>
        </w:rPr>
        <w:t>人，其中：在职</w:t>
      </w:r>
      <w:r>
        <w:rPr>
          <w:spacing w:val="-49"/>
        </w:rPr>
        <w:t xml:space="preserve"> </w:t>
      </w:r>
      <w:r>
        <w:rPr>
          <w:spacing w:val="2"/>
        </w:rPr>
        <w:t>26</w:t>
      </w:r>
      <w:r>
        <w:rPr>
          <w:spacing w:val="-62"/>
        </w:rPr>
        <w:t xml:space="preserve"> </w:t>
      </w:r>
      <w:r>
        <w:rPr>
          <w:spacing w:val="2"/>
        </w:rPr>
        <w:t>人，增加</w:t>
      </w:r>
      <w:r>
        <w:rPr>
          <w:spacing w:val="-38"/>
        </w:rPr>
        <w:t xml:space="preserve"> </w:t>
      </w:r>
      <w:r>
        <w:rPr>
          <w:spacing w:val="2"/>
        </w:rPr>
        <w:t>0</w:t>
      </w:r>
      <w:r>
        <w:rPr>
          <w:spacing w:val="-59"/>
        </w:rPr>
        <w:t xml:space="preserve"> </w:t>
      </w:r>
      <w:r>
        <w:rPr>
          <w:spacing w:val="2"/>
        </w:rPr>
        <w:t>人</w:t>
      </w:r>
      <w:r>
        <w:rPr>
          <w:spacing w:val="1"/>
        </w:rPr>
        <w:t>；退休</w:t>
      </w:r>
      <w:r>
        <w:rPr>
          <w:spacing w:val="-46"/>
        </w:rPr>
        <w:t xml:space="preserve"> </w:t>
      </w:r>
      <w:r>
        <w:rPr>
          <w:spacing w:val="1"/>
        </w:rPr>
        <w:t>8</w:t>
      </w:r>
    </w:p>
    <w:p w14:paraId="11AF3384">
      <w:pPr>
        <w:pStyle w:val="2"/>
        <w:spacing w:before="2" w:line="219" w:lineRule="auto"/>
        <w:ind w:left="29"/>
        <w:outlineLvl w:val="0"/>
      </w:pPr>
      <w:r>
        <w:rPr>
          <w:spacing w:val="-2"/>
        </w:rPr>
        <w:t>人，增加</w:t>
      </w:r>
      <w:r>
        <w:rPr>
          <w:spacing w:val="-31"/>
        </w:rPr>
        <w:t xml:space="preserve"> </w:t>
      </w:r>
      <w:r>
        <w:rPr>
          <w:spacing w:val="-2"/>
        </w:rPr>
        <w:t>1</w:t>
      </w:r>
      <w:r>
        <w:rPr>
          <w:spacing w:val="-59"/>
        </w:rPr>
        <w:t xml:space="preserve"> </w:t>
      </w:r>
      <w:r>
        <w:rPr>
          <w:spacing w:val="-2"/>
        </w:rPr>
        <w:t>人；离休</w:t>
      </w:r>
      <w:r>
        <w:rPr>
          <w:spacing w:val="-41"/>
        </w:rPr>
        <w:t xml:space="preserve"> </w:t>
      </w:r>
      <w:r>
        <w:rPr>
          <w:spacing w:val="-2"/>
        </w:rPr>
        <w:t>0</w:t>
      </w:r>
      <w:r>
        <w:rPr>
          <w:spacing w:val="-60"/>
        </w:rPr>
        <w:t xml:space="preserve"> </w:t>
      </w:r>
      <w:r>
        <w:rPr>
          <w:spacing w:val="-2"/>
        </w:rPr>
        <w:t>人，增加</w:t>
      </w:r>
      <w:r>
        <w:rPr>
          <w:spacing w:val="-38"/>
        </w:rPr>
        <w:t xml:space="preserve"> </w:t>
      </w:r>
      <w:r>
        <w:rPr>
          <w:spacing w:val="-2"/>
        </w:rPr>
        <w:t>0</w:t>
      </w:r>
      <w:r>
        <w:rPr>
          <w:spacing w:val="-59"/>
        </w:rPr>
        <w:t xml:space="preserve"> </w:t>
      </w:r>
      <w:r>
        <w:rPr>
          <w:spacing w:val="-2"/>
        </w:rPr>
        <w:t>人。</w:t>
      </w:r>
    </w:p>
    <w:p w14:paraId="1FDA41B7">
      <w:pPr>
        <w:spacing w:line="219" w:lineRule="auto"/>
        <w:sectPr>
          <w:footerReference r:id="rId9" w:type="default"/>
          <w:pgSz w:w="11906" w:h="16839"/>
          <w:pgMar w:top="1431" w:right="1704" w:bottom="1521" w:left="1785" w:header="0" w:footer="1156" w:gutter="0"/>
          <w:cols w:space="720" w:num="1"/>
        </w:sectPr>
      </w:pPr>
    </w:p>
    <w:p w14:paraId="17A99B8F">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F1DAB06">
      <w:pPr>
        <w:spacing w:line="297" w:lineRule="auto"/>
        <w:rPr>
          <w:rFonts w:ascii="Arial"/>
          <w:sz w:val="21"/>
        </w:rPr>
      </w:pPr>
    </w:p>
    <w:p w14:paraId="115E4DC9">
      <w:pPr>
        <w:pStyle w:val="2"/>
        <w:spacing w:before="100" w:line="222" w:lineRule="auto"/>
        <w:ind w:left="34"/>
        <w:outlineLvl w:val="0"/>
      </w:pPr>
      <w:r>
        <w:rPr>
          <w:b/>
          <w:bCs/>
          <w:spacing w:val="-4"/>
        </w:rPr>
        <w:t>表</w:t>
      </w:r>
      <w:r>
        <w:rPr>
          <w:spacing w:val="-41"/>
        </w:rPr>
        <w:t xml:space="preserve"> </w:t>
      </w:r>
      <w:r>
        <w:rPr>
          <w:b/>
          <w:bCs/>
          <w:spacing w:val="-4"/>
        </w:rPr>
        <w:t>1</w:t>
      </w:r>
    </w:p>
    <w:p w14:paraId="0F3A5E0C">
      <w:pPr>
        <w:pStyle w:val="2"/>
        <w:spacing w:before="251" w:line="218" w:lineRule="auto"/>
        <w:ind w:left="2752"/>
        <w:outlineLvl w:val="0"/>
      </w:pPr>
      <w:r>
        <w:rPr>
          <w:b/>
          <w:bCs/>
          <w:spacing w:val="5"/>
        </w:rPr>
        <w:t>单位收支总体情况表</w:t>
      </w:r>
    </w:p>
    <w:p w14:paraId="75D1A17D">
      <w:pPr>
        <w:pStyle w:val="2"/>
        <w:spacing w:before="140" w:line="211" w:lineRule="auto"/>
        <w:ind w:left="122"/>
        <w:outlineLvl w:val="0"/>
        <w:rPr>
          <w:sz w:val="24"/>
          <w:szCs w:val="24"/>
        </w:rPr>
      </w:pPr>
      <w:r>
        <w:rPr>
          <w:spacing w:val="1"/>
          <w:sz w:val="24"/>
          <w:szCs w:val="24"/>
        </w:rPr>
        <w:t xml:space="preserve">编制单位：托克逊县妇幼保健和计划生育服务中心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7A7C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ADFB612">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23B1B03E">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83F6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6E4C667D">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42E1C668">
            <w:pPr>
              <w:pStyle w:val="6"/>
              <w:spacing w:before="73" w:line="217" w:lineRule="auto"/>
              <w:ind w:left="405"/>
              <w:rPr>
                <w:sz w:val="19"/>
                <w:szCs w:val="19"/>
              </w:rPr>
            </w:pPr>
            <w:r>
              <w:rPr>
                <w:b/>
                <w:bCs/>
                <w:spacing w:val="2"/>
                <w:sz w:val="19"/>
                <w:szCs w:val="19"/>
              </w:rPr>
              <w:t>预算数</w:t>
            </w:r>
          </w:p>
        </w:tc>
        <w:tc>
          <w:tcPr>
            <w:tcW w:w="2691" w:type="dxa"/>
            <w:vAlign w:val="top"/>
          </w:tcPr>
          <w:p w14:paraId="04D3DE99">
            <w:pPr>
              <w:pStyle w:val="6"/>
              <w:spacing w:before="73" w:line="217" w:lineRule="auto"/>
              <w:ind w:left="955"/>
              <w:rPr>
                <w:sz w:val="19"/>
                <w:szCs w:val="19"/>
              </w:rPr>
            </w:pPr>
            <w:r>
              <w:rPr>
                <w:b/>
                <w:bCs/>
                <w:spacing w:val="5"/>
                <w:sz w:val="19"/>
                <w:szCs w:val="19"/>
              </w:rPr>
              <w:t>功能分类</w:t>
            </w:r>
          </w:p>
        </w:tc>
        <w:tc>
          <w:tcPr>
            <w:tcW w:w="1705" w:type="dxa"/>
            <w:vAlign w:val="top"/>
          </w:tcPr>
          <w:p w14:paraId="05D58837">
            <w:pPr>
              <w:pStyle w:val="6"/>
              <w:spacing w:before="73" w:line="217" w:lineRule="auto"/>
              <w:ind w:left="566"/>
              <w:rPr>
                <w:sz w:val="19"/>
                <w:szCs w:val="19"/>
              </w:rPr>
            </w:pPr>
            <w:r>
              <w:rPr>
                <w:b/>
                <w:bCs/>
                <w:spacing w:val="2"/>
                <w:sz w:val="19"/>
                <w:szCs w:val="19"/>
              </w:rPr>
              <w:t>预算数</w:t>
            </w:r>
          </w:p>
        </w:tc>
      </w:tr>
      <w:tr w14:paraId="22804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DD46CAC">
            <w:pPr>
              <w:pStyle w:val="6"/>
              <w:spacing w:before="94" w:line="216" w:lineRule="auto"/>
              <w:ind w:left="126"/>
            </w:pPr>
            <w:r>
              <w:rPr>
                <w:b/>
                <w:bCs/>
                <w:spacing w:val="-5"/>
              </w:rPr>
              <w:t>一、本年收入</w:t>
            </w:r>
          </w:p>
        </w:tc>
        <w:tc>
          <w:tcPr>
            <w:tcW w:w="1387" w:type="dxa"/>
            <w:vAlign w:val="top"/>
          </w:tcPr>
          <w:p w14:paraId="492CEAFA">
            <w:pPr>
              <w:pStyle w:val="6"/>
              <w:spacing w:before="94" w:line="217" w:lineRule="auto"/>
              <w:ind w:left="751"/>
            </w:pPr>
            <w:r>
              <w:rPr>
                <w:b/>
                <w:bCs/>
                <w:spacing w:val="-4"/>
              </w:rPr>
              <w:t>830.61</w:t>
            </w:r>
          </w:p>
        </w:tc>
        <w:tc>
          <w:tcPr>
            <w:tcW w:w="2691" w:type="dxa"/>
            <w:vAlign w:val="top"/>
          </w:tcPr>
          <w:p w14:paraId="3B5E2B00">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3834791B">
            <w:pPr>
              <w:rPr>
                <w:rFonts w:ascii="Arial"/>
                <w:sz w:val="21"/>
              </w:rPr>
            </w:pPr>
          </w:p>
        </w:tc>
      </w:tr>
      <w:tr w14:paraId="5C55C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4EF92C6">
            <w:pPr>
              <w:pStyle w:val="6"/>
              <w:spacing w:before="94" w:line="214" w:lineRule="auto"/>
              <w:ind w:left="126"/>
            </w:pPr>
            <w:r>
              <w:rPr>
                <w:b/>
                <w:bCs/>
                <w:spacing w:val="-4"/>
              </w:rPr>
              <w:t>1.一般公共预算拨款</w:t>
            </w:r>
          </w:p>
        </w:tc>
        <w:tc>
          <w:tcPr>
            <w:tcW w:w="1387" w:type="dxa"/>
            <w:vAlign w:val="top"/>
          </w:tcPr>
          <w:p w14:paraId="6BB5A722">
            <w:pPr>
              <w:pStyle w:val="6"/>
              <w:spacing w:before="95" w:line="216" w:lineRule="auto"/>
              <w:ind w:left="751"/>
            </w:pPr>
            <w:r>
              <w:rPr>
                <w:b/>
                <w:bCs/>
                <w:spacing w:val="-4"/>
              </w:rPr>
              <w:t>618.34</w:t>
            </w:r>
          </w:p>
        </w:tc>
        <w:tc>
          <w:tcPr>
            <w:tcW w:w="2691" w:type="dxa"/>
            <w:vAlign w:val="top"/>
          </w:tcPr>
          <w:p w14:paraId="4B944205">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4A015C5">
            <w:pPr>
              <w:rPr>
                <w:rFonts w:ascii="Arial"/>
                <w:sz w:val="21"/>
              </w:rPr>
            </w:pPr>
          </w:p>
        </w:tc>
      </w:tr>
      <w:tr w14:paraId="71B1C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4A4219">
            <w:pPr>
              <w:pStyle w:val="6"/>
              <w:spacing w:before="95" w:line="214" w:lineRule="auto"/>
              <w:ind w:left="115"/>
            </w:pPr>
            <w:r>
              <w:rPr>
                <w:spacing w:val="-2"/>
              </w:rPr>
              <w:t>其中：一般财力</w:t>
            </w:r>
          </w:p>
        </w:tc>
        <w:tc>
          <w:tcPr>
            <w:tcW w:w="1387" w:type="dxa"/>
            <w:vAlign w:val="top"/>
          </w:tcPr>
          <w:p w14:paraId="4BE89F4E">
            <w:pPr>
              <w:pStyle w:val="6"/>
              <w:spacing w:before="95" w:line="217" w:lineRule="auto"/>
              <w:ind w:left="751"/>
            </w:pPr>
            <w:r>
              <w:rPr>
                <w:spacing w:val="-3"/>
              </w:rPr>
              <w:t>618.34</w:t>
            </w:r>
          </w:p>
        </w:tc>
        <w:tc>
          <w:tcPr>
            <w:tcW w:w="2691" w:type="dxa"/>
            <w:vAlign w:val="top"/>
          </w:tcPr>
          <w:p w14:paraId="01CBE089">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64CA5E2C">
            <w:pPr>
              <w:rPr>
                <w:rFonts w:ascii="Arial"/>
                <w:sz w:val="21"/>
              </w:rPr>
            </w:pPr>
          </w:p>
        </w:tc>
      </w:tr>
      <w:tr w14:paraId="4CF1B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268145">
            <w:pPr>
              <w:pStyle w:val="6"/>
              <w:spacing w:before="95" w:line="213" w:lineRule="auto"/>
              <w:ind w:left="479"/>
            </w:pPr>
            <w:r>
              <w:rPr>
                <w:spacing w:val="-1"/>
              </w:rPr>
              <w:t>上级一般公共预算安排转移支付</w:t>
            </w:r>
          </w:p>
        </w:tc>
        <w:tc>
          <w:tcPr>
            <w:tcW w:w="1387" w:type="dxa"/>
            <w:vAlign w:val="top"/>
          </w:tcPr>
          <w:p w14:paraId="1911B5BA">
            <w:pPr>
              <w:rPr>
                <w:rFonts w:ascii="Arial"/>
                <w:sz w:val="21"/>
              </w:rPr>
            </w:pPr>
          </w:p>
        </w:tc>
        <w:tc>
          <w:tcPr>
            <w:tcW w:w="2691" w:type="dxa"/>
            <w:vAlign w:val="top"/>
          </w:tcPr>
          <w:p w14:paraId="2F909B01">
            <w:pPr>
              <w:pStyle w:val="6"/>
              <w:spacing w:before="95" w:line="213" w:lineRule="auto"/>
              <w:ind w:left="119"/>
            </w:pPr>
            <w:r>
              <w:rPr>
                <w:spacing w:val="-2"/>
              </w:rPr>
              <w:t>204 公共安全支出</w:t>
            </w:r>
          </w:p>
        </w:tc>
        <w:tc>
          <w:tcPr>
            <w:tcW w:w="1705" w:type="dxa"/>
            <w:vAlign w:val="top"/>
          </w:tcPr>
          <w:p w14:paraId="18844721">
            <w:pPr>
              <w:rPr>
                <w:rFonts w:ascii="Arial"/>
                <w:sz w:val="21"/>
              </w:rPr>
            </w:pPr>
          </w:p>
        </w:tc>
      </w:tr>
      <w:tr w14:paraId="4EB380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608C2F8">
            <w:pPr>
              <w:pStyle w:val="6"/>
              <w:spacing w:before="94" w:line="214" w:lineRule="auto"/>
              <w:ind w:left="122"/>
            </w:pPr>
            <w:r>
              <w:rPr>
                <w:b/>
                <w:bCs/>
                <w:spacing w:val="-4"/>
              </w:rPr>
              <w:t>2.基金预算拨款</w:t>
            </w:r>
          </w:p>
        </w:tc>
        <w:tc>
          <w:tcPr>
            <w:tcW w:w="1387" w:type="dxa"/>
            <w:vAlign w:val="top"/>
          </w:tcPr>
          <w:p w14:paraId="4587A42B">
            <w:pPr>
              <w:rPr>
                <w:rFonts w:ascii="Arial"/>
                <w:sz w:val="21"/>
              </w:rPr>
            </w:pPr>
          </w:p>
        </w:tc>
        <w:tc>
          <w:tcPr>
            <w:tcW w:w="2691" w:type="dxa"/>
            <w:vAlign w:val="top"/>
          </w:tcPr>
          <w:p w14:paraId="68A682B8">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7C6D83B">
            <w:pPr>
              <w:rPr>
                <w:rFonts w:ascii="Arial"/>
                <w:sz w:val="21"/>
              </w:rPr>
            </w:pPr>
          </w:p>
        </w:tc>
      </w:tr>
      <w:tr w14:paraId="38955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96B563">
            <w:pPr>
              <w:pStyle w:val="6"/>
              <w:spacing w:before="97" w:line="214" w:lineRule="auto"/>
              <w:ind w:left="115"/>
            </w:pPr>
            <w:r>
              <w:rPr>
                <w:spacing w:val="-1"/>
              </w:rPr>
              <w:t>其中：政府性基金收入</w:t>
            </w:r>
          </w:p>
        </w:tc>
        <w:tc>
          <w:tcPr>
            <w:tcW w:w="1387" w:type="dxa"/>
            <w:vAlign w:val="top"/>
          </w:tcPr>
          <w:p w14:paraId="0147E3B4">
            <w:pPr>
              <w:rPr>
                <w:rFonts w:ascii="Arial"/>
                <w:sz w:val="21"/>
              </w:rPr>
            </w:pPr>
          </w:p>
        </w:tc>
        <w:tc>
          <w:tcPr>
            <w:tcW w:w="2691" w:type="dxa"/>
            <w:vAlign w:val="top"/>
          </w:tcPr>
          <w:p w14:paraId="45D6016C">
            <w:pPr>
              <w:pStyle w:val="6"/>
              <w:spacing w:before="97" w:line="213" w:lineRule="auto"/>
              <w:ind w:left="119"/>
            </w:pPr>
            <w:r>
              <w:rPr>
                <w:spacing w:val="-2"/>
              </w:rPr>
              <w:t>206 科学技术支出</w:t>
            </w:r>
          </w:p>
        </w:tc>
        <w:tc>
          <w:tcPr>
            <w:tcW w:w="1705" w:type="dxa"/>
            <w:vAlign w:val="top"/>
          </w:tcPr>
          <w:p w14:paraId="7CDDBDC8">
            <w:pPr>
              <w:rPr>
                <w:rFonts w:ascii="Arial"/>
                <w:sz w:val="21"/>
              </w:rPr>
            </w:pPr>
          </w:p>
        </w:tc>
      </w:tr>
      <w:tr w14:paraId="063F9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C02779">
            <w:pPr>
              <w:pStyle w:val="6"/>
              <w:spacing w:before="97" w:line="213" w:lineRule="auto"/>
              <w:ind w:left="479"/>
            </w:pPr>
            <w:r>
              <w:rPr>
                <w:spacing w:val="-1"/>
              </w:rPr>
              <w:t>上级政府性基金安排转移支付</w:t>
            </w:r>
          </w:p>
        </w:tc>
        <w:tc>
          <w:tcPr>
            <w:tcW w:w="1387" w:type="dxa"/>
            <w:vAlign w:val="top"/>
          </w:tcPr>
          <w:p w14:paraId="39B926E3">
            <w:pPr>
              <w:rPr>
                <w:rFonts w:ascii="Arial"/>
                <w:sz w:val="21"/>
              </w:rPr>
            </w:pPr>
          </w:p>
        </w:tc>
        <w:tc>
          <w:tcPr>
            <w:tcW w:w="2691" w:type="dxa"/>
            <w:vAlign w:val="top"/>
          </w:tcPr>
          <w:p w14:paraId="16898720">
            <w:pPr>
              <w:pStyle w:val="6"/>
              <w:spacing w:before="97" w:line="213" w:lineRule="auto"/>
              <w:ind w:left="119"/>
            </w:pPr>
            <w:r>
              <w:rPr>
                <w:spacing w:val="-1"/>
              </w:rPr>
              <w:t>207 文化旅游体育与传媒支出</w:t>
            </w:r>
          </w:p>
        </w:tc>
        <w:tc>
          <w:tcPr>
            <w:tcW w:w="1705" w:type="dxa"/>
            <w:vAlign w:val="top"/>
          </w:tcPr>
          <w:p w14:paraId="3C8C2BF8">
            <w:pPr>
              <w:rPr>
                <w:rFonts w:ascii="Arial"/>
                <w:sz w:val="21"/>
              </w:rPr>
            </w:pPr>
          </w:p>
        </w:tc>
      </w:tr>
      <w:tr w14:paraId="268A3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4278704">
            <w:pPr>
              <w:pStyle w:val="6"/>
              <w:spacing w:before="96" w:line="214" w:lineRule="auto"/>
              <w:ind w:left="129"/>
            </w:pPr>
            <w:r>
              <w:rPr>
                <w:b/>
                <w:bCs/>
                <w:spacing w:val="-4"/>
              </w:rPr>
              <w:t>3.国有资本经营预算拨款</w:t>
            </w:r>
          </w:p>
        </w:tc>
        <w:tc>
          <w:tcPr>
            <w:tcW w:w="1387" w:type="dxa"/>
            <w:vAlign w:val="top"/>
          </w:tcPr>
          <w:p w14:paraId="4E32337B">
            <w:pPr>
              <w:rPr>
                <w:rFonts w:ascii="Arial"/>
                <w:sz w:val="21"/>
              </w:rPr>
            </w:pPr>
          </w:p>
        </w:tc>
        <w:tc>
          <w:tcPr>
            <w:tcW w:w="2691" w:type="dxa"/>
            <w:vAlign w:val="top"/>
          </w:tcPr>
          <w:p w14:paraId="061C742E">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2C926E36">
            <w:pPr>
              <w:pStyle w:val="6"/>
              <w:spacing w:before="97" w:line="215" w:lineRule="auto"/>
              <w:ind w:left="1159"/>
            </w:pPr>
            <w:r>
              <w:rPr>
                <w:b/>
                <w:bCs/>
                <w:spacing w:val="-5"/>
              </w:rPr>
              <w:t>93.94</w:t>
            </w:r>
          </w:p>
        </w:tc>
      </w:tr>
      <w:tr w14:paraId="31637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FC45BE">
            <w:pPr>
              <w:pStyle w:val="6"/>
              <w:spacing w:before="96" w:line="214" w:lineRule="auto"/>
              <w:ind w:left="115"/>
            </w:pPr>
            <w:r>
              <w:rPr>
                <w:spacing w:val="-1"/>
              </w:rPr>
              <w:t>其中：国有资本经营收入</w:t>
            </w:r>
          </w:p>
        </w:tc>
        <w:tc>
          <w:tcPr>
            <w:tcW w:w="1387" w:type="dxa"/>
            <w:vAlign w:val="top"/>
          </w:tcPr>
          <w:p w14:paraId="37AE2353">
            <w:pPr>
              <w:rPr>
                <w:rFonts w:ascii="Arial"/>
                <w:sz w:val="21"/>
              </w:rPr>
            </w:pPr>
          </w:p>
        </w:tc>
        <w:tc>
          <w:tcPr>
            <w:tcW w:w="2691" w:type="dxa"/>
            <w:vAlign w:val="top"/>
          </w:tcPr>
          <w:p w14:paraId="1451C677">
            <w:pPr>
              <w:pStyle w:val="6"/>
              <w:spacing w:before="96" w:line="213" w:lineRule="auto"/>
              <w:ind w:left="119"/>
            </w:pPr>
            <w:r>
              <w:rPr>
                <w:spacing w:val="-2"/>
              </w:rPr>
              <w:t>209 社会保险基金支出</w:t>
            </w:r>
          </w:p>
        </w:tc>
        <w:tc>
          <w:tcPr>
            <w:tcW w:w="1705" w:type="dxa"/>
            <w:vAlign w:val="top"/>
          </w:tcPr>
          <w:p w14:paraId="24A99281">
            <w:pPr>
              <w:rPr>
                <w:rFonts w:ascii="Arial"/>
                <w:sz w:val="21"/>
              </w:rPr>
            </w:pPr>
          </w:p>
        </w:tc>
      </w:tr>
      <w:tr w14:paraId="7A08A7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4ADD6A92">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ECD0D1C">
            <w:pPr>
              <w:rPr>
                <w:rFonts w:ascii="Arial"/>
                <w:sz w:val="21"/>
              </w:rPr>
            </w:pPr>
          </w:p>
        </w:tc>
        <w:tc>
          <w:tcPr>
            <w:tcW w:w="2691" w:type="dxa"/>
            <w:vAlign w:val="top"/>
          </w:tcPr>
          <w:p w14:paraId="5256C8CA">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376DFF3A">
            <w:pPr>
              <w:pStyle w:val="6"/>
              <w:spacing w:before="239"/>
              <w:ind w:left="1067"/>
            </w:pPr>
            <w:r>
              <w:rPr>
                <w:spacing w:val="-3"/>
              </w:rPr>
              <w:t>718.71</w:t>
            </w:r>
          </w:p>
        </w:tc>
      </w:tr>
      <w:tr w14:paraId="50BC32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EDCA8C">
            <w:pPr>
              <w:pStyle w:val="6"/>
              <w:spacing w:before="96" w:line="214" w:lineRule="auto"/>
              <w:ind w:left="121"/>
            </w:pPr>
            <w:r>
              <w:rPr>
                <w:spacing w:val="-2"/>
              </w:rPr>
              <w:t>4.财政专户核拨</w:t>
            </w:r>
          </w:p>
        </w:tc>
        <w:tc>
          <w:tcPr>
            <w:tcW w:w="1387" w:type="dxa"/>
            <w:vAlign w:val="top"/>
          </w:tcPr>
          <w:p w14:paraId="25490FDF">
            <w:pPr>
              <w:rPr>
                <w:rFonts w:ascii="Arial"/>
                <w:sz w:val="21"/>
              </w:rPr>
            </w:pPr>
          </w:p>
        </w:tc>
        <w:tc>
          <w:tcPr>
            <w:tcW w:w="2691" w:type="dxa"/>
            <w:vAlign w:val="top"/>
          </w:tcPr>
          <w:p w14:paraId="2C48D9E4">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187F98CB">
            <w:pPr>
              <w:rPr>
                <w:rFonts w:ascii="Arial"/>
                <w:sz w:val="21"/>
              </w:rPr>
            </w:pPr>
          </w:p>
        </w:tc>
      </w:tr>
      <w:tr w14:paraId="0E409E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F68EAA">
            <w:pPr>
              <w:pStyle w:val="6"/>
              <w:spacing w:before="99" w:line="213" w:lineRule="auto"/>
              <w:ind w:left="124"/>
            </w:pPr>
            <w:r>
              <w:rPr>
                <w:b/>
                <w:bCs/>
                <w:spacing w:val="-5"/>
              </w:rPr>
              <w:t>5.单位资金</w:t>
            </w:r>
          </w:p>
        </w:tc>
        <w:tc>
          <w:tcPr>
            <w:tcW w:w="1387" w:type="dxa"/>
            <w:vAlign w:val="top"/>
          </w:tcPr>
          <w:p w14:paraId="6058115A">
            <w:pPr>
              <w:pStyle w:val="6"/>
              <w:spacing w:before="99" w:line="213" w:lineRule="auto"/>
              <w:ind w:left="750"/>
            </w:pPr>
            <w:r>
              <w:rPr>
                <w:b/>
                <w:bCs/>
                <w:spacing w:val="-4"/>
              </w:rPr>
              <w:t>212.27</w:t>
            </w:r>
          </w:p>
        </w:tc>
        <w:tc>
          <w:tcPr>
            <w:tcW w:w="2691" w:type="dxa"/>
            <w:vAlign w:val="top"/>
          </w:tcPr>
          <w:p w14:paraId="3D7A300D">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7E2D9A56">
            <w:pPr>
              <w:rPr>
                <w:rFonts w:ascii="Arial"/>
                <w:sz w:val="21"/>
              </w:rPr>
            </w:pPr>
          </w:p>
        </w:tc>
      </w:tr>
      <w:tr w14:paraId="42CA43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D8CAEA">
            <w:pPr>
              <w:pStyle w:val="6"/>
              <w:spacing w:before="98" w:line="214" w:lineRule="auto"/>
              <w:ind w:left="115"/>
            </w:pPr>
            <w:r>
              <w:rPr>
                <w:spacing w:val="-2"/>
              </w:rPr>
              <w:t>其中：事业收入</w:t>
            </w:r>
          </w:p>
        </w:tc>
        <w:tc>
          <w:tcPr>
            <w:tcW w:w="1387" w:type="dxa"/>
            <w:vAlign w:val="top"/>
          </w:tcPr>
          <w:p w14:paraId="79CCE04F">
            <w:pPr>
              <w:pStyle w:val="6"/>
              <w:spacing w:before="98" w:line="214" w:lineRule="auto"/>
              <w:ind w:left="754"/>
            </w:pPr>
            <w:r>
              <w:rPr>
                <w:spacing w:val="-3"/>
              </w:rPr>
              <w:t>150.00</w:t>
            </w:r>
          </w:p>
        </w:tc>
        <w:tc>
          <w:tcPr>
            <w:tcW w:w="2691" w:type="dxa"/>
            <w:vAlign w:val="top"/>
          </w:tcPr>
          <w:p w14:paraId="454B43E0">
            <w:pPr>
              <w:pStyle w:val="6"/>
              <w:spacing w:before="98" w:line="213" w:lineRule="auto"/>
              <w:ind w:left="119"/>
            </w:pPr>
            <w:r>
              <w:rPr>
                <w:spacing w:val="-2"/>
              </w:rPr>
              <w:t>213 农林水支出</w:t>
            </w:r>
          </w:p>
        </w:tc>
        <w:tc>
          <w:tcPr>
            <w:tcW w:w="1705" w:type="dxa"/>
            <w:vAlign w:val="top"/>
          </w:tcPr>
          <w:p w14:paraId="0EC8010B">
            <w:pPr>
              <w:rPr>
                <w:rFonts w:ascii="Arial"/>
                <w:sz w:val="21"/>
              </w:rPr>
            </w:pPr>
          </w:p>
        </w:tc>
      </w:tr>
      <w:tr w14:paraId="3E66BB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2885E2">
            <w:pPr>
              <w:pStyle w:val="6"/>
              <w:spacing w:before="98" w:line="214" w:lineRule="auto"/>
              <w:ind w:left="479"/>
            </w:pPr>
            <w:r>
              <w:rPr>
                <w:spacing w:val="-2"/>
              </w:rPr>
              <w:t>上级补助收入</w:t>
            </w:r>
          </w:p>
        </w:tc>
        <w:tc>
          <w:tcPr>
            <w:tcW w:w="1387" w:type="dxa"/>
            <w:vAlign w:val="top"/>
          </w:tcPr>
          <w:p w14:paraId="2930AE62">
            <w:pPr>
              <w:rPr>
                <w:rFonts w:ascii="Arial"/>
                <w:sz w:val="21"/>
              </w:rPr>
            </w:pPr>
          </w:p>
        </w:tc>
        <w:tc>
          <w:tcPr>
            <w:tcW w:w="2691" w:type="dxa"/>
            <w:vAlign w:val="top"/>
          </w:tcPr>
          <w:p w14:paraId="7E7DE7A5">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5C9A0491">
            <w:pPr>
              <w:rPr>
                <w:rFonts w:ascii="Arial"/>
                <w:sz w:val="21"/>
              </w:rPr>
            </w:pPr>
          </w:p>
        </w:tc>
      </w:tr>
      <w:tr w14:paraId="410FB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0315B4">
            <w:pPr>
              <w:pStyle w:val="6"/>
              <w:spacing w:before="97" w:line="214" w:lineRule="auto"/>
              <w:ind w:left="488"/>
            </w:pPr>
            <w:r>
              <w:rPr>
                <w:spacing w:val="-3"/>
              </w:rPr>
              <w:t>附属单位上缴收入</w:t>
            </w:r>
          </w:p>
        </w:tc>
        <w:tc>
          <w:tcPr>
            <w:tcW w:w="1387" w:type="dxa"/>
            <w:vAlign w:val="top"/>
          </w:tcPr>
          <w:p w14:paraId="4E0E68E5">
            <w:pPr>
              <w:rPr>
                <w:rFonts w:ascii="Arial"/>
                <w:sz w:val="21"/>
              </w:rPr>
            </w:pPr>
          </w:p>
        </w:tc>
        <w:tc>
          <w:tcPr>
            <w:tcW w:w="2691" w:type="dxa"/>
            <w:vAlign w:val="top"/>
          </w:tcPr>
          <w:p w14:paraId="319469C3">
            <w:pPr>
              <w:pStyle w:val="6"/>
              <w:spacing w:before="97" w:line="213" w:lineRule="auto"/>
              <w:ind w:left="119"/>
            </w:pPr>
            <w:r>
              <w:rPr>
                <w:spacing w:val="-1"/>
              </w:rPr>
              <w:t>215 资源勘探工业信息等支出</w:t>
            </w:r>
          </w:p>
        </w:tc>
        <w:tc>
          <w:tcPr>
            <w:tcW w:w="1705" w:type="dxa"/>
            <w:vAlign w:val="top"/>
          </w:tcPr>
          <w:p w14:paraId="08603170">
            <w:pPr>
              <w:rPr>
                <w:rFonts w:ascii="Arial"/>
                <w:sz w:val="21"/>
              </w:rPr>
            </w:pPr>
          </w:p>
        </w:tc>
      </w:tr>
      <w:tr w14:paraId="70B6B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0EF474">
            <w:pPr>
              <w:pStyle w:val="6"/>
              <w:spacing w:before="96" w:line="214" w:lineRule="auto"/>
              <w:ind w:left="481"/>
            </w:pPr>
            <w:r>
              <w:rPr>
                <w:spacing w:val="-2"/>
              </w:rPr>
              <w:t>事业单位经营收入</w:t>
            </w:r>
          </w:p>
        </w:tc>
        <w:tc>
          <w:tcPr>
            <w:tcW w:w="1387" w:type="dxa"/>
            <w:vAlign w:val="top"/>
          </w:tcPr>
          <w:p w14:paraId="22358051">
            <w:pPr>
              <w:rPr>
                <w:rFonts w:ascii="Arial"/>
                <w:sz w:val="21"/>
              </w:rPr>
            </w:pPr>
          </w:p>
        </w:tc>
        <w:tc>
          <w:tcPr>
            <w:tcW w:w="2691" w:type="dxa"/>
            <w:vAlign w:val="top"/>
          </w:tcPr>
          <w:p w14:paraId="5742B041">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50ED4A56">
            <w:pPr>
              <w:rPr>
                <w:rFonts w:ascii="Arial"/>
                <w:sz w:val="21"/>
              </w:rPr>
            </w:pPr>
          </w:p>
        </w:tc>
      </w:tr>
      <w:tr w14:paraId="3DD9C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8757A3">
            <w:pPr>
              <w:pStyle w:val="6"/>
              <w:spacing w:before="97" w:line="215" w:lineRule="auto"/>
              <w:ind w:left="475"/>
            </w:pPr>
            <w:r>
              <w:rPr>
                <w:spacing w:val="-2"/>
              </w:rPr>
              <w:t>其他收入</w:t>
            </w:r>
          </w:p>
        </w:tc>
        <w:tc>
          <w:tcPr>
            <w:tcW w:w="1387" w:type="dxa"/>
            <w:vAlign w:val="top"/>
          </w:tcPr>
          <w:p w14:paraId="72B7F958">
            <w:pPr>
              <w:pStyle w:val="6"/>
              <w:spacing w:before="97" w:line="215" w:lineRule="auto"/>
              <w:ind w:left="842"/>
            </w:pPr>
            <w:r>
              <w:rPr>
                <w:spacing w:val="-3"/>
              </w:rPr>
              <w:t>62.27</w:t>
            </w:r>
          </w:p>
        </w:tc>
        <w:tc>
          <w:tcPr>
            <w:tcW w:w="2691" w:type="dxa"/>
            <w:vAlign w:val="top"/>
          </w:tcPr>
          <w:p w14:paraId="26D57738">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27590608">
            <w:pPr>
              <w:rPr>
                <w:rFonts w:ascii="Arial"/>
                <w:sz w:val="21"/>
              </w:rPr>
            </w:pPr>
          </w:p>
        </w:tc>
      </w:tr>
      <w:tr w14:paraId="0EF05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E46C32">
            <w:pPr>
              <w:pStyle w:val="6"/>
              <w:spacing w:before="99" w:line="213" w:lineRule="auto"/>
              <w:ind w:left="125"/>
            </w:pPr>
            <w:r>
              <w:rPr>
                <w:b/>
                <w:bCs/>
                <w:spacing w:val="-4"/>
              </w:rPr>
              <w:t>二、上年结转结余</w:t>
            </w:r>
          </w:p>
        </w:tc>
        <w:tc>
          <w:tcPr>
            <w:tcW w:w="1387" w:type="dxa"/>
            <w:vAlign w:val="top"/>
          </w:tcPr>
          <w:p w14:paraId="3C7317BB">
            <w:pPr>
              <w:pStyle w:val="6"/>
              <w:spacing w:before="99" w:line="213" w:lineRule="auto"/>
              <w:ind w:left="841"/>
            </w:pPr>
            <w:r>
              <w:rPr>
                <w:b/>
                <w:bCs/>
                <w:spacing w:val="-4"/>
              </w:rPr>
              <w:t>27.60</w:t>
            </w:r>
          </w:p>
        </w:tc>
        <w:tc>
          <w:tcPr>
            <w:tcW w:w="2691" w:type="dxa"/>
            <w:vAlign w:val="top"/>
          </w:tcPr>
          <w:p w14:paraId="6C6AD723">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4A764BC6">
            <w:pPr>
              <w:rPr>
                <w:rFonts w:ascii="Arial"/>
                <w:sz w:val="21"/>
              </w:rPr>
            </w:pPr>
          </w:p>
        </w:tc>
      </w:tr>
      <w:tr w14:paraId="4B417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D963D5">
            <w:pPr>
              <w:pStyle w:val="6"/>
              <w:spacing w:before="98" w:line="214" w:lineRule="auto"/>
              <w:ind w:left="126"/>
            </w:pPr>
            <w:r>
              <w:rPr>
                <w:b/>
                <w:bCs/>
                <w:spacing w:val="-4"/>
              </w:rPr>
              <w:t>1.财政拨款结转</w:t>
            </w:r>
          </w:p>
        </w:tc>
        <w:tc>
          <w:tcPr>
            <w:tcW w:w="1387" w:type="dxa"/>
            <w:vAlign w:val="top"/>
          </w:tcPr>
          <w:p w14:paraId="3E90B5D3">
            <w:pPr>
              <w:pStyle w:val="6"/>
              <w:spacing w:before="98" w:line="214" w:lineRule="auto"/>
              <w:ind w:left="841"/>
            </w:pPr>
            <w:r>
              <w:rPr>
                <w:b/>
                <w:bCs/>
                <w:spacing w:val="-4"/>
              </w:rPr>
              <w:t>27.60</w:t>
            </w:r>
          </w:p>
        </w:tc>
        <w:tc>
          <w:tcPr>
            <w:tcW w:w="2691" w:type="dxa"/>
            <w:vAlign w:val="top"/>
          </w:tcPr>
          <w:p w14:paraId="2FA7F1E2">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07357FFA">
            <w:pPr>
              <w:rPr>
                <w:rFonts w:ascii="Arial"/>
                <w:sz w:val="21"/>
              </w:rPr>
            </w:pPr>
          </w:p>
        </w:tc>
      </w:tr>
      <w:tr w14:paraId="3E1188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9ED741">
            <w:pPr>
              <w:pStyle w:val="6"/>
              <w:spacing w:before="97" w:line="214" w:lineRule="auto"/>
              <w:ind w:left="115"/>
            </w:pPr>
            <w:r>
              <w:rPr>
                <w:spacing w:val="-1"/>
              </w:rPr>
              <w:t>其中：一般公共预算拨款</w:t>
            </w:r>
          </w:p>
        </w:tc>
        <w:tc>
          <w:tcPr>
            <w:tcW w:w="1387" w:type="dxa"/>
            <w:vAlign w:val="top"/>
          </w:tcPr>
          <w:p w14:paraId="39D55059">
            <w:pPr>
              <w:pStyle w:val="6"/>
              <w:spacing w:before="98" w:line="214" w:lineRule="auto"/>
              <w:ind w:left="841"/>
            </w:pPr>
            <w:r>
              <w:rPr>
                <w:spacing w:val="-3"/>
              </w:rPr>
              <w:t>27.60</w:t>
            </w:r>
          </w:p>
        </w:tc>
        <w:tc>
          <w:tcPr>
            <w:tcW w:w="2691" w:type="dxa"/>
            <w:vAlign w:val="top"/>
          </w:tcPr>
          <w:p w14:paraId="40581234">
            <w:pPr>
              <w:pStyle w:val="6"/>
              <w:spacing w:before="97" w:line="213" w:lineRule="auto"/>
              <w:ind w:left="119"/>
            </w:pPr>
            <w:r>
              <w:rPr>
                <w:spacing w:val="-2"/>
              </w:rPr>
              <w:t>221 住房保障支出</w:t>
            </w:r>
          </w:p>
        </w:tc>
        <w:tc>
          <w:tcPr>
            <w:tcW w:w="1705" w:type="dxa"/>
            <w:vAlign w:val="top"/>
          </w:tcPr>
          <w:p w14:paraId="7D107A4B">
            <w:pPr>
              <w:pStyle w:val="6"/>
              <w:spacing w:before="98" w:line="214" w:lineRule="auto"/>
              <w:ind w:left="1156"/>
            </w:pPr>
            <w:r>
              <w:rPr>
                <w:spacing w:val="-3"/>
              </w:rPr>
              <w:t>45.56</w:t>
            </w:r>
          </w:p>
        </w:tc>
      </w:tr>
      <w:tr w14:paraId="2FCB5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1988A9">
            <w:pPr>
              <w:pStyle w:val="6"/>
              <w:spacing w:before="97" w:line="214" w:lineRule="auto"/>
              <w:ind w:left="472"/>
            </w:pPr>
            <w:r>
              <w:rPr>
                <w:spacing w:val="-1"/>
              </w:rPr>
              <w:t>基金预算拨款</w:t>
            </w:r>
          </w:p>
        </w:tc>
        <w:tc>
          <w:tcPr>
            <w:tcW w:w="1387" w:type="dxa"/>
            <w:vAlign w:val="top"/>
          </w:tcPr>
          <w:p w14:paraId="24CF437A">
            <w:pPr>
              <w:rPr>
                <w:rFonts w:ascii="Arial"/>
                <w:sz w:val="21"/>
              </w:rPr>
            </w:pPr>
          </w:p>
        </w:tc>
        <w:tc>
          <w:tcPr>
            <w:tcW w:w="2691" w:type="dxa"/>
            <w:vAlign w:val="top"/>
          </w:tcPr>
          <w:p w14:paraId="6FB37399">
            <w:pPr>
              <w:pStyle w:val="6"/>
              <w:spacing w:before="97" w:line="213" w:lineRule="auto"/>
              <w:ind w:left="119"/>
            </w:pPr>
            <w:r>
              <w:rPr>
                <w:spacing w:val="-2"/>
              </w:rPr>
              <w:t>222 粮油物资储备支出</w:t>
            </w:r>
          </w:p>
        </w:tc>
        <w:tc>
          <w:tcPr>
            <w:tcW w:w="1705" w:type="dxa"/>
            <w:vAlign w:val="top"/>
          </w:tcPr>
          <w:p w14:paraId="2400152C">
            <w:pPr>
              <w:rPr>
                <w:rFonts w:ascii="Arial"/>
                <w:sz w:val="21"/>
              </w:rPr>
            </w:pPr>
          </w:p>
        </w:tc>
      </w:tr>
      <w:tr w14:paraId="01C90A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E2689B">
            <w:pPr>
              <w:pStyle w:val="6"/>
              <w:spacing w:before="96" w:line="214" w:lineRule="auto"/>
              <w:ind w:left="491"/>
            </w:pPr>
            <w:r>
              <w:rPr>
                <w:spacing w:val="-3"/>
              </w:rPr>
              <w:t>国有资本经营预算拨款</w:t>
            </w:r>
          </w:p>
        </w:tc>
        <w:tc>
          <w:tcPr>
            <w:tcW w:w="1387" w:type="dxa"/>
            <w:vAlign w:val="top"/>
          </w:tcPr>
          <w:p w14:paraId="73D33404">
            <w:pPr>
              <w:rPr>
                <w:rFonts w:ascii="Arial"/>
                <w:sz w:val="21"/>
              </w:rPr>
            </w:pPr>
          </w:p>
        </w:tc>
        <w:tc>
          <w:tcPr>
            <w:tcW w:w="2691" w:type="dxa"/>
            <w:vAlign w:val="top"/>
          </w:tcPr>
          <w:p w14:paraId="0E0FEF74">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2959602A">
            <w:pPr>
              <w:rPr>
                <w:rFonts w:ascii="Arial"/>
                <w:sz w:val="21"/>
              </w:rPr>
            </w:pPr>
          </w:p>
        </w:tc>
      </w:tr>
      <w:tr w14:paraId="1D89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7C993F">
            <w:pPr>
              <w:pStyle w:val="6"/>
              <w:spacing w:before="96" w:line="214" w:lineRule="auto"/>
              <w:ind w:left="122"/>
            </w:pPr>
            <w:r>
              <w:rPr>
                <w:b/>
                <w:bCs/>
                <w:spacing w:val="-3"/>
              </w:rPr>
              <w:t>2.非财政拨款结转结余</w:t>
            </w:r>
          </w:p>
        </w:tc>
        <w:tc>
          <w:tcPr>
            <w:tcW w:w="1387" w:type="dxa"/>
            <w:vAlign w:val="top"/>
          </w:tcPr>
          <w:p w14:paraId="64B5E1DF">
            <w:pPr>
              <w:rPr>
                <w:rFonts w:ascii="Arial"/>
                <w:sz w:val="21"/>
              </w:rPr>
            </w:pPr>
          </w:p>
        </w:tc>
        <w:tc>
          <w:tcPr>
            <w:tcW w:w="2691" w:type="dxa"/>
            <w:vAlign w:val="top"/>
          </w:tcPr>
          <w:p w14:paraId="170D66C7">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CAF2F37">
            <w:pPr>
              <w:rPr>
                <w:rFonts w:ascii="Arial"/>
                <w:sz w:val="21"/>
              </w:rPr>
            </w:pPr>
          </w:p>
        </w:tc>
      </w:tr>
      <w:tr w14:paraId="39781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32D7996">
            <w:pPr>
              <w:pStyle w:val="6"/>
              <w:spacing w:before="99" w:line="213" w:lineRule="auto"/>
              <w:ind w:left="115"/>
            </w:pPr>
            <w:r>
              <w:rPr>
                <w:spacing w:val="-1"/>
              </w:rPr>
              <w:t>其中：财政专户核拨</w:t>
            </w:r>
          </w:p>
        </w:tc>
        <w:tc>
          <w:tcPr>
            <w:tcW w:w="1387" w:type="dxa"/>
            <w:vAlign w:val="top"/>
          </w:tcPr>
          <w:p w14:paraId="2E468298">
            <w:pPr>
              <w:rPr>
                <w:rFonts w:ascii="Arial"/>
                <w:sz w:val="21"/>
              </w:rPr>
            </w:pPr>
          </w:p>
        </w:tc>
        <w:tc>
          <w:tcPr>
            <w:tcW w:w="2691" w:type="dxa"/>
            <w:vAlign w:val="top"/>
          </w:tcPr>
          <w:p w14:paraId="60FDC085">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33FAA9D0">
            <w:pPr>
              <w:rPr>
                <w:rFonts w:ascii="Arial"/>
                <w:sz w:val="21"/>
              </w:rPr>
            </w:pPr>
          </w:p>
        </w:tc>
      </w:tr>
      <w:tr w14:paraId="07A29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5E40D2">
            <w:pPr>
              <w:pStyle w:val="6"/>
              <w:spacing w:before="98" w:line="214" w:lineRule="auto"/>
              <w:ind w:left="479"/>
            </w:pPr>
            <w:r>
              <w:rPr>
                <w:spacing w:val="-3"/>
              </w:rPr>
              <w:t>单位资金</w:t>
            </w:r>
          </w:p>
        </w:tc>
        <w:tc>
          <w:tcPr>
            <w:tcW w:w="1387" w:type="dxa"/>
            <w:vAlign w:val="top"/>
          </w:tcPr>
          <w:p w14:paraId="440AED39">
            <w:pPr>
              <w:rPr>
                <w:rFonts w:ascii="Arial"/>
                <w:sz w:val="21"/>
              </w:rPr>
            </w:pPr>
          </w:p>
        </w:tc>
        <w:tc>
          <w:tcPr>
            <w:tcW w:w="2691" w:type="dxa"/>
            <w:vAlign w:val="top"/>
          </w:tcPr>
          <w:p w14:paraId="28547119">
            <w:pPr>
              <w:pStyle w:val="6"/>
              <w:spacing w:before="98" w:line="213" w:lineRule="auto"/>
              <w:ind w:left="119"/>
            </w:pPr>
            <w:r>
              <w:rPr>
                <w:spacing w:val="-2"/>
              </w:rPr>
              <w:t>229 其他支出</w:t>
            </w:r>
          </w:p>
        </w:tc>
        <w:tc>
          <w:tcPr>
            <w:tcW w:w="1705" w:type="dxa"/>
            <w:vAlign w:val="top"/>
          </w:tcPr>
          <w:p w14:paraId="19F8F896">
            <w:pPr>
              <w:rPr>
                <w:rFonts w:ascii="Arial"/>
                <w:sz w:val="21"/>
              </w:rPr>
            </w:pPr>
          </w:p>
        </w:tc>
      </w:tr>
      <w:tr w14:paraId="3C271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EBCB89">
            <w:pPr>
              <w:rPr>
                <w:rFonts w:ascii="Arial"/>
                <w:sz w:val="21"/>
              </w:rPr>
            </w:pPr>
          </w:p>
        </w:tc>
        <w:tc>
          <w:tcPr>
            <w:tcW w:w="1387" w:type="dxa"/>
            <w:vAlign w:val="top"/>
          </w:tcPr>
          <w:p w14:paraId="7302747C">
            <w:pPr>
              <w:rPr>
                <w:rFonts w:ascii="Arial"/>
                <w:sz w:val="21"/>
              </w:rPr>
            </w:pPr>
          </w:p>
        </w:tc>
        <w:tc>
          <w:tcPr>
            <w:tcW w:w="2691" w:type="dxa"/>
            <w:vAlign w:val="top"/>
          </w:tcPr>
          <w:p w14:paraId="0D34413C">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C9AA8F0">
            <w:pPr>
              <w:rPr>
                <w:rFonts w:ascii="Arial"/>
                <w:sz w:val="21"/>
              </w:rPr>
            </w:pPr>
          </w:p>
        </w:tc>
      </w:tr>
      <w:tr w14:paraId="7DF0A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A06A71">
            <w:pPr>
              <w:rPr>
                <w:rFonts w:ascii="Arial"/>
                <w:sz w:val="21"/>
              </w:rPr>
            </w:pPr>
          </w:p>
        </w:tc>
        <w:tc>
          <w:tcPr>
            <w:tcW w:w="1387" w:type="dxa"/>
            <w:vAlign w:val="top"/>
          </w:tcPr>
          <w:p w14:paraId="56775AA8">
            <w:pPr>
              <w:rPr>
                <w:rFonts w:ascii="Arial"/>
                <w:sz w:val="21"/>
              </w:rPr>
            </w:pPr>
          </w:p>
        </w:tc>
        <w:tc>
          <w:tcPr>
            <w:tcW w:w="2691" w:type="dxa"/>
            <w:vAlign w:val="top"/>
          </w:tcPr>
          <w:p w14:paraId="22D8D3C5">
            <w:pPr>
              <w:pStyle w:val="6"/>
              <w:spacing w:before="97" w:line="213" w:lineRule="auto"/>
              <w:ind w:left="119"/>
            </w:pPr>
            <w:r>
              <w:rPr>
                <w:spacing w:val="-2"/>
              </w:rPr>
              <w:t>231 债务还本支出</w:t>
            </w:r>
          </w:p>
        </w:tc>
        <w:tc>
          <w:tcPr>
            <w:tcW w:w="1705" w:type="dxa"/>
            <w:vAlign w:val="top"/>
          </w:tcPr>
          <w:p w14:paraId="397C25FB">
            <w:pPr>
              <w:rPr>
                <w:rFonts w:ascii="Arial"/>
                <w:sz w:val="21"/>
              </w:rPr>
            </w:pPr>
          </w:p>
        </w:tc>
      </w:tr>
      <w:tr w14:paraId="4A8E10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A27BB76">
            <w:pPr>
              <w:rPr>
                <w:rFonts w:ascii="Arial"/>
                <w:sz w:val="21"/>
              </w:rPr>
            </w:pPr>
          </w:p>
        </w:tc>
        <w:tc>
          <w:tcPr>
            <w:tcW w:w="1387" w:type="dxa"/>
            <w:vAlign w:val="top"/>
          </w:tcPr>
          <w:p w14:paraId="3533EACA">
            <w:pPr>
              <w:rPr>
                <w:rFonts w:ascii="Arial"/>
                <w:sz w:val="21"/>
              </w:rPr>
            </w:pPr>
          </w:p>
        </w:tc>
        <w:tc>
          <w:tcPr>
            <w:tcW w:w="2691" w:type="dxa"/>
            <w:vAlign w:val="top"/>
          </w:tcPr>
          <w:p w14:paraId="3C80D798">
            <w:pPr>
              <w:pStyle w:val="6"/>
              <w:spacing w:before="97" w:line="213" w:lineRule="auto"/>
              <w:ind w:left="119"/>
            </w:pPr>
            <w:r>
              <w:rPr>
                <w:spacing w:val="-2"/>
              </w:rPr>
              <w:t>232 债务付息支出</w:t>
            </w:r>
          </w:p>
        </w:tc>
        <w:tc>
          <w:tcPr>
            <w:tcW w:w="1705" w:type="dxa"/>
            <w:vAlign w:val="top"/>
          </w:tcPr>
          <w:p w14:paraId="0C26F87B">
            <w:pPr>
              <w:rPr>
                <w:rFonts w:ascii="Arial"/>
                <w:sz w:val="21"/>
              </w:rPr>
            </w:pPr>
          </w:p>
        </w:tc>
      </w:tr>
      <w:tr w14:paraId="38E2C2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D98C6C">
            <w:pPr>
              <w:rPr>
                <w:rFonts w:ascii="Arial"/>
                <w:sz w:val="21"/>
              </w:rPr>
            </w:pPr>
          </w:p>
        </w:tc>
        <w:tc>
          <w:tcPr>
            <w:tcW w:w="1387" w:type="dxa"/>
            <w:vAlign w:val="top"/>
          </w:tcPr>
          <w:p w14:paraId="7E555A5B">
            <w:pPr>
              <w:rPr>
                <w:rFonts w:ascii="Arial"/>
                <w:sz w:val="21"/>
              </w:rPr>
            </w:pPr>
          </w:p>
        </w:tc>
        <w:tc>
          <w:tcPr>
            <w:tcW w:w="2691" w:type="dxa"/>
            <w:vAlign w:val="top"/>
          </w:tcPr>
          <w:p w14:paraId="6AB9417C">
            <w:pPr>
              <w:pStyle w:val="6"/>
              <w:spacing w:before="96" w:line="213" w:lineRule="auto"/>
              <w:ind w:left="119"/>
            </w:pPr>
            <w:r>
              <w:rPr>
                <w:spacing w:val="-2"/>
              </w:rPr>
              <w:t>233 债务发行费用支出</w:t>
            </w:r>
          </w:p>
        </w:tc>
        <w:tc>
          <w:tcPr>
            <w:tcW w:w="1705" w:type="dxa"/>
            <w:vAlign w:val="top"/>
          </w:tcPr>
          <w:p w14:paraId="2B716666">
            <w:pPr>
              <w:rPr>
                <w:rFonts w:ascii="Arial"/>
                <w:sz w:val="21"/>
              </w:rPr>
            </w:pPr>
          </w:p>
        </w:tc>
      </w:tr>
      <w:tr w14:paraId="38FF3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A0F669">
            <w:pPr>
              <w:rPr>
                <w:rFonts w:ascii="Arial"/>
                <w:sz w:val="21"/>
              </w:rPr>
            </w:pPr>
          </w:p>
        </w:tc>
        <w:tc>
          <w:tcPr>
            <w:tcW w:w="1387" w:type="dxa"/>
            <w:vAlign w:val="top"/>
          </w:tcPr>
          <w:p w14:paraId="6E4AD071">
            <w:pPr>
              <w:rPr>
                <w:rFonts w:ascii="Arial"/>
                <w:sz w:val="21"/>
              </w:rPr>
            </w:pPr>
          </w:p>
        </w:tc>
        <w:tc>
          <w:tcPr>
            <w:tcW w:w="2691" w:type="dxa"/>
            <w:vAlign w:val="top"/>
          </w:tcPr>
          <w:p w14:paraId="74ADEC42">
            <w:pPr>
              <w:pStyle w:val="6"/>
              <w:spacing w:before="98" w:line="213" w:lineRule="auto"/>
              <w:ind w:left="119"/>
            </w:pPr>
            <w:r>
              <w:rPr>
                <w:spacing w:val="-1"/>
              </w:rPr>
              <w:t>234 抗疫特别国债安排的支出</w:t>
            </w:r>
          </w:p>
        </w:tc>
        <w:tc>
          <w:tcPr>
            <w:tcW w:w="1705" w:type="dxa"/>
            <w:vAlign w:val="top"/>
          </w:tcPr>
          <w:p w14:paraId="1839E72C">
            <w:pPr>
              <w:rPr>
                <w:rFonts w:ascii="Arial"/>
                <w:sz w:val="21"/>
              </w:rPr>
            </w:pPr>
          </w:p>
        </w:tc>
      </w:tr>
      <w:tr w14:paraId="4CCD9E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49890ED4">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6BF5A895">
            <w:pPr>
              <w:pStyle w:val="6"/>
              <w:spacing w:before="98" w:line="218" w:lineRule="auto"/>
              <w:ind w:left="751"/>
            </w:pPr>
            <w:r>
              <w:rPr>
                <w:spacing w:val="-3"/>
              </w:rPr>
              <w:t>858.21</w:t>
            </w:r>
          </w:p>
        </w:tc>
        <w:tc>
          <w:tcPr>
            <w:tcW w:w="2691" w:type="dxa"/>
            <w:vAlign w:val="top"/>
          </w:tcPr>
          <w:p w14:paraId="21306230">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4F52D41D">
            <w:pPr>
              <w:pStyle w:val="6"/>
              <w:spacing w:before="98" w:line="218" w:lineRule="auto"/>
              <w:ind w:left="1067"/>
            </w:pPr>
            <w:r>
              <w:rPr>
                <w:spacing w:val="-3"/>
              </w:rPr>
              <w:t>858.21</w:t>
            </w:r>
          </w:p>
        </w:tc>
      </w:tr>
    </w:tbl>
    <w:p w14:paraId="11F7657F">
      <w:pPr>
        <w:rPr>
          <w:rFonts w:ascii="Arial"/>
          <w:sz w:val="21"/>
        </w:rPr>
      </w:pPr>
    </w:p>
    <w:p w14:paraId="13F03391">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01863DFE">
      <w:pPr>
        <w:spacing w:line="279" w:lineRule="auto"/>
        <w:rPr>
          <w:rFonts w:ascii="Arial"/>
          <w:sz w:val="21"/>
        </w:rPr>
      </w:pPr>
    </w:p>
    <w:p w14:paraId="67910EC9">
      <w:pPr>
        <w:spacing w:line="279" w:lineRule="auto"/>
        <w:rPr>
          <w:rFonts w:ascii="Arial"/>
          <w:sz w:val="21"/>
        </w:rPr>
      </w:pPr>
    </w:p>
    <w:p w14:paraId="35E8FFC5">
      <w:pPr>
        <w:spacing w:line="279" w:lineRule="auto"/>
        <w:rPr>
          <w:rFonts w:ascii="Arial"/>
          <w:sz w:val="21"/>
        </w:rPr>
      </w:pPr>
    </w:p>
    <w:p w14:paraId="62A168FD">
      <w:pPr>
        <w:pStyle w:val="2"/>
        <w:spacing w:before="100" w:line="222" w:lineRule="auto"/>
        <w:ind w:left="34"/>
        <w:outlineLvl w:val="0"/>
      </w:pPr>
      <w:r>
        <w:rPr>
          <w:b/>
          <w:bCs/>
          <w:spacing w:val="-4"/>
        </w:rPr>
        <w:t>表</w:t>
      </w:r>
      <w:r>
        <w:rPr>
          <w:spacing w:val="-49"/>
        </w:rPr>
        <w:t xml:space="preserve"> </w:t>
      </w:r>
      <w:r>
        <w:rPr>
          <w:b/>
          <w:bCs/>
          <w:spacing w:val="-4"/>
        </w:rPr>
        <w:t>2</w:t>
      </w:r>
    </w:p>
    <w:p w14:paraId="6A8031E6">
      <w:pPr>
        <w:pStyle w:val="2"/>
        <w:spacing w:before="251" w:line="219" w:lineRule="auto"/>
        <w:ind w:left="5579"/>
        <w:outlineLvl w:val="0"/>
      </w:pPr>
      <w:r>
        <w:rPr>
          <w:b/>
          <w:bCs/>
          <w:spacing w:val="5"/>
        </w:rPr>
        <w:t>单位收入总体情况表</w:t>
      </w:r>
    </w:p>
    <w:p w14:paraId="40E7557B">
      <w:pPr>
        <w:pStyle w:val="2"/>
        <w:spacing w:before="237" w:line="214" w:lineRule="auto"/>
        <w:ind w:left="122"/>
        <w:rPr>
          <w:sz w:val="24"/>
          <w:szCs w:val="24"/>
        </w:rPr>
      </w:pPr>
      <w:r>
        <w:rPr>
          <w:sz w:val="24"/>
          <w:szCs w:val="24"/>
        </w:rPr>
        <w:t xml:space="preserve">编制单位：托克逊县妇幼保健和计划生育服务中心                                               </w:t>
      </w:r>
      <w:r>
        <w:rPr>
          <w:spacing w:val="-1"/>
          <w:sz w:val="24"/>
          <w:szCs w:val="24"/>
        </w:rPr>
        <w:t xml:space="preserve">             单位：万元</w:t>
      </w:r>
    </w:p>
    <w:p w14:paraId="7B328B8D">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96BEC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34DEC74">
            <w:pPr>
              <w:pStyle w:val="6"/>
              <w:spacing w:before="61" w:line="222" w:lineRule="auto"/>
              <w:ind w:left="173"/>
              <w:rPr>
                <w:sz w:val="19"/>
                <w:szCs w:val="19"/>
              </w:rPr>
            </w:pPr>
            <w:r>
              <w:rPr>
                <w:b/>
                <w:bCs/>
                <w:spacing w:val="6"/>
                <w:sz w:val="19"/>
                <w:szCs w:val="19"/>
              </w:rPr>
              <w:t>功能分类科</w:t>
            </w:r>
          </w:p>
          <w:p w14:paraId="2D8149F8">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FDAF74E">
            <w:pPr>
              <w:spacing w:line="279" w:lineRule="auto"/>
              <w:rPr>
                <w:rFonts w:ascii="Arial"/>
                <w:sz w:val="21"/>
              </w:rPr>
            </w:pPr>
          </w:p>
          <w:p w14:paraId="0F46C843">
            <w:pPr>
              <w:spacing w:line="279" w:lineRule="auto"/>
              <w:rPr>
                <w:rFonts w:ascii="Arial"/>
                <w:sz w:val="21"/>
              </w:rPr>
            </w:pPr>
          </w:p>
          <w:p w14:paraId="05808BCC">
            <w:pPr>
              <w:spacing w:line="279" w:lineRule="auto"/>
              <w:rPr>
                <w:rFonts w:ascii="Arial"/>
                <w:sz w:val="21"/>
              </w:rPr>
            </w:pPr>
          </w:p>
          <w:p w14:paraId="3A8BD18B">
            <w:pPr>
              <w:spacing w:line="279" w:lineRule="auto"/>
              <w:rPr>
                <w:rFonts w:ascii="Arial"/>
                <w:sz w:val="21"/>
              </w:rPr>
            </w:pPr>
          </w:p>
          <w:p w14:paraId="03A17739">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23749530">
            <w:pPr>
              <w:spacing w:line="279" w:lineRule="auto"/>
              <w:rPr>
                <w:rFonts w:ascii="Arial"/>
                <w:sz w:val="21"/>
              </w:rPr>
            </w:pPr>
          </w:p>
          <w:p w14:paraId="1F736DB2">
            <w:pPr>
              <w:spacing w:line="279" w:lineRule="auto"/>
              <w:rPr>
                <w:rFonts w:ascii="Arial"/>
                <w:sz w:val="21"/>
              </w:rPr>
            </w:pPr>
          </w:p>
          <w:p w14:paraId="081C9BC5">
            <w:pPr>
              <w:spacing w:line="279" w:lineRule="auto"/>
              <w:rPr>
                <w:rFonts w:ascii="Arial"/>
                <w:sz w:val="21"/>
              </w:rPr>
            </w:pPr>
          </w:p>
          <w:p w14:paraId="3D1CEB3D">
            <w:pPr>
              <w:spacing w:line="280" w:lineRule="auto"/>
              <w:rPr>
                <w:rFonts w:ascii="Arial"/>
                <w:sz w:val="21"/>
              </w:rPr>
            </w:pPr>
          </w:p>
          <w:p w14:paraId="1E6F266B">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23CFF923">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0436AA24">
            <w:pPr>
              <w:spacing w:line="325" w:lineRule="auto"/>
              <w:rPr>
                <w:rFonts w:ascii="Arial"/>
                <w:sz w:val="21"/>
              </w:rPr>
            </w:pPr>
          </w:p>
          <w:p w14:paraId="56A0E714">
            <w:pPr>
              <w:spacing w:line="326" w:lineRule="auto"/>
              <w:rPr>
                <w:rFonts w:ascii="Arial"/>
                <w:sz w:val="21"/>
              </w:rPr>
            </w:pPr>
          </w:p>
          <w:p w14:paraId="431F51BF">
            <w:pPr>
              <w:pStyle w:val="6"/>
              <w:spacing w:before="62" w:line="222" w:lineRule="auto"/>
              <w:ind w:left="144"/>
              <w:rPr>
                <w:sz w:val="19"/>
                <w:szCs w:val="19"/>
              </w:rPr>
            </w:pPr>
            <w:r>
              <w:rPr>
                <w:b/>
                <w:bCs/>
                <w:spacing w:val="4"/>
                <w:sz w:val="19"/>
                <w:szCs w:val="19"/>
              </w:rPr>
              <w:t>财政专</w:t>
            </w:r>
          </w:p>
          <w:p w14:paraId="6F8DB177">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C3033E5">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25AED39">
            <w:pPr>
              <w:rPr>
                <w:rFonts w:ascii="Arial"/>
                <w:sz w:val="21"/>
              </w:rPr>
            </w:pPr>
          </w:p>
          <w:p w14:paraId="1F70F728">
            <w:pPr>
              <w:rPr>
                <w:rFonts w:ascii="Arial"/>
                <w:sz w:val="21"/>
              </w:rPr>
            </w:pPr>
          </w:p>
          <w:p w14:paraId="2595BA1A">
            <w:pPr>
              <w:rPr>
                <w:rFonts w:ascii="Arial"/>
                <w:sz w:val="21"/>
              </w:rPr>
            </w:pPr>
          </w:p>
          <w:p w14:paraId="191D3037">
            <w:pPr>
              <w:spacing w:line="241" w:lineRule="auto"/>
              <w:rPr>
                <w:rFonts w:ascii="Arial"/>
                <w:sz w:val="21"/>
              </w:rPr>
            </w:pPr>
          </w:p>
          <w:p w14:paraId="6419F655">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7A671C8C">
            <w:pPr>
              <w:rPr>
                <w:rFonts w:ascii="Arial"/>
                <w:sz w:val="21"/>
              </w:rPr>
            </w:pPr>
          </w:p>
          <w:p w14:paraId="54B4E748">
            <w:pPr>
              <w:rPr>
                <w:rFonts w:ascii="Arial"/>
                <w:sz w:val="21"/>
              </w:rPr>
            </w:pPr>
          </w:p>
          <w:p w14:paraId="027A9772">
            <w:pPr>
              <w:spacing w:line="241" w:lineRule="auto"/>
              <w:rPr>
                <w:rFonts w:ascii="Arial"/>
                <w:sz w:val="21"/>
              </w:rPr>
            </w:pPr>
          </w:p>
          <w:p w14:paraId="3C4D8BB2">
            <w:pPr>
              <w:spacing w:line="241" w:lineRule="auto"/>
              <w:rPr>
                <w:rFonts w:ascii="Arial"/>
                <w:sz w:val="21"/>
              </w:rPr>
            </w:pPr>
          </w:p>
          <w:p w14:paraId="2EB9A389">
            <w:pPr>
              <w:pStyle w:val="6"/>
              <w:spacing w:before="61" w:line="222" w:lineRule="auto"/>
              <w:ind w:left="129"/>
              <w:rPr>
                <w:sz w:val="19"/>
                <w:szCs w:val="19"/>
              </w:rPr>
            </w:pPr>
            <w:r>
              <w:rPr>
                <w:b/>
                <w:bCs/>
                <w:spacing w:val="4"/>
                <w:sz w:val="19"/>
                <w:szCs w:val="19"/>
              </w:rPr>
              <w:t>财政拨</w:t>
            </w:r>
          </w:p>
          <w:p w14:paraId="1E641115">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0D0E3660">
            <w:pPr>
              <w:spacing w:line="268" w:lineRule="auto"/>
              <w:rPr>
                <w:rFonts w:ascii="Arial"/>
                <w:sz w:val="21"/>
              </w:rPr>
            </w:pPr>
          </w:p>
          <w:p w14:paraId="1F8B318A">
            <w:pPr>
              <w:spacing w:line="269" w:lineRule="auto"/>
              <w:rPr>
                <w:rFonts w:ascii="Arial"/>
                <w:sz w:val="21"/>
              </w:rPr>
            </w:pPr>
          </w:p>
          <w:p w14:paraId="5DB2D0C4">
            <w:pPr>
              <w:spacing w:line="269" w:lineRule="auto"/>
              <w:rPr>
                <w:rFonts w:ascii="Arial"/>
                <w:sz w:val="21"/>
              </w:rPr>
            </w:pPr>
          </w:p>
          <w:p w14:paraId="6AD47BF1">
            <w:pPr>
              <w:pStyle w:val="6"/>
              <w:spacing w:before="62" w:line="222" w:lineRule="auto"/>
              <w:ind w:left="128"/>
              <w:rPr>
                <w:sz w:val="19"/>
                <w:szCs w:val="19"/>
              </w:rPr>
            </w:pPr>
            <w:r>
              <w:rPr>
                <w:b/>
                <w:bCs/>
                <w:spacing w:val="1"/>
                <w:sz w:val="19"/>
                <w:szCs w:val="19"/>
              </w:rPr>
              <w:t>非财政</w:t>
            </w:r>
          </w:p>
          <w:p w14:paraId="760C0B57">
            <w:pPr>
              <w:pStyle w:val="6"/>
              <w:spacing w:before="83" w:line="222" w:lineRule="auto"/>
              <w:ind w:left="116"/>
              <w:rPr>
                <w:sz w:val="19"/>
                <w:szCs w:val="19"/>
              </w:rPr>
            </w:pPr>
            <w:r>
              <w:rPr>
                <w:b/>
                <w:bCs/>
                <w:spacing w:val="5"/>
                <w:sz w:val="19"/>
                <w:szCs w:val="19"/>
              </w:rPr>
              <w:t>拨款结</w:t>
            </w:r>
          </w:p>
          <w:p w14:paraId="4C887001">
            <w:pPr>
              <w:pStyle w:val="6"/>
              <w:spacing w:before="83" w:line="222" w:lineRule="auto"/>
              <w:ind w:left="127"/>
              <w:rPr>
                <w:sz w:val="19"/>
                <w:szCs w:val="19"/>
              </w:rPr>
            </w:pPr>
            <w:r>
              <w:rPr>
                <w:b/>
                <w:bCs/>
                <w:spacing w:val="1"/>
                <w:sz w:val="19"/>
                <w:szCs w:val="19"/>
              </w:rPr>
              <w:t>转结余</w:t>
            </w:r>
          </w:p>
        </w:tc>
      </w:tr>
      <w:tr w14:paraId="4EA64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49C09145">
            <w:pPr>
              <w:spacing w:line="265" w:lineRule="auto"/>
              <w:rPr>
                <w:rFonts w:ascii="Arial"/>
                <w:sz w:val="21"/>
              </w:rPr>
            </w:pPr>
          </w:p>
          <w:p w14:paraId="1B85DDDB">
            <w:pPr>
              <w:spacing w:line="266" w:lineRule="auto"/>
              <w:rPr>
                <w:rFonts w:ascii="Arial"/>
                <w:sz w:val="21"/>
              </w:rPr>
            </w:pPr>
          </w:p>
          <w:p w14:paraId="2C3D362F">
            <w:pPr>
              <w:spacing w:line="266" w:lineRule="auto"/>
              <w:rPr>
                <w:rFonts w:ascii="Arial"/>
                <w:sz w:val="21"/>
              </w:rPr>
            </w:pPr>
          </w:p>
          <w:p w14:paraId="29A51E4A">
            <w:pPr>
              <w:pStyle w:val="6"/>
              <w:spacing w:before="61" w:line="222" w:lineRule="auto"/>
              <w:ind w:left="198"/>
              <w:rPr>
                <w:sz w:val="19"/>
                <w:szCs w:val="19"/>
              </w:rPr>
            </w:pPr>
            <w:r>
              <w:rPr>
                <w:b/>
                <w:bCs/>
                <w:spacing w:val="-2"/>
                <w:sz w:val="19"/>
                <w:szCs w:val="19"/>
              </w:rPr>
              <w:t>类</w:t>
            </w:r>
          </w:p>
        </w:tc>
        <w:tc>
          <w:tcPr>
            <w:tcW w:w="417" w:type="dxa"/>
            <w:vAlign w:val="top"/>
          </w:tcPr>
          <w:p w14:paraId="34569145">
            <w:pPr>
              <w:spacing w:line="265" w:lineRule="auto"/>
              <w:rPr>
                <w:rFonts w:ascii="Arial"/>
                <w:sz w:val="21"/>
              </w:rPr>
            </w:pPr>
          </w:p>
          <w:p w14:paraId="376B73A9">
            <w:pPr>
              <w:spacing w:line="266" w:lineRule="auto"/>
              <w:rPr>
                <w:rFonts w:ascii="Arial"/>
                <w:sz w:val="21"/>
              </w:rPr>
            </w:pPr>
          </w:p>
          <w:p w14:paraId="5DCE02EE">
            <w:pPr>
              <w:spacing w:line="266" w:lineRule="auto"/>
              <w:rPr>
                <w:rFonts w:ascii="Arial"/>
                <w:sz w:val="21"/>
              </w:rPr>
            </w:pPr>
          </w:p>
          <w:p w14:paraId="054A6479">
            <w:pPr>
              <w:pStyle w:val="6"/>
              <w:spacing w:before="62" w:line="226" w:lineRule="auto"/>
              <w:ind w:left="114"/>
              <w:rPr>
                <w:sz w:val="19"/>
                <w:szCs w:val="19"/>
              </w:rPr>
            </w:pPr>
            <w:r>
              <w:rPr>
                <w:b/>
                <w:bCs/>
                <w:spacing w:val="-2"/>
                <w:sz w:val="19"/>
                <w:szCs w:val="19"/>
              </w:rPr>
              <w:t>款</w:t>
            </w:r>
          </w:p>
        </w:tc>
        <w:tc>
          <w:tcPr>
            <w:tcW w:w="417" w:type="dxa"/>
            <w:vAlign w:val="top"/>
          </w:tcPr>
          <w:p w14:paraId="54B9CBD8">
            <w:pPr>
              <w:spacing w:line="265" w:lineRule="auto"/>
              <w:rPr>
                <w:rFonts w:ascii="Arial"/>
                <w:sz w:val="21"/>
              </w:rPr>
            </w:pPr>
          </w:p>
          <w:p w14:paraId="1CA369F2">
            <w:pPr>
              <w:spacing w:line="266" w:lineRule="auto"/>
              <w:rPr>
                <w:rFonts w:ascii="Arial"/>
                <w:sz w:val="21"/>
              </w:rPr>
            </w:pPr>
          </w:p>
          <w:p w14:paraId="62A1D9CC">
            <w:pPr>
              <w:spacing w:line="266" w:lineRule="auto"/>
              <w:rPr>
                <w:rFonts w:ascii="Arial"/>
                <w:sz w:val="21"/>
              </w:rPr>
            </w:pPr>
          </w:p>
          <w:p w14:paraId="1E0CA96C">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0D84DA0">
            <w:pPr>
              <w:rPr>
                <w:rFonts w:ascii="Arial"/>
                <w:sz w:val="21"/>
              </w:rPr>
            </w:pPr>
          </w:p>
        </w:tc>
        <w:tc>
          <w:tcPr>
            <w:tcW w:w="1009" w:type="dxa"/>
            <w:vMerge w:val="continue"/>
            <w:tcBorders>
              <w:top w:val="nil"/>
            </w:tcBorders>
            <w:vAlign w:val="top"/>
          </w:tcPr>
          <w:p w14:paraId="7200E249">
            <w:pPr>
              <w:rPr>
                <w:rFonts w:ascii="Arial"/>
                <w:sz w:val="21"/>
              </w:rPr>
            </w:pPr>
          </w:p>
        </w:tc>
        <w:tc>
          <w:tcPr>
            <w:tcW w:w="1019" w:type="dxa"/>
            <w:vAlign w:val="top"/>
          </w:tcPr>
          <w:p w14:paraId="60D9760E">
            <w:pPr>
              <w:spacing w:line="243" w:lineRule="auto"/>
              <w:rPr>
                <w:rFonts w:ascii="Arial"/>
                <w:sz w:val="21"/>
              </w:rPr>
            </w:pPr>
          </w:p>
          <w:p w14:paraId="43D8E23E">
            <w:pPr>
              <w:spacing w:line="244" w:lineRule="auto"/>
              <w:rPr>
                <w:rFonts w:ascii="Arial"/>
                <w:sz w:val="21"/>
              </w:rPr>
            </w:pPr>
          </w:p>
          <w:p w14:paraId="1174D529">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53290C75">
            <w:pPr>
              <w:spacing w:line="321" w:lineRule="auto"/>
              <w:rPr>
                <w:rFonts w:ascii="Arial"/>
                <w:sz w:val="21"/>
              </w:rPr>
            </w:pPr>
          </w:p>
          <w:p w14:paraId="01165903">
            <w:pPr>
              <w:spacing w:line="321" w:lineRule="auto"/>
              <w:rPr>
                <w:rFonts w:ascii="Arial"/>
                <w:sz w:val="21"/>
              </w:rPr>
            </w:pPr>
          </w:p>
          <w:p w14:paraId="750BAF97">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18A02503">
            <w:pPr>
              <w:pStyle w:val="6"/>
              <w:spacing w:before="76" w:line="222" w:lineRule="auto"/>
              <w:ind w:left="115"/>
              <w:rPr>
                <w:sz w:val="19"/>
                <w:szCs w:val="19"/>
              </w:rPr>
            </w:pPr>
            <w:r>
              <w:rPr>
                <w:b/>
                <w:bCs/>
                <w:spacing w:val="4"/>
                <w:sz w:val="19"/>
                <w:szCs w:val="19"/>
              </w:rPr>
              <w:t>共预算</w:t>
            </w:r>
          </w:p>
        </w:tc>
        <w:tc>
          <w:tcPr>
            <w:tcW w:w="840" w:type="dxa"/>
            <w:vAlign w:val="top"/>
          </w:tcPr>
          <w:p w14:paraId="69FFC843">
            <w:pPr>
              <w:pStyle w:val="6"/>
              <w:spacing w:before="239" w:line="227" w:lineRule="auto"/>
              <w:ind w:left="119"/>
              <w:rPr>
                <w:sz w:val="19"/>
                <w:szCs w:val="19"/>
              </w:rPr>
            </w:pPr>
            <w:r>
              <w:rPr>
                <w:b/>
                <w:bCs/>
                <w:spacing w:val="15"/>
                <w:sz w:val="19"/>
                <w:szCs w:val="19"/>
              </w:rPr>
              <w:t>上级一</w:t>
            </w:r>
          </w:p>
          <w:p w14:paraId="3B824685">
            <w:pPr>
              <w:pStyle w:val="6"/>
              <w:spacing w:before="79" w:line="224" w:lineRule="auto"/>
              <w:ind w:left="117"/>
              <w:rPr>
                <w:sz w:val="19"/>
                <w:szCs w:val="19"/>
              </w:rPr>
            </w:pPr>
            <w:r>
              <w:rPr>
                <w:b/>
                <w:bCs/>
                <w:spacing w:val="12"/>
                <w:sz w:val="19"/>
                <w:szCs w:val="19"/>
              </w:rPr>
              <w:t>般公共</w:t>
            </w:r>
          </w:p>
          <w:p w14:paraId="7F94DF2F">
            <w:pPr>
              <w:pStyle w:val="6"/>
              <w:spacing w:before="81" w:line="222" w:lineRule="auto"/>
              <w:ind w:left="122"/>
              <w:rPr>
                <w:sz w:val="19"/>
                <w:szCs w:val="19"/>
              </w:rPr>
            </w:pPr>
            <w:r>
              <w:rPr>
                <w:b/>
                <w:bCs/>
                <w:spacing w:val="10"/>
                <w:sz w:val="19"/>
                <w:szCs w:val="19"/>
              </w:rPr>
              <w:t>预算安</w:t>
            </w:r>
          </w:p>
          <w:p w14:paraId="570C3B98">
            <w:pPr>
              <w:pStyle w:val="6"/>
              <w:spacing w:before="83" w:line="224" w:lineRule="auto"/>
              <w:ind w:left="117"/>
              <w:rPr>
                <w:sz w:val="19"/>
                <w:szCs w:val="19"/>
              </w:rPr>
            </w:pPr>
            <w:r>
              <w:rPr>
                <w:b/>
                <w:bCs/>
                <w:spacing w:val="12"/>
                <w:sz w:val="19"/>
                <w:szCs w:val="19"/>
              </w:rPr>
              <w:t>排的转</w:t>
            </w:r>
          </w:p>
          <w:p w14:paraId="38D50BEA">
            <w:pPr>
              <w:pStyle w:val="6"/>
              <w:spacing w:before="80" w:line="222" w:lineRule="auto"/>
              <w:ind w:left="120"/>
              <w:rPr>
                <w:sz w:val="19"/>
                <w:szCs w:val="19"/>
              </w:rPr>
            </w:pPr>
            <w:r>
              <w:rPr>
                <w:b/>
                <w:bCs/>
                <w:spacing w:val="3"/>
                <w:sz w:val="19"/>
                <w:szCs w:val="19"/>
              </w:rPr>
              <w:t>移支付</w:t>
            </w:r>
          </w:p>
        </w:tc>
        <w:tc>
          <w:tcPr>
            <w:tcW w:w="850" w:type="dxa"/>
            <w:vAlign w:val="top"/>
          </w:tcPr>
          <w:p w14:paraId="716FBC6D">
            <w:pPr>
              <w:spacing w:line="243" w:lineRule="auto"/>
              <w:rPr>
                <w:rFonts w:ascii="Arial"/>
                <w:sz w:val="21"/>
              </w:rPr>
            </w:pPr>
          </w:p>
          <w:p w14:paraId="11E5ABA6">
            <w:pPr>
              <w:spacing w:line="244" w:lineRule="auto"/>
              <w:rPr>
                <w:rFonts w:ascii="Arial"/>
                <w:sz w:val="21"/>
              </w:rPr>
            </w:pPr>
          </w:p>
          <w:p w14:paraId="1429D7CC">
            <w:pPr>
              <w:pStyle w:val="6"/>
              <w:spacing w:before="62" w:line="222" w:lineRule="auto"/>
              <w:ind w:left="118"/>
              <w:rPr>
                <w:sz w:val="19"/>
                <w:szCs w:val="19"/>
              </w:rPr>
            </w:pPr>
            <w:r>
              <w:rPr>
                <w:b/>
                <w:bCs/>
                <w:spacing w:val="15"/>
                <w:sz w:val="19"/>
                <w:szCs w:val="19"/>
              </w:rPr>
              <w:t>政府性</w:t>
            </w:r>
          </w:p>
          <w:p w14:paraId="1CF6FEA8">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1D8056D">
            <w:pPr>
              <w:pStyle w:val="6"/>
              <w:spacing w:before="240" w:line="222" w:lineRule="auto"/>
              <w:ind w:left="119"/>
              <w:rPr>
                <w:sz w:val="19"/>
                <w:szCs w:val="19"/>
              </w:rPr>
            </w:pPr>
            <w:r>
              <w:rPr>
                <w:b/>
                <w:bCs/>
                <w:spacing w:val="11"/>
                <w:sz w:val="19"/>
                <w:szCs w:val="19"/>
              </w:rPr>
              <w:t>上级政</w:t>
            </w:r>
          </w:p>
          <w:p w14:paraId="093D6CAB">
            <w:pPr>
              <w:pStyle w:val="6"/>
              <w:spacing w:before="83" w:line="222" w:lineRule="auto"/>
              <w:ind w:left="116"/>
              <w:rPr>
                <w:sz w:val="19"/>
                <w:szCs w:val="19"/>
              </w:rPr>
            </w:pPr>
            <w:r>
              <w:rPr>
                <w:b/>
                <w:bCs/>
                <w:spacing w:val="12"/>
                <w:sz w:val="19"/>
                <w:szCs w:val="19"/>
              </w:rPr>
              <w:t>府性基</w:t>
            </w:r>
          </w:p>
          <w:p w14:paraId="7F8078C5">
            <w:pPr>
              <w:pStyle w:val="6"/>
              <w:spacing w:before="83" w:line="224" w:lineRule="auto"/>
              <w:ind w:left="116"/>
              <w:rPr>
                <w:sz w:val="19"/>
                <w:szCs w:val="19"/>
              </w:rPr>
            </w:pPr>
            <w:r>
              <w:rPr>
                <w:b/>
                <w:bCs/>
                <w:spacing w:val="12"/>
                <w:sz w:val="19"/>
                <w:szCs w:val="19"/>
              </w:rPr>
              <w:t>金安排</w:t>
            </w:r>
          </w:p>
          <w:p w14:paraId="37404EA3">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14ED497E">
            <w:pPr>
              <w:spacing w:line="332" w:lineRule="auto"/>
              <w:rPr>
                <w:rFonts w:ascii="Arial"/>
                <w:sz w:val="21"/>
              </w:rPr>
            </w:pPr>
          </w:p>
          <w:p w14:paraId="077FADE8">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25DF11B8">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E973B1F">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05A5F55E">
            <w:pPr>
              <w:pStyle w:val="6"/>
              <w:spacing w:before="79" w:line="222" w:lineRule="auto"/>
              <w:ind w:left="122"/>
              <w:rPr>
                <w:sz w:val="19"/>
                <w:szCs w:val="19"/>
              </w:rPr>
            </w:pPr>
            <w:r>
              <w:rPr>
                <w:b/>
                <w:bCs/>
                <w:sz w:val="19"/>
                <w:szCs w:val="19"/>
              </w:rPr>
              <w:t>预算</w:t>
            </w:r>
          </w:p>
        </w:tc>
        <w:tc>
          <w:tcPr>
            <w:tcW w:w="850" w:type="dxa"/>
            <w:vAlign w:val="top"/>
          </w:tcPr>
          <w:p w14:paraId="469D90F6">
            <w:pPr>
              <w:pStyle w:val="6"/>
              <w:spacing w:before="83" w:line="227" w:lineRule="auto"/>
              <w:ind w:left="120"/>
              <w:rPr>
                <w:sz w:val="19"/>
                <w:szCs w:val="19"/>
              </w:rPr>
            </w:pPr>
            <w:r>
              <w:rPr>
                <w:b/>
                <w:bCs/>
                <w:spacing w:val="14"/>
                <w:sz w:val="19"/>
                <w:szCs w:val="19"/>
              </w:rPr>
              <w:t>上级国</w:t>
            </w:r>
          </w:p>
          <w:p w14:paraId="37E5EC75">
            <w:pPr>
              <w:pStyle w:val="6"/>
              <w:spacing w:before="78" w:line="223" w:lineRule="auto"/>
              <w:ind w:left="120"/>
              <w:rPr>
                <w:sz w:val="19"/>
                <w:szCs w:val="19"/>
              </w:rPr>
            </w:pPr>
            <w:r>
              <w:rPr>
                <w:b/>
                <w:bCs/>
                <w:spacing w:val="14"/>
                <w:sz w:val="19"/>
                <w:szCs w:val="19"/>
              </w:rPr>
              <w:t>有资本</w:t>
            </w:r>
          </w:p>
          <w:p w14:paraId="47015CE8">
            <w:pPr>
              <w:pStyle w:val="6"/>
              <w:spacing w:before="82" w:line="222" w:lineRule="auto"/>
              <w:ind w:left="120"/>
              <w:rPr>
                <w:sz w:val="19"/>
                <w:szCs w:val="19"/>
              </w:rPr>
            </w:pPr>
            <w:r>
              <w:rPr>
                <w:b/>
                <w:bCs/>
                <w:spacing w:val="14"/>
                <w:sz w:val="19"/>
                <w:szCs w:val="19"/>
              </w:rPr>
              <w:t>经营预</w:t>
            </w:r>
          </w:p>
          <w:p w14:paraId="0C9A7F47">
            <w:pPr>
              <w:pStyle w:val="6"/>
              <w:spacing w:before="83" w:line="222" w:lineRule="auto"/>
              <w:ind w:left="121"/>
              <w:rPr>
                <w:sz w:val="19"/>
                <w:szCs w:val="19"/>
              </w:rPr>
            </w:pPr>
            <w:r>
              <w:rPr>
                <w:b/>
                <w:bCs/>
                <w:spacing w:val="14"/>
                <w:sz w:val="19"/>
                <w:szCs w:val="19"/>
              </w:rPr>
              <w:t>算安排</w:t>
            </w:r>
          </w:p>
          <w:p w14:paraId="51E13526">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0BCA2A10">
            <w:pPr>
              <w:rPr>
                <w:rFonts w:ascii="Arial"/>
                <w:sz w:val="21"/>
              </w:rPr>
            </w:pPr>
          </w:p>
        </w:tc>
        <w:tc>
          <w:tcPr>
            <w:tcW w:w="870" w:type="dxa"/>
            <w:vMerge w:val="continue"/>
            <w:tcBorders>
              <w:top w:val="nil"/>
            </w:tcBorders>
            <w:vAlign w:val="top"/>
          </w:tcPr>
          <w:p w14:paraId="5ABE92DE">
            <w:pPr>
              <w:rPr>
                <w:rFonts w:ascii="Arial"/>
                <w:sz w:val="21"/>
              </w:rPr>
            </w:pPr>
          </w:p>
        </w:tc>
        <w:tc>
          <w:tcPr>
            <w:tcW w:w="840" w:type="dxa"/>
            <w:vMerge w:val="continue"/>
            <w:tcBorders>
              <w:top w:val="nil"/>
            </w:tcBorders>
            <w:vAlign w:val="top"/>
          </w:tcPr>
          <w:p w14:paraId="2ED37D11">
            <w:pPr>
              <w:rPr>
                <w:rFonts w:ascii="Arial"/>
                <w:sz w:val="21"/>
              </w:rPr>
            </w:pPr>
          </w:p>
        </w:tc>
        <w:tc>
          <w:tcPr>
            <w:tcW w:w="824" w:type="dxa"/>
            <w:vMerge w:val="continue"/>
            <w:tcBorders>
              <w:top w:val="nil"/>
            </w:tcBorders>
            <w:vAlign w:val="top"/>
          </w:tcPr>
          <w:p w14:paraId="491E58DB">
            <w:pPr>
              <w:rPr>
                <w:rFonts w:ascii="Arial"/>
                <w:sz w:val="21"/>
              </w:rPr>
            </w:pPr>
          </w:p>
        </w:tc>
      </w:tr>
      <w:tr w14:paraId="711B3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EA0041F">
            <w:pPr>
              <w:pStyle w:val="6"/>
              <w:spacing w:before="146" w:line="242" w:lineRule="auto"/>
              <w:ind w:left="122"/>
            </w:pPr>
            <w:r>
              <w:rPr>
                <w:b/>
                <w:bCs/>
                <w:spacing w:val="-6"/>
              </w:rPr>
              <w:t>208</w:t>
            </w:r>
          </w:p>
        </w:tc>
        <w:tc>
          <w:tcPr>
            <w:tcW w:w="417" w:type="dxa"/>
            <w:vAlign w:val="top"/>
          </w:tcPr>
          <w:p w14:paraId="1EA86EE9">
            <w:pPr>
              <w:rPr>
                <w:rFonts w:ascii="Arial"/>
                <w:sz w:val="21"/>
              </w:rPr>
            </w:pPr>
          </w:p>
        </w:tc>
        <w:tc>
          <w:tcPr>
            <w:tcW w:w="417" w:type="dxa"/>
            <w:vAlign w:val="top"/>
          </w:tcPr>
          <w:p w14:paraId="276198DD">
            <w:pPr>
              <w:rPr>
                <w:rFonts w:ascii="Arial"/>
                <w:sz w:val="21"/>
              </w:rPr>
            </w:pPr>
          </w:p>
        </w:tc>
        <w:tc>
          <w:tcPr>
            <w:tcW w:w="2055" w:type="dxa"/>
            <w:vAlign w:val="top"/>
          </w:tcPr>
          <w:p w14:paraId="4312224C">
            <w:pPr>
              <w:pStyle w:val="6"/>
              <w:spacing w:before="145" w:line="213" w:lineRule="auto"/>
              <w:ind w:left="114"/>
            </w:pPr>
            <w:r>
              <w:rPr>
                <w:b/>
                <w:bCs/>
                <w:spacing w:val="-3"/>
              </w:rPr>
              <w:t>社会保障和就业支出</w:t>
            </w:r>
          </w:p>
        </w:tc>
        <w:tc>
          <w:tcPr>
            <w:tcW w:w="1009" w:type="dxa"/>
            <w:vAlign w:val="top"/>
          </w:tcPr>
          <w:p w14:paraId="3AFF1B84">
            <w:pPr>
              <w:pStyle w:val="6"/>
              <w:spacing w:before="145"/>
              <w:ind w:left="464"/>
            </w:pPr>
            <w:r>
              <w:rPr>
                <w:b/>
                <w:bCs/>
                <w:spacing w:val="-5"/>
              </w:rPr>
              <w:t>93.94</w:t>
            </w:r>
          </w:p>
        </w:tc>
        <w:tc>
          <w:tcPr>
            <w:tcW w:w="1019" w:type="dxa"/>
            <w:vAlign w:val="top"/>
          </w:tcPr>
          <w:p w14:paraId="60D19D01">
            <w:pPr>
              <w:pStyle w:val="6"/>
              <w:spacing w:before="145"/>
              <w:ind w:left="475"/>
            </w:pPr>
            <w:r>
              <w:rPr>
                <w:b/>
                <w:bCs/>
                <w:spacing w:val="-5"/>
              </w:rPr>
              <w:t>93.94</w:t>
            </w:r>
          </w:p>
        </w:tc>
        <w:tc>
          <w:tcPr>
            <w:tcW w:w="949" w:type="dxa"/>
            <w:vAlign w:val="top"/>
          </w:tcPr>
          <w:p w14:paraId="03360804">
            <w:pPr>
              <w:pStyle w:val="6"/>
              <w:spacing w:before="145"/>
              <w:ind w:left="406"/>
            </w:pPr>
            <w:r>
              <w:rPr>
                <w:b/>
                <w:bCs/>
                <w:spacing w:val="-5"/>
              </w:rPr>
              <w:t>93.94</w:t>
            </w:r>
          </w:p>
        </w:tc>
        <w:tc>
          <w:tcPr>
            <w:tcW w:w="840" w:type="dxa"/>
            <w:vAlign w:val="top"/>
          </w:tcPr>
          <w:p w14:paraId="4EEDE8FB">
            <w:pPr>
              <w:rPr>
                <w:rFonts w:ascii="Arial"/>
                <w:sz w:val="21"/>
              </w:rPr>
            </w:pPr>
          </w:p>
        </w:tc>
        <w:tc>
          <w:tcPr>
            <w:tcW w:w="850" w:type="dxa"/>
            <w:vAlign w:val="top"/>
          </w:tcPr>
          <w:p w14:paraId="4391D60B">
            <w:pPr>
              <w:rPr>
                <w:rFonts w:ascii="Arial"/>
                <w:sz w:val="21"/>
              </w:rPr>
            </w:pPr>
          </w:p>
        </w:tc>
        <w:tc>
          <w:tcPr>
            <w:tcW w:w="840" w:type="dxa"/>
            <w:vAlign w:val="top"/>
          </w:tcPr>
          <w:p w14:paraId="7CC125C7">
            <w:pPr>
              <w:rPr>
                <w:rFonts w:ascii="Arial"/>
                <w:sz w:val="21"/>
              </w:rPr>
            </w:pPr>
          </w:p>
        </w:tc>
        <w:tc>
          <w:tcPr>
            <w:tcW w:w="750" w:type="dxa"/>
            <w:vAlign w:val="top"/>
          </w:tcPr>
          <w:p w14:paraId="475F234A">
            <w:pPr>
              <w:rPr>
                <w:rFonts w:ascii="Arial"/>
                <w:sz w:val="21"/>
              </w:rPr>
            </w:pPr>
          </w:p>
        </w:tc>
        <w:tc>
          <w:tcPr>
            <w:tcW w:w="850" w:type="dxa"/>
            <w:vAlign w:val="top"/>
          </w:tcPr>
          <w:p w14:paraId="4C8F6AD0">
            <w:pPr>
              <w:rPr>
                <w:rFonts w:ascii="Arial"/>
                <w:sz w:val="21"/>
              </w:rPr>
            </w:pPr>
          </w:p>
        </w:tc>
        <w:tc>
          <w:tcPr>
            <w:tcW w:w="870" w:type="dxa"/>
            <w:vAlign w:val="top"/>
          </w:tcPr>
          <w:p w14:paraId="2CFE47EF">
            <w:pPr>
              <w:rPr>
                <w:rFonts w:ascii="Arial"/>
                <w:sz w:val="21"/>
              </w:rPr>
            </w:pPr>
          </w:p>
        </w:tc>
        <w:tc>
          <w:tcPr>
            <w:tcW w:w="870" w:type="dxa"/>
            <w:vAlign w:val="top"/>
          </w:tcPr>
          <w:p w14:paraId="3ED0EB19">
            <w:pPr>
              <w:rPr>
                <w:rFonts w:ascii="Arial"/>
                <w:sz w:val="21"/>
              </w:rPr>
            </w:pPr>
          </w:p>
        </w:tc>
        <w:tc>
          <w:tcPr>
            <w:tcW w:w="840" w:type="dxa"/>
            <w:vAlign w:val="top"/>
          </w:tcPr>
          <w:p w14:paraId="53982864">
            <w:pPr>
              <w:rPr>
                <w:rFonts w:ascii="Arial"/>
                <w:sz w:val="21"/>
              </w:rPr>
            </w:pPr>
          </w:p>
        </w:tc>
        <w:tc>
          <w:tcPr>
            <w:tcW w:w="824" w:type="dxa"/>
            <w:vAlign w:val="top"/>
          </w:tcPr>
          <w:p w14:paraId="1DE45856">
            <w:pPr>
              <w:rPr>
                <w:rFonts w:ascii="Arial"/>
                <w:sz w:val="21"/>
              </w:rPr>
            </w:pPr>
          </w:p>
        </w:tc>
      </w:tr>
      <w:tr w14:paraId="0EE74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5F08023">
            <w:pPr>
              <w:pStyle w:val="6"/>
              <w:spacing w:before="146" w:line="242" w:lineRule="auto"/>
              <w:ind w:left="122"/>
            </w:pPr>
            <w:r>
              <w:rPr>
                <w:b/>
                <w:bCs/>
                <w:spacing w:val="-6"/>
              </w:rPr>
              <w:t>208</w:t>
            </w:r>
          </w:p>
        </w:tc>
        <w:tc>
          <w:tcPr>
            <w:tcW w:w="417" w:type="dxa"/>
            <w:vAlign w:val="top"/>
          </w:tcPr>
          <w:p w14:paraId="420D8832">
            <w:pPr>
              <w:pStyle w:val="6"/>
              <w:spacing w:before="146" w:line="242" w:lineRule="auto"/>
              <w:ind w:left="122"/>
            </w:pPr>
            <w:r>
              <w:rPr>
                <w:b/>
                <w:bCs/>
                <w:spacing w:val="-12"/>
              </w:rPr>
              <w:t>05</w:t>
            </w:r>
          </w:p>
        </w:tc>
        <w:tc>
          <w:tcPr>
            <w:tcW w:w="417" w:type="dxa"/>
            <w:vAlign w:val="top"/>
          </w:tcPr>
          <w:p w14:paraId="62A792E9">
            <w:pPr>
              <w:rPr>
                <w:rFonts w:ascii="Arial"/>
                <w:sz w:val="21"/>
              </w:rPr>
            </w:pPr>
          </w:p>
        </w:tc>
        <w:tc>
          <w:tcPr>
            <w:tcW w:w="2055" w:type="dxa"/>
            <w:vAlign w:val="top"/>
          </w:tcPr>
          <w:p w14:paraId="032078F9">
            <w:pPr>
              <w:pStyle w:val="6"/>
              <w:spacing w:before="145" w:line="213" w:lineRule="auto"/>
              <w:ind w:left="111"/>
            </w:pPr>
            <w:r>
              <w:rPr>
                <w:b/>
                <w:bCs/>
                <w:spacing w:val="-2"/>
              </w:rPr>
              <w:t>行政事业单位养老支出</w:t>
            </w:r>
          </w:p>
        </w:tc>
        <w:tc>
          <w:tcPr>
            <w:tcW w:w="1009" w:type="dxa"/>
            <w:vAlign w:val="top"/>
          </w:tcPr>
          <w:p w14:paraId="67E11D42">
            <w:pPr>
              <w:pStyle w:val="6"/>
              <w:spacing w:before="145"/>
              <w:ind w:left="464"/>
            </w:pPr>
            <w:r>
              <w:rPr>
                <w:b/>
                <w:bCs/>
                <w:spacing w:val="-5"/>
              </w:rPr>
              <w:t>93.94</w:t>
            </w:r>
          </w:p>
        </w:tc>
        <w:tc>
          <w:tcPr>
            <w:tcW w:w="1019" w:type="dxa"/>
            <w:vAlign w:val="top"/>
          </w:tcPr>
          <w:p w14:paraId="04877243">
            <w:pPr>
              <w:pStyle w:val="6"/>
              <w:spacing w:before="145"/>
              <w:ind w:left="475"/>
            </w:pPr>
            <w:r>
              <w:rPr>
                <w:b/>
                <w:bCs/>
                <w:spacing w:val="-5"/>
              </w:rPr>
              <w:t>93.94</w:t>
            </w:r>
          </w:p>
        </w:tc>
        <w:tc>
          <w:tcPr>
            <w:tcW w:w="949" w:type="dxa"/>
            <w:vAlign w:val="top"/>
          </w:tcPr>
          <w:p w14:paraId="351A118C">
            <w:pPr>
              <w:pStyle w:val="6"/>
              <w:spacing w:before="145"/>
              <w:ind w:left="406"/>
            </w:pPr>
            <w:r>
              <w:rPr>
                <w:b/>
                <w:bCs/>
                <w:spacing w:val="-5"/>
              </w:rPr>
              <w:t>93.94</w:t>
            </w:r>
          </w:p>
        </w:tc>
        <w:tc>
          <w:tcPr>
            <w:tcW w:w="840" w:type="dxa"/>
            <w:vAlign w:val="top"/>
          </w:tcPr>
          <w:p w14:paraId="7920D3AE">
            <w:pPr>
              <w:rPr>
                <w:rFonts w:ascii="Arial"/>
                <w:sz w:val="21"/>
              </w:rPr>
            </w:pPr>
          </w:p>
        </w:tc>
        <w:tc>
          <w:tcPr>
            <w:tcW w:w="850" w:type="dxa"/>
            <w:vAlign w:val="top"/>
          </w:tcPr>
          <w:p w14:paraId="03AFE293">
            <w:pPr>
              <w:rPr>
                <w:rFonts w:ascii="Arial"/>
                <w:sz w:val="21"/>
              </w:rPr>
            </w:pPr>
          </w:p>
        </w:tc>
        <w:tc>
          <w:tcPr>
            <w:tcW w:w="840" w:type="dxa"/>
            <w:vAlign w:val="top"/>
          </w:tcPr>
          <w:p w14:paraId="220D1791">
            <w:pPr>
              <w:rPr>
                <w:rFonts w:ascii="Arial"/>
                <w:sz w:val="21"/>
              </w:rPr>
            </w:pPr>
          </w:p>
        </w:tc>
        <w:tc>
          <w:tcPr>
            <w:tcW w:w="750" w:type="dxa"/>
            <w:vAlign w:val="top"/>
          </w:tcPr>
          <w:p w14:paraId="7656E658">
            <w:pPr>
              <w:rPr>
                <w:rFonts w:ascii="Arial"/>
                <w:sz w:val="21"/>
              </w:rPr>
            </w:pPr>
          </w:p>
        </w:tc>
        <w:tc>
          <w:tcPr>
            <w:tcW w:w="850" w:type="dxa"/>
            <w:vAlign w:val="top"/>
          </w:tcPr>
          <w:p w14:paraId="5E40976B">
            <w:pPr>
              <w:rPr>
                <w:rFonts w:ascii="Arial"/>
                <w:sz w:val="21"/>
              </w:rPr>
            </w:pPr>
          </w:p>
        </w:tc>
        <w:tc>
          <w:tcPr>
            <w:tcW w:w="870" w:type="dxa"/>
            <w:vAlign w:val="top"/>
          </w:tcPr>
          <w:p w14:paraId="04854C49">
            <w:pPr>
              <w:rPr>
                <w:rFonts w:ascii="Arial"/>
                <w:sz w:val="21"/>
              </w:rPr>
            </w:pPr>
          </w:p>
        </w:tc>
        <w:tc>
          <w:tcPr>
            <w:tcW w:w="870" w:type="dxa"/>
            <w:vAlign w:val="top"/>
          </w:tcPr>
          <w:p w14:paraId="5E6192A4">
            <w:pPr>
              <w:rPr>
                <w:rFonts w:ascii="Arial"/>
                <w:sz w:val="21"/>
              </w:rPr>
            </w:pPr>
          </w:p>
        </w:tc>
        <w:tc>
          <w:tcPr>
            <w:tcW w:w="840" w:type="dxa"/>
            <w:vAlign w:val="top"/>
          </w:tcPr>
          <w:p w14:paraId="760644F4">
            <w:pPr>
              <w:rPr>
                <w:rFonts w:ascii="Arial"/>
                <w:sz w:val="21"/>
              </w:rPr>
            </w:pPr>
          </w:p>
        </w:tc>
        <w:tc>
          <w:tcPr>
            <w:tcW w:w="824" w:type="dxa"/>
            <w:vAlign w:val="top"/>
          </w:tcPr>
          <w:p w14:paraId="66C2D749">
            <w:pPr>
              <w:rPr>
                <w:rFonts w:ascii="Arial"/>
                <w:sz w:val="21"/>
              </w:rPr>
            </w:pPr>
          </w:p>
        </w:tc>
      </w:tr>
      <w:tr w14:paraId="7FCEEF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4EA3C25">
            <w:pPr>
              <w:pStyle w:val="6"/>
              <w:spacing w:before="146" w:line="242" w:lineRule="auto"/>
              <w:ind w:left="122"/>
            </w:pPr>
            <w:r>
              <w:rPr>
                <w:spacing w:val="-5"/>
              </w:rPr>
              <w:t>208</w:t>
            </w:r>
          </w:p>
        </w:tc>
        <w:tc>
          <w:tcPr>
            <w:tcW w:w="417" w:type="dxa"/>
            <w:vAlign w:val="top"/>
          </w:tcPr>
          <w:p w14:paraId="43AAB31B">
            <w:pPr>
              <w:pStyle w:val="6"/>
              <w:spacing w:before="146" w:line="242" w:lineRule="auto"/>
              <w:ind w:left="122"/>
            </w:pPr>
            <w:r>
              <w:rPr>
                <w:spacing w:val="-10"/>
              </w:rPr>
              <w:t>05</w:t>
            </w:r>
          </w:p>
        </w:tc>
        <w:tc>
          <w:tcPr>
            <w:tcW w:w="417" w:type="dxa"/>
            <w:vAlign w:val="top"/>
          </w:tcPr>
          <w:p w14:paraId="1CCFAFC9">
            <w:pPr>
              <w:pStyle w:val="6"/>
              <w:spacing w:before="146" w:line="242" w:lineRule="auto"/>
              <w:ind w:left="123"/>
            </w:pPr>
            <w:r>
              <w:rPr>
                <w:spacing w:val="-10"/>
              </w:rPr>
              <w:t>02</w:t>
            </w:r>
          </w:p>
        </w:tc>
        <w:tc>
          <w:tcPr>
            <w:tcW w:w="2055" w:type="dxa"/>
            <w:vAlign w:val="top"/>
          </w:tcPr>
          <w:p w14:paraId="3F7F8ABE">
            <w:pPr>
              <w:pStyle w:val="6"/>
              <w:spacing w:before="145" w:line="214" w:lineRule="auto"/>
              <w:ind w:left="116"/>
            </w:pPr>
            <w:r>
              <w:rPr>
                <w:spacing w:val="-2"/>
              </w:rPr>
              <w:t>事业单位离退休</w:t>
            </w:r>
          </w:p>
        </w:tc>
        <w:tc>
          <w:tcPr>
            <w:tcW w:w="1009" w:type="dxa"/>
            <w:vAlign w:val="top"/>
          </w:tcPr>
          <w:p w14:paraId="147EF769">
            <w:pPr>
              <w:pStyle w:val="6"/>
              <w:spacing w:before="145"/>
              <w:ind w:left="553"/>
            </w:pPr>
            <w:r>
              <w:rPr>
                <w:spacing w:val="-4"/>
              </w:rPr>
              <w:t>6.90</w:t>
            </w:r>
          </w:p>
        </w:tc>
        <w:tc>
          <w:tcPr>
            <w:tcW w:w="1019" w:type="dxa"/>
            <w:vAlign w:val="top"/>
          </w:tcPr>
          <w:p w14:paraId="5C17C9B0">
            <w:pPr>
              <w:pStyle w:val="6"/>
              <w:spacing w:before="145"/>
              <w:ind w:left="564"/>
            </w:pPr>
            <w:r>
              <w:rPr>
                <w:spacing w:val="-4"/>
              </w:rPr>
              <w:t>6.90</w:t>
            </w:r>
          </w:p>
        </w:tc>
        <w:tc>
          <w:tcPr>
            <w:tcW w:w="949" w:type="dxa"/>
            <w:vAlign w:val="top"/>
          </w:tcPr>
          <w:p w14:paraId="3B727876">
            <w:pPr>
              <w:pStyle w:val="6"/>
              <w:spacing w:before="145"/>
              <w:ind w:left="495"/>
            </w:pPr>
            <w:r>
              <w:rPr>
                <w:spacing w:val="-4"/>
              </w:rPr>
              <w:t>6.90</w:t>
            </w:r>
          </w:p>
        </w:tc>
        <w:tc>
          <w:tcPr>
            <w:tcW w:w="840" w:type="dxa"/>
            <w:vAlign w:val="top"/>
          </w:tcPr>
          <w:p w14:paraId="4679953B">
            <w:pPr>
              <w:rPr>
                <w:rFonts w:ascii="Arial"/>
                <w:sz w:val="21"/>
              </w:rPr>
            </w:pPr>
          </w:p>
        </w:tc>
        <w:tc>
          <w:tcPr>
            <w:tcW w:w="850" w:type="dxa"/>
            <w:vAlign w:val="top"/>
          </w:tcPr>
          <w:p w14:paraId="7E121C0F">
            <w:pPr>
              <w:rPr>
                <w:rFonts w:ascii="Arial"/>
                <w:sz w:val="21"/>
              </w:rPr>
            </w:pPr>
          </w:p>
        </w:tc>
        <w:tc>
          <w:tcPr>
            <w:tcW w:w="840" w:type="dxa"/>
            <w:vAlign w:val="top"/>
          </w:tcPr>
          <w:p w14:paraId="3EAC4F56">
            <w:pPr>
              <w:rPr>
                <w:rFonts w:ascii="Arial"/>
                <w:sz w:val="21"/>
              </w:rPr>
            </w:pPr>
          </w:p>
        </w:tc>
        <w:tc>
          <w:tcPr>
            <w:tcW w:w="750" w:type="dxa"/>
            <w:vAlign w:val="top"/>
          </w:tcPr>
          <w:p w14:paraId="3F214A6A">
            <w:pPr>
              <w:rPr>
                <w:rFonts w:ascii="Arial"/>
                <w:sz w:val="21"/>
              </w:rPr>
            </w:pPr>
          </w:p>
        </w:tc>
        <w:tc>
          <w:tcPr>
            <w:tcW w:w="850" w:type="dxa"/>
            <w:vAlign w:val="top"/>
          </w:tcPr>
          <w:p w14:paraId="3FE68307">
            <w:pPr>
              <w:rPr>
                <w:rFonts w:ascii="Arial"/>
                <w:sz w:val="21"/>
              </w:rPr>
            </w:pPr>
          </w:p>
        </w:tc>
        <w:tc>
          <w:tcPr>
            <w:tcW w:w="870" w:type="dxa"/>
            <w:vAlign w:val="top"/>
          </w:tcPr>
          <w:p w14:paraId="3E699618">
            <w:pPr>
              <w:rPr>
                <w:rFonts w:ascii="Arial"/>
                <w:sz w:val="21"/>
              </w:rPr>
            </w:pPr>
          </w:p>
        </w:tc>
        <w:tc>
          <w:tcPr>
            <w:tcW w:w="870" w:type="dxa"/>
            <w:vAlign w:val="top"/>
          </w:tcPr>
          <w:p w14:paraId="51E8F49E">
            <w:pPr>
              <w:rPr>
                <w:rFonts w:ascii="Arial"/>
                <w:sz w:val="21"/>
              </w:rPr>
            </w:pPr>
          </w:p>
        </w:tc>
        <w:tc>
          <w:tcPr>
            <w:tcW w:w="840" w:type="dxa"/>
            <w:vAlign w:val="top"/>
          </w:tcPr>
          <w:p w14:paraId="2C155627">
            <w:pPr>
              <w:rPr>
                <w:rFonts w:ascii="Arial"/>
                <w:sz w:val="21"/>
              </w:rPr>
            </w:pPr>
          </w:p>
        </w:tc>
        <w:tc>
          <w:tcPr>
            <w:tcW w:w="824" w:type="dxa"/>
            <w:vAlign w:val="top"/>
          </w:tcPr>
          <w:p w14:paraId="320BE4D6">
            <w:pPr>
              <w:rPr>
                <w:rFonts w:ascii="Arial"/>
                <w:sz w:val="21"/>
              </w:rPr>
            </w:pPr>
          </w:p>
        </w:tc>
      </w:tr>
      <w:tr w14:paraId="564223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6443849">
            <w:pPr>
              <w:pStyle w:val="6"/>
              <w:spacing w:before="225" w:line="242" w:lineRule="auto"/>
              <w:ind w:left="122"/>
            </w:pPr>
            <w:r>
              <w:rPr>
                <w:spacing w:val="-5"/>
              </w:rPr>
              <w:t>208</w:t>
            </w:r>
          </w:p>
        </w:tc>
        <w:tc>
          <w:tcPr>
            <w:tcW w:w="417" w:type="dxa"/>
            <w:vAlign w:val="top"/>
          </w:tcPr>
          <w:p w14:paraId="66EA47B2">
            <w:pPr>
              <w:pStyle w:val="6"/>
              <w:spacing w:before="225" w:line="242" w:lineRule="auto"/>
              <w:ind w:left="122"/>
            </w:pPr>
            <w:r>
              <w:rPr>
                <w:spacing w:val="-10"/>
              </w:rPr>
              <w:t>05</w:t>
            </w:r>
          </w:p>
        </w:tc>
        <w:tc>
          <w:tcPr>
            <w:tcW w:w="417" w:type="dxa"/>
            <w:vAlign w:val="top"/>
          </w:tcPr>
          <w:p w14:paraId="2692EF19">
            <w:pPr>
              <w:pStyle w:val="6"/>
              <w:spacing w:before="225" w:line="242" w:lineRule="auto"/>
              <w:ind w:left="123"/>
            </w:pPr>
            <w:r>
              <w:rPr>
                <w:spacing w:val="-10"/>
              </w:rPr>
              <w:t>05</w:t>
            </w:r>
          </w:p>
        </w:tc>
        <w:tc>
          <w:tcPr>
            <w:tcW w:w="2055" w:type="dxa"/>
            <w:vAlign w:val="top"/>
          </w:tcPr>
          <w:p w14:paraId="711FDE2C">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5464D9FA">
            <w:pPr>
              <w:pStyle w:val="6"/>
              <w:spacing w:before="225"/>
              <w:ind w:left="465"/>
            </w:pPr>
            <w:r>
              <w:rPr>
                <w:spacing w:val="-4"/>
              </w:rPr>
              <w:t>58.03</w:t>
            </w:r>
          </w:p>
        </w:tc>
        <w:tc>
          <w:tcPr>
            <w:tcW w:w="1019" w:type="dxa"/>
            <w:vAlign w:val="top"/>
          </w:tcPr>
          <w:p w14:paraId="7A539EC4">
            <w:pPr>
              <w:pStyle w:val="6"/>
              <w:spacing w:before="225"/>
              <w:ind w:left="476"/>
            </w:pPr>
            <w:r>
              <w:rPr>
                <w:spacing w:val="-4"/>
              </w:rPr>
              <w:t>58.03</w:t>
            </w:r>
          </w:p>
        </w:tc>
        <w:tc>
          <w:tcPr>
            <w:tcW w:w="949" w:type="dxa"/>
            <w:vAlign w:val="top"/>
          </w:tcPr>
          <w:p w14:paraId="6AC89730">
            <w:pPr>
              <w:pStyle w:val="6"/>
              <w:spacing w:before="225"/>
              <w:ind w:left="407"/>
            </w:pPr>
            <w:r>
              <w:rPr>
                <w:spacing w:val="-4"/>
              </w:rPr>
              <w:t>58.03</w:t>
            </w:r>
          </w:p>
        </w:tc>
        <w:tc>
          <w:tcPr>
            <w:tcW w:w="840" w:type="dxa"/>
            <w:vAlign w:val="top"/>
          </w:tcPr>
          <w:p w14:paraId="3F3907F2">
            <w:pPr>
              <w:rPr>
                <w:rFonts w:ascii="Arial"/>
                <w:sz w:val="21"/>
              </w:rPr>
            </w:pPr>
          </w:p>
        </w:tc>
        <w:tc>
          <w:tcPr>
            <w:tcW w:w="850" w:type="dxa"/>
            <w:vAlign w:val="top"/>
          </w:tcPr>
          <w:p w14:paraId="04A98393">
            <w:pPr>
              <w:rPr>
                <w:rFonts w:ascii="Arial"/>
                <w:sz w:val="21"/>
              </w:rPr>
            </w:pPr>
          </w:p>
        </w:tc>
        <w:tc>
          <w:tcPr>
            <w:tcW w:w="840" w:type="dxa"/>
            <w:vAlign w:val="top"/>
          </w:tcPr>
          <w:p w14:paraId="7D001102">
            <w:pPr>
              <w:rPr>
                <w:rFonts w:ascii="Arial"/>
                <w:sz w:val="21"/>
              </w:rPr>
            </w:pPr>
          </w:p>
        </w:tc>
        <w:tc>
          <w:tcPr>
            <w:tcW w:w="750" w:type="dxa"/>
            <w:vAlign w:val="top"/>
          </w:tcPr>
          <w:p w14:paraId="7EAD4968">
            <w:pPr>
              <w:rPr>
                <w:rFonts w:ascii="Arial"/>
                <w:sz w:val="21"/>
              </w:rPr>
            </w:pPr>
          </w:p>
        </w:tc>
        <w:tc>
          <w:tcPr>
            <w:tcW w:w="850" w:type="dxa"/>
            <w:vAlign w:val="top"/>
          </w:tcPr>
          <w:p w14:paraId="5B95FEE4">
            <w:pPr>
              <w:rPr>
                <w:rFonts w:ascii="Arial"/>
                <w:sz w:val="21"/>
              </w:rPr>
            </w:pPr>
          </w:p>
        </w:tc>
        <w:tc>
          <w:tcPr>
            <w:tcW w:w="870" w:type="dxa"/>
            <w:vAlign w:val="top"/>
          </w:tcPr>
          <w:p w14:paraId="4AC828B3">
            <w:pPr>
              <w:rPr>
                <w:rFonts w:ascii="Arial"/>
                <w:sz w:val="21"/>
              </w:rPr>
            </w:pPr>
          </w:p>
        </w:tc>
        <w:tc>
          <w:tcPr>
            <w:tcW w:w="870" w:type="dxa"/>
            <w:vAlign w:val="top"/>
          </w:tcPr>
          <w:p w14:paraId="66101AB8">
            <w:pPr>
              <w:rPr>
                <w:rFonts w:ascii="Arial"/>
                <w:sz w:val="21"/>
              </w:rPr>
            </w:pPr>
          </w:p>
        </w:tc>
        <w:tc>
          <w:tcPr>
            <w:tcW w:w="840" w:type="dxa"/>
            <w:vAlign w:val="top"/>
          </w:tcPr>
          <w:p w14:paraId="4898BA88">
            <w:pPr>
              <w:rPr>
                <w:rFonts w:ascii="Arial"/>
                <w:sz w:val="21"/>
              </w:rPr>
            </w:pPr>
          </w:p>
        </w:tc>
        <w:tc>
          <w:tcPr>
            <w:tcW w:w="824" w:type="dxa"/>
            <w:vAlign w:val="top"/>
          </w:tcPr>
          <w:p w14:paraId="1379ED37">
            <w:pPr>
              <w:rPr>
                <w:rFonts w:ascii="Arial"/>
                <w:sz w:val="21"/>
              </w:rPr>
            </w:pPr>
          </w:p>
        </w:tc>
      </w:tr>
      <w:tr w14:paraId="7FB52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5A6EEB8">
            <w:pPr>
              <w:pStyle w:val="6"/>
              <w:spacing w:before="226" w:line="242" w:lineRule="auto"/>
              <w:ind w:left="122"/>
            </w:pPr>
            <w:r>
              <w:rPr>
                <w:spacing w:val="-5"/>
              </w:rPr>
              <w:t>208</w:t>
            </w:r>
          </w:p>
        </w:tc>
        <w:tc>
          <w:tcPr>
            <w:tcW w:w="417" w:type="dxa"/>
            <w:vAlign w:val="top"/>
          </w:tcPr>
          <w:p w14:paraId="5E17EDDF">
            <w:pPr>
              <w:pStyle w:val="6"/>
              <w:spacing w:before="226" w:line="242" w:lineRule="auto"/>
              <w:ind w:left="122"/>
            </w:pPr>
            <w:r>
              <w:rPr>
                <w:spacing w:val="-10"/>
              </w:rPr>
              <w:t>05</w:t>
            </w:r>
          </w:p>
        </w:tc>
        <w:tc>
          <w:tcPr>
            <w:tcW w:w="417" w:type="dxa"/>
            <w:vAlign w:val="top"/>
          </w:tcPr>
          <w:p w14:paraId="214FB1F3">
            <w:pPr>
              <w:pStyle w:val="6"/>
              <w:spacing w:before="226" w:line="242" w:lineRule="auto"/>
              <w:ind w:left="123"/>
            </w:pPr>
            <w:r>
              <w:rPr>
                <w:spacing w:val="-10"/>
              </w:rPr>
              <w:t>06</w:t>
            </w:r>
          </w:p>
        </w:tc>
        <w:tc>
          <w:tcPr>
            <w:tcW w:w="2055" w:type="dxa"/>
            <w:vAlign w:val="top"/>
          </w:tcPr>
          <w:p w14:paraId="2421632F">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76A5D724">
            <w:pPr>
              <w:pStyle w:val="6"/>
              <w:spacing w:before="225"/>
              <w:ind w:left="463"/>
            </w:pPr>
            <w:r>
              <w:rPr>
                <w:spacing w:val="-3"/>
              </w:rPr>
              <w:t>29.01</w:t>
            </w:r>
          </w:p>
        </w:tc>
        <w:tc>
          <w:tcPr>
            <w:tcW w:w="1019" w:type="dxa"/>
            <w:vAlign w:val="top"/>
          </w:tcPr>
          <w:p w14:paraId="2FD5A85D">
            <w:pPr>
              <w:pStyle w:val="6"/>
              <w:spacing w:before="225"/>
              <w:ind w:left="474"/>
            </w:pPr>
            <w:r>
              <w:rPr>
                <w:spacing w:val="-3"/>
              </w:rPr>
              <w:t>29.01</w:t>
            </w:r>
          </w:p>
        </w:tc>
        <w:tc>
          <w:tcPr>
            <w:tcW w:w="949" w:type="dxa"/>
            <w:vAlign w:val="top"/>
          </w:tcPr>
          <w:p w14:paraId="510201F9">
            <w:pPr>
              <w:pStyle w:val="6"/>
              <w:spacing w:before="225"/>
              <w:ind w:left="405"/>
            </w:pPr>
            <w:r>
              <w:rPr>
                <w:spacing w:val="-3"/>
              </w:rPr>
              <w:t>29.01</w:t>
            </w:r>
          </w:p>
        </w:tc>
        <w:tc>
          <w:tcPr>
            <w:tcW w:w="840" w:type="dxa"/>
            <w:vAlign w:val="top"/>
          </w:tcPr>
          <w:p w14:paraId="6B3FDAB6">
            <w:pPr>
              <w:rPr>
                <w:rFonts w:ascii="Arial"/>
                <w:sz w:val="21"/>
              </w:rPr>
            </w:pPr>
          </w:p>
        </w:tc>
        <w:tc>
          <w:tcPr>
            <w:tcW w:w="850" w:type="dxa"/>
            <w:vAlign w:val="top"/>
          </w:tcPr>
          <w:p w14:paraId="7604936E">
            <w:pPr>
              <w:rPr>
                <w:rFonts w:ascii="Arial"/>
                <w:sz w:val="21"/>
              </w:rPr>
            </w:pPr>
          </w:p>
        </w:tc>
        <w:tc>
          <w:tcPr>
            <w:tcW w:w="840" w:type="dxa"/>
            <w:vAlign w:val="top"/>
          </w:tcPr>
          <w:p w14:paraId="38D0CD79">
            <w:pPr>
              <w:rPr>
                <w:rFonts w:ascii="Arial"/>
                <w:sz w:val="21"/>
              </w:rPr>
            </w:pPr>
          </w:p>
        </w:tc>
        <w:tc>
          <w:tcPr>
            <w:tcW w:w="750" w:type="dxa"/>
            <w:vAlign w:val="top"/>
          </w:tcPr>
          <w:p w14:paraId="544C6BBA">
            <w:pPr>
              <w:rPr>
                <w:rFonts w:ascii="Arial"/>
                <w:sz w:val="21"/>
              </w:rPr>
            </w:pPr>
          </w:p>
        </w:tc>
        <w:tc>
          <w:tcPr>
            <w:tcW w:w="850" w:type="dxa"/>
            <w:vAlign w:val="top"/>
          </w:tcPr>
          <w:p w14:paraId="13CED940">
            <w:pPr>
              <w:rPr>
                <w:rFonts w:ascii="Arial"/>
                <w:sz w:val="21"/>
              </w:rPr>
            </w:pPr>
          </w:p>
        </w:tc>
        <w:tc>
          <w:tcPr>
            <w:tcW w:w="870" w:type="dxa"/>
            <w:vAlign w:val="top"/>
          </w:tcPr>
          <w:p w14:paraId="2E2399CA">
            <w:pPr>
              <w:rPr>
                <w:rFonts w:ascii="Arial"/>
                <w:sz w:val="21"/>
              </w:rPr>
            </w:pPr>
          </w:p>
        </w:tc>
        <w:tc>
          <w:tcPr>
            <w:tcW w:w="870" w:type="dxa"/>
            <w:vAlign w:val="top"/>
          </w:tcPr>
          <w:p w14:paraId="78DA9260">
            <w:pPr>
              <w:rPr>
                <w:rFonts w:ascii="Arial"/>
                <w:sz w:val="21"/>
              </w:rPr>
            </w:pPr>
          </w:p>
        </w:tc>
        <w:tc>
          <w:tcPr>
            <w:tcW w:w="840" w:type="dxa"/>
            <w:vAlign w:val="top"/>
          </w:tcPr>
          <w:p w14:paraId="195D7C76">
            <w:pPr>
              <w:rPr>
                <w:rFonts w:ascii="Arial"/>
                <w:sz w:val="21"/>
              </w:rPr>
            </w:pPr>
          </w:p>
        </w:tc>
        <w:tc>
          <w:tcPr>
            <w:tcW w:w="824" w:type="dxa"/>
            <w:vAlign w:val="top"/>
          </w:tcPr>
          <w:p w14:paraId="55C9EA53">
            <w:pPr>
              <w:rPr>
                <w:rFonts w:ascii="Arial"/>
                <w:sz w:val="21"/>
              </w:rPr>
            </w:pPr>
          </w:p>
        </w:tc>
      </w:tr>
      <w:tr w14:paraId="7FA32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3E8B70C">
            <w:pPr>
              <w:pStyle w:val="6"/>
              <w:spacing w:before="147" w:line="242" w:lineRule="auto"/>
              <w:ind w:left="122"/>
            </w:pPr>
            <w:r>
              <w:rPr>
                <w:b/>
                <w:bCs/>
                <w:spacing w:val="-6"/>
              </w:rPr>
              <w:t>210</w:t>
            </w:r>
          </w:p>
        </w:tc>
        <w:tc>
          <w:tcPr>
            <w:tcW w:w="417" w:type="dxa"/>
            <w:vAlign w:val="top"/>
          </w:tcPr>
          <w:p w14:paraId="12EBDE16">
            <w:pPr>
              <w:rPr>
                <w:rFonts w:ascii="Arial"/>
                <w:sz w:val="21"/>
              </w:rPr>
            </w:pPr>
          </w:p>
        </w:tc>
        <w:tc>
          <w:tcPr>
            <w:tcW w:w="417" w:type="dxa"/>
            <w:vAlign w:val="top"/>
          </w:tcPr>
          <w:p w14:paraId="482B9650">
            <w:pPr>
              <w:rPr>
                <w:rFonts w:ascii="Arial"/>
                <w:sz w:val="21"/>
              </w:rPr>
            </w:pPr>
          </w:p>
        </w:tc>
        <w:tc>
          <w:tcPr>
            <w:tcW w:w="2055" w:type="dxa"/>
            <w:vAlign w:val="top"/>
          </w:tcPr>
          <w:p w14:paraId="4371E314">
            <w:pPr>
              <w:pStyle w:val="6"/>
              <w:spacing w:before="147" w:line="213" w:lineRule="auto"/>
              <w:ind w:left="115"/>
            </w:pPr>
            <w:r>
              <w:rPr>
                <w:b/>
                <w:bCs/>
                <w:spacing w:val="-4"/>
              </w:rPr>
              <w:t>卫生健康支出</w:t>
            </w:r>
          </w:p>
        </w:tc>
        <w:tc>
          <w:tcPr>
            <w:tcW w:w="1009" w:type="dxa"/>
            <w:vAlign w:val="top"/>
          </w:tcPr>
          <w:p w14:paraId="57AFA78B">
            <w:pPr>
              <w:pStyle w:val="6"/>
              <w:spacing w:before="147"/>
              <w:ind w:left="373"/>
            </w:pPr>
            <w:r>
              <w:rPr>
                <w:b/>
                <w:bCs/>
                <w:spacing w:val="-4"/>
              </w:rPr>
              <w:t>718.71</w:t>
            </w:r>
          </w:p>
        </w:tc>
        <w:tc>
          <w:tcPr>
            <w:tcW w:w="1019" w:type="dxa"/>
            <w:vAlign w:val="top"/>
          </w:tcPr>
          <w:p w14:paraId="35EFBB2D">
            <w:pPr>
              <w:pStyle w:val="6"/>
              <w:spacing w:before="147"/>
              <w:ind w:left="382"/>
            </w:pPr>
            <w:r>
              <w:rPr>
                <w:b/>
                <w:bCs/>
                <w:spacing w:val="-4"/>
              </w:rPr>
              <w:t>478.84</w:t>
            </w:r>
          </w:p>
        </w:tc>
        <w:tc>
          <w:tcPr>
            <w:tcW w:w="949" w:type="dxa"/>
            <w:vAlign w:val="top"/>
          </w:tcPr>
          <w:p w14:paraId="51987E85">
            <w:pPr>
              <w:pStyle w:val="6"/>
              <w:spacing w:before="147"/>
              <w:ind w:left="313"/>
            </w:pPr>
            <w:r>
              <w:rPr>
                <w:b/>
                <w:bCs/>
                <w:spacing w:val="-4"/>
              </w:rPr>
              <w:t>478.84</w:t>
            </w:r>
          </w:p>
        </w:tc>
        <w:tc>
          <w:tcPr>
            <w:tcW w:w="840" w:type="dxa"/>
            <w:vAlign w:val="top"/>
          </w:tcPr>
          <w:p w14:paraId="2C0840EE">
            <w:pPr>
              <w:rPr>
                <w:rFonts w:ascii="Arial"/>
                <w:sz w:val="21"/>
              </w:rPr>
            </w:pPr>
          </w:p>
        </w:tc>
        <w:tc>
          <w:tcPr>
            <w:tcW w:w="850" w:type="dxa"/>
            <w:vAlign w:val="top"/>
          </w:tcPr>
          <w:p w14:paraId="4028C899">
            <w:pPr>
              <w:rPr>
                <w:rFonts w:ascii="Arial"/>
                <w:sz w:val="21"/>
              </w:rPr>
            </w:pPr>
          </w:p>
        </w:tc>
        <w:tc>
          <w:tcPr>
            <w:tcW w:w="840" w:type="dxa"/>
            <w:vAlign w:val="top"/>
          </w:tcPr>
          <w:p w14:paraId="7E86672B">
            <w:pPr>
              <w:rPr>
                <w:rFonts w:ascii="Arial"/>
                <w:sz w:val="21"/>
              </w:rPr>
            </w:pPr>
          </w:p>
        </w:tc>
        <w:tc>
          <w:tcPr>
            <w:tcW w:w="750" w:type="dxa"/>
            <w:vAlign w:val="top"/>
          </w:tcPr>
          <w:p w14:paraId="3F7544AE">
            <w:pPr>
              <w:rPr>
                <w:rFonts w:ascii="Arial"/>
                <w:sz w:val="21"/>
              </w:rPr>
            </w:pPr>
          </w:p>
        </w:tc>
        <w:tc>
          <w:tcPr>
            <w:tcW w:w="850" w:type="dxa"/>
            <w:vAlign w:val="top"/>
          </w:tcPr>
          <w:p w14:paraId="0A45D0EC">
            <w:pPr>
              <w:rPr>
                <w:rFonts w:ascii="Arial"/>
                <w:sz w:val="21"/>
              </w:rPr>
            </w:pPr>
          </w:p>
        </w:tc>
        <w:tc>
          <w:tcPr>
            <w:tcW w:w="870" w:type="dxa"/>
            <w:vAlign w:val="top"/>
          </w:tcPr>
          <w:p w14:paraId="1D7455AA">
            <w:pPr>
              <w:rPr>
                <w:rFonts w:ascii="Arial"/>
                <w:sz w:val="21"/>
              </w:rPr>
            </w:pPr>
          </w:p>
        </w:tc>
        <w:tc>
          <w:tcPr>
            <w:tcW w:w="870" w:type="dxa"/>
            <w:vAlign w:val="top"/>
          </w:tcPr>
          <w:p w14:paraId="7EBF19C6">
            <w:pPr>
              <w:pStyle w:val="6"/>
              <w:spacing w:before="147"/>
              <w:ind w:left="235"/>
            </w:pPr>
            <w:r>
              <w:rPr>
                <w:b/>
                <w:bCs/>
                <w:spacing w:val="-4"/>
              </w:rPr>
              <w:t>212.27</w:t>
            </w:r>
          </w:p>
        </w:tc>
        <w:tc>
          <w:tcPr>
            <w:tcW w:w="840" w:type="dxa"/>
            <w:vAlign w:val="top"/>
          </w:tcPr>
          <w:p w14:paraId="0A2F209F">
            <w:pPr>
              <w:pStyle w:val="6"/>
              <w:spacing w:before="147"/>
              <w:ind w:left="121"/>
            </w:pPr>
            <w:r>
              <w:rPr>
                <w:b/>
                <w:bCs/>
                <w:spacing w:val="-4"/>
              </w:rPr>
              <w:t>27.60</w:t>
            </w:r>
          </w:p>
        </w:tc>
        <w:tc>
          <w:tcPr>
            <w:tcW w:w="824" w:type="dxa"/>
            <w:vAlign w:val="top"/>
          </w:tcPr>
          <w:p w14:paraId="603D5F2A">
            <w:pPr>
              <w:rPr>
                <w:rFonts w:ascii="Arial"/>
                <w:sz w:val="21"/>
              </w:rPr>
            </w:pPr>
          </w:p>
        </w:tc>
      </w:tr>
      <w:tr w14:paraId="5366F6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FDF7103">
            <w:pPr>
              <w:pStyle w:val="6"/>
              <w:spacing w:before="148" w:line="242" w:lineRule="auto"/>
              <w:ind w:left="122"/>
            </w:pPr>
            <w:r>
              <w:rPr>
                <w:b/>
                <w:bCs/>
                <w:spacing w:val="-6"/>
              </w:rPr>
              <w:t>210</w:t>
            </w:r>
          </w:p>
        </w:tc>
        <w:tc>
          <w:tcPr>
            <w:tcW w:w="417" w:type="dxa"/>
            <w:vAlign w:val="top"/>
          </w:tcPr>
          <w:p w14:paraId="41A2ADE4">
            <w:pPr>
              <w:pStyle w:val="6"/>
              <w:spacing w:before="148" w:line="242" w:lineRule="auto"/>
              <w:ind w:left="122"/>
            </w:pPr>
            <w:r>
              <w:rPr>
                <w:b/>
                <w:bCs/>
                <w:spacing w:val="-12"/>
              </w:rPr>
              <w:t>02</w:t>
            </w:r>
          </w:p>
        </w:tc>
        <w:tc>
          <w:tcPr>
            <w:tcW w:w="417" w:type="dxa"/>
            <w:vAlign w:val="top"/>
          </w:tcPr>
          <w:p w14:paraId="1DECE736">
            <w:pPr>
              <w:rPr>
                <w:rFonts w:ascii="Arial"/>
                <w:sz w:val="21"/>
              </w:rPr>
            </w:pPr>
          </w:p>
        </w:tc>
        <w:tc>
          <w:tcPr>
            <w:tcW w:w="2055" w:type="dxa"/>
            <w:vAlign w:val="top"/>
          </w:tcPr>
          <w:p w14:paraId="2D233614">
            <w:pPr>
              <w:pStyle w:val="6"/>
              <w:spacing w:before="147" w:line="217" w:lineRule="auto"/>
              <w:ind w:left="110"/>
            </w:pPr>
            <w:r>
              <w:rPr>
                <w:b/>
                <w:bCs/>
                <w:spacing w:val="-3"/>
              </w:rPr>
              <w:t>公立医院</w:t>
            </w:r>
          </w:p>
        </w:tc>
        <w:tc>
          <w:tcPr>
            <w:tcW w:w="1009" w:type="dxa"/>
            <w:vAlign w:val="top"/>
          </w:tcPr>
          <w:p w14:paraId="750A918C">
            <w:pPr>
              <w:pStyle w:val="6"/>
              <w:spacing w:before="147"/>
              <w:ind w:left="463"/>
            </w:pPr>
            <w:r>
              <w:rPr>
                <w:b/>
                <w:bCs/>
                <w:spacing w:val="-4"/>
              </w:rPr>
              <w:t>27.60</w:t>
            </w:r>
          </w:p>
        </w:tc>
        <w:tc>
          <w:tcPr>
            <w:tcW w:w="1019" w:type="dxa"/>
            <w:vAlign w:val="top"/>
          </w:tcPr>
          <w:p w14:paraId="58164BAD">
            <w:pPr>
              <w:rPr>
                <w:rFonts w:ascii="Arial"/>
                <w:sz w:val="21"/>
              </w:rPr>
            </w:pPr>
          </w:p>
        </w:tc>
        <w:tc>
          <w:tcPr>
            <w:tcW w:w="949" w:type="dxa"/>
            <w:vAlign w:val="top"/>
          </w:tcPr>
          <w:p w14:paraId="75A867AB">
            <w:pPr>
              <w:rPr>
                <w:rFonts w:ascii="Arial"/>
                <w:sz w:val="21"/>
              </w:rPr>
            </w:pPr>
          </w:p>
        </w:tc>
        <w:tc>
          <w:tcPr>
            <w:tcW w:w="840" w:type="dxa"/>
            <w:vAlign w:val="top"/>
          </w:tcPr>
          <w:p w14:paraId="5C128EC7">
            <w:pPr>
              <w:rPr>
                <w:rFonts w:ascii="Arial"/>
                <w:sz w:val="21"/>
              </w:rPr>
            </w:pPr>
          </w:p>
        </w:tc>
        <w:tc>
          <w:tcPr>
            <w:tcW w:w="850" w:type="dxa"/>
            <w:vAlign w:val="top"/>
          </w:tcPr>
          <w:p w14:paraId="730BEFF0">
            <w:pPr>
              <w:rPr>
                <w:rFonts w:ascii="Arial"/>
                <w:sz w:val="21"/>
              </w:rPr>
            </w:pPr>
          </w:p>
        </w:tc>
        <w:tc>
          <w:tcPr>
            <w:tcW w:w="840" w:type="dxa"/>
            <w:vAlign w:val="top"/>
          </w:tcPr>
          <w:p w14:paraId="6EC4F6E8">
            <w:pPr>
              <w:rPr>
                <w:rFonts w:ascii="Arial"/>
                <w:sz w:val="21"/>
              </w:rPr>
            </w:pPr>
          </w:p>
        </w:tc>
        <w:tc>
          <w:tcPr>
            <w:tcW w:w="750" w:type="dxa"/>
            <w:vAlign w:val="top"/>
          </w:tcPr>
          <w:p w14:paraId="2E8616DC">
            <w:pPr>
              <w:rPr>
                <w:rFonts w:ascii="Arial"/>
                <w:sz w:val="21"/>
              </w:rPr>
            </w:pPr>
          </w:p>
        </w:tc>
        <w:tc>
          <w:tcPr>
            <w:tcW w:w="850" w:type="dxa"/>
            <w:vAlign w:val="top"/>
          </w:tcPr>
          <w:p w14:paraId="6FBE05F9">
            <w:pPr>
              <w:rPr>
                <w:rFonts w:ascii="Arial"/>
                <w:sz w:val="21"/>
              </w:rPr>
            </w:pPr>
          </w:p>
        </w:tc>
        <w:tc>
          <w:tcPr>
            <w:tcW w:w="870" w:type="dxa"/>
            <w:vAlign w:val="top"/>
          </w:tcPr>
          <w:p w14:paraId="34BA3F05">
            <w:pPr>
              <w:rPr>
                <w:rFonts w:ascii="Arial"/>
                <w:sz w:val="21"/>
              </w:rPr>
            </w:pPr>
          </w:p>
        </w:tc>
        <w:tc>
          <w:tcPr>
            <w:tcW w:w="870" w:type="dxa"/>
            <w:vAlign w:val="top"/>
          </w:tcPr>
          <w:p w14:paraId="1B5CDD5E">
            <w:pPr>
              <w:rPr>
                <w:rFonts w:ascii="Arial"/>
                <w:sz w:val="21"/>
              </w:rPr>
            </w:pPr>
          </w:p>
        </w:tc>
        <w:tc>
          <w:tcPr>
            <w:tcW w:w="840" w:type="dxa"/>
            <w:vAlign w:val="top"/>
          </w:tcPr>
          <w:p w14:paraId="2BDCF1E4">
            <w:pPr>
              <w:pStyle w:val="6"/>
              <w:spacing w:before="147"/>
              <w:ind w:left="121"/>
            </w:pPr>
            <w:r>
              <w:rPr>
                <w:b/>
                <w:bCs/>
                <w:spacing w:val="-4"/>
              </w:rPr>
              <w:t>27.60</w:t>
            </w:r>
          </w:p>
        </w:tc>
        <w:tc>
          <w:tcPr>
            <w:tcW w:w="824" w:type="dxa"/>
            <w:vAlign w:val="top"/>
          </w:tcPr>
          <w:p w14:paraId="1CAD445B">
            <w:pPr>
              <w:rPr>
                <w:rFonts w:ascii="Arial"/>
                <w:sz w:val="21"/>
              </w:rPr>
            </w:pPr>
          </w:p>
        </w:tc>
      </w:tr>
    </w:tbl>
    <w:p w14:paraId="4E939B16">
      <w:pPr>
        <w:rPr>
          <w:rFonts w:ascii="Arial"/>
          <w:sz w:val="21"/>
        </w:rPr>
      </w:pPr>
    </w:p>
    <w:p w14:paraId="17300FB0">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128109F4">
      <w:pPr>
        <w:spacing w:before="21"/>
      </w:pPr>
    </w:p>
    <w:p w14:paraId="02B599AF">
      <w:pPr>
        <w:spacing w:before="21"/>
      </w:pPr>
    </w:p>
    <w:p w14:paraId="7924199A">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2C2B2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9B13992">
            <w:pPr>
              <w:pStyle w:val="6"/>
              <w:spacing w:before="147" w:line="242" w:lineRule="auto"/>
              <w:ind w:left="122"/>
            </w:pPr>
            <w:r>
              <w:rPr>
                <w:spacing w:val="-5"/>
              </w:rPr>
              <w:t>210</w:t>
            </w:r>
          </w:p>
        </w:tc>
        <w:tc>
          <w:tcPr>
            <w:tcW w:w="417" w:type="dxa"/>
            <w:vAlign w:val="top"/>
          </w:tcPr>
          <w:p w14:paraId="0B591088">
            <w:pPr>
              <w:pStyle w:val="6"/>
              <w:spacing w:before="147" w:line="242" w:lineRule="auto"/>
              <w:ind w:left="122"/>
            </w:pPr>
            <w:r>
              <w:rPr>
                <w:spacing w:val="-10"/>
              </w:rPr>
              <w:t>02</w:t>
            </w:r>
          </w:p>
        </w:tc>
        <w:tc>
          <w:tcPr>
            <w:tcW w:w="417" w:type="dxa"/>
            <w:vAlign w:val="top"/>
          </w:tcPr>
          <w:p w14:paraId="679A5062">
            <w:pPr>
              <w:pStyle w:val="6"/>
              <w:spacing w:before="147" w:line="242" w:lineRule="auto"/>
              <w:ind w:left="118"/>
            </w:pPr>
            <w:r>
              <w:rPr>
                <w:spacing w:val="-8"/>
              </w:rPr>
              <w:t>99</w:t>
            </w:r>
          </w:p>
        </w:tc>
        <w:tc>
          <w:tcPr>
            <w:tcW w:w="2055" w:type="dxa"/>
            <w:vAlign w:val="top"/>
          </w:tcPr>
          <w:p w14:paraId="1AFE546E">
            <w:pPr>
              <w:pStyle w:val="6"/>
              <w:spacing w:before="146" w:line="213" w:lineRule="auto"/>
              <w:ind w:left="111"/>
            </w:pPr>
            <w:r>
              <w:rPr>
                <w:spacing w:val="-1"/>
              </w:rPr>
              <w:t>其他公立医院支出</w:t>
            </w:r>
          </w:p>
        </w:tc>
        <w:tc>
          <w:tcPr>
            <w:tcW w:w="1009" w:type="dxa"/>
            <w:vAlign w:val="top"/>
          </w:tcPr>
          <w:p w14:paraId="40AAC47B">
            <w:pPr>
              <w:pStyle w:val="6"/>
              <w:spacing w:before="146"/>
              <w:ind w:left="463"/>
            </w:pPr>
            <w:r>
              <w:rPr>
                <w:spacing w:val="-3"/>
              </w:rPr>
              <w:t>27.60</w:t>
            </w:r>
          </w:p>
        </w:tc>
        <w:tc>
          <w:tcPr>
            <w:tcW w:w="1019" w:type="dxa"/>
            <w:vAlign w:val="top"/>
          </w:tcPr>
          <w:p w14:paraId="496EE7B4">
            <w:pPr>
              <w:rPr>
                <w:rFonts w:ascii="Arial"/>
                <w:sz w:val="21"/>
              </w:rPr>
            </w:pPr>
          </w:p>
        </w:tc>
        <w:tc>
          <w:tcPr>
            <w:tcW w:w="949" w:type="dxa"/>
            <w:vAlign w:val="top"/>
          </w:tcPr>
          <w:p w14:paraId="1F1E0CEC">
            <w:pPr>
              <w:rPr>
                <w:rFonts w:ascii="Arial"/>
                <w:sz w:val="21"/>
              </w:rPr>
            </w:pPr>
          </w:p>
        </w:tc>
        <w:tc>
          <w:tcPr>
            <w:tcW w:w="840" w:type="dxa"/>
            <w:vAlign w:val="top"/>
          </w:tcPr>
          <w:p w14:paraId="1BFD9683">
            <w:pPr>
              <w:rPr>
                <w:rFonts w:ascii="Arial"/>
                <w:sz w:val="21"/>
              </w:rPr>
            </w:pPr>
          </w:p>
        </w:tc>
        <w:tc>
          <w:tcPr>
            <w:tcW w:w="850" w:type="dxa"/>
            <w:vAlign w:val="top"/>
          </w:tcPr>
          <w:p w14:paraId="17C92A01">
            <w:pPr>
              <w:rPr>
                <w:rFonts w:ascii="Arial"/>
                <w:sz w:val="21"/>
              </w:rPr>
            </w:pPr>
          </w:p>
        </w:tc>
        <w:tc>
          <w:tcPr>
            <w:tcW w:w="840" w:type="dxa"/>
            <w:vAlign w:val="top"/>
          </w:tcPr>
          <w:p w14:paraId="2BF58C7C">
            <w:pPr>
              <w:rPr>
                <w:rFonts w:ascii="Arial"/>
                <w:sz w:val="21"/>
              </w:rPr>
            </w:pPr>
          </w:p>
        </w:tc>
        <w:tc>
          <w:tcPr>
            <w:tcW w:w="750" w:type="dxa"/>
            <w:vAlign w:val="top"/>
          </w:tcPr>
          <w:p w14:paraId="064D18DB">
            <w:pPr>
              <w:rPr>
                <w:rFonts w:ascii="Arial"/>
                <w:sz w:val="21"/>
              </w:rPr>
            </w:pPr>
          </w:p>
        </w:tc>
        <w:tc>
          <w:tcPr>
            <w:tcW w:w="850" w:type="dxa"/>
            <w:vAlign w:val="top"/>
          </w:tcPr>
          <w:p w14:paraId="1DC2FD4B">
            <w:pPr>
              <w:rPr>
                <w:rFonts w:ascii="Arial"/>
                <w:sz w:val="21"/>
              </w:rPr>
            </w:pPr>
          </w:p>
        </w:tc>
        <w:tc>
          <w:tcPr>
            <w:tcW w:w="870" w:type="dxa"/>
            <w:vAlign w:val="top"/>
          </w:tcPr>
          <w:p w14:paraId="741473B7">
            <w:pPr>
              <w:rPr>
                <w:rFonts w:ascii="Arial"/>
                <w:sz w:val="21"/>
              </w:rPr>
            </w:pPr>
          </w:p>
        </w:tc>
        <w:tc>
          <w:tcPr>
            <w:tcW w:w="870" w:type="dxa"/>
            <w:vAlign w:val="top"/>
          </w:tcPr>
          <w:p w14:paraId="3B630F81">
            <w:pPr>
              <w:rPr>
                <w:rFonts w:ascii="Arial"/>
                <w:sz w:val="21"/>
              </w:rPr>
            </w:pPr>
          </w:p>
        </w:tc>
        <w:tc>
          <w:tcPr>
            <w:tcW w:w="840" w:type="dxa"/>
            <w:vAlign w:val="top"/>
          </w:tcPr>
          <w:p w14:paraId="6A38B84B">
            <w:pPr>
              <w:pStyle w:val="6"/>
              <w:spacing w:before="146"/>
              <w:ind w:left="121"/>
            </w:pPr>
            <w:r>
              <w:rPr>
                <w:spacing w:val="-3"/>
              </w:rPr>
              <w:t>27.60</w:t>
            </w:r>
          </w:p>
        </w:tc>
        <w:tc>
          <w:tcPr>
            <w:tcW w:w="824" w:type="dxa"/>
            <w:vAlign w:val="top"/>
          </w:tcPr>
          <w:p w14:paraId="32E69354">
            <w:pPr>
              <w:rPr>
                <w:rFonts w:ascii="Arial"/>
                <w:sz w:val="21"/>
              </w:rPr>
            </w:pPr>
          </w:p>
        </w:tc>
      </w:tr>
      <w:tr w14:paraId="1A0EF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31C1350">
            <w:pPr>
              <w:pStyle w:val="6"/>
              <w:spacing w:before="143" w:line="242" w:lineRule="auto"/>
              <w:ind w:left="122"/>
            </w:pPr>
            <w:r>
              <w:rPr>
                <w:b/>
                <w:bCs/>
                <w:spacing w:val="-6"/>
              </w:rPr>
              <w:t>210</w:t>
            </w:r>
          </w:p>
        </w:tc>
        <w:tc>
          <w:tcPr>
            <w:tcW w:w="417" w:type="dxa"/>
            <w:vAlign w:val="top"/>
          </w:tcPr>
          <w:p w14:paraId="04ED9838">
            <w:pPr>
              <w:pStyle w:val="6"/>
              <w:spacing w:before="143" w:line="242" w:lineRule="auto"/>
              <w:ind w:left="122"/>
            </w:pPr>
            <w:r>
              <w:rPr>
                <w:b/>
                <w:bCs/>
                <w:spacing w:val="-12"/>
              </w:rPr>
              <w:t>04</w:t>
            </w:r>
          </w:p>
        </w:tc>
        <w:tc>
          <w:tcPr>
            <w:tcW w:w="417" w:type="dxa"/>
            <w:vAlign w:val="top"/>
          </w:tcPr>
          <w:p w14:paraId="0D7F8A8C">
            <w:pPr>
              <w:rPr>
                <w:rFonts w:ascii="Arial"/>
                <w:sz w:val="21"/>
              </w:rPr>
            </w:pPr>
          </w:p>
        </w:tc>
        <w:tc>
          <w:tcPr>
            <w:tcW w:w="2055" w:type="dxa"/>
            <w:vAlign w:val="top"/>
          </w:tcPr>
          <w:p w14:paraId="7585A0BE">
            <w:pPr>
              <w:pStyle w:val="6"/>
              <w:spacing w:before="142" w:line="216" w:lineRule="auto"/>
              <w:ind w:left="110"/>
            </w:pPr>
            <w:r>
              <w:rPr>
                <w:b/>
                <w:bCs/>
                <w:spacing w:val="-3"/>
              </w:rPr>
              <w:t>公共卫生</w:t>
            </w:r>
          </w:p>
        </w:tc>
        <w:tc>
          <w:tcPr>
            <w:tcW w:w="1009" w:type="dxa"/>
            <w:vAlign w:val="top"/>
          </w:tcPr>
          <w:p w14:paraId="33606E98">
            <w:pPr>
              <w:pStyle w:val="6"/>
              <w:spacing w:before="142"/>
              <w:ind w:left="373"/>
            </w:pPr>
            <w:r>
              <w:rPr>
                <w:b/>
                <w:bCs/>
                <w:spacing w:val="-4"/>
              </w:rPr>
              <w:t>652.27</w:t>
            </w:r>
          </w:p>
        </w:tc>
        <w:tc>
          <w:tcPr>
            <w:tcW w:w="1019" w:type="dxa"/>
            <w:vAlign w:val="top"/>
          </w:tcPr>
          <w:p w14:paraId="572ED765">
            <w:pPr>
              <w:pStyle w:val="6"/>
              <w:spacing w:before="142"/>
              <w:ind w:left="382"/>
            </w:pPr>
            <w:r>
              <w:rPr>
                <w:b/>
                <w:bCs/>
                <w:spacing w:val="-4"/>
              </w:rPr>
              <w:t>444.24</w:t>
            </w:r>
          </w:p>
        </w:tc>
        <w:tc>
          <w:tcPr>
            <w:tcW w:w="949" w:type="dxa"/>
            <w:vAlign w:val="top"/>
          </w:tcPr>
          <w:p w14:paraId="2FA91B65">
            <w:pPr>
              <w:pStyle w:val="6"/>
              <w:spacing w:before="142"/>
              <w:ind w:left="313"/>
            </w:pPr>
            <w:r>
              <w:rPr>
                <w:b/>
                <w:bCs/>
                <w:spacing w:val="-4"/>
              </w:rPr>
              <w:t>444.24</w:t>
            </w:r>
          </w:p>
        </w:tc>
        <w:tc>
          <w:tcPr>
            <w:tcW w:w="840" w:type="dxa"/>
            <w:vAlign w:val="top"/>
          </w:tcPr>
          <w:p w14:paraId="72865AB5">
            <w:pPr>
              <w:rPr>
                <w:rFonts w:ascii="Arial"/>
                <w:sz w:val="21"/>
              </w:rPr>
            </w:pPr>
          </w:p>
        </w:tc>
        <w:tc>
          <w:tcPr>
            <w:tcW w:w="850" w:type="dxa"/>
            <w:vAlign w:val="top"/>
          </w:tcPr>
          <w:p w14:paraId="32D4B4F4">
            <w:pPr>
              <w:rPr>
                <w:rFonts w:ascii="Arial"/>
                <w:sz w:val="21"/>
              </w:rPr>
            </w:pPr>
          </w:p>
        </w:tc>
        <w:tc>
          <w:tcPr>
            <w:tcW w:w="840" w:type="dxa"/>
            <w:vAlign w:val="top"/>
          </w:tcPr>
          <w:p w14:paraId="350272FF">
            <w:pPr>
              <w:rPr>
                <w:rFonts w:ascii="Arial"/>
                <w:sz w:val="21"/>
              </w:rPr>
            </w:pPr>
          </w:p>
        </w:tc>
        <w:tc>
          <w:tcPr>
            <w:tcW w:w="750" w:type="dxa"/>
            <w:vAlign w:val="top"/>
          </w:tcPr>
          <w:p w14:paraId="09E80449">
            <w:pPr>
              <w:rPr>
                <w:rFonts w:ascii="Arial"/>
                <w:sz w:val="21"/>
              </w:rPr>
            </w:pPr>
          </w:p>
        </w:tc>
        <w:tc>
          <w:tcPr>
            <w:tcW w:w="850" w:type="dxa"/>
            <w:vAlign w:val="top"/>
          </w:tcPr>
          <w:p w14:paraId="51665826">
            <w:pPr>
              <w:rPr>
                <w:rFonts w:ascii="Arial"/>
                <w:sz w:val="21"/>
              </w:rPr>
            </w:pPr>
          </w:p>
        </w:tc>
        <w:tc>
          <w:tcPr>
            <w:tcW w:w="870" w:type="dxa"/>
            <w:vAlign w:val="top"/>
          </w:tcPr>
          <w:p w14:paraId="1F1F6137">
            <w:pPr>
              <w:rPr>
                <w:rFonts w:ascii="Arial"/>
                <w:sz w:val="21"/>
              </w:rPr>
            </w:pPr>
          </w:p>
        </w:tc>
        <w:tc>
          <w:tcPr>
            <w:tcW w:w="870" w:type="dxa"/>
            <w:vAlign w:val="top"/>
          </w:tcPr>
          <w:p w14:paraId="43712F4B">
            <w:pPr>
              <w:pStyle w:val="6"/>
              <w:spacing w:before="142"/>
              <w:ind w:left="235"/>
            </w:pPr>
            <w:r>
              <w:rPr>
                <w:b/>
                <w:bCs/>
                <w:spacing w:val="-4"/>
              </w:rPr>
              <w:t>208.03</w:t>
            </w:r>
          </w:p>
        </w:tc>
        <w:tc>
          <w:tcPr>
            <w:tcW w:w="840" w:type="dxa"/>
            <w:vAlign w:val="top"/>
          </w:tcPr>
          <w:p w14:paraId="35399DB0">
            <w:pPr>
              <w:rPr>
                <w:rFonts w:ascii="Arial"/>
                <w:sz w:val="21"/>
              </w:rPr>
            </w:pPr>
          </w:p>
        </w:tc>
        <w:tc>
          <w:tcPr>
            <w:tcW w:w="824" w:type="dxa"/>
            <w:vAlign w:val="top"/>
          </w:tcPr>
          <w:p w14:paraId="2215A192">
            <w:pPr>
              <w:rPr>
                <w:rFonts w:ascii="Arial"/>
                <w:sz w:val="21"/>
              </w:rPr>
            </w:pPr>
          </w:p>
        </w:tc>
      </w:tr>
      <w:tr w14:paraId="4A293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7356428">
            <w:pPr>
              <w:pStyle w:val="6"/>
              <w:spacing w:before="144" w:line="242" w:lineRule="auto"/>
              <w:ind w:left="122"/>
            </w:pPr>
            <w:r>
              <w:rPr>
                <w:spacing w:val="-5"/>
              </w:rPr>
              <w:t>210</w:t>
            </w:r>
          </w:p>
        </w:tc>
        <w:tc>
          <w:tcPr>
            <w:tcW w:w="417" w:type="dxa"/>
            <w:vAlign w:val="top"/>
          </w:tcPr>
          <w:p w14:paraId="6373F8DC">
            <w:pPr>
              <w:pStyle w:val="6"/>
              <w:spacing w:before="144" w:line="242" w:lineRule="auto"/>
              <w:ind w:left="122"/>
            </w:pPr>
            <w:r>
              <w:rPr>
                <w:spacing w:val="-10"/>
              </w:rPr>
              <w:t>04</w:t>
            </w:r>
          </w:p>
        </w:tc>
        <w:tc>
          <w:tcPr>
            <w:tcW w:w="417" w:type="dxa"/>
            <w:vAlign w:val="top"/>
          </w:tcPr>
          <w:p w14:paraId="3D3127D8">
            <w:pPr>
              <w:pStyle w:val="6"/>
              <w:spacing w:before="144" w:line="242" w:lineRule="auto"/>
              <w:ind w:left="123"/>
            </w:pPr>
            <w:r>
              <w:rPr>
                <w:spacing w:val="-10"/>
              </w:rPr>
              <w:t>03</w:t>
            </w:r>
          </w:p>
        </w:tc>
        <w:tc>
          <w:tcPr>
            <w:tcW w:w="2055" w:type="dxa"/>
            <w:vAlign w:val="top"/>
          </w:tcPr>
          <w:p w14:paraId="12A0A718">
            <w:pPr>
              <w:pStyle w:val="6"/>
              <w:spacing w:before="143" w:line="214" w:lineRule="auto"/>
              <w:ind w:left="114"/>
            </w:pPr>
            <w:r>
              <w:rPr>
                <w:spacing w:val="-2"/>
              </w:rPr>
              <w:t>妇幼保健机构</w:t>
            </w:r>
          </w:p>
        </w:tc>
        <w:tc>
          <w:tcPr>
            <w:tcW w:w="1009" w:type="dxa"/>
            <w:vAlign w:val="top"/>
          </w:tcPr>
          <w:p w14:paraId="1C9BD3D2">
            <w:pPr>
              <w:pStyle w:val="6"/>
              <w:spacing w:before="143"/>
              <w:ind w:left="373"/>
            </w:pPr>
            <w:r>
              <w:rPr>
                <w:spacing w:val="-3"/>
              </w:rPr>
              <w:t>642.27</w:t>
            </w:r>
          </w:p>
        </w:tc>
        <w:tc>
          <w:tcPr>
            <w:tcW w:w="1019" w:type="dxa"/>
            <w:vAlign w:val="top"/>
          </w:tcPr>
          <w:p w14:paraId="36F0B938">
            <w:pPr>
              <w:pStyle w:val="6"/>
              <w:spacing w:before="143"/>
              <w:ind w:left="382"/>
            </w:pPr>
            <w:r>
              <w:rPr>
                <w:spacing w:val="-3"/>
              </w:rPr>
              <w:t>434.24</w:t>
            </w:r>
          </w:p>
        </w:tc>
        <w:tc>
          <w:tcPr>
            <w:tcW w:w="949" w:type="dxa"/>
            <w:vAlign w:val="top"/>
          </w:tcPr>
          <w:p w14:paraId="278079CF">
            <w:pPr>
              <w:pStyle w:val="6"/>
              <w:spacing w:before="143"/>
              <w:ind w:left="313"/>
            </w:pPr>
            <w:r>
              <w:rPr>
                <w:spacing w:val="-3"/>
              </w:rPr>
              <w:t>434.24</w:t>
            </w:r>
          </w:p>
        </w:tc>
        <w:tc>
          <w:tcPr>
            <w:tcW w:w="840" w:type="dxa"/>
            <w:vAlign w:val="top"/>
          </w:tcPr>
          <w:p w14:paraId="2F4FE420">
            <w:pPr>
              <w:rPr>
                <w:rFonts w:ascii="Arial"/>
                <w:sz w:val="21"/>
              </w:rPr>
            </w:pPr>
          </w:p>
        </w:tc>
        <w:tc>
          <w:tcPr>
            <w:tcW w:w="850" w:type="dxa"/>
            <w:vAlign w:val="top"/>
          </w:tcPr>
          <w:p w14:paraId="3AA70126">
            <w:pPr>
              <w:rPr>
                <w:rFonts w:ascii="Arial"/>
                <w:sz w:val="21"/>
              </w:rPr>
            </w:pPr>
          </w:p>
        </w:tc>
        <w:tc>
          <w:tcPr>
            <w:tcW w:w="840" w:type="dxa"/>
            <w:vAlign w:val="top"/>
          </w:tcPr>
          <w:p w14:paraId="452467E9">
            <w:pPr>
              <w:rPr>
                <w:rFonts w:ascii="Arial"/>
                <w:sz w:val="21"/>
              </w:rPr>
            </w:pPr>
          </w:p>
        </w:tc>
        <w:tc>
          <w:tcPr>
            <w:tcW w:w="750" w:type="dxa"/>
            <w:vAlign w:val="top"/>
          </w:tcPr>
          <w:p w14:paraId="38A1D228">
            <w:pPr>
              <w:rPr>
                <w:rFonts w:ascii="Arial"/>
                <w:sz w:val="21"/>
              </w:rPr>
            </w:pPr>
          </w:p>
        </w:tc>
        <w:tc>
          <w:tcPr>
            <w:tcW w:w="850" w:type="dxa"/>
            <w:vAlign w:val="top"/>
          </w:tcPr>
          <w:p w14:paraId="44A0DE50">
            <w:pPr>
              <w:rPr>
                <w:rFonts w:ascii="Arial"/>
                <w:sz w:val="21"/>
              </w:rPr>
            </w:pPr>
          </w:p>
        </w:tc>
        <w:tc>
          <w:tcPr>
            <w:tcW w:w="870" w:type="dxa"/>
            <w:vAlign w:val="top"/>
          </w:tcPr>
          <w:p w14:paraId="08F3B6CE">
            <w:pPr>
              <w:rPr>
                <w:rFonts w:ascii="Arial"/>
                <w:sz w:val="21"/>
              </w:rPr>
            </w:pPr>
          </w:p>
        </w:tc>
        <w:tc>
          <w:tcPr>
            <w:tcW w:w="870" w:type="dxa"/>
            <w:vAlign w:val="top"/>
          </w:tcPr>
          <w:p w14:paraId="5390F615">
            <w:pPr>
              <w:pStyle w:val="6"/>
              <w:spacing w:before="143"/>
              <w:ind w:left="235"/>
            </w:pPr>
            <w:r>
              <w:rPr>
                <w:spacing w:val="-3"/>
              </w:rPr>
              <w:t>208.03</w:t>
            </w:r>
          </w:p>
        </w:tc>
        <w:tc>
          <w:tcPr>
            <w:tcW w:w="840" w:type="dxa"/>
            <w:vAlign w:val="top"/>
          </w:tcPr>
          <w:p w14:paraId="68AF7CB2">
            <w:pPr>
              <w:rPr>
                <w:rFonts w:ascii="Arial"/>
                <w:sz w:val="21"/>
              </w:rPr>
            </w:pPr>
          </w:p>
        </w:tc>
        <w:tc>
          <w:tcPr>
            <w:tcW w:w="824" w:type="dxa"/>
            <w:vAlign w:val="top"/>
          </w:tcPr>
          <w:p w14:paraId="11CE334F">
            <w:pPr>
              <w:rPr>
                <w:rFonts w:ascii="Arial"/>
                <w:sz w:val="21"/>
              </w:rPr>
            </w:pPr>
          </w:p>
        </w:tc>
      </w:tr>
      <w:tr w14:paraId="0B58C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CBF56C6">
            <w:pPr>
              <w:pStyle w:val="6"/>
              <w:spacing w:before="145" w:line="242" w:lineRule="auto"/>
              <w:ind w:left="122"/>
            </w:pPr>
            <w:r>
              <w:rPr>
                <w:spacing w:val="-5"/>
              </w:rPr>
              <w:t>210</w:t>
            </w:r>
          </w:p>
        </w:tc>
        <w:tc>
          <w:tcPr>
            <w:tcW w:w="417" w:type="dxa"/>
            <w:vAlign w:val="top"/>
          </w:tcPr>
          <w:p w14:paraId="5F7BCAD4">
            <w:pPr>
              <w:pStyle w:val="6"/>
              <w:spacing w:before="145" w:line="242" w:lineRule="auto"/>
              <w:ind w:left="122"/>
            </w:pPr>
            <w:r>
              <w:rPr>
                <w:spacing w:val="-10"/>
              </w:rPr>
              <w:t>04</w:t>
            </w:r>
          </w:p>
        </w:tc>
        <w:tc>
          <w:tcPr>
            <w:tcW w:w="417" w:type="dxa"/>
            <w:vAlign w:val="top"/>
          </w:tcPr>
          <w:p w14:paraId="735A30C8">
            <w:pPr>
              <w:pStyle w:val="6"/>
              <w:spacing w:before="145" w:line="242" w:lineRule="auto"/>
              <w:ind w:left="118"/>
            </w:pPr>
            <w:r>
              <w:rPr>
                <w:spacing w:val="-8"/>
              </w:rPr>
              <w:t>99</w:t>
            </w:r>
          </w:p>
        </w:tc>
        <w:tc>
          <w:tcPr>
            <w:tcW w:w="2055" w:type="dxa"/>
            <w:vAlign w:val="top"/>
          </w:tcPr>
          <w:p w14:paraId="3D0964DD">
            <w:pPr>
              <w:pStyle w:val="6"/>
              <w:spacing w:before="145" w:line="213" w:lineRule="auto"/>
              <w:ind w:left="111"/>
            </w:pPr>
            <w:r>
              <w:rPr>
                <w:spacing w:val="-1"/>
              </w:rPr>
              <w:t>其他公共卫生支出</w:t>
            </w:r>
          </w:p>
        </w:tc>
        <w:tc>
          <w:tcPr>
            <w:tcW w:w="1009" w:type="dxa"/>
            <w:vAlign w:val="top"/>
          </w:tcPr>
          <w:p w14:paraId="2A32616F">
            <w:pPr>
              <w:pStyle w:val="6"/>
              <w:spacing w:before="145"/>
              <w:ind w:left="467"/>
            </w:pPr>
            <w:r>
              <w:rPr>
                <w:spacing w:val="-4"/>
              </w:rPr>
              <w:t>10.00</w:t>
            </w:r>
          </w:p>
        </w:tc>
        <w:tc>
          <w:tcPr>
            <w:tcW w:w="1019" w:type="dxa"/>
            <w:vAlign w:val="top"/>
          </w:tcPr>
          <w:p w14:paraId="36221B10">
            <w:pPr>
              <w:pStyle w:val="6"/>
              <w:spacing w:before="145"/>
              <w:ind w:left="478"/>
            </w:pPr>
            <w:r>
              <w:rPr>
                <w:spacing w:val="-4"/>
              </w:rPr>
              <w:t>10.00</w:t>
            </w:r>
          </w:p>
        </w:tc>
        <w:tc>
          <w:tcPr>
            <w:tcW w:w="949" w:type="dxa"/>
            <w:vAlign w:val="top"/>
          </w:tcPr>
          <w:p w14:paraId="6D759612">
            <w:pPr>
              <w:pStyle w:val="6"/>
              <w:spacing w:before="145"/>
              <w:ind w:left="409"/>
            </w:pPr>
            <w:r>
              <w:rPr>
                <w:spacing w:val="-4"/>
              </w:rPr>
              <w:t>10.00</w:t>
            </w:r>
          </w:p>
        </w:tc>
        <w:tc>
          <w:tcPr>
            <w:tcW w:w="840" w:type="dxa"/>
            <w:vAlign w:val="top"/>
          </w:tcPr>
          <w:p w14:paraId="671AA309">
            <w:pPr>
              <w:rPr>
                <w:rFonts w:ascii="Arial"/>
                <w:sz w:val="21"/>
              </w:rPr>
            </w:pPr>
          </w:p>
        </w:tc>
        <w:tc>
          <w:tcPr>
            <w:tcW w:w="850" w:type="dxa"/>
            <w:vAlign w:val="top"/>
          </w:tcPr>
          <w:p w14:paraId="2D8D39D1">
            <w:pPr>
              <w:rPr>
                <w:rFonts w:ascii="Arial"/>
                <w:sz w:val="21"/>
              </w:rPr>
            </w:pPr>
          </w:p>
        </w:tc>
        <w:tc>
          <w:tcPr>
            <w:tcW w:w="840" w:type="dxa"/>
            <w:vAlign w:val="top"/>
          </w:tcPr>
          <w:p w14:paraId="0E2F4DAE">
            <w:pPr>
              <w:rPr>
                <w:rFonts w:ascii="Arial"/>
                <w:sz w:val="21"/>
              </w:rPr>
            </w:pPr>
          </w:p>
        </w:tc>
        <w:tc>
          <w:tcPr>
            <w:tcW w:w="750" w:type="dxa"/>
            <w:vAlign w:val="top"/>
          </w:tcPr>
          <w:p w14:paraId="5DC623EB">
            <w:pPr>
              <w:rPr>
                <w:rFonts w:ascii="Arial"/>
                <w:sz w:val="21"/>
              </w:rPr>
            </w:pPr>
          </w:p>
        </w:tc>
        <w:tc>
          <w:tcPr>
            <w:tcW w:w="850" w:type="dxa"/>
            <w:vAlign w:val="top"/>
          </w:tcPr>
          <w:p w14:paraId="65766432">
            <w:pPr>
              <w:rPr>
                <w:rFonts w:ascii="Arial"/>
                <w:sz w:val="21"/>
              </w:rPr>
            </w:pPr>
          </w:p>
        </w:tc>
        <w:tc>
          <w:tcPr>
            <w:tcW w:w="870" w:type="dxa"/>
            <w:vAlign w:val="top"/>
          </w:tcPr>
          <w:p w14:paraId="269A18D2">
            <w:pPr>
              <w:rPr>
                <w:rFonts w:ascii="Arial"/>
                <w:sz w:val="21"/>
              </w:rPr>
            </w:pPr>
          </w:p>
        </w:tc>
        <w:tc>
          <w:tcPr>
            <w:tcW w:w="870" w:type="dxa"/>
            <w:vAlign w:val="top"/>
          </w:tcPr>
          <w:p w14:paraId="20F4B8F9">
            <w:pPr>
              <w:rPr>
                <w:rFonts w:ascii="Arial"/>
                <w:sz w:val="21"/>
              </w:rPr>
            </w:pPr>
          </w:p>
        </w:tc>
        <w:tc>
          <w:tcPr>
            <w:tcW w:w="840" w:type="dxa"/>
            <w:vAlign w:val="top"/>
          </w:tcPr>
          <w:p w14:paraId="6C385F33">
            <w:pPr>
              <w:rPr>
                <w:rFonts w:ascii="Arial"/>
                <w:sz w:val="21"/>
              </w:rPr>
            </w:pPr>
          </w:p>
        </w:tc>
        <w:tc>
          <w:tcPr>
            <w:tcW w:w="824" w:type="dxa"/>
            <w:vAlign w:val="top"/>
          </w:tcPr>
          <w:p w14:paraId="15D1AC67">
            <w:pPr>
              <w:rPr>
                <w:rFonts w:ascii="Arial"/>
                <w:sz w:val="21"/>
              </w:rPr>
            </w:pPr>
          </w:p>
        </w:tc>
      </w:tr>
      <w:tr w14:paraId="15A8A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4760561">
            <w:pPr>
              <w:pStyle w:val="6"/>
              <w:spacing w:before="146" w:line="242" w:lineRule="auto"/>
              <w:ind w:left="122"/>
            </w:pPr>
            <w:r>
              <w:rPr>
                <w:b/>
                <w:bCs/>
                <w:spacing w:val="-6"/>
              </w:rPr>
              <w:t>210</w:t>
            </w:r>
          </w:p>
        </w:tc>
        <w:tc>
          <w:tcPr>
            <w:tcW w:w="417" w:type="dxa"/>
            <w:vAlign w:val="top"/>
          </w:tcPr>
          <w:p w14:paraId="12E7CDE9">
            <w:pPr>
              <w:pStyle w:val="6"/>
              <w:spacing w:before="146" w:line="242" w:lineRule="auto"/>
              <w:ind w:left="122"/>
            </w:pPr>
            <w:r>
              <w:rPr>
                <w:b/>
                <w:bCs/>
                <w:spacing w:val="-12"/>
              </w:rPr>
              <w:t>07</w:t>
            </w:r>
          </w:p>
        </w:tc>
        <w:tc>
          <w:tcPr>
            <w:tcW w:w="417" w:type="dxa"/>
            <w:vAlign w:val="top"/>
          </w:tcPr>
          <w:p w14:paraId="4C3B6A91">
            <w:pPr>
              <w:rPr>
                <w:rFonts w:ascii="Arial"/>
                <w:sz w:val="21"/>
              </w:rPr>
            </w:pPr>
          </w:p>
        </w:tc>
        <w:tc>
          <w:tcPr>
            <w:tcW w:w="2055" w:type="dxa"/>
            <w:vAlign w:val="top"/>
          </w:tcPr>
          <w:p w14:paraId="1FFFE239">
            <w:pPr>
              <w:pStyle w:val="6"/>
              <w:spacing w:before="145" w:line="214" w:lineRule="auto"/>
              <w:ind w:left="115"/>
            </w:pPr>
            <w:r>
              <w:rPr>
                <w:b/>
                <w:bCs/>
                <w:spacing w:val="-4"/>
              </w:rPr>
              <w:t>计划生育事务</w:t>
            </w:r>
          </w:p>
        </w:tc>
        <w:tc>
          <w:tcPr>
            <w:tcW w:w="1009" w:type="dxa"/>
            <w:vAlign w:val="top"/>
          </w:tcPr>
          <w:p w14:paraId="72CF2E44">
            <w:pPr>
              <w:pStyle w:val="6"/>
              <w:spacing w:before="145"/>
              <w:ind w:left="467"/>
            </w:pPr>
            <w:r>
              <w:rPr>
                <w:b/>
                <w:bCs/>
                <w:spacing w:val="-5"/>
              </w:rPr>
              <w:t>14.24</w:t>
            </w:r>
          </w:p>
        </w:tc>
        <w:tc>
          <w:tcPr>
            <w:tcW w:w="1019" w:type="dxa"/>
            <w:vAlign w:val="top"/>
          </w:tcPr>
          <w:p w14:paraId="0192B368">
            <w:pPr>
              <w:pStyle w:val="6"/>
              <w:spacing w:before="145"/>
              <w:ind w:left="478"/>
            </w:pPr>
            <w:r>
              <w:rPr>
                <w:b/>
                <w:bCs/>
                <w:spacing w:val="-5"/>
              </w:rPr>
              <w:t>10.00</w:t>
            </w:r>
          </w:p>
        </w:tc>
        <w:tc>
          <w:tcPr>
            <w:tcW w:w="949" w:type="dxa"/>
            <w:vAlign w:val="top"/>
          </w:tcPr>
          <w:p w14:paraId="7A2C9178">
            <w:pPr>
              <w:pStyle w:val="6"/>
              <w:spacing w:before="145"/>
              <w:ind w:left="409"/>
            </w:pPr>
            <w:r>
              <w:rPr>
                <w:b/>
                <w:bCs/>
                <w:spacing w:val="-5"/>
              </w:rPr>
              <w:t>10.00</w:t>
            </w:r>
          </w:p>
        </w:tc>
        <w:tc>
          <w:tcPr>
            <w:tcW w:w="840" w:type="dxa"/>
            <w:vAlign w:val="top"/>
          </w:tcPr>
          <w:p w14:paraId="1585CCAE">
            <w:pPr>
              <w:rPr>
                <w:rFonts w:ascii="Arial"/>
                <w:sz w:val="21"/>
              </w:rPr>
            </w:pPr>
          </w:p>
        </w:tc>
        <w:tc>
          <w:tcPr>
            <w:tcW w:w="850" w:type="dxa"/>
            <w:vAlign w:val="top"/>
          </w:tcPr>
          <w:p w14:paraId="1442DE9C">
            <w:pPr>
              <w:rPr>
                <w:rFonts w:ascii="Arial"/>
                <w:sz w:val="21"/>
              </w:rPr>
            </w:pPr>
          </w:p>
        </w:tc>
        <w:tc>
          <w:tcPr>
            <w:tcW w:w="840" w:type="dxa"/>
            <w:vAlign w:val="top"/>
          </w:tcPr>
          <w:p w14:paraId="59EC1ECA">
            <w:pPr>
              <w:rPr>
                <w:rFonts w:ascii="Arial"/>
                <w:sz w:val="21"/>
              </w:rPr>
            </w:pPr>
          </w:p>
        </w:tc>
        <w:tc>
          <w:tcPr>
            <w:tcW w:w="750" w:type="dxa"/>
            <w:vAlign w:val="top"/>
          </w:tcPr>
          <w:p w14:paraId="7E11F2F0">
            <w:pPr>
              <w:rPr>
                <w:rFonts w:ascii="Arial"/>
                <w:sz w:val="21"/>
              </w:rPr>
            </w:pPr>
          </w:p>
        </w:tc>
        <w:tc>
          <w:tcPr>
            <w:tcW w:w="850" w:type="dxa"/>
            <w:vAlign w:val="top"/>
          </w:tcPr>
          <w:p w14:paraId="72B54FA5">
            <w:pPr>
              <w:rPr>
                <w:rFonts w:ascii="Arial"/>
                <w:sz w:val="21"/>
              </w:rPr>
            </w:pPr>
          </w:p>
        </w:tc>
        <w:tc>
          <w:tcPr>
            <w:tcW w:w="870" w:type="dxa"/>
            <w:vAlign w:val="top"/>
          </w:tcPr>
          <w:p w14:paraId="1FEEF371">
            <w:pPr>
              <w:rPr>
                <w:rFonts w:ascii="Arial"/>
                <w:sz w:val="21"/>
              </w:rPr>
            </w:pPr>
          </w:p>
        </w:tc>
        <w:tc>
          <w:tcPr>
            <w:tcW w:w="870" w:type="dxa"/>
            <w:vAlign w:val="top"/>
          </w:tcPr>
          <w:p w14:paraId="4D516CB0">
            <w:pPr>
              <w:pStyle w:val="6"/>
              <w:spacing w:before="145"/>
              <w:ind w:left="414"/>
            </w:pPr>
            <w:r>
              <w:rPr>
                <w:b/>
                <w:bCs/>
                <w:spacing w:val="-5"/>
              </w:rPr>
              <w:t>4.24</w:t>
            </w:r>
          </w:p>
        </w:tc>
        <w:tc>
          <w:tcPr>
            <w:tcW w:w="840" w:type="dxa"/>
            <w:vAlign w:val="top"/>
          </w:tcPr>
          <w:p w14:paraId="6D8C4ECE">
            <w:pPr>
              <w:rPr>
                <w:rFonts w:ascii="Arial"/>
                <w:sz w:val="21"/>
              </w:rPr>
            </w:pPr>
          </w:p>
        </w:tc>
        <w:tc>
          <w:tcPr>
            <w:tcW w:w="824" w:type="dxa"/>
            <w:vAlign w:val="top"/>
          </w:tcPr>
          <w:p w14:paraId="6AC57BC0">
            <w:pPr>
              <w:rPr>
                <w:rFonts w:ascii="Arial"/>
                <w:sz w:val="21"/>
              </w:rPr>
            </w:pPr>
          </w:p>
        </w:tc>
      </w:tr>
      <w:tr w14:paraId="33BD1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D8D2BB7">
            <w:pPr>
              <w:pStyle w:val="6"/>
              <w:spacing w:before="146" w:line="242" w:lineRule="auto"/>
              <w:ind w:left="122"/>
            </w:pPr>
            <w:r>
              <w:rPr>
                <w:spacing w:val="-5"/>
              </w:rPr>
              <w:t>210</w:t>
            </w:r>
          </w:p>
        </w:tc>
        <w:tc>
          <w:tcPr>
            <w:tcW w:w="417" w:type="dxa"/>
            <w:vAlign w:val="top"/>
          </w:tcPr>
          <w:p w14:paraId="19107034">
            <w:pPr>
              <w:pStyle w:val="6"/>
              <w:spacing w:before="146" w:line="242" w:lineRule="auto"/>
              <w:ind w:left="122"/>
            </w:pPr>
            <w:r>
              <w:rPr>
                <w:spacing w:val="-10"/>
              </w:rPr>
              <w:t>07</w:t>
            </w:r>
          </w:p>
        </w:tc>
        <w:tc>
          <w:tcPr>
            <w:tcW w:w="417" w:type="dxa"/>
            <w:vAlign w:val="top"/>
          </w:tcPr>
          <w:p w14:paraId="2D25FC78">
            <w:pPr>
              <w:pStyle w:val="6"/>
              <w:spacing w:before="146" w:line="242" w:lineRule="auto"/>
              <w:ind w:left="121"/>
            </w:pPr>
            <w:r>
              <w:rPr>
                <w:spacing w:val="-9"/>
              </w:rPr>
              <w:t>16</w:t>
            </w:r>
          </w:p>
        </w:tc>
        <w:tc>
          <w:tcPr>
            <w:tcW w:w="2055" w:type="dxa"/>
            <w:vAlign w:val="top"/>
          </w:tcPr>
          <w:p w14:paraId="1B353F3C">
            <w:pPr>
              <w:pStyle w:val="6"/>
              <w:spacing w:before="145" w:line="214" w:lineRule="auto"/>
              <w:ind w:left="115"/>
            </w:pPr>
            <w:r>
              <w:rPr>
                <w:spacing w:val="-2"/>
              </w:rPr>
              <w:t>计划生育机构</w:t>
            </w:r>
          </w:p>
        </w:tc>
        <w:tc>
          <w:tcPr>
            <w:tcW w:w="1009" w:type="dxa"/>
            <w:vAlign w:val="top"/>
          </w:tcPr>
          <w:p w14:paraId="3EECBF8A">
            <w:pPr>
              <w:pStyle w:val="6"/>
              <w:spacing w:before="145"/>
              <w:ind w:left="551"/>
            </w:pPr>
            <w:r>
              <w:rPr>
                <w:spacing w:val="-4"/>
              </w:rPr>
              <w:t>4.24</w:t>
            </w:r>
          </w:p>
        </w:tc>
        <w:tc>
          <w:tcPr>
            <w:tcW w:w="1019" w:type="dxa"/>
            <w:vAlign w:val="top"/>
          </w:tcPr>
          <w:p w14:paraId="1C4E6D8B">
            <w:pPr>
              <w:rPr>
                <w:rFonts w:ascii="Arial"/>
                <w:sz w:val="21"/>
              </w:rPr>
            </w:pPr>
          </w:p>
        </w:tc>
        <w:tc>
          <w:tcPr>
            <w:tcW w:w="949" w:type="dxa"/>
            <w:vAlign w:val="top"/>
          </w:tcPr>
          <w:p w14:paraId="5D968A4E">
            <w:pPr>
              <w:rPr>
                <w:rFonts w:ascii="Arial"/>
                <w:sz w:val="21"/>
              </w:rPr>
            </w:pPr>
          </w:p>
        </w:tc>
        <w:tc>
          <w:tcPr>
            <w:tcW w:w="840" w:type="dxa"/>
            <w:vAlign w:val="top"/>
          </w:tcPr>
          <w:p w14:paraId="7B1886BF">
            <w:pPr>
              <w:rPr>
                <w:rFonts w:ascii="Arial"/>
                <w:sz w:val="21"/>
              </w:rPr>
            </w:pPr>
          </w:p>
        </w:tc>
        <w:tc>
          <w:tcPr>
            <w:tcW w:w="850" w:type="dxa"/>
            <w:vAlign w:val="top"/>
          </w:tcPr>
          <w:p w14:paraId="563C3FD5">
            <w:pPr>
              <w:rPr>
                <w:rFonts w:ascii="Arial"/>
                <w:sz w:val="21"/>
              </w:rPr>
            </w:pPr>
          </w:p>
        </w:tc>
        <w:tc>
          <w:tcPr>
            <w:tcW w:w="840" w:type="dxa"/>
            <w:vAlign w:val="top"/>
          </w:tcPr>
          <w:p w14:paraId="3E9B858D">
            <w:pPr>
              <w:rPr>
                <w:rFonts w:ascii="Arial"/>
                <w:sz w:val="21"/>
              </w:rPr>
            </w:pPr>
          </w:p>
        </w:tc>
        <w:tc>
          <w:tcPr>
            <w:tcW w:w="750" w:type="dxa"/>
            <w:vAlign w:val="top"/>
          </w:tcPr>
          <w:p w14:paraId="0883D30A">
            <w:pPr>
              <w:rPr>
                <w:rFonts w:ascii="Arial"/>
                <w:sz w:val="21"/>
              </w:rPr>
            </w:pPr>
          </w:p>
        </w:tc>
        <w:tc>
          <w:tcPr>
            <w:tcW w:w="850" w:type="dxa"/>
            <w:vAlign w:val="top"/>
          </w:tcPr>
          <w:p w14:paraId="3AFBC438">
            <w:pPr>
              <w:rPr>
                <w:rFonts w:ascii="Arial"/>
                <w:sz w:val="21"/>
              </w:rPr>
            </w:pPr>
          </w:p>
        </w:tc>
        <w:tc>
          <w:tcPr>
            <w:tcW w:w="870" w:type="dxa"/>
            <w:vAlign w:val="top"/>
          </w:tcPr>
          <w:p w14:paraId="45DF0F2A">
            <w:pPr>
              <w:rPr>
                <w:rFonts w:ascii="Arial"/>
                <w:sz w:val="21"/>
              </w:rPr>
            </w:pPr>
          </w:p>
        </w:tc>
        <w:tc>
          <w:tcPr>
            <w:tcW w:w="870" w:type="dxa"/>
            <w:vAlign w:val="top"/>
          </w:tcPr>
          <w:p w14:paraId="45691909">
            <w:pPr>
              <w:pStyle w:val="6"/>
              <w:spacing w:before="145"/>
              <w:ind w:left="414"/>
            </w:pPr>
            <w:r>
              <w:rPr>
                <w:spacing w:val="-4"/>
              </w:rPr>
              <w:t>4.24</w:t>
            </w:r>
          </w:p>
        </w:tc>
        <w:tc>
          <w:tcPr>
            <w:tcW w:w="840" w:type="dxa"/>
            <w:vAlign w:val="top"/>
          </w:tcPr>
          <w:p w14:paraId="257B0014">
            <w:pPr>
              <w:rPr>
                <w:rFonts w:ascii="Arial"/>
                <w:sz w:val="21"/>
              </w:rPr>
            </w:pPr>
          </w:p>
        </w:tc>
        <w:tc>
          <w:tcPr>
            <w:tcW w:w="824" w:type="dxa"/>
            <w:vAlign w:val="top"/>
          </w:tcPr>
          <w:p w14:paraId="476A3CB9">
            <w:pPr>
              <w:rPr>
                <w:rFonts w:ascii="Arial"/>
                <w:sz w:val="21"/>
              </w:rPr>
            </w:pPr>
          </w:p>
        </w:tc>
      </w:tr>
      <w:tr w14:paraId="04EAE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9B4B037">
            <w:pPr>
              <w:pStyle w:val="6"/>
              <w:spacing w:before="146" w:line="242" w:lineRule="auto"/>
              <w:ind w:left="122"/>
            </w:pPr>
            <w:r>
              <w:rPr>
                <w:spacing w:val="-5"/>
              </w:rPr>
              <w:t>210</w:t>
            </w:r>
          </w:p>
        </w:tc>
        <w:tc>
          <w:tcPr>
            <w:tcW w:w="417" w:type="dxa"/>
            <w:vAlign w:val="top"/>
          </w:tcPr>
          <w:p w14:paraId="4106FE6E">
            <w:pPr>
              <w:pStyle w:val="6"/>
              <w:spacing w:before="146" w:line="242" w:lineRule="auto"/>
              <w:ind w:left="122"/>
            </w:pPr>
            <w:r>
              <w:rPr>
                <w:spacing w:val="-10"/>
              </w:rPr>
              <w:t>07</w:t>
            </w:r>
          </w:p>
        </w:tc>
        <w:tc>
          <w:tcPr>
            <w:tcW w:w="417" w:type="dxa"/>
            <w:vAlign w:val="top"/>
          </w:tcPr>
          <w:p w14:paraId="358EAD9C">
            <w:pPr>
              <w:pStyle w:val="6"/>
              <w:spacing w:before="146" w:line="242" w:lineRule="auto"/>
              <w:ind w:left="121"/>
            </w:pPr>
            <w:r>
              <w:rPr>
                <w:spacing w:val="-9"/>
              </w:rPr>
              <w:t>17</w:t>
            </w:r>
          </w:p>
        </w:tc>
        <w:tc>
          <w:tcPr>
            <w:tcW w:w="2055" w:type="dxa"/>
            <w:vAlign w:val="top"/>
          </w:tcPr>
          <w:p w14:paraId="66D9B990">
            <w:pPr>
              <w:pStyle w:val="6"/>
              <w:spacing w:before="145" w:line="214" w:lineRule="auto"/>
              <w:ind w:left="115"/>
            </w:pPr>
            <w:r>
              <w:rPr>
                <w:spacing w:val="-2"/>
              </w:rPr>
              <w:t>计划生育服务</w:t>
            </w:r>
          </w:p>
        </w:tc>
        <w:tc>
          <w:tcPr>
            <w:tcW w:w="1009" w:type="dxa"/>
            <w:vAlign w:val="top"/>
          </w:tcPr>
          <w:p w14:paraId="73F2BAC7">
            <w:pPr>
              <w:pStyle w:val="6"/>
              <w:spacing w:before="145"/>
              <w:ind w:left="467"/>
            </w:pPr>
            <w:r>
              <w:rPr>
                <w:spacing w:val="-4"/>
              </w:rPr>
              <w:t>10.00</w:t>
            </w:r>
          </w:p>
        </w:tc>
        <w:tc>
          <w:tcPr>
            <w:tcW w:w="1019" w:type="dxa"/>
            <w:vAlign w:val="top"/>
          </w:tcPr>
          <w:p w14:paraId="7A47F631">
            <w:pPr>
              <w:pStyle w:val="6"/>
              <w:spacing w:before="145"/>
              <w:ind w:left="478"/>
            </w:pPr>
            <w:r>
              <w:rPr>
                <w:spacing w:val="-4"/>
              </w:rPr>
              <w:t>10.00</w:t>
            </w:r>
          </w:p>
        </w:tc>
        <w:tc>
          <w:tcPr>
            <w:tcW w:w="949" w:type="dxa"/>
            <w:vAlign w:val="top"/>
          </w:tcPr>
          <w:p w14:paraId="6316C3B8">
            <w:pPr>
              <w:pStyle w:val="6"/>
              <w:spacing w:before="145"/>
              <w:ind w:left="409"/>
            </w:pPr>
            <w:r>
              <w:rPr>
                <w:spacing w:val="-4"/>
              </w:rPr>
              <w:t>10.00</w:t>
            </w:r>
          </w:p>
        </w:tc>
        <w:tc>
          <w:tcPr>
            <w:tcW w:w="840" w:type="dxa"/>
            <w:vAlign w:val="top"/>
          </w:tcPr>
          <w:p w14:paraId="12BECAFB">
            <w:pPr>
              <w:rPr>
                <w:rFonts w:ascii="Arial"/>
                <w:sz w:val="21"/>
              </w:rPr>
            </w:pPr>
          </w:p>
        </w:tc>
        <w:tc>
          <w:tcPr>
            <w:tcW w:w="850" w:type="dxa"/>
            <w:vAlign w:val="top"/>
          </w:tcPr>
          <w:p w14:paraId="77EC4325">
            <w:pPr>
              <w:rPr>
                <w:rFonts w:ascii="Arial"/>
                <w:sz w:val="21"/>
              </w:rPr>
            </w:pPr>
          </w:p>
        </w:tc>
        <w:tc>
          <w:tcPr>
            <w:tcW w:w="840" w:type="dxa"/>
            <w:vAlign w:val="top"/>
          </w:tcPr>
          <w:p w14:paraId="17CB96DD">
            <w:pPr>
              <w:rPr>
                <w:rFonts w:ascii="Arial"/>
                <w:sz w:val="21"/>
              </w:rPr>
            </w:pPr>
          </w:p>
        </w:tc>
        <w:tc>
          <w:tcPr>
            <w:tcW w:w="750" w:type="dxa"/>
            <w:vAlign w:val="top"/>
          </w:tcPr>
          <w:p w14:paraId="688247B5">
            <w:pPr>
              <w:rPr>
                <w:rFonts w:ascii="Arial"/>
                <w:sz w:val="21"/>
              </w:rPr>
            </w:pPr>
          </w:p>
        </w:tc>
        <w:tc>
          <w:tcPr>
            <w:tcW w:w="850" w:type="dxa"/>
            <w:vAlign w:val="top"/>
          </w:tcPr>
          <w:p w14:paraId="29962737">
            <w:pPr>
              <w:rPr>
                <w:rFonts w:ascii="Arial"/>
                <w:sz w:val="21"/>
              </w:rPr>
            </w:pPr>
          </w:p>
        </w:tc>
        <w:tc>
          <w:tcPr>
            <w:tcW w:w="870" w:type="dxa"/>
            <w:vAlign w:val="top"/>
          </w:tcPr>
          <w:p w14:paraId="1874E7D1">
            <w:pPr>
              <w:rPr>
                <w:rFonts w:ascii="Arial"/>
                <w:sz w:val="21"/>
              </w:rPr>
            </w:pPr>
          </w:p>
        </w:tc>
        <w:tc>
          <w:tcPr>
            <w:tcW w:w="870" w:type="dxa"/>
            <w:vAlign w:val="top"/>
          </w:tcPr>
          <w:p w14:paraId="2741FB3C">
            <w:pPr>
              <w:rPr>
                <w:rFonts w:ascii="Arial"/>
                <w:sz w:val="21"/>
              </w:rPr>
            </w:pPr>
          </w:p>
        </w:tc>
        <w:tc>
          <w:tcPr>
            <w:tcW w:w="840" w:type="dxa"/>
            <w:vAlign w:val="top"/>
          </w:tcPr>
          <w:p w14:paraId="0F8EDB04">
            <w:pPr>
              <w:rPr>
                <w:rFonts w:ascii="Arial"/>
                <w:sz w:val="21"/>
              </w:rPr>
            </w:pPr>
          </w:p>
        </w:tc>
        <w:tc>
          <w:tcPr>
            <w:tcW w:w="824" w:type="dxa"/>
            <w:vAlign w:val="top"/>
          </w:tcPr>
          <w:p w14:paraId="73148CF9">
            <w:pPr>
              <w:rPr>
                <w:rFonts w:ascii="Arial"/>
                <w:sz w:val="21"/>
              </w:rPr>
            </w:pPr>
          </w:p>
        </w:tc>
      </w:tr>
      <w:tr w14:paraId="4D434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2F65E74">
            <w:pPr>
              <w:pStyle w:val="6"/>
              <w:spacing w:before="146" w:line="242" w:lineRule="auto"/>
              <w:ind w:left="122"/>
            </w:pPr>
            <w:r>
              <w:rPr>
                <w:b/>
                <w:bCs/>
                <w:spacing w:val="-6"/>
              </w:rPr>
              <w:t>210</w:t>
            </w:r>
          </w:p>
        </w:tc>
        <w:tc>
          <w:tcPr>
            <w:tcW w:w="417" w:type="dxa"/>
            <w:vAlign w:val="top"/>
          </w:tcPr>
          <w:p w14:paraId="79428086">
            <w:pPr>
              <w:pStyle w:val="6"/>
              <w:spacing w:before="146" w:line="239" w:lineRule="exact"/>
              <w:ind w:left="121"/>
            </w:pPr>
            <w:r>
              <w:rPr>
                <w:b/>
                <w:bCs/>
                <w:spacing w:val="-11"/>
              </w:rPr>
              <w:t>11</w:t>
            </w:r>
          </w:p>
        </w:tc>
        <w:tc>
          <w:tcPr>
            <w:tcW w:w="417" w:type="dxa"/>
            <w:vAlign w:val="top"/>
          </w:tcPr>
          <w:p w14:paraId="418C8385">
            <w:pPr>
              <w:rPr>
                <w:rFonts w:ascii="Arial"/>
                <w:sz w:val="21"/>
              </w:rPr>
            </w:pPr>
          </w:p>
        </w:tc>
        <w:tc>
          <w:tcPr>
            <w:tcW w:w="2055" w:type="dxa"/>
            <w:vAlign w:val="top"/>
          </w:tcPr>
          <w:p w14:paraId="12627101">
            <w:pPr>
              <w:pStyle w:val="6"/>
              <w:spacing w:before="145" w:line="214" w:lineRule="auto"/>
              <w:ind w:left="111"/>
            </w:pPr>
            <w:r>
              <w:rPr>
                <w:b/>
                <w:bCs/>
                <w:spacing w:val="-3"/>
              </w:rPr>
              <w:t>行政事业单位医疗</w:t>
            </w:r>
          </w:p>
        </w:tc>
        <w:tc>
          <w:tcPr>
            <w:tcW w:w="1009" w:type="dxa"/>
            <w:vAlign w:val="top"/>
          </w:tcPr>
          <w:p w14:paraId="167A7D03">
            <w:pPr>
              <w:pStyle w:val="6"/>
              <w:spacing w:before="145"/>
              <w:ind w:left="463"/>
            </w:pPr>
            <w:r>
              <w:rPr>
                <w:b/>
                <w:bCs/>
                <w:spacing w:val="-4"/>
              </w:rPr>
              <w:t>24.60</w:t>
            </w:r>
          </w:p>
        </w:tc>
        <w:tc>
          <w:tcPr>
            <w:tcW w:w="1019" w:type="dxa"/>
            <w:vAlign w:val="top"/>
          </w:tcPr>
          <w:p w14:paraId="2C93609F">
            <w:pPr>
              <w:pStyle w:val="6"/>
              <w:spacing w:before="145"/>
              <w:ind w:left="474"/>
            </w:pPr>
            <w:r>
              <w:rPr>
                <w:b/>
                <w:bCs/>
                <w:spacing w:val="-4"/>
              </w:rPr>
              <w:t>24.60</w:t>
            </w:r>
          </w:p>
        </w:tc>
        <w:tc>
          <w:tcPr>
            <w:tcW w:w="949" w:type="dxa"/>
            <w:vAlign w:val="top"/>
          </w:tcPr>
          <w:p w14:paraId="75A4D037">
            <w:pPr>
              <w:pStyle w:val="6"/>
              <w:spacing w:before="145"/>
              <w:ind w:left="405"/>
            </w:pPr>
            <w:r>
              <w:rPr>
                <w:b/>
                <w:bCs/>
                <w:spacing w:val="-4"/>
              </w:rPr>
              <w:t>24.60</w:t>
            </w:r>
          </w:p>
        </w:tc>
        <w:tc>
          <w:tcPr>
            <w:tcW w:w="840" w:type="dxa"/>
            <w:vAlign w:val="top"/>
          </w:tcPr>
          <w:p w14:paraId="77DA738A">
            <w:pPr>
              <w:rPr>
                <w:rFonts w:ascii="Arial"/>
                <w:sz w:val="21"/>
              </w:rPr>
            </w:pPr>
          </w:p>
        </w:tc>
        <w:tc>
          <w:tcPr>
            <w:tcW w:w="850" w:type="dxa"/>
            <w:vAlign w:val="top"/>
          </w:tcPr>
          <w:p w14:paraId="66F82DFF">
            <w:pPr>
              <w:rPr>
                <w:rFonts w:ascii="Arial"/>
                <w:sz w:val="21"/>
              </w:rPr>
            </w:pPr>
          </w:p>
        </w:tc>
        <w:tc>
          <w:tcPr>
            <w:tcW w:w="840" w:type="dxa"/>
            <w:vAlign w:val="top"/>
          </w:tcPr>
          <w:p w14:paraId="6F06B7B9">
            <w:pPr>
              <w:rPr>
                <w:rFonts w:ascii="Arial"/>
                <w:sz w:val="21"/>
              </w:rPr>
            </w:pPr>
          </w:p>
        </w:tc>
        <w:tc>
          <w:tcPr>
            <w:tcW w:w="750" w:type="dxa"/>
            <w:vAlign w:val="top"/>
          </w:tcPr>
          <w:p w14:paraId="6756C817">
            <w:pPr>
              <w:rPr>
                <w:rFonts w:ascii="Arial"/>
                <w:sz w:val="21"/>
              </w:rPr>
            </w:pPr>
          </w:p>
        </w:tc>
        <w:tc>
          <w:tcPr>
            <w:tcW w:w="850" w:type="dxa"/>
            <w:vAlign w:val="top"/>
          </w:tcPr>
          <w:p w14:paraId="1C81E1B0">
            <w:pPr>
              <w:rPr>
                <w:rFonts w:ascii="Arial"/>
                <w:sz w:val="21"/>
              </w:rPr>
            </w:pPr>
          </w:p>
        </w:tc>
        <w:tc>
          <w:tcPr>
            <w:tcW w:w="870" w:type="dxa"/>
            <w:vAlign w:val="top"/>
          </w:tcPr>
          <w:p w14:paraId="04DB003C">
            <w:pPr>
              <w:rPr>
                <w:rFonts w:ascii="Arial"/>
                <w:sz w:val="21"/>
              </w:rPr>
            </w:pPr>
          </w:p>
        </w:tc>
        <w:tc>
          <w:tcPr>
            <w:tcW w:w="870" w:type="dxa"/>
            <w:vAlign w:val="top"/>
          </w:tcPr>
          <w:p w14:paraId="791A630B">
            <w:pPr>
              <w:rPr>
                <w:rFonts w:ascii="Arial"/>
                <w:sz w:val="21"/>
              </w:rPr>
            </w:pPr>
          </w:p>
        </w:tc>
        <w:tc>
          <w:tcPr>
            <w:tcW w:w="840" w:type="dxa"/>
            <w:vAlign w:val="top"/>
          </w:tcPr>
          <w:p w14:paraId="706E7E83">
            <w:pPr>
              <w:rPr>
                <w:rFonts w:ascii="Arial"/>
                <w:sz w:val="21"/>
              </w:rPr>
            </w:pPr>
          </w:p>
        </w:tc>
        <w:tc>
          <w:tcPr>
            <w:tcW w:w="824" w:type="dxa"/>
            <w:vAlign w:val="top"/>
          </w:tcPr>
          <w:p w14:paraId="59BA0E22">
            <w:pPr>
              <w:rPr>
                <w:rFonts w:ascii="Arial"/>
                <w:sz w:val="21"/>
              </w:rPr>
            </w:pPr>
          </w:p>
        </w:tc>
      </w:tr>
      <w:tr w14:paraId="5DDD94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49888D9">
            <w:pPr>
              <w:pStyle w:val="6"/>
              <w:spacing w:before="146" w:line="242" w:lineRule="auto"/>
              <w:ind w:left="122"/>
            </w:pPr>
            <w:r>
              <w:rPr>
                <w:spacing w:val="-5"/>
              </w:rPr>
              <w:t>210</w:t>
            </w:r>
          </w:p>
        </w:tc>
        <w:tc>
          <w:tcPr>
            <w:tcW w:w="417" w:type="dxa"/>
            <w:vAlign w:val="top"/>
          </w:tcPr>
          <w:p w14:paraId="062F644C">
            <w:pPr>
              <w:pStyle w:val="6"/>
              <w:spacing w:before="146" w:line="239" w:lineRule="exact"/>
              <w:ind w:left="121"/>
            </w:pPr>
            <w:r>
              <w:rPr>
                <w:spacing w:val="-9"/>
              </w:rPr>
              <w:t>11</w:t>
            </w:r>
          </w:p>
        </w:tc>
        <w:tc>
          <w:tcPr>
            <w:tcW w:w="417" w:type="dxa"/>
            <w:vAlign w:val="top"/>
          </w:tcPr>
          <w:p w14:paraId="193B5C6D">
            <w:pPr>
              <w:pStyle w:val="6"/>
              <w:spacing w:before="146" w:line="242" w:lineRule="auto"/>
              <w:ind w:left="123"/>
            </w:pPr>
            <w:r>
              <w:rPr>
                <w:spacing w:val="-10"/>
              </w:rPr>
              <w:t>02</w:t>
            </w:r>
          </w:p>
        </w:tc>
        <w:tc>
          <w:tcPr>
            <w:tcW w:w="2055" w:type="dxa"/>
            <w:vAlign w:val="top"/>
          </w:tcPr>
          <w:p w14:paraId="24C9999B">
            <w:pPr>
              <w:pStyle w:val="6"/>
              <w:spacing w:before="146" w:line="214" w:lineRule="auto"/>
              <w:ind w:left="116"/>
            </w:pPr>
            <w:r>
              <w:rPr>
                <w:spacing w:val="-3"/>
              </w:rPr>
              <w:t>事业单位医疗</w:t>
            </w:r>
          </w:p>
        </w:tc>
        <w:tc>
          <w:tcPr>
            <w:tcW w:w="1009" w:type="dxa"/>
            <w:vAlign w:val="top"/>
          </w:tcPr>
          <w:p w14:paraId="2D554754">
            <w:pPr>
              <w:pStyle w:val="6"/>
              <w:spacing w:before="146"/>
              <w:ind w:left="463"/>
            </w:pPr>
            <w:r>
              <w:rPr>
                <w:spacing w:val="-3"/>
              </w:rPr>
              <w:t>24.60</w:t>
            </w:r>
          </w:p>
        </w:tc>
        <w:tc>
          <w:tcPr>
            <w:tcW w:w="1019" w:type="dxa"/>
            <w:vAlign w:val="top"/>
          </w:tcPr>
          <w:p w14:paraId="160CBA6D">
            <w:pPr>
              <w:pStyle w:val="6"/>
              <w:spacing w:before="146"/>
              <w:ind w:left="474"/>
            </w:pPr>
            <w:r>
              <w:rPr>
                <w:spacing w:val="-3"/>
              </w:rPr>
              <w:t>24.60</w:t>
            </w:r>
          </w:p>
        </w:tc>
        <w:tc>
          <w:tcPr>
            <w:tcW w:w="949" w:type="dxa"/>
            <w:vAlign w:val="top"/>
          </w:tcPr>
          <w:p w14:paraId="4CB36930">
            <w:pPr>
              <w:pStyle w:val="6"/>
              <w:spacing w:before="146"/>
              <w:ind w:left="405"/>
            </w:pPr>
            <w:r>
              <w:rPr>
                <w:spacing w:val="-3"/>
              </w:rPr>
              <w:t>24.60</w:t>
            </w:r>
          </w:p>
        </w:tc>
        <w:tc>
          <w:tcPr>
            <w:tcW w:w="840" w:type="dxa"/>
            <w:vAlign w:val="top"/>
          </w:tcPr>
          <w:p w14:paraId="083AA86D">
            <w:pPr>
              <w:rPr>
                <w:rFonts w:ascii="Arial"/>
                <w:sz w:val="21"/>
              </w:rPr>
            </w:pPr>
          </w:p>
        </w:tc>
        <w:tc>
          <w:tcPr>
            <w:tcW w:w="850" w:type="dxa"/>
            <w:vAlign w:val="top"/>
          </w:tcPr>
          <w:p w14:paraId="70820F4C">
            <w:pPr>
              <w:rPr>
                <w:rFonts w:ascii="Arial"/>
                <w:sz w:val="21"/>
              </w:rPr>
            </w:pPr>
          </w:p>
        </w:tc>
        <w:tc>
          <w:tcPr>
            <w:tcW w:w="840" w:type="dxa"/>
            <w:vAlign w:val="top"/>
          </w:tcPr>
          <w:p w14:paraId="0B322846">
            <w:pPr>
              <w:rPr>
                <w:rFonts w:ascii="Arial"/>
                <w:sz w:val="21"/>
              </w:rPr>
            </w:pPr>
          </w:p>
        </w:tc>
        <w:tc>
          <w:tcPr>
            <w:tcW w:w="750" w:type="dxa"/>
            <w:vAlign w:val="top"/>
          </w:tcPr>
          <w:p w14:paraId="54F74FB8">
            <w:pPr>
              <w:rPr>
                <w:rFonts w:ascii="Arial"/>
                <w:sz w:val="21"/>
              </w:rPr>
            </w:pPr>
          </w:p>
        </w:tc>
        <w:tc>
          <w:tcPr>
            <w:tcW w:w="850" w:type="dxa"/>
            <w:vAlign w:val="top"/>
          </w:tcPr>
          <w:p w14:paraId="2209A51D">
            <w:pPr>
              <w:rPr>
                <w:rFonts w:ascii="Arial"/>
                <w:sz w:val="21"/>
              </w:rPr>
            </w:pPr>
          </w:p>
        </w:tc>
        <w:tc>
          <w:tcPr>
            <w:tcW w:w="870" w:type="dxa"/>
            <w:vAlign w:val="top"/>
          </w:tcPr>
          <w:p w14:paraId="1A2934FE">
            <w:pPr>
              <w:rPr>
                <w:rFonts w:ascii="Arial"/>
                <w:sz w:val="21"/>
              </w:rPr>
            </w:pPr>
          </w:p>
        </w:tc>
        <w:tc>
          <w:tcPr>
            <w:tcW w:w="870" w:type="dxa"/>
            <w:vAlign w:val="top"/>
          </w:tcPr>
          <w:p w14:paraId="6BFE20FF">
            <w:pPr>
              <w:rPr>
                <w:rFonts w:ascii="Arial"/>
                <w:sz w:val="21"/>
              </w:rPr>
            </w:pPr>
          </w:p>
        </w:tc>
        <w:tc>
          <w:tcPr>
            <w:tcW w:w="840" w:type="dxa"/>
            <w:vAlign w:val="top"/>
          </w:tcPr>
          <w:p w14:paraId="3DD02F00">
            <w:pPr>
              <w:rPr>
                <w:rFonts w:ascii="Arial"/>
                <w:sz w:val="21"/>
              </w:rPr>
            </w:pPr>
          </w:p>
        </w:tc>
        <w:tc>
          <w:tcPr>
            <w:tcW w:w="824" w:type="dxa"/>
            <w:vAlign w:val="top"/>
          </w:tcPr>
          <w:p w14:paraId="6E1D178E">
            <w:pPr>
              <w:rPr>
                <w:rFonts w:ascii="Arial"/>
                <w:sz w:val="21"/>
              </w:rPr>
            </w:pPr>
          </w:p>
        </w:tc>
      </w:tr>
      <w:tr w14:paraId="181F0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E273EFE">
            <w:pPr>
              <w:pStyle w:val="6"/>
              <w:spacing w:before="147" w:line="239" w:lineRule="exact"/>
              <w:ind w:left="122"/>
            </w:pPr>
            <w:r>
              <w:rPr>
                <w:b/>
                <w:bCs/>
                <w:spacing w:val="-6"/>
              </w:rPr>
              <w:t>221</w:t>
            </w:r>
          </w:p>
        </w:tc>
        <w:tc>
          <w:tcPr>
            <w:tcW w:w="417" w:type="dxa"/>
            <w:vAlign w:val="top"/>
          </w:tcPr>
          <w:p w14:paraId="663229B6">
            <w:pPr>
              <w:rPr>
                <w:rFonts w:ascii="Arial"/>
                <w:sz w:val="21"/>
              </w:rPr>
            </w:pPr>
          </w:p>
        </w:tc>
        <w:tc>
          <w:tcPr>
            <w:tcW w:w="417" w:type="dxa"/>
            <w:vAlign w:val="top"/>
          </w:tcPr>
          <w:p w14:paraId="7306BB29">
            <w:pPr>
              <w:rPr>
                <w:rFonts w:ascii="Arial"/>
                <w:sz w:val="21"/>
              </w:rPr>
            </w:pPr>
          </w:p>
        </w:tc>
        <w:tc>
          <w:tcPr>
            <w:tcW w:w="2055" w:type="dxa"/>
            <w:vAlign w:val="top"/>
          </w:tcPr>
          <w:p w14:paraId="6ABDFE01">
            <w:pPr>
              <w:pStyle w:val="6"/>
              <w:spacing w:before="147" w:line="213" w:lineRule="auto"/>
              <w:ind w:left="114"/>
            </w:pPr>
            <w:r>
              <w:rPr>
                <w:b/>
                <w:bCs/>
                <w:spacing w:val="-4"/>
              </w:rPr>
              <w:t>住房保障支出</w:t>
            </w:r>
          </w:p>
        </w:tc>
        <w:tc>
          <w:tcPr>
            <w:tcW w:w="1009" w:type="dxa"/>
            <w:vAlign w:val="top"/>
          </w:tcPr>
          <w:p w14:paraId="29304F32">
            <w:pPr>
              <w:pStyle w:val="6"/>
              <w:spacing w:before="147"/>
              <w:ind w:left="462"/>
            </w:pPr>
            <w:r>
              <w:rPr>
                <w:b/>
                <w:bCs/>
                <w:spacing w:val="-4"/>
              </w:rPr>
              <w:t>45.56</w:t>
            </w:r>
          </w:p>
        </w:tc>
        <w:tc>
          <w:tcPr>
            <w:tcW w:w="1019" w:type="dxa"/>
            <w:vAlign w:val="top"/>
          </w:tcPr>
          <w:p w14:paraId="18CB6AB6">
            <w:pPr>
              <w:pStyle w:val="6"/>
              <w:spacing w:before="147"/>
              <w:ind w:left="473"/>
            </w:pPr>
            <w:r>
              <w:rPr>
                <w:b/>
                <w:bCs/>
                <w:spacing w:val="-4"/>
              </w:rPr>
              <w:t>45.56</w:t>
            </w:r>
          </w:p>
        </w:tc>
        <w:tc>
          <w:tcPr>
            <w:tcW w:w="949" w:type="dxa"/>
            <w:vAlign w:val="top"/>
          </w:tcPr>
          <w:p w14:paraId="30EF43F4">
            <w:pPr>
              <w:pStyle w:val="6"/>
              <w:spacing w:before="147"/>
              <w:ind w:left="404"/>
            </w:pPr>
            <w:r>
              <w:rPr>
                <w:b/>
                <w:bCs/>
                <w:spacing w:val="-4"/>
              </w:rPr>
              <w:t>45.56</w:t>
            </w:r>
          </w:p>
        </w:tc>
        <w:tc>
          <w:tcPr>
            <w:tcW w:w="840" w:type="dxa"/>
            <w:vAlign w:val="top"/>
          </w:tcPr>
          <w:p w14:paraId="4FB52F3D">
            <w:pPr>
              <w:rPr>
                <w:rFonts w:ascii="Arial"/>
                <w:sz w:val="21"/>
              </w:rPr>
            </w:pPr>
          </w:p>
        </w:tc>
        <w:tc>
          <w:tcPr>
            <w:tcW w:w="850" w:type="dxa"/>
            <w:vAlign w:val="top"/>
          </w:tcPr>
          <w:p w14:paraId="480222F2">
            <w:pPr>
              <w:rPr>
                <w:rFonts w:ascii="Arial"/>
                <w:sz w:val="21"/>
              </w:rPr>
            </w:pPr>
          </w:p>
        </w:tc>
        <w:tc>
          <w:tcPr>
            <w:tcW w:w="840" w:type="dxa"/>
            <w:vAlign w:val="top"/>
          </w:tcPr>
          <w:p w14:paraId="7031CDDA">
            <w:pPr>
              <w:rPr>
                <w:rFonts w:ascii="Arial"/>
                <w:sz w:val="21"/>
              </w:rPr>
            </w:pPr>
          </w:p>
        </w:tc>
        <w:tc>
          <w:tcPr>
            <w:tcW w:w="750" w:type="dxa"/>
            <w:vAlign w:val="top"/>
          </w:tcPr>
          <w:p w14:paraId="0B6831B7">
            <w:pPr>
              <w:rPr>
                <w:rFonts w:ascii="Arial"/>
                <w:sz w:val="21"/>
              </w:rPr>
            </w:pPr>
          </w:p>
        </w:tc>
        <w:tc>
          <w:tcPr>
            <w:tcW w:w="850" w:type="dxa"/>
            <w:vAlign w:val="top"/>
          </w:tcPr>
          <w:p w14:paraId="795338AD">
            <w:pPr>
              <w:rPr>
                <w:rFonts w:ascii="Arial"/>
                <w:sz w:val="21"/>
              </w:rPr>
            </w:pPr>
          </w:p>
        </w:tc>
        <w:tc>
          <w:tcPr>
            <w:tcW w:w="870" w:type="dxa"/>
            <w:vAlign w:val="top"/>
          </w:tcPr>
          <w:p w14:paraId="5F7DE9B5">
            <w:pPr>
              <w:rPr>
                <w:rFonts w:ascii="Arial"/>
                <w:sz w:val="21"/>
              </w:rPr>
            </w:pPr>
          </w:p>
        </w:tc>
        <w:tc>
          <w:tcPr>
            <w:tcW w:w="870" w:type="dxa"/>
            <w:vAlign w:val="top"/>
          </w:tcPr>
          <w:p w14:paraId="34DBB513">
            <w:pPr>
              <w:rPr>
                <w:rFonts w:ascii="Arial"/>
                <w:sz w:val="21"/>
              </w:rPr>
            </w:pPr>
          </w:p>
        </w:tc>
        <w:tc>
          <w:tcPr>
            <w:tcW w:w="840" w:type="dxa"/>
            <w:vAlign w:val="top"/>
          </w:tcPr>
          <w:p w14:paraId="2904CE72">
            <w:pPr>
              <w:rPr>
                <w:rFonts w:ascii="Arial"/>
                <w:sz w:val="21"/>
              </w:rPr>
            </w:pPr>
          </w:p>
        </w:tc>
        <w:tc>
          <w:tcPr>
            <w:tcW w:w="824" w:type="dxa"/>
            <w:vAlign w:val="top"/>
          </w:tcPr>
          <w:p w14:paraId="73D7CF66">
            <w:pPr>
              <w:rPr>
                <w:rFonts w:ascii="Arial"/>
                <w:sz w:val="21"/>
              </w:rPr>
            </w:pPr>
          </w:p>
        </w:tc>
      </w:tr>
      <w:tr w14:paraId="35FE9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FED64E8">
            <w:pPr>
              <w:pStyle w:val="6"/>
              <w:spacing w:before="147" w:line="240" w:lineRule="exact"/>
              <w:ind w:left="122"/>
            </w:pPr>
            <w:r>
              <w:rPr>
                <w:b/>
                <w:bCs/>
                <w:spacing w:val="-6"/>
              </w:rPr>
              <w:t>221</w:t>
            </w:r>
          </w:p>
        </w:tc>
        <w:tc>
          <w:tcPr>
            <w:tcW w:w="417" w:type="dxa"/>
            <w:vAlign w:val="top"/>
          </w:tcPr>
          <w:p w14:paraId="0228F94D">
            <w:pPr>
              <w:pStyle w:val="6"/>
              <w:spacing w:before="148" w:line="242" w:lineRule="auto"/>
              <w:ind w:left="122"/>
            </w:pPr>
            <w:r>
              <w:rPr>
                <w:b/>
                <w:bCs/>
                <w:spacing w:val="-12"/>
              </w:rPr>
              <w:t>02</w:t>
            </w:r>
          </w:p>
        </w:tc>
        <w:tc>
          <w:tcPr>
            <w:tcW w:w="417" w:type="dxa"/>
            <w:vAlign w:val="top"/>
          </w:tcPr>
          <w:p w14:paraId="335E0201">
            <w:pPr>
              <w:rPr>
                <w:rFonts w:ascii="Arial"/>
                <w:sz w:val="21"/>
              </w:rPr>
            </w:pPr>
          </w:p>
        </w:tc>
        <w:tc>
          <w:tcPr>
            <w:tcW w:w="2055" w:type="dxa"/>
            <w:vAlign w:val="top"/>
          </w:tcPr>
          <w:p w14:paraId="5562732A">
            <w:pPr>
              <w:pStyle w:val="6"/>
              <w:spacing w:before="147" w:line="213" w:lineRule="auto"/>
              <w:ind w:left="114"/>
            </w:pPr>
            <w:r>
              <w:rPr>
                <w:b/>
                <w:bCs/>
                <w:spacing w:val="-4"/>
              </w:rPr>
              <w:t>住房改革支出</w:t>
            </w:r>
          </w:p>
        </w:tc>
        <w:tc>
          <w:tcPr>
            <w:tcW w:w="1009" w:type="dxa"/>
            <w:vAlign w:val="top"/>
          </w:tcPr>
          <w:p w14:paraId="5F370D3F">
            <w:pPr>
              <w:pStyle w:val="6"/>
              <w:spacing w:before="147"/>
              <w:ind w:left="462"/>
            </w:pPr>
            <w:r>
              <w:rPr>
                <w:b/>
                <w:bCs/>
                <w:spacing w:val="-4"/>
              </w:rPr>
              <w:t>45.56</w:t>
            </w:r>
          </w:p>
        </w:tc>
        <w:tc>
          <w:tcPr>
            <w:tcW w:w="1019" w:type="dxa"/>
            <w:vAlign w:val="top"/>
          </w:tcPr>
          <w:p w14:paraId="565D4F2C">
            <w:pPr>
              <w:pStyle w:val="6"/>
              <w:spacing w:before="147"/>
              <w:ind w:left="473"/>
            </w:pPr>
            <w:r>
              <w:rPr>
                <w:b/>
                <w:bCs/>
                <w:spacing w:val="-4"/>
              </w:rPr>
              <w:t>45.56</w:t>
            </w:r>
          </w:p>
        </w:tc>
        <w:tc>
          <w:tcPr>
            <w:tcW w:w="949" w:type="dxa"/>
            <w:vAlign w:val="top"/>
          </w:tcPr>
          <w:p w14:paraId="50ED0312">
            <w:pPr>
              <w:pStyle w:val="6"/>
              <w:spacing w:before="147"/>
              <w:ind w:left="404"/>
            </w:pPr>
            <w:r>
              <w:rPr>
                <w:b/>
                <w:bCs/>
                <w:spacing w:val="-4"/>
              </w:rPr>
              <w:t>45.56</w:t>
            </w:r>
          </w:p>
        </w:tc>
        <w:tc>
          <w:tcPr>
            <w:tcW w:w="840" w:type="dxa"/>
            <w:vAlign w:val="top"/>
          </w:tcPr>
          <w:p w14:paraId="0CEBEB0B">
            <w:pPr>
              <w:rPr>
                <w:rFonts w:ascii="Arial"/>
                <w:sz w:val="21"/>
              </w:rPr>
            </w:pPr>
          </w:p>
        </w:tc>
        <w:tc>
          <w:tcPr>
            <w:tcW w:w="850" w:type="dxa"/>
            <w:vAlign w:val="top"/>
          </w:tcPr>
          <w:p w14:paraId="1ADE9B18">
            <w:pPr>
              <w:rPr>
                <w:rFonts w:ascii="Arial"/>
                <w:sz w:val="21"/>
              </w:rPr>
            </w:pPr>
          </w:p>
        </w:tc>
        <w:tc>
          <w:tcPr>
            <w:tcW w:w="840" w:type="dxa"/>
            <w:vAlign w:val="top"/>
          </w:tcPr>
          <w:p w14:paraId="52223928">
            <w:pPr>
              <w:rPr>
                <w:rFonts w:ascii="Arial"/>
                <w:sz w:val="21"/>
              </w:rPr>
            </w:pPr>
          </w:p>
        </w:tc>
        <w:tc>
          <w:tcPr>
            <w:tcW w:w="750" w:type="dxa"/>
            <w:vAlign w:val="top"/>
          </w:tcPr>
          <w:p w14:paraId="23EC0613">
            <w:pPr>
              <w:rPr>
                <w:rFonts w:ascii="Arial"/>
                <w:sz w:val="21"/>
              </w:rPr>
            </w:pPr>
          </w:p>
        </w:tc>
        <w:tc>
          <w:tcPr>
            <w:tcW w:w="850" w:type="dxa"/>
            <w:vAlign w:val="top"/>
          </w:tcPr>
          <w:p w14:paraId="69D877DA">
            <w:pPr>
              <w:rPr>
                <w:rFonts w:ascii="Arial"/>
                <w:sz w:val="21"/>
              </w:rPr>
            </w:pPr>
          </w:p>
        </w:tc>
        <w:tc>
          <w:tcPr>
            <w:tcW w:w="870" w:type="dxa"/>
            <w:vAlign w:val="top"/>
          </w:tcPr>
          <w:p w14:paraId="4812075B">
            <w:pPr>
              <w:rPr>
                <w:rFonts w:ascii="Arial"/>
                <w:sz w:val="21"/>
              </w:rPr>
            </w:pPr>
          </w:p>
        </w:tc>
        <w:tc>
          <w:tcPr>
            <w:tcW w:w="870" w:type="dxa"/>
            <w:vAlign w:val="top"/>
          </w:tcPr>
          <w:p w14:paraId="7D77ABEB">
            <w:pPr>
              <w:rPr>
                <w:rFonts w:ascii="Arial"/>
                <w:sz w:val="21"/>
              </w:rPr>
            </w:pPr>
          </w:p>
        </w:tc>
        <w:tc>
          <w:tcPr>
            <w:tcW w:w="840" w:type="dxa"/>
            <w:vAlign w:val="top"/>
          </w:tcPr>
          <w:p w14:paraId="5350E696">
            <w:pPr>
              <w:rPr>
                <w:rFonts w:ascii="Arial"/>
                <w:sz w:val="21"/>
              </w:rPr>
            </w:pPr>
          </w:p>
        </w:tc>
        <w:tc>
          <w:tcPr>
            <w:tcW w:w="824" w:type="dxa"/>
            <w:vAlign w:val="top"/>
          </w:tcPr>
          <w:p w14:paraId="082B18CE">
            <w:pPr>
              <w:rPr>
                <w:rFonts w:ascii="Arial"/>
                <w:sz w:val="21"/>
              </w:rPr>
            </w:pPr>
          </w:p>
        </w:tc>
      </w:tr>
      <w:tr w14:paraId="671C5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EB28487">
            <w:pPr>
              <w:pStyle w:val="6"/>
              <w:spacing w:before="149" w:line="239" w:lineRule="exact"/>
              <w:ind w:left="122"/>
            </w:pPr>
            <w:r>
              <w:rPr>
                <w:spacing w:val="-5"/>
              </w:rPr>
              <w:t>221</w:t>
            </w:r>
          </w:p>
        </w:tc>
        <w:tc>
          <w:tcPr>
            <w:tcW w:w="417" w:type="dxa"/>
            <w:vAlign w:val="top"/>
          </w:tcPr>
          <w:p w14:paraId="5575A5A1">
            <w:pPr>
              <w:pStyle w:val="6"/>
              <w:spacing w:before="149" w:line="242" w:lineRule="auto"/>
              <w:ind w:left="122"/>
            </w:pPr>
            <w:r>
              <w:rPr>
                <w:spacing w:val="-10"/>
              </w:rPr>
              <w:t>02</w:t>
            </w:r>
          </w:p>
        </w:tc>
        <w:tc>
          <w:tcPr>
            <w:tcW w:w="417" w:type="dxa"/>
            <w:vAlign w:val="top"/>
          </w:tcPr>
          <w:p w14:paraId="55C77A5D">
            <w:pPr>
              <w:pStyle w:val="6"/>
              <w:spacing w:before="149" w:line="242" w:lineRule="auto"/>
              <w:ind w:left="123"/>
            </w:pPr>
            <w:r>
              <w:rPr>
                <w:spacing w:val="-10"/>
              </w:rPr>
              <w:t>01</w:t>
            </w:r>
          </w:p>
        </w:tc>
        <w:tc>
          <w:tcPr>
            <w:tcW w:w="2055" w:type="dxa"/>
            <w:vAlign w:val="top"/>
          </w:tcPr>
          <w:p w14:paraId="5253CB9E">
            <w:pPr>
              <w:pStyle w:val="6"/>
              <w:spacing w:before="148" w:line="216" w:lineRule="auto"/>
              <w:ind w:left="114"/>
            </w:pPr>
            <w:r>
              <w:rPr>
                <w:spacing w:val="-3"/>
              </w:rPr>
              <w:t>住房公积金</w:t>
            </w:r>
          </w:p>
        </w:tc>
        <w:tc>
          <w:tcPr>
            <w:tcW w:w="1009" w:type="dxa"/>
            <w:vAlign w:val="top"/>
          </w:tcPr>
          <w:p w14:paraId="010F49A8">
            <w:pPr>
              <w:pStyle w:val="6"/>
              <w:spacing w:before="148"/>
              <w:ind w:left="462"/>
            </w:pPr>
            <w:r>
              <w:rPr>
                <w:spacing w:val="-3"/>
              </w:rPr>
              <w:t>45.56</w:t>
            </w:r>
          </w:p>
        </w:tc>
        <w:tc>
          <w:tcPr>
            <w:tcW w:w="1019" w:type="dxa"/>
            <w:vAlign w:val="top"/>
          </w:tcPr>
          <w:p w14:paraId="73EB6487">
            <w:pPr>
              <w:pStyle w:val="6"/>
              <w:spacing w:before="148"/>
              <w:ind w:left="473"/>
            </w:pPr>
            <w:r>
              <w:rPr>
                <w:spacing w:val="-3"/>
              </w:rPr>
              <w:t>45.56</w:t>
            </w:r>
          </w:p>
        </w:tc>
        <w:tc>
          <w:tcPr>
            <w:tcW w:w="949" w:type="dxa"/>
            <w:vAlign w:val="top"/>
          </w:tcPr>
          <w:p w14:paraId="39A7A3AB">
            <w:pPr>
              <w:pStyle w:val="6"/>
              <w:spacing w:before="148"/>
              <w:ind w:left="404"/>
            </w:pPr>
            <w:r>
              <w:rPr>
                <w:spacing w:val="-3"/>
              </w:rPr>
              <w:t>45.56</w:t>
            </w:r>
          </w:p>
        </w:tc>
        <w:tc>
          <w:tcPr>
            <w:tcW w:w="840" w:type="dxa"/>
            <w:vAlign w:val="top"/>
          </w:tcPr>
          <w:p w14:paraId="12B3BBED">
            <w:pPr>
              <w:rPr>
                <w:rFonts w:ascii="Arial"/>
                <w:sz w:val="21"/>
              </w:rPr>
            </w:pPr>
          </w:p>
        </w:tc>
        <w:tc>
          <w:tcPr>
            <w:tcW w:w="850" w:type="dxa"/>
            <w:vAlign w:val="top"/>
          </w:tcPr>
          <w:p w14:paraId="0ECFA715">
            <w:pPr>
              <w:rPr>
                <w:rFonts w:ascii="Arial"/>
                <w:sz w:val="21"/>
              </w:rPr>
            </w:pPr>
          </w:p>
        </w:tc>
        <w:tc>
          <w:tcPr>
            <w:tcW w:w="840" w:type="dxa"/>
            <w:vAlign w:val="top"/>
          </w:tcPr>
          <w:p w14:paraId="48CC5B7D">
            <w:pPr>
              <w:rPr>
                <w:rFonts w:ascii="Arial"/>
                <w:sz w:val="21"/>
              </w:rPr>
            </w:pPr>
          </w:p>
        </w:tc>
        <w:tc>
          <w:tcPr>
            <w:tcW w:w="750" w:type="dxa"/>
            <w:vAlign w:val="top"/>
          </w:tcPr>
          <w:p w14:paraId="774A3810">
            <w:pPr>
              <w:rPr>
                <w:rFonts w:ascii="Arial"/>
                <w:sz w:val="21"/>
              </w:rPr>
            </w:pPr>
          </w:p>
        </w:tc>
        <w:tc>
          <w:tcPr>
            <w:tcW w:w="850" w:type="dxa"/>
            <w:vAlign w:val="top"/>
          </w:tcPr>
          <w:p w14:paraId="2CD4467C">
            <w:pPr>
              <w:rPr>
                <w:rFonts w:ascii="Arial"/>
                <w:sz w:val="21"/>
              </w:rPr>
            </w:pPr>
          </w:p>
        </w:tc>
        <w:tc>
          <w:tcPr>
            <w:tcW w:w="870" w:type="dxa"/>
            <w:vAlign w:val="top"/>
          </w:tcPr>
          <w:p w14:paraId="09827826">
            <w:pPr>
              <w:rPr>
                <w:rFonts w:ascii="Arial"/>
                <w:sz w:val="21"/>
              </w:rPr>
            </w:pPr>
          </w:p>
        </w:tc>
        <w:tc>
          <w:tcPr>
            <w:tcW w:w="870" w:type="dxa"/>
            <w:vAlign w:val="top"/>
          </w:tcPr>
          <w:p w14:paraId="494A9713">
            <w:pPr>
              <w:rPr>
                <w:rFonts w:ascii="Arial"/>
                <w:sz w:val="21"/>
              </w:rPr>
            </w:pPr>
          </w:p>
        </w:tc>
        <w:tc>
          <w:tcPr>
            <w:tcW w:w="840" w:type="dxa"/>
            <w:vAlign w:val="top"/>
          </w:tcPr>
          <w:p w14:paraId="71202C52">
            <w:pPr>
              <w:rPr>
                <w:rFonts w:ascii="Arial"/>
                <w:sz w:val="21"/>
              </w:rPr>
            </w:pPr>
          </w:p>
        </w:tc>
        <w:tc>
          <w:tcPr>
            <w:tcW w:w="824" w:type="dxa"/>
            <w:vAlign w:val="top"/>
          </w:tcPr>
          <w:p w14:paraId="293A5DF1">
            <w:pPr>
              <w:rPr>
                <w:rFonts w:ascii="Arial"/>
                <w:sz w:val="21"/>
              </w:rPr>
            </w:pPr>
          </w:p>
        </w:tc>
      </w:tr>
      <w:tr w14:paraId="586C7F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4959F22">
            <w:pPr>
              <w:rPr>
                <w:rFonts w:ascii="Arial"/>
                <w:sz w:val="21"/>
              </w:rPr>
            </w:pPr>
          </w:p>
        </w:tc>
        <w:tc>
          <w:tcPr>
            <w:tcW w:w="417" w:type="dxa"/>
            <w:vAlign w:val="top"/>
          </w:tcPr>
          <w:p w14:paraId="1524096F">
            <w:pPr>
              <w:rPr>
                <w:rFonts w:ascii="Arial"/>
                <w:sz w:val="21"/>
              </w:rPr>
            </w:pPr>
          </w:p>
        </w:tc>
        <w:tc>
          <w:tcPr>
            <w:tcW w:w="417" w:type="dxa"/>
            <w:vAlign w:val="top"/>
          </w:tcPr>
          <w:p w14:paraId="408DD3B3">
            <w:pPr>
              <w:rPr>
                <w:rFonts w:ascii="Arial"/>
                <w:sz w:val="21"/>
              </w:rPr>
            </w:pPr>
          </w:p>
        </w:tc>
        <w:tc>
          <w:tcPr>
            <w:tcW w:w="2055" w:type="dxa"/>
            <w:vAlign w:val="top"/>
          </w:tcPr>
          <w:p w14:paraId="6B72DA1A">
            <w:pPr>
              <w:pStyle w:val="6"/>
              <w:spacing w:before="146" w:line="216" w:lineRule="auto"/>
              <w:ind w:left="113"/>
            </w:pPr>
            <w:r>
              <w:rPr>
                <w:b/>
                <w:bCs/>
                <w:spacing w:val="-7"/>
              </w:rPr>
              <w:t>合计</w:t>
            </w:r>
          </w:p>
        </w:tc>
        <w:tc>
          <w:tcPr>
            <w:tcW w:w="1009" w:type="dxa"/>
            <w:vAlign w:val="top"/>
          </w:tcPr>
          <w:p w14:paraId="3DF1E630">
            <w:pPr>
              <w:pStyle w:val="6"/>
              <w:spacing w:before="146"/>
              <w:ind w:left="373"/>
            </w:pPr>
            <w:r>
              <w:rPr>
                <w:b/>
                <w:bCs/>
                <w:spacing w:val="-4"/>
              </w:rPr>
              <w:t>858.21</w:t>
            </w:r>
          </w:p>
        </w:tc>
        <w:tc>
          <w:tcPr>
            <w:tcW w:w="1019" w:type="dxa"/>
            <w:vAlign w:val="top"/>
          </w:tcPr>
          <w:p w14:paraId="262DAA5C">
            <w:pPr>
              <w:pStyle w:val="6"/>
              <w:spacing w:before="146"/>
              <w:ind w:left="384"/>
            </w:pPr>
            <w:r>
              <w:rPr>
                <w:b/>
                <w:bCs/>
                <w:spacing w:val="-4"/>
              </w:rPr>
              <w:t>618.34</w:t>
            </w:r>
          </w:p>
        </w:tc>
        <w:tc>
          <w:tcPr>
            <w:tcW w:w="949" w:type="dxa"/>
            <w:vAlign w:val="top"/>
          </w:tcPr>
          <w:p w14:paraId="3708732F">
            <w:pPr>
              <w:pStyle w:val="6"/>
              <w:spacing w:before="146"/>
              <w:ind w:left="315"/>
            </w:pPr>
            <w:r>
              <w:rPr>
                <w:b/>
                <w:bCs/>
                <w:spacing w:val="-4"/>
              </w:rPr>
              <w:t>618.34</w:t>
            </w:r>
          </w:p>
        </w:tc>
        <w:tc>
          <w:tcPr>
            <w:tcW w:w="840" w:type="dxa"/>
            <w:vAlign w:val="top"/>
          </w:tcPr>
          <w:p w14:paraId="72647947">
            <w:pPr>
              <w:rPr>
                <w:rFonts w:ascii="Arial"/>
                <w:sz w:val="21"/>
              </w:rPr>
            </w:pPr>
          </w:p>
        </w:tc>
        <w:tc>
          <w:tcPr>
            <w:tcW w:w="850" w:type="dxa"/>
            <w:vAlign w:val="top"/>
          </w:tcPr>
          <w:p w14:paraId="38239E73">
            <w:pPr>
              <w:rPr>
                <w:rFonts w:ascii="Arial"/>
                <w:sz w:val="21"/>
              </w:rPr>
            </w:pPr>
          </w:p>
        </w:tc>
        <w:tc>
          <w:tcPr>
            <w:tcW w:w="840" w:type="dxa"/>
            <w:vAlign w:val="top"/>
          </w:tcPr>
          <w:p w14:paraId="7396C1C3">
            <w:pPr>
              <w:rPr>
                <w:rFonts w:ascii="Arial"/>
                <w:sz w:val="21"/>
              </w:rPr>
            </w:pPr>
          </w:p>
        </w:tc>
        <w:tc>
          <w:tcPr>
            <w:tcW w:w="750" w:type="dxa"/>
            <w:vAlign w:val="top"/>
          </w:tcPr>
          <w:p w14:paraId="2C46EF52">
            <w:pPr>
              <w:rPr>
                <w:rFonts w:ascii="Arial"/>
                <w:sz w:val="21"/>
              </w:rPr>
            </w:pPr>
          </w:p>
        </w:tc>
        <w:tc>
          <w:tcPr>
            <w:tcW w:w="850" w:type="dxa"/>
            <w:vAlign w:val="top"/>
          </w:tcPr>
          <w:p w14:paraId="0FEE7A3E">
            <w:pPr>
              <w:rPr>
                <w:rFonts w:ascii="Arial"/>
                <w:sz w:val="21"/>
              </w:rPr>
            </w:pPr>
          </w:p>
        </w:tc>
        <w:tc>
          <w:tcPr>
            <w:tcW w:w="870" w:type="dxa"/>
            <w:vAlign w:val="top"/>
          </w:tcPr>
          <w:p w14:paraId="78CEED79">
            <w:pPr>
              <w:rPr>
                <w:rFonts w:ascii="Arial"/>
                <w:sz w:val="21"/>
              </w:rPr>
            </w:pPr>
          </w:p>
        </w:tc>
        <w:tc>
          <w:tcPr>
            <w:tcW w:w="870" w:type="dxa"/>
            <w:vAlign w:val="top"/>
          </w:tcPr>
          <w:p w14:paraId="641DD8CF">
            <w:pPr>
              <w:pStyle w:val="6"/>
              <w:spacing w:before="146"/>
              <w:ind w:left="235"/>
            </w:pPr>
            <w:r>
              <w:rPr>
                <w:b/>
                <w:bCs/>
                <w:spacing w:val="-4"/>
              </w:rPr>
              <w:t>212.27</w:t>
            </w:r>
          </w:p>
        </w:tc>
        <w:tc>
          <w:tcPr>
            <w:tcW w:w="840" w:type="dxa"/>
            <w:vAlign w:val="top"/>
          </w:tcPr>
          <w:p w14:paraId="20E15CAB">
            <w:pPr>
              <w:pStyle w:val="6"/>
              <w:spacing w:before="146"/>
              <w:ind w:left="121"/>
            </w:pPr>
            <w:r>
              <w:rPr>
                <w:b/>
                <w:bCs/>
                <w:spacing w:val="-4"/>
              </w:rPr>
              <w:t>27.60</w:t>
            </w:r>
          </w:p>
        </w:tc>
        <w:tc>
          <w:tcPr>
            <w:tcW w:w="824" w:type="dxa"/>
            <w:vAlign w:val="top"/>
          </w:tcPr>
          <w:p w14:paraId="3E5730AD">
            <w:pPr>
              <w:rPr>
                <w:rFonts w:ascii="Arial"/>
                <w:sz w:val="21"/>
              </w:rPr>
            </w:pPr>
          </w:p>
        </w:tc>
      </w:tr>
    </w:tbl>
    <w:p w14:paraId="4675E187">
      <w:pPr>
        <w:rPr>
          <w:rFonts w:ascii="Arial"/>
          <w:sz w:val="21"/>
        </w:rPr>
      </w:pPr>
    </w:p>
    <w:p w14:paraId="29B14EB9">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18A16475">
      <w:pPr>
        <w:spacing w:line="305" w:lineRule="auto"/>
        <w:rPr>
          <w:rFonts w:ascii="Arial"/>
          <w:sz w:val="21"/>
        </w:rPr>
      </w:pPr>
    </w:p>
    <w:p w14:paraId="1B9DC9F3">
      <w:pPr>
        <w:spacing w:line="306" w:lineRule="auto"/>
        <w:rPr>
          <w:rFonts w:ascii="Arial"/>
          <w:sz w:val="21"/>
        </w:rPr>
      </w:pPr>
    </w:p>
    <w:p w14:paraId="7A557B8C">
      <w:pPr>
        <w:pStyle w:val="2"/>
        <w:spacing w:before="101" w:line="222" w:lineRule="auto"/>
        <w:ind w:left="252"/>
        <w:outlineLvl w:val="0"/>
      </w:pPr>
      <w:r>
        <w:rPr>
          <w:b/>
          <w:bCs/>
          <w:spacing w:val="-4"/>
        </w:rPr>
        <w:t>表</w:t>
      </w:r>
      <w:r>
        <w:rPr>
          <w:spacing w:val="-36"/>
        </w:rPr>
        <w:t xml:space="preserve"> </w:t>
      </w:r>
      <w:r>
        <w:rPr>
          <w:b/>
          <w:bCs/>
          <w:spacing w:val="-4"/>
        </w:rPr>
        <w:t>3</w:t>
      </w:r>
    </w:p>
    <w:p w14:paraId="2023F594">
      <w:pPr>
        <w:pStyle w:val="2"/>
        <w:spacing w:before="43" w:line="218" w:lineRule="auto"/>
        <w:ind w:left="3049"/>
        <w:outlineLvl w:val="0"/>
      </w:pPr>
      <w:r>
        <w:rPr>
          <w:b/>
          <w:bCs/>
          <w:spacing w:val="5"/>
        </w:rPr>
        <w:t>单位支出总体情况表</w:t>
      </w:r>
    </w:p>
    <w:p w14:paraId="4333E9BA">
      <w:pPr>
        <w:pStyle w:val="2"/>
        <w:spacing w:before="34" w:line="212" w:lineRule="auto"/>
        <w:ind w:left="115"/>
        <w:outlineLvl w:val="0"/>
        <w:rPr>
          <w:sz w:val="24"/>
          <w:szCs w:val="24"/>
        </w:rPr>
      </w:pPr>
      <w:r>
        <w:rPr>
          <w:spacing w:val="-1"/>
          <w:sz w:val="24"/>
          <w:szCs w:val="24"/>
        </w:rPr>
        <w:t>编制单位：托克逊县妇幼保健和计划生育服务中心</w:t>
      </w:r>
      <w:r>
        <w:rPr>
          <w:spacing w:val="3"/>
          <w:sz w:val="24"/>
          <w:szCs w:val="24"/>
        </w:rPr>
        <w:t xml:space="preserve">                   </w:t>
      </w:r>
      <w:r>
        <w:rPr>
          <w:spacing w:val="-1"/>
          <w:sz w:val="24"/>
          <w:szCs w:val="24"/>
        </w:rPr>
        <w:t>单位：万元</w:t>
      </w:r>
    </w:p>
    <w:tbl>
      <w:tblPr>
        <w:tblStyle w:val="5"/>
        <w:tblW w:w="90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12"/>
        <w:gridCol w:w="1759"/>
        <w:gridCol w:w="1760"/>
        <w:gridCol w:w="1808"/>
      </w:tblGrid>
      <w:tr w14:paraId="2DDC8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5" w:type="dxa"/>
            <w:gridSpan w:val="4"/>
            <w:vAlign w:val="top"/>
          </w:tcPr>
          <w:p w14:paraId="40FC2A59">
            <w:pPr>
              <w:pStyle w:val="6"/>
              <w:spacing w:before="58" w:line="217" w:lineRule="auto"/>
              <w:ind w:left="1623"/>
              <w:rPr>
                <w:sz w:val="24"/>
                <w:szCs w:val="24"/>
              </w:rPr>
            </w:pPr>
            <w:r>
              <w:rPr>
                <w:b/>
                <w:bCs/>
                <w:spacing w:val="-9"/>
                <w:sz w:val="24"/>
                <w:szCs w:val="24"/>
              </w:rPr>
              <w:t>项目</w:t>
            </w:r>
          </w:p>
        </w:tc>
        <w:tc>
          <w:tcPr>
            <w:tcW w:w="5327" w:type="dxa"/>
            <w:gridSpan w:val="3"/>
            <w:vAlign w:val="top"/>
          </w:tcPr>
          <w:p w14:paraId="0B50591E">
            <w:pPr>
              <w:pStyle w:val="6"/>
              <w:spacing w:before="57" w:line="213" w:lineRule="auto"/>
              <w:ind w:left="2195"/>
              <w:rPr>
                <w:sz w:val="24"/>
                <w:szCs w:val="24"/>
              </w:rPr>
            </w:pPr>
            <w:r>
              <w:rPr>
                <w:b/>
                <w:bCs/>
                <w:spacing w:val="-6"/>
                <w:sz w:val="24"/>
                <w:szCs w:val="24"/>
              </w:rPr>
              <w:t>支出预算</w:t>
            </w:r>
          </w:p>
        </w:tc>
      </w:tr>
      <w:tr w14:paraId="0C068B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12A91428">
            <w:pPr>
              <w:pStyle w:val="6"/>
              <w:spacing w:before="31" w:line="222" w:lineRule="auto"/>
              <w:ind w:left="156"/>
              <w:rPr>
                <w:sz w:val="19"/>
                <w:szCs w:val="19"/>
              </w:rPr>
            </w:pPr>
            <w:r>
              <w:rPr>
                <w:b/>
                <w:bCs/>
                <w:spacing w:val="6"/>
                <w:sz w:val="19"/>
                <w:szCs w:val="19"/>
              </w:rPr>
              <w:t>功能分类科</w:t>
            </w:r>
          </w:p>
          <w:p w14:paraId="1C65CAD5">
            <w:pPr>
              <w:pStyle w:val="6"/>
              <w:spacing w:before="30" w:line="216" w:lineRule="auto"/>
              <w:ind w:left="387"/>
              <w:rPr>
                <w:sz w:val="19"/>
                <w:szCs w:val="19"/>
              </w:rPr>
            </w:pPr>
            <w:r>
              <w:rPr>
                <w:b/>
                <w:bCs/>
                <w:spacing w:val="-7"/>
                <w:sz w:val="19"/>
                <w:szCs w:val="19"/>
              </w:rPr>
              <w:t>目编码</w:t>
            </w:r>
          </w:p>
        </w:tc>
        <w:tc>
          <w:tcPr>
            <w:tcW w:w="2412" w:type="dxa"/>
            <w:vMerge w:val="restart"/>
            <w:tcBorders>
              <w:bottom w:val="nil"/>
            </w:tcBorders>
            <w:vAlign w:val="top"/>
          </w:tcPr>
          <w:p w14:paraId="3B5820C5">
            <w:pPr>
              <w:pStyle w:val="6"/>
              <w:spacing w:before="300" w:line="222" w:lineRule="auto"/>
              <w:ind w:left="414"/>
              <w:rPr>
                <w:sz w:val="19"/>
                <w:szCs w:val="19"/>
              </w:rPr>
            </w:pPr>
            <w:r>
              <w:rPr>
                <w:b/>
                <w:bCs/>
                <w:spacing w:val="7"/>
                <w:sz w:val="19"/>
                <w:szCs w:val="19"/>
              </w:rPr>
              <w:t>功能分类科目名称</w:t>
            </w:r>
          </w:p>
        </w:tc>
        <w:tc>
          <w:tcPr>
            <w:tcW w:w="1759" w:type="dxa"/>
            <w:vMerge w:val="restart"/>
            <w:tcBorders>
              <w:bottom w:val="nil"/>
            </w:tcBorders>
            <w:vAlign w:val="top"/>
          </w:tcPr>
          <w:p w14:paraId="760627C2">
            <w:pPr>
              <w:pStyle w:val="6"/>
              <w:spacing w:before="301" w:line="224" w:lineRule="auto"/>
              <w:ind w:left="687"/>
              <w:rPr>
                <w:sz w:val="19"/>
                <w:szCs w:val="19"/>
              </w:rPr>
            </w:pPr>
            <w:r>
              <w:rPr>
                <w:b/>
                <w:bCs/>
                <w:spacing w:val="3"/>
                <w:sz w:val="19"/>
                <w:szCs w:val="19"/>
              </w:rPr>
              <w:t>合计</w:t>
            </w:r>
          </w:p>
        </w:tc>
        <w:tc>
          <w:tcPr>
            <w:tcW w:w="1760" w:type="dxa"/>
            <w:vMerge w:val="restart"/>
            <w:tcBorders>
              <w:bottom w:val="nil"/>
            </w:tcBorders>
            <w:vAlign w:val="top"/>
          </w:tcPr>
          <w:p w14:paraId="04110025">
            <w:pPr>
              <w:pStyle w:val="6"/>
              <w:spacing w:before="300" w:line="222" w:lineRule="auto"/>
              <w:ind w:left="483"/>
              <w:rPr>
                <w:sz w:val="19"/>
                <w:szCs w:val="19"/>
              </w:rPr>
            </w:pPr>
            <w:r>
              <w:rPr>
                <w:b/>
                <w:bCs/>
                <w:spacing w:val="7"/>
                <w:sz w:val="19"/>
                <w:szCs w:val="19"/>
              </w:rPr>
              <w:t>基本支出</w:t>
            </w:r>
          </w:p>
        </w:tc>
        <w:tc>
          <w:tcPr>
            <w:tcW w:w="1808" w:type="dxa"/>
            <w:vMerge w:val="restart"/>
            <w:tcBorders>
              <w:bottom w:val="nil"/>
            </w:tcBorders>
            <w:vAlign w:val="top"/>
          </w:tcPr>
          <w:p w14:paraId="6EA814CD">
            <w:pPr>
              <w:pStyle w:val="6"/>
              <w:spacing w:before="300" w:line="222" w:lineRule="auto"/>
              <w:ind w:left="512"/>
              <w:rPr>
                <w:sz w:val="19"/>
                <w:szCs w:val="19"/>
              </w:rPr>
            </w:pPr>
            <w:r>
              <w:rPr>
                <w:b/>
                <w:bCs/>
                <w:spacing w:val="5"/>
                <w:sz w:val="19"/>
                <w:szCs w:val="19"/>
              </w:rPr>
              <w:t>项目支出</w:t>
            </w:r>
          </w:p>
        </w:tc>
      </w:tr>
      <w:tr w14:paraId="38F08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6A9E1727">
            <w:pPr>
              <w:pStyle w:val="6"/>
              <w:spacing w:before="57" w:line="214" w:lineRule="auto"/>
              <w:ind w:left="178"/>
              <w:rPr>
                <w:sz w:val="16"/>
                <w:szCs w:val="16"/>
              </w:rPr>
            </w:pPr>
            <w:r>
              <w:rPr>
                <w:b/>
                <w:bCs/>
                <w:spacing w:val="-2"/>
                <w:sz w:val="16"/>
                <w:szCs w:val="16"/>
              </w:rPr>
              <w:t>类</w:t>
            </w:r>
          </w:p>
        </w:tc>
        <w:tc>
          <w:tcPr>
            <w:tcW w:w="400" w:type="dxa"/>
            <w:vAlign w:val="top"/>
          </w:tcPr>
          <w:p w14:paraId="6F3E666F">
            <w:pPr>
              <w:pStyle w:val="6"/>
              <w:spacing w:before="57" w:line="218" w:lineRule="auto"/>
              <w:ind w:left="122"/>
              <w:rPr>
                <w:sz w:val="16"/>
                <w:szCs w:val="16"/>
              </w:rPr>
            </w:pPr>
            <w:r>
              <w:rPr>
                <w:b/>
                <w:bCs/>
                <w:spacing w:val="-2"/>
                <w:sz w:val="16"/>
                <w:szCs w:val="16"/>
              </w:rPr>
              <w:t>款</w:t>
            </w:r>
          </w:p>
        </w:tc>
        <w:tc>
          <w:tcPr>
            <w:tcW w:w="400" w:type="dxa"/>
            <w:vAlign w:val="top"/>
          </w:tcPr>
          <w:p w14:paraId="75E0A41B">
            <w:pPr>
              <w:pStyle w:val="6"/>
              <w:spacing w:before="57" w:line="218" w:lineRule="auto"/>
              <w:ind w:left="123"/>
              <w:rPr>
                <w:sz w:val="16"/>
                <w:szCs w:val="16"/>
              </w:rPr>
            </w:pPr>
            <w:r>
              <w:rPr>
                <w:b/>
                <w:bCs/>
                <w:spacing w:val="-2"/>
                <w:sz w:val="16"/>
                <w:szCs w:val="16"/>
              </w:rPr>
              <w:t>项</w:t>
            </w:r>
          </w:p>
        </w:tc>
        <w:tc>
          <w:tcPr>
            <w:tcW w:w="2412" w:type="dxa"/>
            <w:vMerge w:val="continue"/>
            <w:tcBorders>
              <w:top w:val="nil"/>
            </w:tcBorders>
            <w:vAlign w:val="top"/>
          </w:tcPr>
          <w:p w14:paraId="3ABC6AF9">
            <w:pPr>
              <w:rPr>
                <w:rFonts w:ascii="Arial"/>
                <w:sz w:val="21"/>
              </w:rPr>
            </w:pPr>
          </w:p>
        </w:tc>
        <w:tc>
          <w:tcPr>
            <w:tcW w:w="1759" w:type="dxa"/>
            <w:vMerge w:val="continue"/>
            <w:tcBorders>
              <w:top w:val="nil"/>
            </w:tcBorders>
            <w:vAlign w:val="top"/>
          </w:tcPr>
          <w:p w14:paraId="1A30270E">
            <w:pPr>
              <w:rPr>
                <w:rFonts w:ascii="Arial"/>
                <w:sz w:val="21"/>
              </w:rPr>
            </w:pPr>
          </w:p>
        </w:tc>
        <w:tc>
          <w:tcPr>
            <w:tcW w:w="1760" w:type="dxa"/>
            <w:vMerge w:val="continue"/>
            <w:tcBorders>
              <w:top w:val="nil"/>
            </w:tcBorders>
            <w:vAlign w:val="top"/>
          </w:tcPr>
          <w:p w14:paraId="5009A6CB">
            <w:pPr>
              <w:rPr>
                <w:rFonts w:ascii="Arial"/>
                <w:sz w:val="21"/>
              </w:rPr>
            </w:pPr>
          </w:p>
        </w:tc>
        <w:tc>
          <w:tcPr>
            <w:tcW w:w="1808" w:type="dxa"/>
            <w:vMerge w:val="continue"/>
            <w:tcBorders>
              <w:top w:val="nil"/>
            </w:tcBorders>
            <w:vAlign w:val="top"/>
          </w:tcPr>
          <w:p w14:paraId="2D20E471">
            <w:pPr>
              <w:rPr>
                <w:rFonts w:ascii="Arial"/>
                <w:sz w:val="21"/>
              </w:rPr>
            </w:pPr>
          </w:p>
        </w:tc>
      </w:tr>
      <w:tr w14:paraId="4B049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233C6DE">
            <w:pPr>
              <w:pStyle w:val="6"/>
              <w:spacing w:before="116" w:line="242" w:lineRule="auto"/>
              <w:ind w:left="122"/>
            </w:pPr>
            <w:r>
              <w:rPr>
                <w:b/>
                <w:bCs/>
                <w:spacing w:val="-6"/>
              </w:rPr>
              <w:t>208</w:t>
            </w:r>
          </w:p>
        </w:tc>
        <w:tc>
          <w:tcPr>
            <w:tcW w:w="400" w:type="dxa"/>
            <w:vAlign w:val="top"/>
          </w:tcPr>
          <w:p w14:paraId="3502D2C6">
            <w:pPr>
              <w:rPr>
                <w:rFonts w:ascii="Arial"/>
                <w:sz w:val="21"/>
              </w:rPr>
            </w:pPr>
          </w:p>
        </w:tc>
        <w:tc>
          <w:tcPr>
            <w:tcW w:w="400" w:type="dxa"/>
            <w:vAlign w:val="top"/>
          </w:tcPr>
          <w:p w14:paraId="08603825">
            <w:pPr>
              <w:rPr>
                <w:rFonts w:ascii="Arial"/>
                <w:sz w:val="21"/>
              </w:rPr>
            </w:pPr>
          </w:p>
        </w:tc>
        <w:tc>
          <w:tcPr>
            <w:tcW w:w="2412" w:type="dxa"/>
            <w:vAlign w:val="top"/>
          </w:tcPr>
          <w:p w14:paraId="212D3537">
            <w:pPr>
              <w:pStyle w:val="6"/>
              <w:spacing w:before="115" w:line="213" w:lineRule="auto"/>
              <w:ind w:left="114"/>
            </w:pPr>
            <w:r>
              <w:rPr>
                <w:b/>
                <w:bCs/>
                <w:spacing w:val="-3"/>
              </w:rPr>
              <w:t>社会保障和就业支出</w:t>
            </w:r>
          </w:p>
        </w:tc>
        <w:tc>
          <w:tcPr>
            <w:tcW w:w="1759" w:type="dxa"/>
            <w:vAlign w:val="top"/>
          </w:tcPr>
          <w:p w14:paraId="0ED8D0A2">
            <w:pPr>
              <w:pStyle w:val="6"/>
              <w:spacing w:before="115"/>
              <w:ind w:left="1214"/>
            </w:pPr>
            <w:r>
              <w:rPr>
                <w:b/>
                <w:bCs/>
                <w:spacing w:val="-5"/>
              </w:rPr>
              <w:t>93.94</w:t>
            </w:r>
          </w:p>
        </w:tc>
        <w:tc>
          <w:tcPr>
            <w:tcW w:w="1760" w:type="dxa"/>
            <w:vAlign w:val="top"/>
          </w:tcPr>
          <w:p w14:paraId="0CADA1F0">
            <w:pPr>
              <w:pStyle w:val="6"/>
              <w:spacing w:before="115"/>
              <w:ind w:left="1216"/>
            </w:pPr>
            <w:r>
              <w:rPr>
                <w:b/>
                <w:bCs/>
                <w:spacing w:val="-5"/>
              </w:rPr>
              <w:t>93.94</w:t>
            </w:r>
          </w:p>
        </w:tc>
        <w:tc>
          <w:tcPr>
            <w:tcW w:w="1808" w:type="dxa"/>
            <w:vAlign w:val="top"/>
          </w:tcPr>
          <w:p w14:paraId="296E5EC8">
            <w:pPr>
              <w:rPr>
                <w:rFonts w:ascii="Arial"/>
                <w:sz w:val="21"/>
              </w:rPr>
            </w:pPr>
          </w:p>
        </w:tc>
      </w:tr>
      <w:tr w14:paraId="02FFEC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D089711">
            <w:pPr>
              <w:pStyle w:val="6"/>
              <w:spacing w:before="114" w:line="242" w:lineRule="auto"/>
              <w:ind w:left="122"/>
            </w:pPr>
            <w:r>
              <w:rPr>
                <w:b/>
                <w:bCs/>
                <w:spacing w:val="-6"/>
              </w:rPr>
              <w:t>208</w:t>
            </w:r>
          </w:p>
        </w:tc>
        <w:tc>
          <w:tcPr>
            <w:tcW w:w="400" w:type="dxa"/>
            <w:vAlign w:val="top"/>
          </w:tcPr>
          <w:p w14:paraId="50BE1A01">
            <w:pPr>
              <w:pStyle w:val="6"/>
              <w:spacing w:before="114" w:line="242" w:lineRule="auto"/>
              <w:ind w:left="124"/>
            </w:pPr>
            <w:r>
              <w:rPr>
                <w:b/>
                <w:bCs/>
                <w:spacing w:val="-12"/>
              </w:rPr>
              <w:t>05</w:t>
            </w:r>
          </w:p>
        </w:tc>
        <w:tc>
          <w:tcPr>
            <w:tcW w:w="400" w:type="dxa"/>
            <w:vAlign w:val="top"/>
          </w:tcPr>
          <w:p w14:paraId="7E12E1DF">
            <w:pPr>
              <w:rPr>
                <w:rFonts w:ascii="Arial"/>
                <w:sz w:val="21"/>
              </w:rPr>
            </w:pPr>
          </w:p>
        </w:tc>
        <w:tc>
          <w:tcPr>
            <w:tcW w:w="2412" w:type="dxa"/>
            <w:vAlign w:val="top"/>
          </w:tcPr>
          <w:p w14:paraId="2C415D8B">
            <w:pPr>
              <w:pStyle w:val="6"/>
              <w:spacing w:before="113" w:line="213" w:lineRule="auto"/>
              <w:ind w:left="111"/>
            </w:pPr>
            <w:r>
              <w:rPr>
                <w:b/>
                <w:bCs/>
                <w:spacing w:val="-2"/>
              </w:rPr>
              <w:t>行政事业单位养老支出</w:t>
            </w:r>
          </w:p>
        </w:tc>
        <w:tc>
          <w:tcPr>
            <w:tcW w:w="1759" w:type="dxa"/>
            <w:vAlign w:val="top"/>
          </w:tcPr>
          <w:p w14:paraId="5154C83E">
            <w:pPr>
              <w:pStyle w:val="6"/>
              <w:spacing w:before="113"/>
              <w:ind w:left="1214"/>
            </w:pPr>
            <w:r>
              <w:rPr>
                <w:b/>
                <w:bCs/>
                <w:spacing w:val="-5"/>
              </w:rPr>
              <w:t>93.94</w:t>
            </w:r>
          </w:p>
        </w:tc>
        <w:tc>
          <w:tcPr>
            <w:tcW w:w="1760" w:type="dxa"/>
            <w:vAlign w:val="top"/>
          </w:tcPr>
          <w:p w14:paraId="7E4BFB5B">
            <w:pPr>
              <w:pStyle w:val="6"/>
              <w:spacing w:before="113"/>
              <w:ind w:left="1216"/>
            </w:pPr>
            <w:r>
              <w:rPr>
                <w:b/>
                <w:bCs/>
                <w:spacing w:val="-5"/>
              </w:rPr>
              <w:t>93.94</w:t>
            </w:r>
          </w:p>
        </w:tc>
        <w:tc>
          <w:tcPr>
            <w:tcW w:w="1808" w:type="dxa"/>
            <w:vAlign w:val="top"/>
          </w:tcPr>
          <w:p w14:paraId="16F123B7">
            <w:pPr>
              <w:rPr>
                <w:rFonts w:ascii="Arial"/>
                <w:sz w:val="21"/>
              </w:rPr>
            </w:pPr>
          </w:p>
        </w:tc>
      </w:tr>
      <w:tr w14:paraId="3DD8D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A13DF65">
            <w:pPr>
              <w:pStyle w:val="6"/>
              <w:spacing w:before="114" w:line="242" w:lineRule="auto"/>
              <w:ind w:left="122"/>
            </w:pPr>
            <w:r>
              <w:rPr>
                <w:spacing w:val="-5"/>
              </w:rPr>
              <w:t>208</w:t>
            </w:r>
          </w:p>
        </w:tc>
        <w:tc>
          <w:tcPr>
            <w:tcW w:w="400" w:type="dxa"/>
            <w:vAlign w:val="top"/>
          </w:tcPr>
          <w:p w14:paraId="275360F6">
            <w:pPr>
              <w:pStyle w:val="6"/>
              <w:spacing w:before="114" w:line="242" w:lineRule="auto"/>
              <w:ind w:left="124"/>
            </w:pPr>
            <w:r>
              <w:rPr>
                <w:spacing w:val="-10"/>
              </w:rPr>
              <w:t>05</w:t>
            </w:r>
          </w:p>
        </w:tc>
        <w:tc>
          <w:tcPr>
            <w:tcW w:w="400" w:type="dxa"/>
            <w:vAlign w:val="top"/>
          </w:tcPr>
          <w:p w14:paraId="072E4BE2">
            <w:pPr>
              <w:pStyle w:val="6"/>
              <w:spacing w:before="114" w:line="242" w:lineRule="auto"/>
              <w:ind w:left="125"/>
            </w:pPr>
            <w:r>
              <w:rPr>
                <w:spacing w:val="-10"/>
              </w:rPr>
              <w:t>02</w:t>
            </w:r>
          </w:p>
        </w:tc>
        <w:tc>
          <w:tcPr>
            <w:tcW w:w="2412" w:type="dxa"/>
            <w:vAlign w:val="top"/>
          </w:tcPr>
          <w:p w14:paraId="474CB581">
            <w:pPr>
              <w:pStyle w:val="6"/>
              <w:spacing w:before="113" w:line="214" w:lineRule="auto"/>
              <w:ind w:left="116"/>
            </w:pPr>
            <w:r>
              <w:rPr>
                <w:spacing w:val="-2"/>
              </w:rPr>
              <w:t>事业单位离退休</w:t>
            </w:r>
          </w:p>
        </w:tc>
        <w:tc>
          <w:tcPr>
            <w:tcW w:w="1759" w:type="dxa"/>
            <w:vAlign w:val="top"/>
          </w:tcPr>
          <w:p w14:paraId="472CCCE3">
            <w:pPr>
              <w:pStyle w:val="6"/>
              <w:spacing w:before="113"/>
              <w:ind w:left="1305"/>
            </w:pPr>
            <w:r>
              <w:rPr>
                <w:spacing w:val="-4"/>
              </w:rPr>
              <w:t>6.90</w:t>
            </w:r>
          </w:p>
        </w:tc>
        <w:tc>
          <w:tcPr>
            <w:tcW w:w="1760" w:type="dxa"/>
            <w:vAlign w:val="top"/>
          </w:tcPr>
          <w:p w14:paraId="5B907821">
            <w:pPr>
              <w:pStyle w:val="6"/>
              <w:spacing w:before="113"/>
              <w:ind w:left="1307"/>
            </w:pPr>
            <w:r>
              <w:rPr>
                <w:spacing w:val="-4"/>
              </w:rPr>
              <w:t>6.90</w:t>
            </w:r>
          </w:p>
        </w:tc>
        <w:tc>
          <w:tcPr>
            <w:tcW w:w="1808" w:type="dxa"/>
            <w:vAlign w:val="top"/>
          </w:tcPr>
          <w:p w14:paraId="598E9997">
            <w:pPr>
              <w:rPr>
                <w:rFonts w:ascii="Arial"/>
                <w:sz w:val="21"/>
              </w:rPr>
            </w:pPr>
          </w:p>
        </w:tc>
      </w:tr>
      <w:tr w14:paraId="0DB06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9412DB3">
            <w:pPr>
              <w:pStyle w:val="6"/>
              <w:spacing w:before="145" w:line="242" w:lineRule="auto"/>
              <w:ind w:left="122"/>
            </w:pPr>
            <w:r>
              <w:rPr>
                <w:spacing w:val="-5"/>
              </w:rPr>
              <w:t>208</w:t>
            </w:r>
          </w:p>
        </w:tc>
        <w:tc>
          <w:tcPr>
            <w:tcW w:w="400" w:type="dxa"/>
            <w:vAlign w:val="top"/>
          </w:tcPr>
          <w:p w14:paraId="751EF4E0">
            <w:pPr>
              <w:pStyle w:val="6"/>
              <w:spacing w:before="145" w:line="242" w:lineRule="auto"/>
              <w:ind w:left="124"/>
            </w:pPr>
            <w:r>
              <w:rPr>
                <w:spacing w:val="-10"/>
              </w:rPr>
              <w:t>05</w:t>
            </w:r>
          </w:p>
        </w:tc>
        <w:tc>
          <w:tcPr>
            <w:tcW w:w="400" w:type="dxa"/>
            <w:vAlign w:val="top"/>
          </w:tcPr>
          <w:p w14:paraId="0B6E4F16">
            <w:pPr>
              <w:pStyle w:val="6"/>
              <w:spacing w:before="145" w:line="242" w:lineRule="auto"/>
              <w:ind w:left="125"/>
            </w:pPr>
            <w:r>
              <w:rPr>
                <w:spacing w:val="-10"/>
              </w:rPr>
              <w:t>05</w:t>
            </w:r>
          </w:p>
        </w:tc>
        <w:tc>
          <w:tcPr>
            <w:tcW w:w="2412" w:type="dxa"/>
            <w:vAlign w:val="top"/>
          </w:tcPr>
          <w:p w14:paraId="6C509D3A">
            <w:pPr>
              <w:pStyle w:val="6"/>
              <w:spacing w:before="30" w:line="221" w:lineRule="auto"/>
              <w:ind w:left="116" w:right="142" w:hanging="7"/>
            </w:pPr>
            <w:r>
              <w:rPr>
                <w:spacing w:val="-1"/>
              </w:rPr>
              <w:t>机关事业单位基本养老保险</w:t>
            </w:r>
            <w:r>
              <w:rPr>
                <w:spacing w:val="5"/>
              </w:rPr>
              <w:t xml:space="preserve"> </w:t>
            </w:r>
            <w:r>
              <w:rPr>
                <w:spacing w:val="-4"/>
              </w:rPr>
              <w:t>缴费支出</w:t>
            </w:r>
          </w:p>
        </w:tc>
        <w:tc>
          <w:tcPr>
            <w:tcW w:w="1759" w:type="dxa"/>
            <w:vAlign w:val="top"/>
          </w:tcPr>
          <w:p w14:paraId="586E3279">
            <w:pPr>
              <w:pStyle w:val="6"/>
              <w:spacing w:before="145"/>
              <w:ind w:left="1214"/>
            </w:pPr>
            <w:r>
              <w:rPr>
                <w:spacing w:val="-4"/>
              </w:rPr>
              <w:t>58.03</w:t>
            </w:r>
          </w:p>
        </w:tc>
        <w:tc>
          <w:tcPr>
            <w:tcW w:w="1760" w:type="dxa"/>
            <w:vAlign w:val="top"/>
          </w:tcPr>
          <w:p w14:paraId="21858514">
            <w:pPr>
              <w:pStyle w:val="6"/>
              <w:spacing w:before="145"/>
              <w:ind w:left="1217"/>
            </w:pPr>
            <w:r>
              <w:rPr>
                <w:spacing w:val="-4"/>
              </w:rPr>
              <w:t>58.03</w:t>
            </w:r>
          </w:p>
        </w:tc>
        <w:tc>
          <w:tcPr>
            <w:tcW w:w="1808" w:type="dxa"/>
            <w:vAlign w:val="top"/>
          </w:tcPr>
          <w:p w14:paraId="1D7E439E">
            <w:pPr>
              <w:rPr>
                <w:rFonts w:ascii="Arial"/>
                <w:sz w:val="21"/>
              </w:rPr>
            </w:pPr>
          </w:p>
        </w:tc>
      </w:tr>
      <w:tr w14:paraId="3099BF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C408BF5">
            <w:pPr>
              <w:pStyle w:val="6"/>
              <w:spacing w:before="147" w:line="242" w:lineRule="auto"/>
              <w:ind w:left="122"/>
            </w:pPr>
            <w:r>
              <w:rPr>
                <w:spacing w:val="-5"/>
              </w:rPr>
              <w:t>208</w:t>
            </w:r>
          </w:p>
        </w:tc>
        <w:tc>
          <w:tcPr>
            <w:tcW w:w="400" w:type="dxa"/>
            <w:vAlign w:val="top"/>
          </w:tcPr>
          <w:p w14:paraId="079AE0B8">
            <w:pPr>
              <w:pStyle w:val="6"/>
              <w:spacing w:before="147" w:line="242" w:lineRule="auto"/>
              <w:ind w:left="124"/>
            </w:pPr>
            <w:r>
              <w:rPr>
                <w:spacing w:val="-10"/>
              </w:rPr>
              <w:t>05</w:t>
            </w:r>
          </w:p>
        </w:tc>
        <w:tc>
          <w:tcPr>
            <w:tcW w:w="400" w:type="dxa"/>
            <w:vAlign w:val="top"/>
          </w:tcPr>
          <w:p w14:paraId="51CC1AB2">
            <w:pPr>
              <w:pStyle w:val="6"/>
              <w:spacing w:before="147" w:line="242" w:lineRule="auto"/>
              <w:ind w:left="125"/>
            </w:pPr>
            <w:r>
              <w:rPr>
                <w:spacing w:val="-10"/>
              </w:rPr>
              <w:t>06</w:t>
            </w:r>
          </w:p>
        </w:tc>
        <w:tc>
          <w:tcPr>
            <w:tcW w:w="2412" w:type="dxa"/>
            <w:vAlign w:val="top"/>
          </w:tcPr>
          <w:p w14:paraId="4F450CFF">
            <w:pPr>
              <w:pStyle w:val="6"/>
              <w:spacing w:before="30" w:line="221" w:lineRule="auto"/>
              <w:ind w:left="114" w:right="142" w:hanging="5"/>
            </w:pPr>
            <w:r>
              <w:rPr>
                <w:spacing w:val="-1"/>
              </w:rPr>
              <w:t>机关事业单位职业年金缴费</w:t>
            </w:r>
            <w:r>
              <w:rPr>
                <w:spacing w:val="5"/>
              </w:rPr>
              <w:t xml:space="preserve"> </w:t>
            </w:r>
            <w:r>
              <w:rPr>
                <w:spacing w:val="-6"/>
              </w:rPr>
              <w:t>支出</w:t>
            </w:r>
          </w:p>
        </w:tc>
        <w:tc>
          <w:tcPr>
            <w:tcW w:w="1759" w:type="dxa"/>
            <w:vAlign w:val="top"/>
          </w:tcPr>
          <w:p w14:paraId="5293C682">
            <w:pPr>
              <w:pStyle w:val="6"/>
              <w:spacing w:before="146"/>
              <w:ind w:left="1212"/>
            </w:pPr>
            <w:r>
              <w:rPr>
                <w:spacing w:val="-3"/>
              </w:rPr>
              <w:t>29.01</w:t>
            </w:r>
          </w:p>
        </w:tc>
        <w:tc>
          <w:tcPr>
            <w:tcW w:w="1760" w:type="dxa"/>
            <w:vAlign w:val="top"/>
          </w:tcPr>
          <w:p w14:paraId="2BFBDE6C">
            <w:pPr>
              <w:pStyle w:val="6"/>
              <w:spacing w:before="146"/>
              <w:ind w:left="1215"/>
            </w:pPr>
            <w:r>
              <w:rPr>
                <w:spacing w:val="-3"/>
              </w:rPr>
              <w:t>29.01</w:t>
            </w:r>
          </w:p>
        </w:tc>
        <w:tc>
          <w:tcPr>
            <w:tcW w:w="1808" w:type="dxa"/>
            <w:vAlign w:val="top"/>
          </w:tcPr>
          <w:p w14:paraId="781333CC">
            <w:pPr>
              <w:rPr>
                <w:rFonts w:ascii="Arial"/>
                <w:sz w:val="21"/>
              </w:rPr>
            </w:pPr>
          </w:p>
        </w:tc>
      </w:tr>
      <w:tr w14:paraId="6B2637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B665E99">
            <w:pPr>
              <w:pStyle w:val="6"/>
              <w:spacing w:before="115" w:line="242" w:lineRule="auto"/>
              <w:ind w:left="122"/>
            </w:pPr>
            <w:r>
              <w:rPr>
                <w:b/>
                <w:bCs/>
                <w:spacing w:val="-6"/>
              </w:rPr>
              <w:t>210</w:t>
            </w:r>
          </w:p>
        </w:tc>
        <w:tc>
          <w:tcPr>
            <w:tcW w:w="400" w:type="dxa"/>
            <w:vAlign w:val="top"/>
          </w:tcPr>
          <w:p w14:paraId="3981F903">
            <w:pPr>
              <w:rPr>
                <w:rFonts w:ascii="Arial"/>
                <w:sz w:val="21"/>
              </w:rPr>
            </w:pPr>
          </w:p>
        </w:tc>
        <w:tc>
          <w:tcPr>
            <w:tcW w:w="400" w:type="dxa"/>
            <w:vAlign w:val="top"/>
          </w:tcPr>
          <w:p w14:paraId="1E676DB8">
            <w:pPr>
              <w:rPr>
                <w:rFonts w:ascii="Arial"/>
                <w:sz w:val="21"/>
              </w:rPr>
            </w:pPr>
          </w:p>
        </w:tc>
        <w:tc>
          <w:tcPr>
            <w:tcW w:w="2412" w:type="dxa"/>
            <w:vAlign w:val="top"/>
          </w:tcPr>
          <w:p w14:paraId="545EF3F4">
            <w:pPr>
              <w:pStyle w:val="6"/>
              <w:spacing w:before="114" w:line="213" w:lineRule="auto"/>
              <w:ind w:left="116"/>
            </w:pPr>
            <w:r>
              <w:rPr>
                <w:b/>
                <w:bCs/>
                <w:spacing w:val="-4"/>
              </w:rPr>
              <w:t>卫生健康支出</w:t>
            </w:r>
          </w:p>
        </w:tc>
        <w:tc>
          <w:tcPr>
            <w:tcW w:w="1759" w:type="dxa"/>
            <w:vAlign w:val="top"/>
          </w:tcPr>
          <w:p w14:paraId="72B3E09F">
            <w:pPr>
              <w:pStyle w:val="6"/>
              <w:spacing w:before="114"/>
              <w:ind w:left="1125"/>
            </w:pPr>
            <w:r>
              <w:rPr>
                <w:b/>
                <w:bCs/>
                <w:spacing w:val="-4"/>
              </w:rPr>
              <w:t>718.71</w:t>
            </w:r>
          </w:p>
        </w:tc>
        <w:tc>
          <w:tcPr>
            <w:tcW w:w="1760" w:type="dxa"/>
            <w:vAlign w:val="top"/>
          </w:tcPr>
          <w:p w14:paraId="43A5F835">
            <w:pPr>
              <w:pStyle w:val="6"/>
              <w:spacing w:before="114"/>
              <w:ind w:left="1125"/>
            </w:pPr>
            <w:r>
              <w:rPr>
                <w:b/>
                <w:bCs/>
                <w:spacing w:val="-4"/>
              </w:rPr>
              <w:t>458.84</w:t>
            </w:r>
          </w:p>
        </w:tc>
        <w:tc>
          <w:tcPr>
            <w:tcW w:w="1808" w:type="dxa"/>
            <w:vAlign w:val="top"/>
          </w:tcPr>
          <w:p w14:paraId="0FA435A4">
            <w:pPr>
              <w:pStyle w:val="6"/>
              <w:spacing w:before="114"/>
              <w:ind w:left="1168"/>
            </w:pPr>
            <w:r>
              <w:rPr>
                <w:b/>
                <w:bCs/>
                <w:spacing w:val="-4"/>
              </w:rPr>
              <w:t>259.87</w:t>
            </w:r>
          </w:p>
        </w:tc>
      </w:tr>
      <w:tr w14:paraId="48DD49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76D8205">
            <w:pPr>
              <w:pStyle w:val="6"/>
              <w:spacing w:before="115" w:line="242" w:lineRule="auto"/>
              <w:ind w:left="122"/>
            </w:pPr>
            <w:r>
              <w:rPr>
                <w:b/>
                <w:bCs/>
                <w:spacing w:val="-6"/>
              </w:rPr>
              <w:t>210</w:t>
            </w:r>
          </w:p>
        </w:tc>
        <w:tc>
          <w:tcPr>
            <w:tcW w:w="400" w:type="dxa"/>
            <w:vAlign w:val="top"/>
          </w:tcPr>
          <w:p w14:paraId="63C057E8">
            <w:pPr>
              <w:pStyle w:val="6"/>
              <w:spacing w:before="115" w:line="242" w:lineRule="auto"/>
              <w:ind w:left="124"/>
            </w:pPr>
            <w:r>
              <w:rPr>
                <w:b/>
                <w:bCs/>
                <w:spacing w:val="-12"/>
              </w:rPr>
              <w:t>02</w:t>
            </w:r>
          </w:p>
        </w:tc>
        <w:tc>
          <w:tcPr>
            <w:tcW w:w="400" w:type="dxa"/>
            <w:vAlign w:val="top"/>
          </w:tcPr>
          <w:p w14:paraId="7E789894">
            <w:pPr>
              <w:rPr>
                <w:rFonts w:ascii="Arial"/>
                <w:sz w:val="21"/>
              </w:rPr>
            </w:pPr>
          </w:p>
        </w:tc>
        <w:tc>
          <w:tcPr>
            <w:tcW w:w="2412" w:type="dxa"/>
            <w:vAlign w:val="top"/>
          </w:tcPr>
          <w:p w14:paraId="0E779BB6">
            <w:pPr>
              <w:pStyle w:val="6"/>
              <w:spacing w:before="115" w:line="217" w:lineRule="auto"/>
              <w:ind w:left="110"/>
            </w:pPr>
            <w:r>
              <w:rPr>
                <w:b/>
                <w:bCs/>
                <w:spacing w:val="-3"/>
              </w:rPr>
              <w:t>公立医院</w:t>
            </w:r>
          </w:p>
        </w:tc>
        <w:tc>
          <w:tcPr>
            <w:tcW w:w="1759" w:type="dxa"/>
            <w:vAlign w:val="top"/>
          </w:tcPr>
          <w:p w14:paraId="3A635670">
            <w:pPr>
              <w:pStyle w:val="6"/>
              <w:spacing w:before="114"/>
              <w:ind w:left="1212"/>
            </w:pPr>
            <w:r>
              <w:rPr>
                <w:b/>
                <w:bCs/>
                <w:spacing w:val="-4"/>
              </w:rPr>
              <w:t>27.60</w:t>
            </w:r>
          </w:p>
        </w:tc>
        <w:tc>
          <w:tcPr>
            <w:tcW w:w="1760" w:type="dxa"/>
            <w:vAlign w:val="top"/>
          </w:tcPr>
          <w:p w14:paraId="36AD3DED">
            <w:pPr>
              <w:rPr>
                <w:rFonts w:ascii="Arial"/>
                <w:sz w:val="21"/>
              </w:rPr>
            </w:pPr>
          </w:p>
        </w:tc>
        <w:tc>
          <w:tcPr>
            <w:tcW w:w="1808" w:type="dxa"/>
            <w:vAlign w:val="top"/>
          </w:tcPr>
          <w:p w14:paraId="2190DB20">
            <w:pPr>
              <w:pStyle w:val="6"/>
              <w:spacing w:before="114"/>
              <w:ind w:left="1260"/>
            </w:pPr>
            <w:r>
              <w:rPr>
                <w:b/>
                <w:bCs/>
                <w:spacing w:val="-4"/>
              </w:rPr>
              <w:t>27.60</w:t>
            </w:r>
          </w:p>
        </w:tc>
      </w:tr>
      <w:tr w14:paraId="7509F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516E1C6">
            <w:pPr>
              <w:pStyle w:val="6"/>
              <w:spacing w:before="115" w:line="242" w:lineRule="auto"/>
              <w:ind w:left="122"/>
            </w:pPr>
            <w:r>
              <w:rPr>
                <w:spacing w:val="-5"/>
              </w:rPr>
              <w:t>210</w:t>
            </w:r>
          </w:p>
        </w:tc>
        <w:tc>
          <w:tcPr>
            <w:tcW w:w="400" w:type="dxa"/>
            <w:vAlign w:val="top"/>
          </w:tcPr>
          <w:p w14:paraId="4868EAB6">
            <w:pPr>
              <w:pStyle w:val="6"/>
              <w:spacing w:before="115" w:line="242" w:lineRule="auto"/>
              <w:ind w:left="124"/>
            </w:pPr>
            <w:r>
              <w:rPr>
                <w:spacing w:val="-10"/>
              </w:rPr>
              <w:t>02</w:t>
            </w:r>
          </w:p>
        </w:tc>
        <w:tc>
          <w:tcPr>
            <w:tcW w:w="400" w:type="dxa"/>
            <w:vAlign w:val="top"/>
          </w:tcPr>
          <w:p w14:paraId="26D9BC80">
            <w:pPr>
              <w:pStyle w:val="6"/>
              <w:spacing w:before="115" w:line="242" w:lineRule="auto"/>
              <w:ind w:left="121"/>
            </w:pPr>
            <w:r>
              <w:rPr>
                <w:spacing w:val="-8"/>
              </w:rPr>
              <w:t>99</w:t>
            </w:r>
          </w:p>
        </w:tc>
        <w:tc>
          <w:tcPr>
            <w:tcW w:w="2412" w:type="dxa"/>
            <w:vAlign w:val="top"/>
          </w:tcPr>
          <w:p w14:paraId="2661050A">
            <w:pPr>
              <w:pStyle w:val="6"/>
              <w:spacing w:before="115" w:line="213" w:lineRule="auto"/>
              <w:ind w:left="111"/>
            </w:pPr>
            <w:r>
              <w:rPr>
                <w:spacing w:val="-1"/>
              </w:rPr>
              <w:t>其他公立医院支出</w:t>
            </w:r>
          </w:p>
        </w:tc>
        <w:tc>
          <w:tcPr>
            <w:tcW w:w="1759" w:type="dxa"/>
            <w:vAlign w:val="top"/>
          </w:tcPr>
          <w:p w14:paraId="676FB90F">
            <w:pPr>
              <w:pStyle w:val="6"/>
              <w:spacing w:before="115"/>
              <w:ind w:left="1212"/>
            </w:pPr>
            <w:r>
              <w:rPr>
                <w:spacing w:val="-3"/>
              </w:rPr>
              <w:t>27.60</w:t>
            </w:r>
          </w:p>
        </w:tc>
        <w:tc>
          <w:tcPr>
            <w:tcW w:w="1760" w:type="dxa"/>
            <w:vAlign w:val="top"/>
          </w:tcPr>
          <w:p w14:paraId="682694E8">
            <w:pPr>
              <w:rPr>
                <w:rFonts w:ascii="Arial"/>
                <w:sz w:val="21"/>
              </w:rPr>
            </w:pPr>
          </w:p>
        </w:tc>
        <w:tc>
          <w:tcPr>
            <w:tcW w:w="1808" w:type="dxa"/>
            <w:vAlign w:val="top"/>
          </w:tcPr>
          <w:p w14:paraId="0D53FA29">
            <w:pPr>
              <w:pStyle w:val="6"/>
              <w:spacing w:before="115"/>
              <w:ind w:left="1260"/>
            </w:pPr>
            <w:r>
              <w:rPr>
                <w:spacing w:val="-3"/>
              </w:rPr>
              <w:t>27.60</w:t>
            </w:r>
          </w:p>
        </w:tc>
      </w:tr>
      <w:tr w14:paraId="3C32DA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C5AC46B">
            <w:pPr>
              <w:pStyle w:val="6"/>
              <w:spacing w:before="116" w:line="242" w:lineRule="auto"/>
              <w:ind w:left="122"/>
            </w:pPr>
            <w:r>
              <w:rPr>
                <w:b/>
                <w:bCs/>
                <w:spacing w:val="-6"/>
              </w:rPr>
              <w:t>210</w:t>
            </w:r>
          </w:p>
        </w:tc>
        <w:tc>
          <w:tcPr>
            <w:tcW w:w="400" w:type="dxa"/>
            <w:vAlign w:val="top"/>
          </w:tcPr>
          <w:p w14:paraId="5C49956A">
            <w:pPr>
              <w:pStyle w:val="6"/>
              <w:spacing w:before="116" w:line="242" w:lineRule="auto"/>
              <w:ind w:left="124"/>
            </w:pPr>
            <w:r>
              <w:rPr>
                <w:b/>
                <w:bCs/>
                <w:spacing w:val="-12"/>
              </w:rPr>
              <w:t>04</w:t>
            </w:r>
          </w:p>
        </w:tc>
        <w:tc>
          <w:tcPr>
            <w:tcW w:w="400" w:type="dxa"/>
            <w:vAlign w:val="top"/>
          </w:tcPr>
          <w:p w14:paraId="5B37E108">
            <w:pPr>
              <w:rPr>
                <w:rFonts w:ascii="Arial"/>
                <w:sz w:val="21"/>
              </w:rPr>
            </w:pPr>
          </w:p>
        </w:tc>
        <w:tc>
          <w:tcPr>
            <w:tcW w:w="2412" w:type="dxa"/>
            <w:vAlign w:val="top"/>
          </w:tcPr>
          <w:p w14:paraId="7B979343">
            <w:pPr>
              <w:pStyle w:val="6"/>
              <w:spacing w:before="115" w:line="216" w:lineRule="auto"/>
              <w:ind w:left="110"/>
            </w:pPr>
            <w:r>
              <w:rPr>
                <w:b/>
                <w:bCs/>
                <w:spacing w:val="-3"/>
              </w:rPr>
              <w:t>公共卫生</w:t>
            </w:r>
          </w:p>
        </w:tc>
        <w:tc>
          <w:tcPr>
            <w:tcW w:w="1759" w:type="dxa"/>
            <w:vAlign w:val="top"/>
          </w:tcPr>
          <w:p w14:paraId="0FFCD437">
            <w:pPr>
              <w:pStyle w:val="6"/>
              <w:spacing w:before="115"/>
              <w:ind w:left="1125"/>
            </w:pPr>
            <w:r>
              <w:rPr>
                <w:b/>
                <w:bCs/>
                <w:spacing w:val="-4"/>
              </w:rPr>
              <w:t>652.27</w:t>
            </w:r>
          </w:p>
        </w:tc>
        <w:tc>
          <w:tcPr>
            <w:tcW w:w="1760" w:type="dxa"/>
            <w:vAlign w:val="top"/>
          </w:tcPr>
          <w:p w14:paraId="2E09DEBB">
            <w:pPr>
              <w:pStyle w:val="6"/>
              <w:spacing w:before="115"/>
              <w:ind w:left="1125"/>
            </w:pPr>
            <w:r>
              <w:rPr>
                <w:b/>
                <w:bCs/>
                <w:spacing w:val="-4"/>
              </w:rPr>
              <w:t>434.24</w:t>
            </w:r>
          </w:p>
        </w:tc>
        <w:tc>
          <w:tcPr>
            <w:tcW w:w="1808" w:type="dxa"/>
            <w:vAlign w:val="top"/>
          </w:tcPr>
          <w:p w14:paraId="089B9F0C">
            <w:pPr>
              <w:pStyle w:val="6"/>
              <w:spacing w:before="115"/>
              <w:ind w:left="1168"/>
            </w:pPr>
            <w:r>
              <w:rPr>
                <w:b/>
                <w:bCs/>
                <w:spacing w:val="-4"/>
              </w:rPr>
              <w:t>218.03</w:t>
            </w:r>
          </w:p>
        </w:tc>
      </w:tr>
      <w:tr w14:paraId="5CF88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7C32F63">
            <w:pPr>
              <w:pStyle w:val="6"/>
              <w:spacing w:before="116" w:line="242" w:lineRule="auto"/>
              <w:ind w:left="122"/>
            </w:pPr>
            <w:r>
              <w:rPr>
                <w:spacing w:val="-5"/>
              </w:rPr>
              <w:t>210</w:t>
            </w:r>
          </w:p>
        </w:tc>
        <w:tc>
          <w:tcPr>
            <w:tcW w:w="400" w:type="dxa"/>
            <w:vAlign w:val="top"/>
          </w:tcPr>
          <w:p w14:paraId="6B3D3AC5">
            <w:pPr>
              <w:pStyle w:val="6"/>
              <w:spacing w:before="116" w:line="242" w:lineRule="auto"/>
              <w:ind w:left="124"/>
            </w:pPr>
            <w:r>
              <w:rPr>
                <w:spacing w:val="-10"/>
              </w:rPr>
              <w:t>04</w:t>
            </w:r>
          </w:p>
        </w:tc>
        <w:tc>
          <w:tcPr>
            <w:tcW w:w="400" w:type="dxa"/>
            <w:vAlign w:val="top"/>
          </w:tcPr>
          <w:p w14:paraId="4F30181E">
            <w:pPr>
              <w:pStyle w:val="6"/>
              <w:spacing w:before="116" w:line="242" w:lineRule="auto"/>
              <w:ind w:left="125"/>
            </w:pPr>
            <w:r>
              <w:rPr>
                <w:spacing w:val="-10"/>
              </w:rPr>
              <w:t>03</w:t>
            </w:r>
          </w:p>
        </w:tc>
        <w:tc>
          <w:tcPr>
            <w:tcW w:w="2412" w:type="dxa"/>
            <w:vAlign w:val="top"/>
          </w:tcPr>
          <w:p w14:paraId="2D2D3B94">
            <w:pPr>
              <w:pStyle w:val="6"/>
              <w:spacing w:before="115" w:line="214" w:lineRule="auto"/>
              <w:ind w:left="114"/>
            </w:pPr>
            <w:r>
              <w:rPr>
                <w:spacing w:val="-2"/>
              </w:rPr>
              <w:t>妇幼保健机构</w:t>
            </w:r>
          </w:p>
        </w:tc>
        <w:tc>
          <w:tcPr>
            <w:tcW w:w="1759" w:type="dxa"/>
            <w:vAlign w:val="top"/>
          </w:tcPr>
          <w:p w14:paraId="473A7837">
            <w:pPr>
              <w:pStyle w:val="6"/>
              <w:spacing w:before="115"/>
              <w:ind w:left="1125"/>
            </w:pPr>
            <w:r>
              <w:rPr>
                <w:spacing w:val="-3"/>
              </w:rPr>
              <w:t>642.27</w:t>
            </w:r>
          </w:p>
        </w:tc>
        <w:tc>
          <w:tcPr>
            <w:tcW w:w="1760" w:type="dxa"/>
            <w:vAlign w:val="top"/>
          </w:tcPr>
          <w:p w14:paraId="61D6F1DC">
            <w:pPr>
              <w:pStyle w:val="6"/>
              <w:spacing w:before="115"/>
              <w:ind w:left="1125"/>
            </w:pPr>
            <w:r>
              <w:rPr>
                <w:spacing w:val="-3"/>
              </w:rPr>
              <w:t>434.24</w:t>
            </w:r>
          </w:p>
        </w:tc>
        <w:tc>
          <w:tcPr>
            <w:tcW w:w="1808" w:type="dxa"/>
            <w:vAlign w:val="top"/>
          </w:tcPr>
          <w:p w14:paraId="57B5159A">
            <w:pPr>
              <w:pStyle w:val="6"/>
              <w:spacing w:before="115"/>
              <w:ind w:left="1168"/>
            </w:pPr>
            <w:r>
              <w:rPr>
                <w:spacing w:val="-3"/>
              </w:rPr>
              <w:t>208.03</w:t>
            </w:r>
          </w:p>
        </w:tc>
      </w:tr>
      <w:tr w14:paraId="21B35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68C77B3">
            <w:pPr>
              <w:pStyle w:val="6"/>
              <w:spacing w:before="116" w:line="242" w:lineRule="auto"/>
              <w:ind w:left="122"/>
            </w:pPr>
            <w:r>
              <w:rPr>
                <w:spacing w:val="-5"/>
              </w:rPr>
              <w:t>210</w:t>
            </w:r>
          </w:p>
        </w:tc>
        <w:tc>
          <w:tcPr>
            <w:tcW w:w="400" w:type="dxa"/>
            <w:vAlign w:val="top"/>
          </w:tcPr>
          <w:p w14:paraId="551F81DC">
            <w:pPr>
              <w:pStyle w:val="6"/>
              <w:spacing w:before="116" w:line="242" w:lineRule="auto"/>
              <w:ind w:left="124"/>
              <w:outlineLvl w:val="0"/>
            </w:pPr>
            <w:r>
              <w:rPr>
                <w:spacing w:val="-10"/>
              </w:rPr>
              <w:t>04</w:t>
            </w:r>
          </w:p>
        </w:tc>
        <w:tc>
          <w:tcPr>
            <w:tcW w:w="400" w:type="dxa"/>
            <w:vAlign w:val="top"/>
          </w:tcPr>
          <w:p w14:paraId="6236A132">
            <w:pPr>
              <w:pStyle w:val="6"/>
              <w:spacing w:before="116" w:line="242" w:lineRule="auto"/>
              <w:ind w:left="121"/>
            </w:pPr>
            <w:r>
              <w:rPr>
                <w:spacing w:val="-8"/>
              </w:rPr>
              <w:t>99</w:t>
            </w:r>
          </w:p>
        </w:tc>
        <w:tc>
          <w:tcPr>
            <w:tcW w:w="2412" w:type="dxa"/>
            <w:vAlign w:val="top"/>
          </w:tcPr>
          <w:p w14:paraId="066ED26C">
            <w:pPr>
              <w:pStyle w:val="6"/>
              <w:spacing w:before="115" w:line="213" w:lineRule="auto"/>
              <w:ind w:left="111"/>
            </w:pPr>
            <w:r>
              <w:rPr>
                <w:spacing w:val="-1"/>
              </w:rPr>
              <w:t>其他公共卫生支出</w:t>
            </w:r>
          </w:p>
        </w:tc>
        <w:tc>
          <w:tcPr>
            <w:tcW w:w="1759" w:type="dxa"/>
            <w:vAlign w:val="top"/>
          </w:tcPr>
          <w:p w14:paraId="121064AB">
            <w:pPr>
              <w:pStyle w:val="6"/>
              <w:spacing w:before="115"/>
              <w:ind w:left="1216"/>
            </w:pPr>
            <w:r>
              <w:rPr>
                <w:spacing w:val="-4"/>
              </w:rPr>
              <w:t>10.00</w:t>
            </w:r>
          </w:p>
        </w:tc>
        <w:tc>
          <w:tcPr>
            <w:tcW w:w="1760" w:type="dxa"/>
            <w:vAlign w:val="top"/>
          </w:tcPr>
          <w:p w14:paraId="2A67A22D">
            <w:pPr>
              <w:rPr>
                <w:rFonts w:ascii="Arial"/>
                <w:sz w:val="21"/>
              </w:rPr>
            </w:pPr>
          </w:p>
        </w:tc>
        <w:tc>
          <w:tcPr>
            <w:tcW w:w="1808" w:type="dxa"/>
            <w:vAlign w:val="top"/>
          </w:tcPr>
          <w:p w14:paraId="393D539A">
            <w:pPr>
              <w:pStyle w:val="6"/>
              <w:spacing w:before="115"/>
              <w:ind w:left="1264"/>
            </w:pPr>
            <w:r>
              <w:rPr>
                <w:spacing w:val="-4"/>
              </w:rPr>
              <w:t>10.00</w:t>
            </w:r>
          </w:p>
        </w:tc>
      </w:tr>
      <w:tr w14:paraId="656D02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458B5F5">
            <w:pPr>
              <w:pStyle w:val="6"/>
              <w:spacing w:before="116" w:line="242" w:lineRule="auto"/>
              <w:ind w:left="122"/>
            </w:pPr>
            <w:r>
              <w:rPr>
                <w:b/>
                <w:bCs/>
                <w:spacing w:val="-6"/>
              </w:rPr>
              <w:t>210</w:t>
            </w:r>
          </w:p>
        </w:tc>
        <w:tc>
          <w:tcPr>
            <w:tcW w:w="400" w:type="dxa"/>
            <w:vAlign w:val="top"/>
          </w:tcPr>
          <w:p w14:paraId="73C73664">
            <w:pPr>
              <w:pStyle w:val="6"/>
              <w:spacing w:before="116" w:line="242" w:lineRule="auto"/>
              <w:ind w:left="124"/>
            </w:pPr>
            <w:r>
              <w:rPr>
                <w:b/>
                <w:bCs/>
                <w:spacing w:val="-12"/>
              </w:rPr>
              <w:t>07</w:t>
            </w:r>
          </w:p>
        </w:tc>
        <w:tc>
          <w:tcPr>
            <w:tcW w:w="400" w:type="dxa"/>
            <w:vAlign w:val="top"/>
          </w:tcPr>
          <w:p w14:paraId="307DEEB4">
            <w:pPr>
              <w:rPr>
                <w:rFonts w:ascii="Arial"/>
                <w:sz w:val="21"/>
              </w:rPr>
            </w:pPr>
          </w:p>
        </w:tc>
        <w:tc>
          <w:tcPr>
            <w:tcW w:w="2412" w:type="dxa"/>
            <w:vAlign w:val="top"/>
          </w:tcPr>
          <w:p w14:paraId="2F4C2264">
            <w:pPr>
              <w:pStyle w:val="6"/>
              <w:spacing w:before="115" w:line="214" w:lineRule="auto"/>
              <w:ind w:left="115"/>
            </w:pPr>
            <w:r>
              <w:rPr>
                <w:b/>
                <w:bCs/>
                <w:spacing w:val="-4"/>
              </w:rPr>
              <w:t>计划生育事务</w:t>
            </w:r>
          </w:p>
        </w:tc>
        <w:tc>
          <w:tcPr>
            <w:tcW w:w="1759" w:type="dxa"/>
            <w:vAlign w:val="top"/>
          </w:tcPr>
          <w:p w14:paraId="59BAE803">
            <w:pPr>
              <w:pStyle w:val="6"/>
              <w:spacing w:before="115"/>
              <w:ind w:left="1216"/>
            </w:pPr>
            <w:r>
              <w:rPr>
                <w:b/>
                <w:bCs/>
                <w:spacing w:val="-5"/>
              </w:rPr>
              <w:t>14.24</w:t>
            </w:r>
          </w:p>
        </w:tc>
        <w:tc>
          <w:tcPr>
            <w:tcW w:w="1760" w:type="dxa"/>
            <w:vAlign w:val="top"/>
          </w:tcPr>
          <w:p w14:paraId="11C8F598">
            <w:pPr>
              <w:rPr>
                <w:rFonts w:ascii="Arial"/>
                <w:sz w:val="21"/>
              </w:rPr>
            </w:pPr>
          </w:p>
        </w:tc>
        <w:tc>
          <w:tcPr>
            <w:tcW w:w="1808" w:type="dxa"/>
            <w:vAlign w:val="top"/>
          </w:tcPr>
          <w:p w14:paraId="77E11100">
            <w:pPr>
              <w:pStyle w:val="6"/>
              <w:spacing w:before="115"/>
              <w:ind w:left="1264"/>
            </w:pPr>
            <w:r>
              <w:rPr>
                <w:b/>
                <w:bCs/>
                <w:spacing w:val="-5"/>
              </w:rPr>
              <w:t>14.24</w:t>
            </w:r>
          </w:p>
        </w:tc>
      </w:tr>
      <w:tr w14:paraId="724E0D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FE97F41">
            <w:pPr>
              <w:pStyle w:val="6"/>
              <w:spacing w:before="116" w:line="242" w:lineRule="auto"/>
              <w:ind w:left="122"/>
            </w:pPr>
            <w:r>
              <w:rPr>
                <w:spacing w:val="-5"/>
              </w:rPr>
              <w:t>210</w:t>
            </w:r>
          </w:p>
        </w:tc>
        <w:tc>
          <w:tcPr>
            <w:tcW w:w="400" w:type="dxa"/>
            <w:vAlign w:val="top"/>
          </w:tcPr>
          <w:p w14:paraId="028E352D">
            <w:pPr>
              <w:pStyle w:val="6"/>
              <w:spacing w:before="116" w:line="242" w:lineRule="auto"/>
              <w:ind w:left="124"/>
            </w:pPr>
            <w:r>
              <w:rPr>
                <w:spacing w:val="-10"/>
              </w:rPr>
              <w:t>07</w:t>
            </w:r>
          </w:p>
        </w:tc>
        <w:tc>
          <w:tcPr>
            <w:tcW w:w="400" w:type="dxa"/>
            <w:vAlign w:val="top"/>
          </w:tcPr>
          <w:p w14:paraId="1A8C4E99">
            <w:pPr>
              <w:pStyle w:val="6"/>
              <w:spacing w:before="116" w:line="242" w:lineRule="auto"/>
              <w:ind w:left="124"/>
            </w:pPr>
            <w:r>
              <w:rPr>
                <w:spacing w:val="-9"/>
              </w:rPr>
              <w:t>16</w:t>
            </w:r>
          </w:p>
        </w:tc>
        <w:tc>
          <w:tcPr>
            <w:tcW w:w="2412" w:type="dxa"/>
            <w:vAlign w:val="top"/>
          </w:tcPr>
          <w:p w14:paraId="2F10BFEB">
            <w:pPr>
              <w:pStyle w:val="6"/>
              <w:spacing w:before="116" w:line="214" w:lineRule="auto"/>
              <w:ind w:left="115"/>
            </w:pPr>
            <w:r>
              <w:rPr>
                <w:spacing w:val="-2"/>
              </w:rPr>
              <w:t>计划生育机构</w:t>
            </w:r>
          </w:p>
        </w:tc>
        <w:tc>
          <w:tcPr>
            <w:tcW w:w="1759" w:type="dxa"/>
            <w:vAlign w:val="top"/>
          </w:tcPr>
          <w:p w14:paraId="02C3993B">
            <w:pPr>
              <w:pStyle w:val="6"/>
              <w:spacing w:before="116"/>
              <w:ind w:left="1303"/>
            </w:pPr>
            <w:r>
              <w:rPr>
                <w:spacing w:val="-4"/>
              </w:rPr>
              <w:t>4.24</w:t>
            </w:r>
          </w:p>
        </w:tc>
        <w:tc>
          <w:tcPr>
            <w:tcW w:w="1760" w:type="dxa"/>
            <w:vAlign w:val="top"/>
          </w:tcPr>
          <w:p w14:paraId="4408551B">
            <w:pPr>
              <w:rPr>
                <w:rFonts w:ascii="Arial"/>
                <w:sz w:val="21"/>
              </w:rPr>
            </w:pPr>
          </w:p>
        </w:tc>
        <w:tc>
          <w:tcPr>
            <w:tcW w:w="1808" w:type="dxa"/>
            <w:vAlign w:val="top"/>
          </w:tcPr>
          <w:p w14:paraId="3A4F718B">
            <w:pPr>
              <w:pStyle w:val="6"/>
              <w:spacing w:before="116"/>
              <w:ind w:left="1348"/>
            </w:pPr>
            <w:r>
              <w:rPr>
                <w:spacing w:val="-4"/>
              </w:rPr>
              <w:t>4.24</w:t>
            </w:r>
          </w:p>
        </w:tc>
      </w:tr>
      <w:tr w14:paraId="3F87E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F2378A8">
            <w:pPr>
              <w:pStyle w:val="6"/>
              <w:spacing w:before="117" w:line="242" w:lineRule="auto"/>
              <w:ind w:left="122"/>
            </w:pPr>
            <w:r>
              <w:rPr>
                <w:spacing w:val="-5"/>
              </w:rPr>
              <w:t>210</w:t>
            </w:r>
          </w:p>
        </w:tc>
        <w:tc>
          <w:tcPr>
            <w:tcW w:w="400" w:type="dxa"/>
            <w:vAlign w:val="top"/>
          </w:tcPr>
          <w:p w14:paraId="617C5A9A">
            <w:pPr>
              <w:pStyle w:val="6"/>
              <w:spacing w:before="117" w:line="242" w:lineRule="auto"/>
              <w:ind w:left="124"/>
            </w:pPr>
            <w:r>
              <w:rPr>
                <w:spacing w:val="-10"/>
              </w:rPr>
              <w:t>07</w:t>
            </w:r>
          </w:p>
        </w:tc>
        <w:tc>
          <w:tcPr>
            <w:tcW w:w="400" w:type="dxa"/>
            <w:vAlign w:val="top"/>
          </w:tcPr>
          <w:p w14:paraId="74D76410">
            <w:pPr>
              <w:pStyle w:val="6"/>
              <w:spacing w:before="117" w:line="242" w:lineRule="auto"/>
              <w:ind w:left="124"/>
            </w:pPr>
            <w:r>
              <w:rPr>
                <w:spacing w:val="-9"/>
              </w:rPr>
              <w:t>17</w:t>
            </w:r>
          </w:p>
        </w:tc>
        <w:tc>
          <w:tcPr>
            <w:tcW w:w="2412" w:type="dxa"/>
            <w:vAlign w:val="top"/>
          </w:tcPr>
          <w:p w14:paraId="1D0BE324">
            <w:pPr>
              <w:pStyle w:val="6"/>
              <w:spacing w:before="116" w:line="214" w:lineRule="auto"/>
              <w:ind w:left="115"/>
            </w:pPr>
            <w:r>
              <w:rPr>
                <w:spacing w:val="-2"/>
              </w:rPr>
              <w:t>计划生育服务</w:t>
            </w:r>
          </w:p>
        </w:tc>
        <w:tc>
          <w:tcPr>
            <w:tcW w:w="1759" w:type="dxa"/>
            <w:vAlign w:val="top"/>
          </w:tcPr>
          <w:p w14:paraId="2687432B">
            <w:pPr>
              <w:pStyle w:val="6"/>
              <w:spacing w:before="116"/>
              <w:ind w:left="1216"/>
            </w:pPr>
            <w:r>
              <w:rPr>
                <w:spacing w:val="-4"/>
              </w:rPr>
              <w:t>10.00</w:t>
            </w:r>
          </w:p>
        </w:tc>
        <w:tc>
          <w:tcPr>
            <w:tcW w:w="1760" w:type="dxa"/>
            <w:vAlign w:val="top"/>
          </w:tcPr>
          <w:p w14:paraId="199D2B2F">
            <w:pPr>
              <w:rPr>
                <w:rFonts w:ascii="Arial"/>
                <w:sz w:val="21"/>
              </w:rPr>
            </w:pPr>
          </w:p>
        </w:tc>
        <w:tc>
          <w:tcPr>
            <w:tcW w:w="1808" w:type="dxa"/>
            <w:vAlign w:val="top"/>
          </w:tcPr>
          <w:p w14:paraId="6E9ECDFB">
            <w:pPr>
              <w:pStyle w:val="6"/>
              <w:spacing w:before="116"/>
              <w:ind w:left="1264"/>
            </w:pPr>
            <w:r>
              <w:rPr>
                <w:spacing w:val="-4"/>
              </w:rPr>
              <w:t>10.00</w:t>
            </w:r>
          </w:p>
        </w:tc>
      </w:tr>
      <w:tr w14:paraId="1A3A2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163A756A">
            <w:pPr>
              <w:pStyle w:val="6"/>
              <w:spacing w:before="117" w:line="242" w:lineRule="auto"/>
              <w:ind w:left="122"/>
            </w:pPr>
            <w:r>
              <w:rPr>
                <w:b/>
                <w:bCs/>
                <w:spacing w:val="-6"/>
              </w:rPr>
              <w:t>210</w:t>
            </w:r>
          </w:p>
        </w:tc>
        <w:tc>
          <w:tcPr>
            <w:tcW w:w="400" w:type="dxa"/>
            <w:vAlign w:val="top"/>
          </w:tcPr>
          <w:p w14:paraId="4839E312">
            <w:pPr>
              <w:pStyle w:val="6"/>
              <w:spacing w:before="116" w:line="240" w:lineRule="exact"/>
              <w:ind w:left="123"/>
            </w:pPr>
            <w:r>
              <w:rPr>
                <w:b/>
                <w:bCs/>
                <w:spacing w:val="-11"/>
              </w:rPr>
              <w:t>11</w:t>
            </w:r>
          </w:p>
        </w:tc>
        <w:tc>
          <w:tcPr>
            <w:tcW w:w="400" w:type="dxa"/>
            <w:vAlign w:val="top"/>
          </w:tcPr>
          <w:p w14:paraId="1409F8FA">
            <w:pPr>
              <w:rPr>
                <w:rFonts w:ascii="Arial"/>
                <w:sz w:val="21"/>
              </w:rPr>
            </w:pPr>
          </w:p>
        </w:tc>
        <w:tc>
          <w:tcPr>
            <w:tcW w:w="2412" w:type="dxa"/>
            <w:vAlign w:val="top"/>
          </w:tcPr>
          <w:p w14:paraId="6EE33AF0">
            <w:pPr>
              <w:pStyle w:val="6"/>
              <w:spacing w:before="116" w:line="214" w:lineRule="auto"/>
              <w:ind w:left="111"/>
            </w:pPr>
            <w:r>
              <w:rPr>
                <w:b/>
                <w:bCs/>
                <w:spacing w:val="-3"/>
              </w:rPr>
              <w:t>行政事业单位医疗</w:t>
            </w:r>
          </w:p>
        </w:tc>
        <w:tc>
          <w:tcPr>
            <w:tcW w:w="1759" w:type="dxa"/>
            <w:vAlign w:val="top"/>
          </w:tcPr>
          <w:p w14:paraId="5452AB35">
            <w:pPr>
              <w:pStyle w:val="6"/>
              <w:spacing w:before="116"/>
              <w:ind w:left="1212"/>
            </w:pPr>
            <w:r>
              <w:rPr>
                <w:b/>
                <w:bCs/>
                <w:spacing w:val="-4"/>
              </w:rPr>
              <w:t>24.60</w:t>
            </w:r>
          </w:p>
        </w:tc>
        <w:tc>
          <w:tcPr>
            <w:tcW w:w="1760" w:type="dxa"/>
            <w:vAlign w:val="top"/>
          </w:tcPr>
          <w:p w14:paraId="3527CE7A">
            <w:pPr>
              <w:pStyle w:val="6"/>
              <w:spacing w:before="116"/>
              <w:ind w:left="1215"/>
            </w:pPr>
            <w:r>
              <w:rPr>
                <w:b/>
                <w:bCs/>
                <w:spacing w:val="-4"/>
              </w:rPr>
              <w:t>24.60</w:t>
            </w:r>
          </w:p>
        </w:tc>
        <w:tc>
          <w:tcPr>
            <w:tcW w:w="1808" w:type="dxa"/>
            <w:vAlign w:val="top"/>
          </w:tcPr>
          <w:p w14:paraId="17161ADF">
            <w:pPr>
              <w:rPr>
                <w:rFonts w:ascii="Arial"/>
                <w:sz w:val="21"/>
              </w:rPr>
            </w:pPr>
          </w:p>
        </w:tc>
      </w:tr>
      <w:tr w14:paraId="4768E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FCD86DD">
            <w:pPr>
              <w:pStyle w:val="6"/>
              <w:spacing w:before="118" w:line="242" w:lineRule="auto"/>
              <w:ind w:left="122"/>
            </w:pPr>
            <w:r>
              <w:rPr>
                <w:spacing w:val="-5"/>
              </w:rPr>
              <w:t>210</w:t>
            </w:r>
          </w:p>
        </w:tc>
        <w:tc>
          <w:tcPr>
            <w:tcW w:w="400" w:type="dxa"/>
            <w:vAlign w:val="top"/>
          </w:tcPr>
          <w:p w14:paraId="604849CE">
            <w:pPr>
              <w:pStyle w:val="6"/>
              <w:spacing w:before="118" w:line="239" w:lineRule="exact"/>
              <w:ind w:left="123"/>
            </w:pPr>
            <w:r>
              <w:rPr>
                <w:spacing w:val="-9"/>
              </w:rPr>
              <w:t>11</w:t>
            </w:r>
          </w:p>
        </w:tc>
        <w:tc>
          <w:tcPr>
            <w:tcW w:w="400" w:type="dxa"/>
            <w:vAlign w:val="top"/>
          </w:tcPr>
          <w:p w14:paraId="0A1281F7">
            <w:pPr>
              <w:pStyle w:val="6"/>
              <w:spacing w:before="118" w:line="242" w:lineRule="auto"/>
              <w:ind w:left="125"/>
            </w:pPr>
            <w:r>
              <w:rPr>
                <w:spacing w:val="-10"/>
              </w:rPr>
              <w:t>02</w:t>
            </w:r>
          </w:p>
        </w:tc>
        <w:tc>
          <w:tcPr>
            <w:tcW w:w="2412" w:type="dxa"/>
            <w:vAlign w:val="top"/>
          </w:tcPr>
          <w:p w14:paraId="09ED199A">
            <w:pPr>
              <w:pStyle w:val="6"/>
              <w:spacing w:before="117" w:line="214" w:lineRule="auto"/>
              <w:ind w:left="116"/>
            </w:pPr>
            <w:r>
              <w:rPr>
                <w:spacing w:val="-3"/>
              </w:rPr>
              <w:t>事业单位医疗</w:t>
            </w:r>
          </w:p>
        </w:tc>
        <w:tc>
          <w:tcPr>
            <w:tcW w:w="1759" w:type="dxa"/>
            <w:vAlign w:val="top"/>
          </w:tcPr>
          <w:p w14:paraId="274F9F5A">
            <w:pPr>
              <w:pStyle w:val="6"/>
              <w:spacing w:before="117"/>
              <w:ind w:left="1212"/>
            </w:pPr>
            <w:r>
              <w:rPr>
                <w:spacing w:val="-3"/>
              </w:rPr>
              <w:t>24.60</w:t>
            </w:r>
          </w:p>
        </w:tc>
        <w:tc>
          <w:tcPr>
            <w:tcW w:w="1760" w:type="dxa"/>
            <w:vAlign w:val="top"/>
          </w:tcPr>
          <w:p w14:paraId="5C5BBAF5">
            <w:pPr>
              <w:pStyle w:val="6"/>
              <w:spacing w:before="117"/>
              <w:ind w:left="1215"/>
            </w:pPr>
            <w:r>
              <w:rPr>
                <w:spacing w:val="-3"/>
              </w:rPr>
              <w:t>24.60</w:t>
            </w:r>
          </w:p>
        </w:tc>
        <w:tc>
          <w:tcPr>
            <w:tcW w:w="1808" w:type="dxa"/>
            <w:vAlign w:val="top"/>
          </w:tcPr>
          <w:p w14:paraId="447E051D">
            <w:pPr>
              <w:rPr>
                <w:rFonts w:ascii="Arial"/>
                <w:sz w:val="21"/>
              </w:rPr>
            </w:pPr>
          </w:p>
        </w:tc>
      </w:tr>
      <w:tr w14:paraId="4711F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F896749">
            <w:pPr>
              <w:pStyle w:val="6"/>
              <w:spacing w:before="115" w:line="240" w:lineRule="exact"/>
              <w:ind w:left="122"/>
            </w:pPr>
            <w:r>
              <w:rPr>
                <w:b/>
                <w:bCs/>
                <w:spacing w:val="-6"/>
              </w:rPr>
              <w:t>221</w:t>
            </w:r>
          </w:p>
        </w:tc>
        <w:tc>
          <w:tcPr>
            <w:tcW w:w="400" w:type="dxa"/>
            <w:vAlign w:val="top"/>
          </w:tcPr>
          <w:p w14:paraId="13A57CAC">
            <w:pPr>
              <w:rPr>
                <w:rFonts w:ascii="Arial"/>
                <w:sz w:val="21"/>
              </w:rPr>
            </w:pPr>
          </w:p>
        </w:tc>
        <w:tc>
          <w:tcPr>
            <w:tcW w:w="400" w:type="dxa"/>
            <w:vAlign w:val="top"/>
          </w:tcPr>
          <w:p w14:paraId="6A0BC255">
            <w:pPr>
              <w:rPr>
                <w:rFonts w:ascii="Arial"/>
                <w:sz w:val="21"/>
              </w:rPr>
            </w:pPr>
          </w:p>
        </w:tc>
        <w:tc>
          <w:tcPr>
            <w:tcW w:w="2412" w:type="dxa"/>
            <w:vAlign w:val="top"/>
          </w:tcPr>
          <w:p w14:paraId="509701CC">
            <w:pPr>
              <w:pStyle w:val="6"/>
              <w:spacing w:before="115" w:line="213" w:lineRule="auto"/>
              <w:ind w:left="114"/>
            </w:pPr>
            <w:r>
              <w:rPr>
                <w:b/>
                <w:bCs/>
                <w:spacing w:val="-4"/>
              </w:rPr>
              <w:t>住房保障支出</w:t>
            </w:r>
          </w:p>
        </w:tc>
        <w:tc>
          <w:tcPr>
            <w:tcW w:w="1759" w:type="dxa"/>
            <w:vAlign w:val="top"/>
          </w:tcPr>
          <w:p w14:paraId="2771E6E2">
            <w:pPr>
              <w:pStyle w:val="6"/>
              <w:spacing w:before="115"/>
              <w:ind w:left="1211"/>
            </w:pPr>
            <w:r>
              <w:rPr>
                <w:b/>
                <w:bCs/>
                <w:spacing w:val="-4"/>
              </w:rPr>
              <w:t>45.56</w:t>
            </w:r>
          </w:p>
        </w:tc>
        <w:tc>
          <w:tcPr>
            <w:tcW w:w="1760" w:type="dxa"/>
            <w:vAlign w:val="top"/>
          </w:tcPr>
          <w:p w14:paraId="03CC6AE3">
            <w:pPr>
              <w:pStyle w:val="6"/>
              <w:spacing w:before="115"/>
              <w:ind w:left="1214"/>
            </w:pPr>
            <w:r>
              <w:rPr>
                <w:b/>
                <w:bCs/>
                <w:spacing w:val="-4"/>
              </w:rPr>
              <w:t>45.56</w:t>
            </w:r>
          </w:p>
        </w:tc>
        <w:tc>
          <w:tcPr>
            <w:tcW w:w="1808" w:type="dxa"/>
            <w:vAlign w:val="top"/>
          </w:tcPr>
          <w:p w14:paraId="4F353532">
            <w:pPr>
              <w:rPr>
                <w:rFonts w:ascii="Arial"/>
                <w:sz w:val="21"/>
              </w:rPr>
            </w:pPr>
          </w:p>
        </w:tc>
      </w:tr>
      <w:tr w14:paraId="2E7FE1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96D8D94">
            <w:pPr>
              <w:pStyle w:val="6"/>
              <w:spacing w:before="116" w:line="239" w:lineRule="exact"/>
              <w:ind w:left="122"/>
            </w:pPr>
            <w:r>
              <w:rPr>
                <w:b/>
                <w:bCs/>
                <w:spacing w:val="-6"/>
              </w:rPr>
              <w:t>221</w:t>
            </w:r>
          </w:p>
        </w:tc>
        <w:tc>
          <w:tcPr>
            <w:tcW w:w="400" w:type="dxa"/>
            <w:vAlign w:val="top"/>
          </w:tcPr>
          <w:p w14:paraId="7199ABA1">
            <w:pPr>
              <w:pStyle w:val="6"/>
              <w:spacing w:before="116" w:line="242" w:lineRule="auto"/>
              <w:ind w:left="124"/>
            </w:pPr>
            <w:r>
              <w:rPr>
                <w:b/>
                <w:bCs/>
                <w:spacing w:val="-12"/>
              </w:rPr>
              <w:t>02</w:t>
            </w:r>
          </w:p>
        </w:tc>
        <w:tc>
          <w:tcPr>
            <w:tcW w:w="400" w:type="dxa"/>
            <w:vAlign w:val="top"/>
          </w:tcPr>
          <w:p w14:paraId="21F652E3">
            <w:pPr>
              <w:rPr>
                <w:rFonts w:ascii="Arial"/>
                <w:sz w:val="21"/>
              </w:rPr>
            </w:pPr>
          </w:p>
        </w:tc>
        <w:tc>
          <w:tcPr>
            <w:tcW w:w="2412" w:type="dxa"/>
            <w:vAlign w:val="top"/>
          </w:tcPr>
          <w:p w14:paraId="0337BCBA">
            <w:pPr>
              <w:pStyle w:val="6"/>
              <w:spacing w:before="115" w:line="213" w:lineRule="auto"/>
              <w:ind w:left="114"/>
            </w:pPr>
            <w:r>
              <w:rPr>
                <w:b/>
                <w:bCs/>
                <w:spacing w:val="-4"/>
              </w:rPr>
              <w:t>住房改革支出</w:t>
            </w:r>
          </w:p>
        </w:tc>
        <w:tc>
          <w:tcPr>
            <w:tcW w:w="1759" w:type="dxa"/>
            <w:vAlign w:val="top"/>
          </w:tcPr>
          <w:p w14:paraId="39CC326F">
            <w:pPr>
              <w:pStyle w:val="6"/>
              <w:spacing w:before="115"/>
              <w:ind w:left="1211"/>
            </w:pPr>
            <w:r>
              <w:rPr>
                <w:b/>
                <w:bCs/>
                <w:spacing w:val="-4"/>
              </w:rPr>
              <w:t>45.56</w:t>
            </w:r>
          </w:p>
        </w:tc>
        <w:tc>
          <w:tcPr>
            <w:tcW w:w="1760" w:type="dxa"/>
            <w:vAlign w:val="top"/>
          </w:tcPr>
          <w:p w14:paraId="04C41CB7">
            <w:pPr>
              <w:pStyle w:val="6"/>
              <w:spacing w:before="115"/>
              <w:ind w:left="1214"/>
            </w:pPr>
            <w:r>
              <w:rPr>
                <w:b/>
                <w:bCs/>
                <w:spacing w:val="-4"/>
              </w:rPr>
              <w:t>45.56</w:t>
            </w:r>
          </w:p>
        </w:tc>
        <w:tc>
          <w:tcPr>
            <w:tcW w:w="1808" w:type="dxa"/>
            <w:vAlign w:val="top"/>
          </w:tcPr>
          <w:p w14:paraId="5DDA5B0E">
            <w:pPr>
              <w:rPr>
                <w:rFonts w:ascii="Arial"/>
                <w:sz w:val="21"/>
              </w:rPr>
            </w:pPr>
          </w:p>
        </w:tc>
      </w:tr>
      <w:tr w14:paraId="6F7FBA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0EA2363">
            <w:pPr>
              <w:pStyle w:val="6"/>
              <w:spacing w:before="116" w:line="239" w:lineRule="exact"/>
              <w:ind w:left="122"/>
            </w:pPr>
            <w:r>
              <w:rPr>
                <w:spacing w:val="-5"/>
              </w:rPr>
              <w:t>221</w:t>
            </w:r>
          </w:p>
        </w:tc>
        <w:tc>
          <w:tcPr>
            <w:tcW w:w="400" w:type="dxa"/>
            <w:vAlign w:val="top"/>
          </w:tcPr>
          <w:p w14:paraId="2363D3B6">
            <w:pPr>
              <w:pStyle w:val="6"/>
              <w:spacing w:before="116" w:line="242" w:lineRule="auto"/>
              <w:ind w:left="124"/>
            </w:pPr>
            <w:r>
              <w:rPr>
                <w:spacing w:val="-10"/>
              </w:rPr>
              <w:t>02</w:t>
            </w:r>
          </w:p>
        </w:tc>
        <w:tc>
          <w:tcPr>
            <w:tcW w:w="400" w:type="dxa"/>
            <w:vAlign w:val="top"/>
          </w:tcPr>
          <w:p w14:paraId="0DE87C6B">
            <w:pPr>
              <w:pStyle w:val="6"/>
              <w:spacing w:before="116" w:line="242" w:lineRule="auto"/>
              <w:ind w:left="125"/>
            </w:pPr>
            <w:r>
              <w:rPr>
                <w:spacing w:val="-10"/>
              </w:rPr>
              <w:t>01</w:t>
            </w:r>
          </w:p>
        </w:tc>
        <w:tc>
          <w:tcPr>
            <w:tcW w:w="2412" w:type="dxa"/>
            <w:vAlign w:val="top"/>
          </w:tcPr>
          <w:p w14:paraId="38E610E6">
            <w:pPr>
              <w:pStyle w:val="6"/>
              <w:spacing w:before="115" w:line="216" w:lineRule="auto"/>
              <w:ind w:left="114"/>
            </w:pPr>
            <w:r>
              <w:rPr>
                <w:spacing w:val="-3"/>
              </w:rPr>
              <w:t>住房公积金</w:t>
            </w:r>
          </w:p>
        </w:tc>
        <w:tc>
          <w:tcPr>
            <w:tcW w:w="1759" w:type="dxa"/>
            <w:vAlign w:val="top"/>
          </w:tcPr>
          <w:p w14:paraId="40A8D164">
            <w:pPr>
              <w:pStyle w:val="6"/>
              <w:spacing w:before="115"/>
              <w:ind w:left="1211"/>
            </w:pPr>
            <w:r>
              <w:rPr>
                <w:spacing w:val="-3"/>
              </w:rPr>
              <w:t>45.56</w:t>
            </w:r>
          </w:p>
        </w:tc>
        <w:tc>
          <w:tcPr>
            <w:tcW w:w="1760" w:type="dxa"/>
            <w:vAlign w:val="top"/>
          </w:tcPr>
          <w:p w14:paraId="3785496F">
            <w:pPr>
              <w:pStyle w:val="6"/>
              <w:spacing w:before="115"/>
              <w:ind w:left="1214"/>
            </w:pPr>
            <w:r>
              <w:rPr>
                <w:spacing w:val="-3"/>
              </w:rPr>
              <w:t>45.56</w:t>
            </w:r>
          </w:p>
        </w:tc>
        <w:tc>
          <w:tcPr>
            <w:tcW w:w="1808" w:type="dxa"/>
            <w:vAlign w:val="top"/>
          </w:tcPr>
          <w:p w14:paraId="51A9A793">
            <w:pPr>
              <w:rPr>
                <w:rFonts w:ascii="Arial"/>
                <w:sz w:val="21"/>
              </w:rPr>
            </w:pPr>
          </w:p>
        </w:tc>
      </w:tr>
      <w:tr w14:paraId="62B3F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737AD270">
            <w:pPr>
              <w:rPr>
                <w:rFonts w:ascii="Arial"/>
                <w:sz w:val="21"/>
              </w:rPr>
            </w:pPr>
          </w:p>
        </w:tc>
        <w:tc>
          <w:tcPr>
            <w:tcW w:w="400" w:type="dxa"/>
            <w:vAlign w:val="top"/>
          </w:tcPr>
          <w:p w14:paraId="14FBF958">
            <w:pPr>
              <w:rPr>
                <w:rFonts w:ascii="Arial"/>
                <w:sz w:val="21"/>
              </w:rPr>
            </w:pPr>
          </w:p>
        </w:tc>
        <w:tc>
          <w:tcPr>
            <w:tcW w:w="400" w:type="dxa"/>
            <w:vAlign w:val="top"/>
          </w:tcPr>
          <w:p w14:paraId="36BCC625">
            <w:pPr>
              <w:rPr>
                <w:rFonts w:ascii="Arial"/>
                <w:sz w:val="21"/>
              </w:rPr>
            </w:pPr>
          </w:p>
        </w:tc>
        <w:tc>
          <w:tcPr>
            <w:tcW w:w="2412" w:type="dxa"/>
            <w:vAlign w:val="top"/>
          </w:tcPr>
          <w:p w14:paraId="670FD620">
            <w:pPr>
              <w:pStyle w:val="6"/>
              <w:spacing w:before="116" w:line="216" w:lineRule="auto"/>
              <w:ind w:left="1032"/>
            </w:pPr>
            <w:r>
              <w:rPr>
                <w:b/>
                <w:bCs/>
                <w:spacing w:val="-7"/>
              </w:rPr>
              <w:t>合计</w:t>
            </w:r>
          </w:p>
        </w:tc>
        <w:tc>
          <w:tcPr>
            <w:tcW w:w="1759" w:type="dxa"/>
            <w:vAlign w:val="top"/>
          </w:tcPr>
          <w:p w14:paraId="5999831C">
            <w:pPr>
              <w:pStyle w:val="6"/>
              <w:spacing w:before="116"/>
              <w:ind w:left="1125"/>
            </w:pPr>
            <w:r>
              <w:rPr>
                <w:b/>
                <w:bCs/>
                <w:spacing w:val="-4"/>
              </w:rPr>
              <w:t>858.21</w:t>
            </w:r>
          </w:p>
        </w:tc>
        <w:tc>
          <w:tcPr>
            <w:tcW w:w="1760" w:type="dxa"/>
            <w:vAlign w:val="top"/>
          </w:tcPr>
          <w:p w14:paraId="655B0FC7">
            <w:pPr>
              <w:pStyle w:val="6"/>
              <w:spacing w:before="116"/>
              <w:ind w:left="1128"/>
            </w:pPr>
            <w:r>
              <w:rPr>
                <w:b/>
                <w:bCs/>
                <w:spacing w:val="-4"/>
              </w:rPr>
              <w:t>598.34</w:t>
            </w:r>
          </w:p>
        </w:tc>
        <w:tc>
          <w:tcPr>
            <w:tcW w:w="1808" w:type="dxa"/>
            <w:vAlign w:val="top"/>
          </w:tcPr>
          <w:p w14:paraId="22A839F2">
            <w:pPr>
              <w:pStyle w:val="6"/>
              <w:spacing w:before="116"/>
              <w:ind w:left="1168"/>
            </w:pPr>
            <w:r>
              <w:rPr>
                <w:b/>
                <w:bCs/>
                <w:spacing w:val="-4"/>
              </w:rPr>
              <w:t>259.87</w:t>
            </w:r>
          </w:p>
        </w:tc>
      </w:tr>
    </w:tbl>
    <w:p w14:paraId="65B35952">
      <w:pPr>
        <w:rPr>
          <w:rFonts w:ascii="Arial"/>
          <w:sz w:val="21"/>
        </w:rPr>
      </w:pPr>
    </w:p>
    <w:p w14:paraId="75B699CF">
      <w:pPr>
        <w:rPr>
          <w:rFonts w:ascii="Arial" w:hAnsi="Arial" w:eastAsia="Arial" w:cs="Arial"/>
          <w:sz w:val="21"/>
          <w:szCs w:val="21"/>
        </w:rPr>
        <w:sectPr>
          <w:footerReference r:id="rId13" w:type="default"/>
          <w:pgSz w:w="11906" w:h="16839"/>
          <w:pgMar w:top="1431" w:right="1304" w:bottom="1521" w:left="1564" w:header="0" w:footer="1156" w:gutter="0"/>
          <w:cols w:space="720" w:num="1"/>
        </w:sectPr>
      </w:pPr>
    </w:p>
    <w:p w14:paraId="792A53E0">
      <w:pPr>
        <w:spacing w:line="243" w:lineRule="auto"/>
        <w:rPr>
          <w:rFonts w:ascii="Arial"/>
          <w:sz w:val="21"/>
        </w:rPr>
      </w:pPr>
    </w:p>
    <w:p w14:paraId="30CF5761">
      <w:pPr>
        <w:spacing w:line="243" w:lineRule="auto"/>
        <w:rPr>
          <w:rFonts w:ascii="Arial"/>
          <w:sz w:val="21"/>
        </w:rPr>
      </w:pPr>
    </w:p>
    <w:p w14:paraId="61BE90E5">
      <w:pPr>
        <w:spacing w:line="244" w:lineRule="auto"/>
        <w:rPr>
          <w:rFonts w:ascii="Arial"/>
          <w:sz w:val="21"/>
        </w:rPr>
      </w:pPr>
    </w:p>
    <w:p w14:paraId="30EB2ABE">
      <w:pPr>
        <w:pStyle w:val="2"/>
        <w:spacing w:before="101" w:line="222" w:lineRule="auto"/>
        <w:ind w:left="253"/>
      </w:pPr>
      <w:r>
        <w:rPr>
          <w:b/>
          <w:bCs/>
          <w:spacing w:val="-4"/>
        </w:rPr>
        <w:t>表</w:t>
      </w:r>
      <w:r>
        <w:rPr>
          <w:spacing w:val="-50"/>
        </w:rPr>
        <w:t xml:space="preserve"> </w:t>
      </w:r>
      <w:r>
        <w:rPr>
          <w:b/>
          <w:bCs/>
          <w:spacing w:val="-4"/>
        </w:rPr>
        <w:t>4</w:t>
      </w:r>
    </w:p>
    <w:p w14:paraId="183532DE">
      <w:pPr>
        <w:pStyle w:val="2"/>
        <w:spacing w:before="163" w:line="218" w:lineRule="auto"/>
        <w:ind w:left="2403"/>
        <w:outlineLvl w:val="0"/>
      </w:pPr>
      <w:r>
        <w:rPr>
          <w:b/>
          <w:bCs/>
          <w:spacing w:val="6"/>
        </w:rPr>
        <w:t>财政拨款收支预算总体情况表</w:t>
      </w:r>
    </w:p>
    <w:p w14:paraId="597A9730">
      <w:pPr>
        <w:pStyle w:val="2"/>
        <w:spacing w:before="34" w:line="212" w:lineRule="auto"/>
        <w:ind w:left="121"/>
        <w:outlineLvl w:val="0"/>
        <w:rPr>
          <w:sz w:val="24"/>
          <w:szCs w:val="24"/>
        </w:rPr>
      </w:pPr>
      <w:r>
        <w:rPr>
          <w:sz w:val="24"/>
          <w:szCs w:val="24"/>
        </w:rPr>
        <w:t>编制单位：托克逊县妇幼保健和计划生育服务中心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540833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522DE3CA">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11803367">
            <w:pPr>
              <w:pStyle w:val="6"/>
              <w:spacing w:before="41" w:line="207" w:lineRule="auto"/>
              <w:ind w:left="2289"/>
              <w:rPr>
                <w:sz w:val="24"/>
                <w:szCs w:val="24"/>
              </w:rPr>
            </w:pPr>
            <w:r>
              <w:rPr>
                <w:b/>
                <w:bCs/>
                <w:spacing w:val="-4"/>
                <w:sz w:val="24"/>
                <w:szCs w:val="24"/>
              </w:rPr>
              <w:t>财政拨款支出</w:t>
            </w:r>
          </w:p>
        </w:tc>
      </w:tr>
      <w:tr w14:paraId="1C7215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D844167">
            <w:pPr>
              <w:spacing w:line="355" w:lineRule="auto"/>
              <w:rPr>
                <w:rFonts w:ascii="Arial"/>
                <w:sz w:val="21"/>
              </w:rPr>
            </w:pPr>
          </w:p>
          <w:p w14:paraId="770AD650">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BA88FB2">
            <w:pPr>
              <w:spacing w:line="356" w:lineRule="auto"/>
              <w:rPr>
                <w:rFonts w:ascii="Arial"/>
                <w:sz w:val="21"/>
              </w:rPr>
            </w:pPr>
          </w:p>
          <w:p w14:paraId="637A282F">
            <w:pPr>
              <w:pStyle w:val="6"/>
              <w:spacing w:before="62" w:line="224" w:lineRule="auto"/>
              <w:ind w:left="305"/>
              <w:rPr>
                <w:sz w:val="19"/>
                <w:szCs w:val="19"/>
              </w:rPr>
            </w:pPr>
            <w:r>
              <w:rPr>
                <w:b/>
                <w:bCs/>
                <w:spacing w:val="3"/>
                <w:sz w:val="19"/>
                <w:szCs w:val="19"/>
              </w:rPr>
              <w:t>合计</w:t>
            </w:r>
          </w:p>
        </w:tc>
        <w:tc>
          <w:tcPr>
            <w:tcW w:w="2798" w:type="dxa"/>
            <w:vAlign w:val="top"/>
          </w:tcPr>
          <w:p w14:paraId="0CDE3EDE">
            <w:pPr>
              <w:spacing w:line="355" w:lineRule="auto"/>
              <w:rPr>
                <w:rFonts w:ascii="Arial"/>
                <w:sz w:val="21"/>
              </w:rPr>
            </w:pPr>
          </w:p>
          <w:p w14:paraId="315F2E00">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490E7F91">
            <w:pPr>
              <w:spacing w:line="356" w:lineRule="auto"/>
              <w:rPr>
                <w:rFonts w:ascii="Arial"/>
                <w:sz w:val="21"/>
              </w:rPr>
            </w:pPr>
          </w:p>
          <w:p w14:paraId="5C840C51">
            <w:pPr>
              <w:pStyle w:val="6"/>
              <w:spacing w:before="62" w:line="224" w:lineRule="auto"/>
              <w:ind w:left="247"/>
              <w:rPr>
                <w:sz w:val="19"/>
                <w:szCs w:val="19"/>
              </w:rPr>
            </w:pPr>
            <w:r>
              <w:rPr>
                <w:b/>
                <w:bCs/>
                <w:spacing w:val="3"/>
                <w:sz w:val="19"/>
                <w:szCs w:val="19"/>
              </w:rPr>
              <w:t>合计</w:t>
            </w:r>
          </w:p>
        </w:tc>
        <w:tc>
          <w:tcPr>
            <w:tcW w:w="756" w:type="dxa"/>
            <w:vAlign w:val="top"/>
          </w:tcPr>
          <w:p w14:paraId="371D1B37">
            <w:pPr>
              <w:pStyle w:val="6"/>
              <w:spacing w:before="160" w:line="229" w:lineRule="auto"/>
              <w:ind w:left="197"/>
              <w:rPr>
                <w:sz w:val="19"/>
                <w:szCs w:val="19"/>
              </w:rPr>
            </w:pPr>
            <w:r>
              <w:rPr>
                <w:b/>
                <w:bCs/>
                <w:spacing w:val="-2"/>
                <w:sz w:val="19"/>
                <w:szCs w:val="19"/>
              </w:rPr>
              <w:t>一般</w:t>
            </w:r>
          </w:p>
          <w:p w14:paraId="34D68775">
            <w:pPr>
              <w:pStyle w:val="6"/>
              <w:spacing w:before="24" w:line="224" w:lineRule="auto"/>
              <w:ind w:left="183"/>
              <w:rPr>
                <w:sz w:val="19"/>
                <w:szCs w:val="19"/>
              </w:rPr>
            </w:pPr>
            <w:r>
              <w:rPr>
                <w:b/>
                <w:bCs/>
                <w:spacing w:val="4"/>
                <w:sz w:val="19"/>
                <w:szCs w:val="19"/>
              </w:rPr>
              <w:t>公共</w:t>
            </w:r>
          </w:p>
          <w:p w14:paraId="66FCF1E2">
            <w:pPr>
              <w:pStyle w:val="6"/>
              <w:spacing w:before="28" w:line="222" w:lineRule="auto"/>
              <w:ind w:left="192"/>
              <w:rPr>
                <w:sz w:val="19"/>
                <w:szCs w:val="19"/>
              </w:rPr>
            </w:pPr>
            <w:r>
              <w:rPr>
                <w:b/>
                <w:bCs/>
                <w:sz w:val="19"/>
                <w:szCs w:val="19"/>
              </w:rPr>
              <w:t>预算</w:t>
            </w:r>
          </w:p>
        </w:tc>
        <w:tc>
          <w:tcPr>
            <w:tcW w:w="800" w:type="dxa"/>
            <w:vAlign w:val="top"/>
          </w:tcPr>
          <w:p w14:paraId="7BBBFB40">
            <w:pPr>
              <w:pStyle w:val="6"/>
              <w:spacing w:before="31" w:line="222" w:lineRule="auto"/>
              <w:ind w:left="210"/>
              <w:rPr>
                <w:sz w:val="19"/>
                <w:szCs w:val="19"/>
              </w:rPr>
            </w:pPr>
            <w:r>
              <w:rPr>
                <w:b/>
                <w:bCs/>
                <w:spacing w:val="2"/>
                <w:sz w:val="19"/>
                <w:szCs w:val="19"/>
              </w:rPr>
              <w:t>政府</w:t>
            </w:r>
          </w:p>
          <w:p w14:paraId="3EA8A980">
            <w:pPr>
              <w:pStyle w:val="6"/>
              <w:spacing w:before="30" w:line="222" w:lineRule="auto"/>
              <w:ind w:left="210"/>
              <w:rPr>
                <w:sz w:val="19"/>
                <w:szCs w:val="19"/>
              </w:rPr>
            </w:pPr>
            <w:r>
              <w:rPr>
                <w:b/>
                <w:bCs/>
                <w:spacing w:val="2"/>
                <w:sz w:val="19"/>
                <w:szCs w:val="19"/>
              </w:rPr>
              <w:t>性基</w:t>
            </w:r>
          </w:p>
          <w:p w14:paraId="73C61A99">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4680FD71">
            <w:pPr>
              <w:pStyle w:val="6"/>
              <w:spacing w:before="30" w:line="224" w:lineRule="auto"/>
              <w:ind w:left="205"/>
              <w:rPr>
                <w:sz w:val="19"/>
                <w:szCs w:val="19"/>
              </w:rPr>
            </w:pPr>
            <w:r>
              <w:rPr>
                <w:b/>
                <w:bCs/>
                <w:spacing w:val="-5"/>
                <w:sz w:val="19"/>
                <w:szCs w:val="19"/>
              </w:rPr>
              <w:t>国有</w:t>
            </w:r>
          </w:p>
          <w:p w14:paraId="0647AC56">
            <w:pPr>
              <w:pStyle w:val="6"/>
              <w:spacing w:before="28" w:line="223" w:lineRule="auto"/>
              <w:ind w:left="197"/>
              <w:rPr>
                <w:sz w:val="19"/>
                <w:szCs w:val="19"/>
              </w:rPr>
            </w:pPr>
            <w:r>
              <w:rPr>
                <w:b/>
                <w:bCs/>
                <w:sz w:val="19"/>
                <w:szCs w:val="19"/>
              </w:rPr>
              <w:t>资本</w:t>
            </w:r>
          </w:p>
          <w:p w14:paraId="6DD13293">
            <w:pPr>
              <w:pStyle w:val="6"/>
              <w:spacing w:before="29" w:line="226" w:lineRule="auto"/>
              <w:ind w:left="193"/>
              <w:rPr>
                <w:sz w:val="19"/>
                <w:szCs w:val="19"/>
              </w:rPr>
            </w:pPr>
            <w:r>
              <w:rPr>
                <w:b/>
                <w:bCs/>
                <w:spacing w:val="2"/>
                <w:sz w:val="19"/>
                <w:szCs w:val="19"/>
              </w:rPr>
              <w:t>经营</w:t>
            </w:r>
          </w:p>
          <w:p w14:paraId="077AC2DD">
            <w:pPr>
              <w:pStyle w:val="6"/>
              <w:spacing w:before="27" w:line="216" w:lineRule="auto"/>
              <w:ind w:left="196"/>
              <w:rPr>
                <w:sz w:val="19"/>
                <w:szCs w:val="19"/>
              </w:rPr>
            </w:pPr>
            <w:r>
              <w:rPr>
                <w:b/>
                <w:bCs/>
                <w:sz w:val="19"/>
                <w:szCs w:val="19"/>
              </w:rPr>
              <w:t>预算</w:t>
            </w:r>
          </w:p>
        </w:tc>
      </w:tr>
      <w:tr w14:paraId="37973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3624D4F">
            <w:pPr>
              <w:pStyle w:val="6"/>
              <w:spacing w:before="69" w:line="214" w:lineRule="auto"/>
              <w:ind w:left="125"/>
            </w:pPr>
            <w:r>
              <w:rPr>
                <w:spacing w:val="-2"/>
              </w:rPr>
              <w:t>一、财政拨款（补助）</w:t>
            </w:r>
          </w:p>
        </w:tc>
        <w:tc>
          <w:tcPr>
            <w:tcW w:w="999" w:type="dxa"/>
            <w:vAlign w:val="top"/>
          </w:tcPr>
          <w:p w14:paraId="6B4526F2">
            <w:pPr>
              <w:pStyle w:val="6"/>
              <w:spacing w:before="69"/>
              <w:ind w:left="363"/>
            </w:pPr>
            <w:r>
              <w:rPr>
                <w:spacing w:val="-3"/>
              </w:rPr>
              <w:t>618.34</w:t>
            </w:r>
          </w:p>
        </w:tc>
        <w:tc>
          <w:tcPr>
            <w:tcW w:w="2798" w:type="dxa"/>
            <w:vAlign w:val="top"/>
          </w:tcPr>
          <w:p w14:paraId="6BA64673">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2000F563">
            <w:pPr>
              <w:rPr>
                <w:rFonts w:ascii="Arial"/>
                <w:sz w:val="21"/>
              </w:rPr>
            </w:pPr>
          </w:p>
        </w:tc>
        <w:tc>
          <w:tcPr>
            <w:tcW w:w="756" w:type="dxa"/>
            <w:vAlign w:val="top"/>
          </w:tcPr>
          <w:p w14:paraId="10A604F4">
            <w:pPr>
              <w:rPr>
                <w:rFonts w:ascii="Arial"/>
                <w:sz w:val="21"/>
              </w:rPr>
            </w:pPr>
          </w:p>
        </w:tc>
        <w:tc>
          <w:tcPr>
            <w:tcW w:w="800" w:type="dxa"/>
            <w:vAlign w:val="top"/>
          </w:tcPr>
          <w:p w14:paraId="73431780">
            <w:pPr>
              <w:rPr>
                <w:rFonts w:ascii="Arial"/>
                <w:sz w:val="21"/>
              </w:rPr>
            </w:pPr>
          </w:p>
        </w:tc>
        <w:tc>
          <w:tcPr>
            <w:tcW w:w="769" w:type="dxa"/>
            <w:vAlign w:val="top"/>
          </w:tcPr>
          <w:p w14:paraId="4730E179">
            <w:pPr>
              <w:rPr>
                <w:rFonts w:ascii="Arial"/>
                <w:sz w:val="21"/>
              </w:rPr>
            </w:pPr>
          </w:p>
        </w:tc>
      </w:tr>
      <w:tr w14:paraId="73E36A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A47ACC7">
            <w:pPr>
              <w:pStyle w:val="6"/>
              <w:spacing w:before="96" w:line="214" w:lineRule="auto"/>
              <w:ind w:left="305"/>
            </w:pPr>
            <w:r>
              <w:rPr>
                <w:spacing w:val="-4"/>
              </w:rPr>
              <w:t>一般公共预算</w:t>
            </w:r>
          </w:p>
        </w:tc>
        <w:tc>
          <w:tcPr>
            <w:tcW w:w="999" w:type="dxa"/>
            <w:vAlign w:val="top"/>
          </w:tcPr>
          <w:p w14:paraId="0E78CA1C">
            <w:pPr>
              <w:pStyle w:val="6"/>
              <w:spacing w:before="69"/>
              <w:ind w:left="363"/>
            </w:pPr>
            <w:r>
              <w:rPr>
                <w:spacing w:val="-3"/>
              </w:rPr>
              <w:t>618.34</w:t>
            </w:r>
          </w:p>
        </w:tc>
        <w:tc>
          <w:tcPr>
            <w:tcW w:w="2798" w:type="dxa"/>
            <w:vAlign w:val="top"/>
          </w:tcPr>
          <w:p w14:paraId="497A6DA4">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5244ABDD">
            <w:pPr>
              <w:rPr>
                <w:rFonts w:ascii="Arial"/>
                <w:sz w:val="21"/>
              </w:rPr>
            </w:pPr>
          </w:p>
        </w:tc>
        <w:tc>
          <w:tcPr>
            <w:tcW w:w="756" w:type="dxa"/>
            <w:vAlign w:val="top"/>
          </w:tcPr>
          <w:p w14:paraId="526F78F6">
            <w:pPr>
              <w:rPr>
                <w:rFonts w:ascii="Arial"/>
                <w:sz w:val="21"/>
              </w:rPr>
            </w:pPr>
          </w:p>
        </w:tc>
        <w:tc>
          <w:tcPr>
            <w:tcW w:w="800" w:type="dxa"/>
            <w:vAlign w:val="top"/>
          </w:tcPr>
          <w:p w14:paraId="56E07AD3">
            <w:pPr>
              <w:rPr>
                <w:rFonts w:ascii="Arial"/>
                <w:sz w:val="21"/>
              </w:rPr>
            </w:pPr>
          </w:p>
        </w:tc>
        <w:tc>
          <w:tcPr>
            <w:tcW w:w="769" w:type="dxa"/>
            <w:vAlign w:val="top"/>
          </w:tcPr>
          <w:p w14:paraId="173E701A">
            <w:pPr>
              <w:rPr>
                <w:rFonts w:ascii="Arial"/>
                <w:sz w:val="21"/>
              </w:rPr>
            </w:pPr>
          </w:p>
        </w:tc>
      </w:tr>
      <w:tr w14:paraId="3EE76B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406FFA5">
            <w:pPr>
              <w:pStyle w:val="6"/>
              <w:spacing w:before="96" w:line="214" w:lineRule="auto"/>
              <w:ind w:left="297"/>
            </w:pPr>
            <w:r>
              <w:rPr>
                <w:spacing w:val="-2"/>
              </w:rPr>
              <w:t>政府性基金预算</w:t>
            </w:r>
          </w:p>
        </w:tc>
        <w:tc>
          <w:tcPr>
            <w:tcW w:w="999" w:type="dxa"/>
            <w:vAlign w:val="top"/>
          </w:tcPr>
          <w:p w14:paraId="1F23A318">
            <w:pPr>
              <w:rPr>
                <w:rFonts w:ascii="Arial"/>
                <w:sz w:val="21"/>
              </w:rPr>
            </w:pPr>
          </w:p>
        </w:tc>
        <w:tc>
          <w:tcPr>
            <w:tcW w:w="2798" w:type="dxa"/>
            <w:vAlign w:val="top"/>
          </w:tcPr>
          <w:p w14:paraId="29C4D4B5">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31C75BEA">
            <w:pPr>
              <w:rPr>
                <w:rFonts w:ascii="Arial"/>
                <w:sz w:val="21"/>
              </w:rPr>
            </w:pPr>
          </w:p>
        </w:tc>
        <w:tc>
          <w:tcPr>
            <w:tcW w:w="756" w:type="dxa"/>
            <w:vAlign w:val="top"/>
          </w:tcPr>
          <w:p w14:paraId="20629EA1">
            <w:pPr>
              <w:rPr>
                <w:rFonts w:ascii="Arial"/>
                <w:sz w:val="21"/>
              </w:rPr>
            </w:pPr>
          </w:p>
        </w:tc>
        <w:tc>
          <w:tcPr>
            <w:tcW w:w="800" w:type="dxa"/>
            <w:vAlign w:val="top"/>
          </w:tcPr>
          <w:p w14:paraId="5561E89C">
            <w:pPr>
              <w:rPr>
                <w:rFonts w:ascii="Arial"/>
                <w:sz w:val="21"/>
              </w:rPr>
            </w:pPr>
          </w:p>
        </w:tc>
        <w:tc>
          <w:tcPr>
            <w:tcW w:w="769" w:type="dxa"/>
            <w:vAlign w:val="top"/>
          </w:tcPr>
          <w:p w14:paraId="5ADBA231">
            <w:pPr>
              <w:rPr>
                <w:rFonts w:ascii="Arial"/>
                <w:sz w:val="21"/>
              </w:rPr>
            </w:pPr>
          </w:p>
        </w:tc>
      </w:tr>
      <w:tr w14:paraId="141DF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6AAF33F">
            <w:pPr>
              <w:pStyle w:val="6"/>
              <w:spacing w:before="96" w:line="214" w:lineRule="auto"/>
              <w:ind w:left="309"/>
            </w:pPr>
            <w:r>
              <w:rPr>
                <w:spacing w:val="-3"/>
              </w:rPr>
              <w:t>国有资本经营预算</w:t>
            </w:r>
          </w:p>
        </w:tc>
        <w:tc>
          <w:tcPr>
            <w:tcW w:w="999" w:type="dxa"/>
            <w:vAlign w:val="top"/>
          </w:tcPr>
          <w:p w14:paraId="33FCA176">
            <w:pPr>
              <w:rPr>
                <w:rFonts w:ascii="Arial"/>
                <w:sz w:val="21"/>
              </w:rPr>
            </w:pPr>
          </w:p>
        </w:tc>
        <w:tc>
          <w:tcPr>
            <w:tcW w:w="2798" w:type="dxa"/>
            <w:vAlign w:val="top"/>
          </w:tcPr>
          <w:p w14:paraId="557CAD00">
            <w:pPr>
              <w:pStyle w:val="6"/>
              <w:spacing w:before="70" w:line="213" w:lineRule="auto"/>
              <w:ind w:left="119"/>
            </w:pPr>
            <w:r>
              <w:rPr>
                <w:spacing w:val="-2"/>
              </w:rPr>
              <w:t>204 公共安全支出</w:t>
            </w:r>
          </w:p>
        </w:tc>
        <w:tc>
          <w:tcPr>
            <w:tcW w:w="879" w:type="dxa"/>
            <w:vAlign w:val="top"/>
          </w:tcPr>
          <w:p w14:paraId="0D238552">
            <w:pPr>
              <w:rPr>
                <w:rFonts w:ascii="Arial"/>
                <w:sz w:val="21"/>
              </w:rPr>
            </w:pPr>
          </w:p>
        </w:tc>
        <w:tc>
          <w:tcPr>
            <w:tcW w:w="756" w:type="dxa"/>
            <w:vAlign w:val="top"/>
          </w:tcPr>
          <w:p w14:paraId="2752519A">
            <w:pPr>
              <w:rPr>
                <w:rFonts w:ascii="Arial"/>
                <w:sz w:val="21"/>
              </w:rPr>
            </w:pPr>
          </w:p>
        </w:tc>
        <w:tc>
          <w:tcPr>
            <w:tcW w:w="800" w:type="dxa"/>
            <w:vAlign w:val="top"/>
          </w:tcPr>
          <w:p w14:paraId="5ACD48E4">
            <w:pPr>
              <w:rPr>
                <w:rFonts w:ascii="Arial"/>
                <w:sz w:val="21"/>
              </w:rPr>
            </w:pPr>
          </w:p>
        </w:tc>
        <w:tc>
          <w:tcPr>
            <w:tcW w:w="769" w:type="dxa"/>
            <w:vAlign w:val="top"/>
          </w:tcPr>
          <w:p w14:paraId="741F1D74">
            <w:pPr>
              <w:rPr>
                <w:rFonts w:ascii="Arial"/>
                <w:sz w:val="21"/>
              </w:rPr>
            </w:pPr>
          </w:p>
        </w:tc>
      </w:tr>
      <w:tr w14:paraId="13BE78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30D9F44">
            <w:pPr>
              <w:rPr>
                <w:rFonts w:ascii="Arial"/>
                <w:sz w:val="21"/>
              </w:rPr>
            </w:pPr>
          </w:p>
        </w:tc>
        <w:tc>
          <w:tcPr>
            <w:tcW w:w="999" w:type="dxa"/>
            <w:vAlign w:val="top"/>
          </w:tcPr>
          <w:p w14:paraId="0D13EDB6">
            <w:pPr>
              <w:rPr>
                <w:rFonts w:ascii="Arial"/>
                <w:sz w:val="21"/>
              </w:rPr>
            </w:pPr>
          </w:p>
        </w:tc>
        <w:tc>
          <w:tcPr>
            <w:tcW w:w="2798" w:type="dxa"/>
            <w:vAlign w:val="top"/>
          </w:tcPr>
          <w:p w14:paraId="3E9B834B">
            <w:pPr>
              <w:pStyle w:val="6"/>
              <w:spacing w:before="69" w:line="213" w:lineRule="auto"/>
              <w:ind w:left="119"/>
            </w:pPr>
            <w:r>
              <w:rPr>
                <w:spacing w:val="-2"/>
              </w:rPr>
              <w:t>205 教育支出</w:t>
            </w:r>
          </w:p>
        </w:tc>
        <w:tc>
          <w:tcPr>
            <w:tcW w:w="879" w:type="dxa"/>
            <w:vAlign w:val="top"/>
          </w:tcPr>
          <w:p w14:paraId="34BB1A60">
            <w:pPr>
              <w:rPr>
                <w:rFonts w:ascii="Arial"/>
                <w:sz w:val="21"/>
              </w:rPr>
            </w:pPr>
          </w:p>
        </w:tc>
        <w:tc>
          <w:tcPr>
            <w:tcW w:w="756" w:type="dxa"/>
            <w:vAlign w:val="top"/>
          </w:tcPr>
          <w:p w14:paraId="46CFDE49">
            <w:pPr>
              <w:rPr>
                <w:rFonts w:ascii="Arial"/>
                <w:sz w:val="21"/>
              </w:rPr>
            </w:pPr>
          </w:p>
        </w:tc>
        <w:tc>
          <w:tcPr>
            <w:tcW w:w="800" w:type="dxa"/>
            <w:vAlign w:val="top"/>
          </w:tcPr>
          <w:p w14:paraId="4C42771B">
            <w:pPr>
              <w:rPr>
                <w:rFonts w:ascii="Arial"/>
                <w:sz w:val="21"/>
              </w:rPr>
            </w:pPr>
          </w:p>
        </w:tc>
        <w:tc>
          <w:tcPr>
            <w:tcW w:w="769" w:type="dxa"/>
            <w:vAlign w:val="top"/>
          </w:tcPr>
          <w:p w14:paraId="021334AE">
            <w:pPr>
              <w:rPr>
                <w:rFonts w:ascii="Arial"/>
                <w:sz w:val="21"/>
              </w:rPr>
            </w:pPr>
          </w:p>
        </w:tc>
      </w:tr>
      <w:tr w14:paraId="424783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50E828">
            <w:pPr>
              <w:rPr>
                <w:rFonts w:ascii="Arial"/>
                <w:sz w:val="21"/>
              </w:rPr>
            </w:pPr>
          </w:p>
        </w:tc>
        <w:tc>
          <w:tcPr>
            <w:tcW w:w="999" w:type="dxa"/>
            <w:vAlign w:val="top"/>
          </w:tcPr>
          <w:p w14:paraId="084C3633">
            <w:pPr>
              <w:rPr>
                <w:rFonts w:ascii="Arial"/>
                <w:sz w:val="21"/>
              </w:rPr>
            </w:pPr>
          </w:p>
        </w:tc>
        <w:tc>
          <w:tcPr>
            <w:tcW w:w="2798" w:type="dxa"/>
            <w:vAlign w:val="top"/>
          </w:tcPr>
          <w:p w14:paraId="68E79294">
            <w:pPr>
              <w:pStyle w:val="6"/>
              <w:spacing w:before="71" w:line="213" w:lineRule="auto"/>
              <w:ind w:left="119"/>
            </w:pPr>
            <w:r>
              <w:rPr>
                <w:spacing w:val="-2"/>
              </w:rPr>
              <w:t>206 科学技术支出</w:t>
            </w:r>
          </w:p>
        </w:tc>
        <w:tc>
          <w:tcPr>
            <w:tcW w:w="879" w:type="dxa"/>
            <w:vAlign w:val="top"/>
          </w:tcPr>
          <w:p w14:paraId="7BF8F7E4">
            <w:pPr>
              <w:rPr>
                <w:rFonts w:ascii="Arial"/>
                <w:sz w:val="21"/>
              </w:rPr>
            </w:pPr>
          </w:p>
        </w:tc>
        <w:tc>
          <w:tcPr>
            <w:tcW w:w="756" w:type="dxa"/>
            <w:vAlign w:val="top"/>
          </w:tcPr>
          <w:p w14:paraId="0C849A1F">
            <w:pPr>
              <w:rPr>
                <w:rFonts w:ascii="Arial"/>
                <w:sz w:val="21"/>
              </w:rPr>
            </w:pPr>
          </w:p>
        </w:tc>
        <w:tc>
          <w:tcPr>
            <w:tcW w:w="800" w:type="dxa"/>
            <w:vAlign w:val="top"/>
          </w:tcPr>
          <w:p w14:paraId="13B794B5">
            <w:pPr>
              <w:rPr>
                <w:rFonts w:ascii="Arial"/>
                <w:sz w:val="21"/>
              </w:rPr>
            </w:pPr>
          </w:p>
        </w:tc>
        <w:tc>
          <w:tcPr>
            <w:tcW w:w="769" w:type="dxa"/>
            <w:vAlign w:val="top"/>
          </w:tcPr>
          <w:p w14:paraId="6B275826">
            <w:pPr>
              <w:rPr>
                <w:rFonts w:ascii="Arial"/>
                <w:sz w:val="21"/>
              </w:rPr>
            </w:pPr>
          </w:p>
        </w:tc>
      </w:tr>
      <w:tr w14:paraId="53D5EF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44E89ED">
            <w:pPr>
              <w:rPr>
                <w:rFonts w:ascii="Arial"/>
                <w:sz w:val="21"/>
              </w:rPr>
            </w:pPr>
          </w:p>
        </w:tc>
        <w:tc>
          <w:tcPr>
            <w:tcW w:w="999" w:type="dxa"/>
            <w:vAlign w:val="top"/>
          </w:tcPr>
          <w:p w14:paraId="24D29DA2">
            <w:pPr>
              <w:rPr>
                <w:rFonts w:ascii="Arial"/>
                <w:sz w:val="21"/>
              </w:rPr>
            </w:pPr>
          </w:p>
        </w:tc>
        <w:tc>
          <w:tcPr>
            <w:tcW w:w="2798" w:type="dxa"/>
            <w:vAlign w:val="top"/>
          </w:tcPr>
          <w:p w14:paraId="32A3E875">
            <w:pPr>
              <w:pStyle w:val="6"/>
              <w:spacing w:before="71" w:line="213" w:lineRule="auto"/>
              <w:ind w:left="119"/>
            </w:pPr>
            <w:r>
              <w:rPr>
                <w:spacing w:val="-1"/>
              </w:rPr>
              <w:t>207 文化旅游体育与传媒支出</w:t>
            </w:r>
          </w:p>
        </w:tc>
        <w:tc>
          <w:tcPr>
            <w:tcW w:w="879" w:type="dxa"/>
            <w:vAlign w:val="top"/>
          </w:tcPr>
          <w:p w14:paraId="09363F2D">
            <w:pPr>
              <w:rPr>
                <w:rFonts w:ascii="Arial"/>
                <w:sz w:val="21"/>
              </w:rPr>
            </w:pPr>
          </w:p>
        </w:tc>
        <w:tc>
          <w:tcPr>
            <w:tcW w:w="756" w:type="dxa"/>
            <w:vAlign w:val="top"/>
          </w:tcPr>
          <w:p w14:paraId="61FC5924">
            <w:pPr>
              <w:rPr>
                <w:rFonts w:ascii="Arial"/>
                <w:sz w:val="21"/>
              </w:rPr>
            </w:pPr>
          </w:p>
        </w:tc>
        <w:tc>
          <w:tcPr>
            <w:tcW w:w="800" w:type="dxa"/>
            <w:vAlign w:val="top"/>
          </w:tcPr>
          <w:p w14:paraId="4E47E679">
            <w:pPr>
              <w:rPr>
                <w:rFonts w:ascii="Arial"/>
                <w:sz w:val="21"/>
              </w:rPr>
            </w:pPr>
          </w:p>
        </w:tc>
        <w:tc>
          <w:tcPr>
            <w:tcW w:w="769" w:type="dxa"/>
            <w:vAlign w:val="top"/>
          </w:tcPr>
          <w:p w14:paraId="41FE3435">
            <w:pPr>
              <w:rPr>
                <w:rFonts w:ascii="Arial"/>
                <w:sz w:val="21"/>
              </w:rPr>
            </w:pPr>
          </w:p>
        </w:tc>
      </w:tr>
      <w:tr w14:paraId="505CF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A12A8A">
            <w:pPr>
              <w:rPr>
                <w:rFonts w:ascii="Arial"/>
                <w:sz w:val="21"/>
              </w:rPr>
            </w:pPr>
          </w:p>
        </w:tc>
        <w:tc>
          <w:tcPr>
            <w:tcW w:w="999" w:type="dxa"/>
            <w:vAlign w:val="top"/>
          </w:tcPr>
          <w:p w14:paraId="0115BEAF">
            <w:pPr>
              <w:rPr>
                <w:rFonts w:ascii="Arial"/>
                <w:sz w:val="21"/>
              </w:rPr>
            </w:pPr>
          </w:p>
        </w:tc>
        <w:tc>
          <w:tcPr>
            <w:tcW w:w="2798" w:type="dxa"/>
            <w:vAlign w:val="top"/>
          </w:tcPr>
          <w:p w14:paraId="3EC9E2FF">
            <w:pPr>
              <w:pStyle w:val="6"/>
              <w:spacing w:before="70" w:line="213" w:lineRule="auto"/>
              <w:ind w:left="119"/>
            </w:pPr>
            <w:r>
              <w:rPr>
                <w:spacing w:val="-2"/>
              </w:rPr>
              <w:t>208 社会保障和就业支出</w:t>
            </w:r>
          </w:p>
        </w:tc>
        <w:tc>
          <w:tcPr>
            <w:tcW w:w="879" w:type="dxa"/>
            <w:vAlign w:val="top"/>
          </w:tcPr>
          <w:p w14:paraId="274F081C">
            <w:pPr>
              <w:pStyle w:val="6"/>
              <w:spacing w:before="70"/>
              <w:ind w:left="337"/>
            </w:pPr>
            <w:r>
              <w:rPr>
                <w:spacing w:val="-3"/>
              </w:rPr>
              <w:t>93.94</w:t>
            </w:r>
          </w:p>
        </w:tc>
        <w:tc>
          <w:tcPr>
            <w:tcW w:w="756" w:type="dxa"/>
            <w:vAlign w:val="top"/>
          </w:tcPr>
          <w:p w14:paraId="4E3559EF">
            <w:pPr>
              <w:pStyle w:val="6"/>
              <w:spacing w:before="70"/>
              <w:ind w:left="214"/>
            </w:pPr>
            <w:r>
              <w:rPr>
                <w:spacing w:val="-3"/>
              </w:rPr>
              <w:t>93.94</w:t>
            </w:r>
          </w:p>
        </w:tc>
        <w:tc>
          <w:tcPr>
            <w:tcW w:w="800" w:type="dxa"/>
            <w:vAlign w:val="top"/>
          </w:tcPr>
          <w:p w14:paraId="6D004081">
            <w:pPr>
              <w:rPr>
                <w:rFonts w:ascii="Arial"/>
                <w:sz w:val="21"/>
              </w:rPr>
            </w:pPr>
          </w:p>
        </w:tc>
        <w:tc>
          <w:tcPr>
            <w:tcW w:w="769" w:type="dxa"/>
            <w:vAlign w:val="top"/>
          </w:tcPr>
          <w:p w14:paraId="04ED3B88">
            <w:pPr>
              <w:rPr>
                <w:rFonts w:ascii="Arial"/>
                <w:sz w:val="21"/>
              </w:rPr>
            </w:pPr>
          </w:p>
        </w:tc>
      </w:tr>
      <w:tr w14:paraId="29A86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841A21">
            <w:pPr>
              <w:rPr>
                <w:rFonts w:ascii="Arial"/>
                <w:sz w:val="21"/>
              </w:rPr>
            </w:pPr>
          </w:p>
        </w:tc>
        <w:tc>
          <w:tcPr>
            <w:tcW w:w="999" w:type="dxa"/>
            <w:vAlign w:val="top"/>
          </w:tcPr>
          <w:p w14:paraId="17ADD0BF">
            <w:pPr>
              <w:rPr>
                <w:rFonts w:ascii="Arial"/>
                <w:sz w:val="21"/>
              </w:rPr>
            </w:pPr>
          </w:p>
        </w:tc>
        <w:tc>
          <w:tcPr>
            <w:tcW w:w="2798" w:type="dxa"/>
            <w:vAlign w:val="top"/>
          </w:tcPr>
          <w:p w14:paraId="4EEC38B6">
            <w:pPr>
              <w:pStyle w:val="6"/>
              <w:spacing w:before="70" w:line="213" w:lineRule="auto"/>
              <w:ind w:left="119"/>
            </w:pPr>
            <w:r>
              <w:rPr>
                <w:spacing w:val="-2"/>
              </w:rPr>
              <w:t>209 社会保险基金支出</w:t>
            </w:r>
          </w:p>
        </w:tc>
        <w:tc>
          <w:tcPr>
            <w:tcW w:w="879" w:type="dxa"/>
            <w:vAlign w:val="top"/>
          </w:tcPr>
          <w:p w14:paraId="5A90D236">
            <w:pPr>
              <w:rPr>
                <w:rFonts w:ascii="Arial"/>
                <w:sz w:val="21"/>
              </w:rPr>
            </w:pPr>
          </w:p>
        </w:tc>
        <w:tc>
          <w:tcPr>
            <w:tcW w:w="756" w:type="dxa"/>
            <w:vAlign w:val="top"/>
          </w:tcPr>
          <w:p w14:paraId="252A20B1">
            <w:pPr>
              <w:rPr>
                <w:rFonts w:ascii="Arial"/>
                <w:sz w:val="21"/>
              </w:rPr>
            </w:pPr>
          </w:p>
        </w:tc>
        <w:tc>
          <w:tcPr>
            <w:tcW w:w="800" w:type="dxa"/>
            <w:vAlign w:val="top"/>
          </w:tcPr>
          <w:p w14:paraId="0217C367">
            <w:pPr>
              <w:rPr>
                <w:rFonts w:ascii="Arial"/>
                <w:sz w:val="21"/>
              </w:rPr>
            </w:pPr>
          </w:p>
        </w:tc>
        <w:tc>
          <w:tcPr>
            <w:tcW w:w="769" w:type="dxa"/>
            <w:vAlign w:val="top"/>
          </w:tcPr>
          <w:p w14:paraId="6F7E5332">
            <w:pPr>
              <w:rPr>
                <w:rFonts w:ascii="Arial"/>
                <w:sz w:val="21"/>
              </w:rPr>
            </w:pPr>
          </w:p>
        </w:tc>
      </w:tr>
      <w:tr w14:paraId="435A9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DB2337">
            <w:pPr>
              <w:rPr>
                <w:rFonts w:ascii="Arial"/>
                <w:sz w:val="21"/>
              </w:rPr>
            </w:pPr>
          </w:p>
        </w:tc>
        <w:tc>
          <w:tcPr>
            <w:tcW w:w="999" w:type="dxa"/>
            <w:vAlign w:val="top"/>
          </w:tcPr>
          <w:p w14:paraId="76595B0F">
            <w:pPr>
              <w:rPr>
                <w:rFonts w:ascii="Arial"/>
                <w:sz w:val="21"/>
              </w:rPr>
            </w:pPr>
          </w:p>
        </w:tc>
        <w:tc>
          <w:tcPr>
            <w:tcW w:w="2798" w:type="dxa"/>
            <w:vAlign w:val="top"/>
          </w:tcPr>
          <w:p w14:paraId="43370622">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D997B25">
            <w:pPr>
              <w:pStyle w:val="6"/>
              <w:spacing w:before="69"/>
              <w:ind w:left="243"/>
            </w:pPr>
            <w:r>
              <w:rPr>
                <w:spacing w:val="-3"/>
              </w:rPr>
              <w:t>478.84</w:t>
            </w:r>
          </w:p>
        </w:tc>
        <w:tc>
          <w:tcPr>
            <w:tcW w:w="756" w:type="dxa"/>
            <w:vAlign w:val="top"/>
          </w:tcPr>
          <w:p w14:paraId="747D4918">
            <w:pPr>
              <w:pStyle w:val="6"/>
              <w:spacing w:before="69"/>
              <w:ind w:left="120"/>
            </w:pPr>
            <w:r>
              <w:rPr>
                <w:spacing w:val="-3"/>
              </w:rPr>
              <w:t>478.84</w:t>
            </w:r>
          </w:p>
        </w:tc>
        <w:tc>
          <w:tcPr>
            <w:tcW w:w="800" w:type="dxa"/>
            <w:vAlign w:val="top"/>
          </w:tcPr>
          <w:p w14:paraId="0E6A308F">
            <w:pPr>
              <w:rPr>
                <w:rFonts w:ascii="Arial"/>
                <w:sz w:val="21"/>
              </w:rPr>
            </w:pPr>
          </w:p>
        </w:tc>
        <w:tc>
          <w:tcPr>
            <w:tcW w:w="769" w:type="dxa"/>
            <w:vAlign w:val="top"/>
          </w:tcPr>
          <w:p w14:paraId="67FB365B">
            <w:pPr>
              <w:rPr>
                <w:rFonts w:ascii="Arial"/>
                <w:sz w:val="21"/>
              </w:rPr>
            </w:pPr>
          </w:p>
        </w:tc>
      </w:tr>
      <w:tr w14:paraId="325041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5CD7A2">
            <w:pPr>
              <w:rPr>
                <w:rFonts w:ascii="Arial"/>
                <w:sz w:val="21"/>
              </w:rPr>
            </w:pPr>
          </w:p>
        </w:tc>
        <w:tc>
          <w:tcPr>
            <w:tcW w:w="999" w:type="dxa"/>
            <w:vAlign w:val="top"/>
          </w:tcPr>
          <w:p w14:paraId="5AB509BD">
            <w:pPr>
              <w:rPr>
                <w:rFonts w:ascii="Arial"/>
                <w:sz w:val="21"/>
              </w:rPr>
            </w:pPr>
          </w:p>
        </w:tc>
        <w:tc>
          <w:tcPr>
            <w:tcW w:w="2798" w:type="dxa"/>
            <w:vAlign w:val="top"/>
          </w:tcPr>
          <w:p w14:paraId="619FC585">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411D5035">
            <w:pPr>
              <w:rPr>
                <w:rFonts w:ascii="Arial"/>
                <w:sz w:val="21"/>
              </w:rPr>
            </w:pPr>
          </w:p>
        </w:tc>
        <w:tc>
          <w:tcPr>
            <w:tcW w:w="756" w:type="dxa"/>
            <w:vAlign w:val="top"/>
          </w:tcPr>
          <w:p w14:paraId="7AB9210B">
            <w:pPr>
              <w:rPr>
                <w:rFonts w:ascii="Arial"/>
                <w:sz w:val="21"/>
              </w:rPr>
            </w:pPr>
          </w:p>
        </w:tc>
        <w:tc>
          <w:tcPr>
            <w:tcW w:w="800" w:type="dxa"/>
            <w:vAlign w:val="top"/>
          </w:tcPr>
          <w:p w14:paraId="7E21AFDC">
            <w:pPr>
              <w:rPr>
                <w:rFonts w:ascii="Arial"/>
                <w:sz w:val="21"/>
              </w:rPr>
            </w:pPr>
          </w:p>
        </w:tc>
        <w:tc>
          <w:tcPr>
            <w:tcW w:w="769" w:type="dxa"/>
            <w:vAlign w:val="top"/>
          </w:tcPr>
          <w:p w14:paraId="1B9ACD9E">
            <w:pPr>
              <w:rPr>
                <w:rFonts w:ascii="Arial"/>
                <w:sz w:val="21"/>
              </w:rPr>
            </w:pPr>
          </w:p>
        </w:tc>
      </w:tr>
      <w:tr w14:paraId="7E031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3FCD938">
            <w:pPr>
              <w:rPr>
                <w:rFonts w:ascii="Arial"/>
                <w:sz w:val="21"/>
              </w:rPr>
            </w:pPr>
          </w:p>
        </w:tc>
        <w:tc>
          <w:tcPr>
            <w:tcW w:w="999" w:type="dxa"/>
            <w:vAlign w:val="top"/>
          </w:tcPr>
          <w:p w14:paraId="60F50D02">
            <w:pPr>
              <w:rPr>
                <w:rFonts w:ascii="Arial"/>
                <w:sz w:val="21"/>
              </w:rPr>
            </w:pPr>
          </w:p>
        </w:tc>
        <w:tc>
          <w:tcPr>
            <w:tcW w:w="2798" w:type="dxa"/>
            <w:vAlign w:val="top"/>
          </w:tcPr>
          <w:p w14:paraId="6E7179B3">
            <w:pPr>
              <w:pStyle w:val="6"/>
              <w:spacing w:before="71" w:line="213" w:lineRule="auto"/>
              <w:ind w:left="119"/>
            </w:pPr>
            <w:r>
              <w:rPr>
                <w:spacing w:val="-2"/>
              </w:rPr>
              <w:t>212 城乡社区支出</w:t>
            </w:r>
          </w:p>
        </w:tc>
        <w:tc>
          <w:tcPr>
            <w:tcW w:w="879" w:type="dxa"/>
            <w:vAlign w:val="top"/>
          </w:tcPr>
          <w:p w14:paraId="1E5AD395">
            <w:pPr>
              <w:rPr>
                <w:rFonts w:ascii="Arial"/>
                <w:sz w:val="21"/>
              </w:rPr>
            </w:pPr>
          </w:p>
        </w:tc>
        <w:tc>
          <w:tcPr>
            <w:tcW w:w="756" w:type="dxa"/>
            <w:vAlign w:val="top"/>
          </w:tcPr>
          <w:p w14:paraId="44DBB1BC">
            <w:pPr>
              <w:rPr>
                <w:rFonts w:ascii="Arial"/>
                <w:sz w:val="21"/>
              </w:rPr>
            </w:pPr>
          </w:p>
        </w:tc>
        <w:tc>
          <w:tcPr>
            <w:tcW w:w="800" w:type="dxa"/>
            <w:vAlign w:val="top"/>
          </w:tcPr>
          <w:p w14:paraId="3CE04946">
            <w:pPr>
              <w:rPr>
                <w:rFonts w:ascii="Arial"/>
                <w:sz w:val="21"/>
              </w:rPr>
            </w:pPr>
          </w:p>
        </w:tc>
        <w:tc>
          <w:tcPr>
            <w:tcW w:w="769" w:type="dxa"/>
            <w:vAlign w:val="top"/>
          </w:tcPr>
          <w:p w14:paraId="7F96376F">
            <w:pPr>
              <w:rPr>
                <w:rFonts w:ascii="Arial"/>
                <w:sz w:val="21"/>
              </w:rPr>
            </w:pPr>
          </w:p>
        </w:tc>
      </w:tr>
      <w:tr w14:paraId="28CB8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66189C">
            <w:pPr>
              <w:rPr>
                <w:rFonts w:ascii="Arial"/>
                <w:sz w:val="21"/>
              </w:rPr>
            </w:pPr>
          </w:p>
        </w:tc>
        <w:tc>
          <w:tcPr>
            <w:tcW w:w="999" w:type="dxa"/>
            <w:vAlign w:val="top"/>
          </w:tcPr>
          <w:p w14:paraId="4AEF7ABE">
            <w:pPr>
              <w:rPr>
                <w:rFonts w:ascii="Arial"/>
                <w:sz w:val="21"/>
              </w:rPr>
            </w:pPr>
          </w:p>
        </w:tc>
        <w:tc>
          <w:tcPr>
            <w:tcW w:w="2798" w:type="dxa"/>
            <w:vAlign w:val="top"/>
          </w:tcPr>
          <w:p w14:paraId="3D27ED92">
            <w:pPr>
              <w:pStyle w:val="6"/>
              <w:spacing w:before="71" w:line="213" w:lineRule="auto"/>
              <w:ind w:left="119"/>
            </w:pPr>
            <w:r>
              <w:rPr>
                <w:spacing w:val="-2"/>
              </w:rPr>
              <w:t>213 农林水支出</w:t>
            </w:r>
          </w:p>
        </w:tc>
        <w:tc>
          <w:tcPr>
            <w:tcW w:w="879" w:type="dxa"/>
            <w:vAlign w:val="top"/>
          </w:tcPr>
          <w:p w14:paraId="55A851EF">
            <w:pPr>
              <w:rPr>
                <w:rFonts w:ascii="Arial"/>
                <w:sz w:val="21"/>
              </w:rPr>
            </w:pPr>
          </w:p>
        </w:tc>
        <w:tc>
          <w:tcPr>
            <w:tcW w:w="756" w:type="dxa"/>
            <w:vAlign w:val="top"/>
          </w:tcPr>
          <w:p w14:paraId="6BB0590B">
            <w:pPr>
              <w:rPr>
                <w:rFonts w:ascii="Arial"/>
                <w:sz w:val="21"/>
              </w:rPr>
            </w:pPr>
          </w:p>
        </w:tc>
        <w:tc>
          <w:tcPr>
            <w:tcW w:w="800" w:type="dxa"/>
            <w:vAlign w:val="top"/>
          </w:tcPr>
          <w:p w14:paraId="29FD51B8">
            <w:pPr>
              <w:rPr>
                <w:rFonts w:ascii="Arial"/>
                <w:sz w:val="21"/>
              </w:rPr>
            </w:pPr>
          </w:p>
        </w:tc>
        <w:tc>
          <w:tcPr>
            <w:tcW w:w="769" w:type="dxa"/>
            <w:vAlign w:val="top"/>
          </w:tcPr>
          <w:p w14:paraId="049C3AB0">
            <w:pPr>
              <w:rPr>
                <w:rFonts w:ascii="Arial"/>
                <w:sz w:val="21"/>
              </w:rPr>
            </w:pPr>
          </w:p>
        </w:tc>
      </w:tr>
      <w:tr w14:paraId="22A7B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4983EB">
            <w:pPr>
              <w:rPr>
                <w:rFonts w:ascii="Arial"/>
                <w:sz w:val="21"/>
              </w:rPr>
            </w:pPr>
          </w:p>
        </w:tc>
        <w:tc>
          <w:tcPr>
            <w:tcW w:w="999" w:type="dxa"/>
            <w:vAlign w:val="top"/>
          </w:tcPr>
          <w:p w14:paraId="0104D61A">
            <w:pPr>
              <w:rPr>
                <w:rFonts w:ascii="Arial"/>
                <w:sz w:val="21"/>
              </w:rPr>
            </w:pPr>
          </w:p>
        </w:tc>
        <w:tc>
          <w:tcPr>
            <w:tcW w:w="2798" w:type="dxa"/>
            <w:vAlign w:val="top"/>
          </w:tcPr>
          <w:p w14:paraId="1A7A59EB">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F7BE13B">
            <w:pPr>
              <w:rPr>
                <w:rFonts w:ascii="Arial"/>
                <w:sz w:val="21"/>
              </w:rPr>
            </w:pPr>
          </w:p>
        </w:tc>
        <w:tc>
          <w:tcPr>
            <w:tcW w:w="756" w:type="dxa"/>
            <w:vAlign w:val="top"/>
          </w:tcPr>
          <w:p w14:paraId="6337E304">
            <w:pPr>
              <w:rPr>
                <w:rFonts w:ascii="Arial"/>
                <w:sz w:val="21"/>
              </w:rPr>
            </w:pPr>
          </w:p>
        </w:tc>
        <w:tc>
          <w:tcPr>
            <w:tcW w:w="800" w:type="dxa"/>
            <w:vAlign w:val="top"/>
          </w:tcPr>
          <w:p w14:paraId="76E4760A">
            <w:pPr>
              <w:rPr>
                <w:rFonts w:ascii="Arial"/>
                <w:sz w:val="21"/>
              </w:rPr>
            </w:pPr>
          </w:p>
        </w:tc>
        <w:tc>
          <w:tcPr>
            <w:tcW w:w="769" w:type="dxa"/>
            <w:vAlign w:val="top"/>
          </w:tcPr>
          <w:p w14:paraId="3DE97427">
            <w:pPr>
              <w:rPr>
                <w:rFonts w:ascii="Arial"/>
                <w:sz w:val="21"/>
              </w:rPr>
            </w:pPr>
          </w:p>
        </w:tc>
      </w:tr>
      <w:tr w14:paraId="6F6C2B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1197F6">
            <w:pPr>
              <w:rPr>
                <w:rFonts w:ascii="Arial"/>
                <w:sz w:val="21"/>
              </w:rPr>
            </w:pPr>
          </w:p>
        </w:tc>
        <w:tc>
          <w:tcPr>
            <w:tcW w:w="999" w:type="dxa"/>
            <w:vAlign w:val="top"/>
          </w:tcPr>
          <w:p w14:paraId="25CF32A0">
            <w:pPr>
              <w:rPr>
                <w:rFonts w:ascii="Arial"/>
                <w:sz w:val="21"/>
              </w:rPr>
            </w:pPr>
          </w:p>
        </w:tc>
        <w:tc>
          <w:tcPr>
            <w:tcW w:w="2798" w:type="dxa"/>
            <w:vAlign w:val="top"/>
          </w:tcPr>
          <w:p w14:paraId="10654865">
            <w:pPr>
              <w:pStyle w:val="6"/>
              <w:spacing w:before="70" w:line="213" w:lineRule="auto"/>
              <w:ind w:left="119"/>
            </w:pPr>
            <w:r>
              <w:rPr>
                <w:spacing w:val="-1"/>
              </w:rPr>
              <w:t>215 资源勘探工业信息等支出</w:t>
            </w:r>
          </w:p>
        </w:tc>
        <w:tc>
          <w:tcPr>
            <w:tcW w:w="879" w:type="dxa"/>
            <w:vAlign w:val="top"/>
          </w:tcPr>
          <w:p w14:paraId="1044782B">
            <w:pPr>
              <w:rPr>
                <w:rFonts w:ascii="Arial"/>
                <w:sz w:val="21"/>
              </w:rPr>
            </w:pPr>
          </w:p>
        </w:tc>
        <w:tc>
          <w:tcPr>
            <w:tcW w:w="756" w:type="dxa"/>
            <w:vAlign w:val="top"/>
          </w:tcPr>
          <w:p w14:paraId="7CDF568F">
            <w:pPr>
              <w:rPr>
                <w:rFonts w:ascii="Arial"/>
                <w:sz w:val="21"/>
              </w:rPr>
            </w:pPr>
          </w:p>
        </w:tc>
        <w:tc>
          <w:tcPr>
            <w:tcW w:w="800" w:type="dxa"/>
            <w:vAlign w:val="top"/>
          </w:tcPr>
          <w:p w14:paraId="67767903">
            <w:pPr>
              <w:rPr>
                <w:rFonts w:ascii="Arial"/>
                <w:sz w:val="21"/>
              </w:rPr>
            </w:pPr>
          </w:p>
        </w:tc>
        <w:tc>
          <w:tcPr>
            <w:tcW w:w="769" w:type="dxa"/>
            <w:vAlign w:val="top"/>
          </w:tcPr>
          <w:p w14:paraId="4478FF6E">
            <w:pPr>
              <w:rPr>
                <w:rFonts w:ascii="Arial"/>
                <w:sz w:val="21"/>
              </w:rPr>
            </w:pPr>
          </w:p>
        </w:tc>
      </w:tr>
      <w:tr w14:paraId="086D1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8E68E2">
            <w:pPr>
              <w:rPr>
                <w:rFonts w:ascii="Arial"/>
                <w:sz w:val="21"/>
              </w:rPr>
            </w:pPr>
          </w:p>
        </w:tc>
        <w:tc>
          <w:tcPr>
            <w:tcW w:w="999" w:type="dxa"/>
            <w:vAlign w:val="top"/>
          </w:tcPr>
          <w:p w14:paraId="48D1358B">
            <w:pPr>
              <w:rPr>
                <w:rFonts w:ascii="Arial"/>
                <w:sz w:val="21"/>
              </w:rPr>
            </w:pPr>
          </w:p>
        </w:tc>
        <w:tc>
          <w:tcPr>
            <w:tcW w:w="2798" w:type="dxa"/>
            <w:vAlign w:val="top"/>
          </w:tcPr>
          <w:p w14:paraId="33CBF7CD">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7E1AF4A6">
            <w:pPr>
              <w:rPr>
                <w:rFonts w:ascii="Arial"/>
                <w:sz w:val="21"/>
              </w:rPr>
            </w:pPr>
          </w:p>
        </w:tc>
        <w:tc>
          <w:tcPr>
            <w:tcW w:w="756" w:type="dxa"/>
            <w:vAlign w:val="top"/>
          </w:tcPr>
          <w:p w14:paraId="62A8D7E2">
            <w:pPr>
              <w:rPr>
                <w:rFonts w:ascii="Arial"/>
                <w:sz w:val="21"/>
              </w:rPr>
            </w:pPr>
          </w:p>
        </w:tc>
        <w:tc>
          <w:tcPr>
            <w:tcW w:w="800" w:type="dxa"/>
            <w:vAlign w:val="top"/>
          </w:tcPr>
          <w:p w14:paraId="5E17FC55">
            <w:pPr>
              <w:rPr>
                <w:rFonts w:ascii="Arial"/>
                <w:sz w:val="21"/>
              </w:rPr>
            </w:pPr>
          </w:p>
        </w:tc>
        <w:tc>
          <w:tcPr>
            <w:tcW w:w="769" w:type="dxa"/>
            <w:vAlign w:val="top"/>
          </w:tcPr>
          <w:p w14:paraId="40DCF80B">
            <w:pPr>
              <w:rPr>
                <w:rFonts w:ascii="Arial"/>
                <w:sz w:val="21"/>
              </w:rPr>
            </w:pPr>
          </w:p>
        </w:tc>
      </w:tr>
      <w:tr w14:paraId="69DEE2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D7AC9EF">
            <w:pPr>
              <w:rPr>
                <w:rFonts w:ascii="Arial"/>
                <w:sz w:val="21"/>
              </w:rPr>
            </w:pPr>
          </w:p>
        </w:tc>
        <w:tc>
          <w:tcPr>
            <w:tcW w:w="999" w:type="dxa"/>
            <w:vAlign w:val="top"/>
          </w:tcPr>
          <w:p w14:paraId="14274135">
            <w:pPr>
              <w:rPr>
                <w:rFonts w:ascii="Arial"/>
                <w:sz w:val="21"/>
              </w:rPr>
            </w:pPr>
          </w:p>
        </w:tc>
        <w:tc>
          <w:tcPr>
            <w:tcW w:w="2798" w:type="dxa"/>
            <w:vAlign w:val="top"/>
          </w:tcPr>
          <w:p w14:paraId="4FA919BD">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1A6F80CC">
            <w:pPr>
              <w:rPr>
                <w:rFonts w:ascii="Arial"/>
                <w:sz w:val="21"/>
              </w:rPr>
            </w:pPr>
          </w:p>
        </w:tc>
        <w:tc>
          <w:tcPr>
            <w:tcW w:w="756" w:type="dxa"/>
            <w:vAlign w:val="top"/>
          </w:tcPr>
          <w:p w14:paraId="7BD084B6">
            <w:pPr>
              <w:rPr>
                <w:rFonts w:ascii="Arial"/>
                <w:sz w:val="21"/>
              </w:rPr>
            </w:pPr>
          </w:p>
        </w:tc>
        <w:tc>
          <w:tcPr>
            <w:tcW w:w="800" w:type="dxa"/>
            <w:vAlign w:val="top"/>
          </w:tcPr>
          <w:p w14:paraId="108FCD3F">
            <w:pPr>
              <w:rPr>
                <w:rFonts w:ascii="Arial"/>
                <w:sz w:val="21"/>
              </w:rPr>
            </w:pPr>
          </w:p>
        </w:tc>
        <w:tc>
          <w:tcPr>
            <w:tcW w:w="769" w:type="dxa"/>
            <w:vAlign w:val="top"/>
          </w:tcPr>
          <w:p w14:paraId="481831C0">
            <w:pPr>
              <w:rPr>
                <w:rFonts w:ascii="Arial"/>
                <w:sz w:val="21"/>
              </w:rPr>
            </w:pPr>
          </w:p>
        </w:tc>
      </w:tr>
      <w:tr w14:paraId="111EE4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5FE9DD">
            <w:pPr>
              <w:rPr>
                <w:rFonts w:ascii="Arial"/>
                <w:sz w:val="21"/>
              </w:rPr>
            </w:pPr>
          </w:p>
        </w:tc>
        <w:tc>
          <w:tcPr>
            <w:tcW w:w="999" w:type="dxa"/>
            <w:vAlign w:val="top"/>
          </w:tcPr>
          <w:p w14:paraId="640275F0">
            <w:pPr>
              <w:rPr>
                <w:rFonts w:ascii="Arial"/>
                <w:sz w:val="21"/>
              </w:rPr>
            </w:pPr>
          </w:p>
        </w:tc>
        <w:tc>
          <w:tcPr>
            <w:tcW w:w="2798" w:type="dxa"/>
            <w:vAlign w:val="top"/>
          </w:tcPr>
          <w:p w14:paraId="7B1C96B5">
            <w:pPr>
              <w:pStyle w:val="6"/>
              <w:spacing w:before="72" w:line="213" w:lineRule="auto"/>
              <w:ind w:left="119"/>
            </w:pPr>
            <w:r>
              <w:rPr>
                <w:spacing w:val="-2"/>
              </w:rPr>
              <w:t>219 援助其他地区支出</w:t>
            </w:r>
          </w:p>
        </w:tc>
        <w:tc>
          <w:tcPr>
            <w:tcW w:w="879" w:type="dxa"/>
            <w:vAlign w:val="top"/>
          </w:tcPr>
          <w:p w14:paraId="62397A85">
            <w:pPr>
              <w:rPr>
                <w:rFonts w:ascii="Arial"/>
                <w:sz w:val="21"/>
              </w:rPr>
            </w:pPr>
          </w:p>
        </w:tc>
        <w:tc>
          <w:tcPr>
            <w:tcW w:w="756" w:type="dxa"/>
            <w:vAlign w:val="top"/>
          </w:tcPr>
          <w:p w14:paraId="47E6E857">
            <w:pPr>
              <w:rPr>
                <w:rFonts w:ascii="Arial"/>
                <w:sz w:val="21"/>
              </w:rPr>
            </w:pPr>
          </w:p>
        </w:tc>
        <w:tc>
          <w:tcPr>
            <w:tcW w:w="800" w:type="dxa"/>
            <w:vAlign w:val="top"/>
          </w:tcPr>
          <w:p w14:paraId="62C9ED40">
            <w:pPr>
              <w:rPr>
                <w:rFonts w:ascii="Arial"/>
                <w:sz w:val="21"/>
              </w:rPr>
            </w:pPr>
          </w:p>
        </w:tc>
        <w:tc>
          <w:tcPr>
            <w:tcW w:w="769" w:type="dxa"/>
            <w:vAlign w:val="top"/>
          </w:tcPr>
          <w:p w14:paraId="788A4B99">
            <w:pPr>
              <w:rPr>
                <w:rFonts w:ascii="Arial"/>
                <w:sz w:val="21"/>
              </w:rPr>
            </w:pPr>
          </w:p>
        </w:tc>
      </w:tr>
      <w:tr w14:paraId="70BDD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46B671">
            <w:pPr>
              <w:rPr>
                <w:rFonts w:ascii="Arial"/>
                <w:sz w:val="21"/>
              </w:rPr>
            </w:pPr>
          </w:p>
        </w:tc>
        <w:tc>
          <w:tcPr>
            <w:tcW w:w="999" w:type="dxa"/>
            <w:vAlign w:val="top"/>
          </w:tcPr>
          <w:p w14:paraId="4CA7DBD9">
            <w:pPr>
              <w:rPr>
                <w:rFonts w:ascii="Arial"/>
                <w:sz w:val="21"/>
              </w:rPr>
            </w:pPr>
          </w:p>
        </w:tc>
        <w:tc>
          <w:tcPr>
            <w:tcW w:w="2798" w:type="dxa"/>
            <w:vAlign w:val="top"/>
          </w:tcPr>
          <w:p w14:paraId="22C95C22">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19495FE8">
            <w:pPr>
              <w:rPr>
                <w:rFonts w:ascii="Arial"/>
                <w:sz w:val="21"/>
              </w:rPr>
            </w:pPr>
          </w:p>
        </w:tc>
        <w:tc>
          <w:tcPr>
            <w:tcW w:w="756" w:type="dxa"/>
            <w:vAlign w:val="top"/>
          </w:tcPr>
          <w:p w14:paraId="4C32326B">
            <w:pPr>
              <w:rPr>
                <w:rFonts w:ascii="Arial"/>
                <w:sz w:val="21"/>
              </w:rPr>
            </w:pPr>
          </w:p>
        </w:tc>
        <w:tc>
          <w:tcPr>
            <w:tcW w:w="800" w:type="dxa"/>
            <w:vAlign w:val="top"/>
          </w:tcPr>
          <w:p w14:paraId="6A9E44B4">
            <w:pPr>
              <w:rPr>
                <w:rFonts w:ascii="Arial"/>
                <w:sz w:val="21"/>
              </w:rPr>
            </w:pPr>
          </w:p>
        </w:tc>
        <w:tc>
          <w:tcPr>
            <w:tcW w:w="769" w:type="dxa"/>
            <w:vAlign w:val="top"/>
          </w:tcPr>
          <w:p w14:paraId="4BD1B583">
            <w:pPr>
              <w:rPr>
                <w:rFonts w:ascii="Arial"/>
                <w:sz w:val="21"/>
              </w:rPr>
            </w:pPr>
          </w:p>
        </w:tc>
      </w:tr>
      <w:tr w14:paraId="2E70E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4966DC">
            <w:pPr>
              <w:rPr>
                <w:rFonts w:ascii="Arial"/>
                <w:sz w:val="21"/>
              </w:rPr>
            </w:pPr>
          </w:p>
        </w:tc>
        <w:tc>
          <w:tcPr>
            <w:tcW w:w="999" w:type="dxa"/>
            <w:vAlign w:val="top"/>
          </w:tcPr>
          <w:p w14:paraId="0B1CE0BC">
            <w:pPr>
              <w:rPr>
                <w:rFonts w:ascii="Arial"/>
                <w:sz w:val="21"/>
              </w:rPr>
            </w:pPr>
          </w:p>
        </w:tc>
        <w:tc>
          <w:tcPr>
            <w:tcW w:w="2798" w:type="dxa"/>
            <w:vAlign w:val="top"/>
          </w:tcPr>
          <w:p w14:paraId="250D1E82">
            <w:pPr>
              <w:pStyle w:val="6"/>
              <w:spacing w:before="71" w:line="213" w:lineRule="auto"/>
              <w:ind w:left="119"/>
            </w:pPr>
            <w:r>
              <w:rPr>
                <w:spacing w:val="-2"/>
              </w:rPr>
              <w:t>221 住房保障支出</w:t>
            </w:r>
          </w:p>
        </w:tc>
        <w:tc>
          <w:tcPr>
            <w:tcW w:w="879" w:type="dxa"/>
            <w:vAlign w:val="top"/>
          </w:tcPr>
          <w:p w14:paraId="61E068AE">
            <w:pPr>
              <w:pStyle w:val="6"/>
              <w:spacing w:before="71"/>
              <w:ind w:left="334"/>
            </w:pPr>
            <w:r>
              <w:rPr>
                <w:spacing w:val="-3"/>
              </w:rPr>
              <w:t>45.56</w:t>
            </w:r>
          </w:p>
        </w:tc>
        <w:tc>
          <w:tcPr>
            <w:tcW w:w="756" w:type="dxa"/>
            <w:vAlign w:val="top"/>
          </w:tcPr>
          <w:p w14:paraId="1700CDDF">
            <w:pPr>
              <w:pStyle w:val="6"/>
              <w:spacing w:before="71"/>
              <w:ind w:left="211"/>
            </w:pPr>
            <w:r>
              <w:rPr>
                <w:spacing w:val="-3"/>
              </w:rPr>
              <w:t>45.56</w:t>
            </w:r>
          </w:p>
        </w:tc>
        <w:tc>
          <w:tcPr>
            <w:tcW w:w="800" w:type="dxa"/>
            <w:vAlign w:val="top"/>
          </w:tcPr>
          <w:p w14:paraId="665F6DA7">
            <w:pPr>
              <w:rPr>
                <w:rFonts w:ascii="Arial"/>
                <w:sz w:val="21"/>
              </w:rPr>
            </w:pPr>
          </w:p>
        </w:tc>
        <w:tc>
          <w:tcPr>
            <w:tcW w:w="769" w:type="dxa"/>
            <w:vAlign w:val="top"/>
          </w:tcPr>
          <w:p w14:paraId="0A97A6F1">
            <w:pPr>
              <w:rPr>
                <w:rFonts w:ascii="Arial"/>
                <w:sz w:val="21"/>
              </w:rPr>
            </w:pPr>
          </w:p>
        </w:tc>
      </w:tr>
      <w:tr w14:paraId="0648FF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C996F3">
            <w:pPr>
              <w:rPr>
                <w:rFonts w:ascii="Arial"/>
                <w:sz w:val="21"/>
              </w:rPr>
            </w:pPr>
          </w:p>
        </w:tc>
        <w:tc>
          <w:tcPr>
            <w:tcW w:w="999" w:type="dxa"/>
            <w:vAlign w:val="top"/>
          </w:tcPr>
          <w:p w14:paraId="756A138A">
            <w:pPr>
              <w:rPr>
                <w:rFonts w:ascii="Arial"/>
                <w:sz w:val="21"/>
              </w:rPr>
            </w:pPr>
          </w:p>
        </w:tc>
        <w:tc>
          <w:tcPr>
            <w:tcW w:w="2798" w:type="dxa"/>
            <w:vAlign w:val="top"/>
          </w:tcPr>
          <w:p w14:paraId="07EFFB5B">
            <w:pPr>
              <w:pStyle w:val="6"/>
              <w:spacing w:before="71" w:line="213" w:lineRule="auto"/>
              <w:ind w:left="119"/>
            </w:pPr>
            <w:r>
              <w:rPr>
                <w:spacing w:val="-2"/>
              </w:rPr>
              <w:t>222 粮油物资储备支出</w:t>
            </w:r>
          </w:p>
        </w:tc>
        <w:tc>
          <w:tcPr>
            <w:tcW w:w="879" w:type="dxa"/>
            <w:vAlign w:val="top"/>
          </w:tcPr>
          <w:p w14:paraId="60083E04">
            <w:pPr>
              <w:rPr>
                <w:rFonts w:ascii="Arial"/>
                <w:sz w:val="21"/>
              </w:rPr>
            </w:pPr>
          </w:p>
        </w:tc>
        <w:tc>
          <w:tcPr>
            <w:tcW w:w="756" w:type="dxa"/>
            <w:vAlign w:val="top"/>
          </w:tcPr>
          <w:p w14:paraId="617EC1FA">
            <w:pPr>
              <w:rPr>
                <w:rFonts w:ascii="Arial"/>
                <w:sz w:val="21"/>
              </w:rPr>
            </w:pPr>
          </w:p>
        </w:tc>
        <w:tc>
          <w:tcPr>
            <w:tcW w:w="800" w:type="dxa"/>
            <w:vAlign w:val="top"/>
          </w:tcPr>
          <w:p w14:paraId="5B66CFBA">
            <w:pPr>
              <w:rPr>
                <w:rFonts w:ascii="Arial"/>
                <w:sz w:val="21"/>
              </w:rPr>
            </w:pPr>
          </w:p>
        </w:tc>
        <w:tc>
          <w:tcPr>
            <w:tcW w:w="769" w:type="dxa"/>
            <w:vAlign w:val="top"/>
          </w:tcPr>
          <w:p w14:paraId="28A1AAC8">
            <w:pPr>
              <w:rPr>
                <w:rFonts w:ascii="Arial"/>
                <w:sz w:val="21"/>
              </w:rPr>
            </w:pPr>
          </w:p>
        </w:tc>
      </w:tr>
      <w:tr w14:paraId="394FC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911F3B">
            <w:pPr>
              <w:rPr>
                <w:rFonts w:ascii="Arial"/>
                <w:sz w:val="21"/>
              </w:rPr>
            </w:pPr>
          </w:p>
        </w:tc>
        <w:tc>
          <w:tcPr>
            <w:tcW w:w="999" w:type="dxa"/>
            <w:vAlign w:val="top"/>
          </w:tcPr>
          <w:p w14:paraId="2416682D">
            <w:pPr>
              <w:rPr>
                <w:rFonts w:ascii="Arial"/>
                <w:sz w:val="21"/>
              </w:rPr>
            </w:pPr>
          </w:p>
        </w:tc>
        <w:tc>
          <w:tcPr>
            <w:tcW w:w="2798" w:type="dxa"/>
            <w:vAlign w:val="top"/>
          </w:tcPr>
          <w:p w14:paraId="644D0FCC">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57E8C15F">
            <w:pPr>
              <w:rPr>
                <w:rFonts w:ascii="Arial"/>
                <w:sz w:val="21"/>
              </w:rPr>
            </w:pPr>
          </w:p>
        </w:tc>
        <w:tc>
          <w:tcPr>
            <w:tcW w:w="756" w:type="dxa"/>
            <w:vAlign w:val="top"/>
          </w:tcPr>
          <w:p w14:paraId="594A3F90">
            <w:pPr>
              <w:rPr>
                <w:rFonts w:ascii="Arial"/>
                <w:sz w:val="21"/>
              </w:rPr>
            </w:pPr>
          </w:p>
        </w:tc>
        <w:tc>
          <w:tcPr>
            <w:tcW w:w="800" w:type="dxa"/>
            <w:vAlign w:val="top"/>
          </w:tcPr>
          <w:p w14:paraId="2952D164">
            <w:pPr>
              <w:rPr>
                <w:rFonts w:ascii="Arial"/>
                <w:sz w:val="21"/>
              </w:rPr>
            </w:pPr>
          </w:p>
        </w:tc>
        <w:tc>
          <w:tcPr>
            <w:tcW w:w="769" w:type="dxa"/>
            <w:vAlign w:val="top"/>
          </w:tcPr>
          <w:p w14:paraId="3AE23FE1">
            <w:pPr>
              <w:rPr>
                <w:rFonts w:ascii="Arial"/>
                <w:sz w:val="21"/>
              </w:rPr>
            </w:pPr>
          </w:p>
        </w:tc>
      </w:tr>
      <w:tr w14:paraId="1FFBB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38A2B6">
            <w:pPr>
              <w:rPr>
                <w:rFonts w:ascii="Arial"/>
                <w:sz w:val="21"/>
              </w:rPr>
            </w:pPr>
          </w:p>
        </w:tc>
        <w:tc>
          <w:tcPr>
            <w:tcW w:w="999" w:type="dxa"/>
            <w:vAlign w:val="top"/>
          </w:tcPr>
          <w:p w14:paraId="4D7ECEC1">
            <w:pPr>
              <w:rPr>
                <w:rFonts w:ascii="Arial"/>
                <w:sz w:val="21"/>
              </w:rPr>
            </w:pPr>
          </w:p>
        </w:tc>
        <w:tc>
          <w:tcPr>
            <w:tcW w:w="2798" w:type="dxa"/>
            <w:vAlign w:val="top"/>
          </w:tcPr>
          <w:p w14:paraId="68A8AF50">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1EA7B6B2">
            <w:pPr>
              <w:rPr>
                <w:rFonts w:ascii="Arial"/>
                <w:sz w:val="21"/>
              </w:rPr>
            </w:pPr>
          </w:p>
        </w:tc>
        <w:tc>
          <w:tcPr>
            <w:tcW w:w="756" w:type="dxa"/>
            <w:vAlign w:val="top"/>
          </w:tcPr>
          <w:p w14:paraId="01AC431F">
            <w:pPr>
              <w:rPr>
                <w:rFonts w:ascii="Arial"/>
                <w:sz w:val="21"/>
              </w:rPr>
            </w:pPr>
          </w:p>
        </w:tc>
        <w:tc>
          <w:tcPr>
            <w:tcW w:w="800" w:type="dxa"/>
            <w:vAlign w:val="top"/>
          </w:tcPr>
          <w:p w14:paraId="3BEB908E">
            <w:pPr>
              <w:rPr>
                <w:rFonts w:ascii="Arial"/>
                <w:sz w:val="21"/>
              </w:rPr>
            </w:pPr>
          </w:p>
        </w:tc>
        <w:tc>
          <w:tcPr>
            <w:tcW w:w="769" w:type="dxa"/>
            <w:vAlign w:val="top"/>
          </w:tcPr>
          <w:p w14:paraId="294CAFE1">
            <w:pPr>
              <w:rPr>
                <w:rFonts w:ascii="Arial"/>
                <w:sz w:val="21"/>
              </w:rPr>
            </w:pPr>
          </w:p>
        </w:tc>
      </w:tr>
      <w:tr w14:paraId="21846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FA6FDE">
            <w:pPr>
              <w:rPr>
                <w:rFonts w:ascii="Arial"/>
                <w:sz w:val="21"/>
              </w:rPr>
            </w:pPr>
          </w:p>
        </w:tc>
        <w:tc>
          <w:tcPr>
            <w:tcW w:w="999" w:type="dxa"/>
            <w:vAlign w:val="top"/>
          </w:tcPr>
          <w:p w14:paraId="76B0E1D9">
            <w:pPr>
              <w:rPr>
                <w:rFonts w:ascii="Arial"/>
                <w:sz w:val="21"/>
              </w:rPr>
            </w:pPr>
          </w:p>
        </w:tc>
        <w:tc>
          <w:tcPr>
            <w:tcW w:w="2798" w:type="dxa"/>
            <w:vAlign w:val="top"/>
          </w:tcPr>
          <w:p w14:paraId="1F354EB4">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0AC0CA35">
            <w:pPr>
              <w:rPr>
                <w:rFonts w:ascii="Arial"/>
                <w:sz w:val="21"/>
              </w:rPr>
            </w:pPr>
          </w:p>
        </w:tc>
        <w:tc>
          <w:tcPr>
            <w:tcW w:w="756" w:type="dxa"/>
            <w:vAlign w:val="top"/>
          </w:tcPr>
          <w:p w14:paraId="06FB613B">
            <w:pPr>
              <w:rPr>
                <w:rFonts w:ascii="Arial"/>
                <w:sz w:val="21"/>
              </w:rPr>
            </w:pPr>
          </w:p>
        </w:tc>
        <w:tc>
          <w:tcPr>
            <w:tcW w:w="800" w:type="dxa"/>
            <w:vAlign w:val="top"/>
          </w:tcPr>
          <w:p w14:paraId="69DE81E7">
            <w:pPr>
              <w:rPr>
                <w:rFonts w:ascii="Arial"/>
                <w:sz w:val="21"/>
              </w:rPr>
            </w:pPr>
          </w:p>
        </w:tc>
        <w:tc>
          <w:tcPr>
            <w:tcW w:w="769" w:type="dxa"/>
            <w:vAlign w:val="top"/>
          </w:tcPr>
          <w:p w14:paraId="58024127">
            <w:pPr>
              <w:rPr>
                <w:rFonts w:ascii="Arial"/>
                <w:sz w:val="21"/>
              </w:rPr>
            </w:pPr>
          </w:p>
        </w:tc>
      </w:tr>
      <w:tr w14:paraId="77EB31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DA1866">
            <w:pPr>
              <w:rPr>
                <w:rFonts w:ascii="Arial"/>
                <w:sz w:val="21"/>
              </w:rPr>
            </w:pPr>
          </w:p>
        </w:tc>
        <w:tc>
          <w:tcPr>
            <w:tcW w:w="999" w:type="dxa"/>
            <w:vAlign w:val="top"/>
          </w:tcPr>
          <w:p w14:paraId="02305D61">
            <w:pPr>
              <w:rPr>
                <w:rFonts w:ascii="Arial"/>
                <w:sz w:val="21"/>
              </w:rPr>
            </w:pPr>
          </w:p>
        </w:tc>
        <w:tc>
          <w:tcPr>
            <w:tcW w:w="2798" w:type="dxa"/>
            <w:vAlign w:val="top"/>
          </w:tcPr>
          <w:p w14:paraId="290C6FC4">
            <w:pPr>
              <w:pStyle w:val="6"/>
              <w:spacing w:before="72" w:line="213" w:lineRule="auto"/>
              <w:ind w:left="119"/>
            </w:pPr>
            <w:r>
              <w:rPr>
                <w:spacing w:val="-2"/>
              </w:rPr>
              <w:t>229 其他支出</w:t>
            </w:r>
          </w:p>
        </w:tc>
        <w:tc>
          <w:tcPr>
            <w:tcW w:w="879" w:type="dxa"/>
            <w:vAlign w:val="top"/>
          </w:tcPr>
          <w:p w14:paraId="19287A27">
            <w:pPr>
              <w:rPr>
                <w:rFonts w:ascii="Arial"/>
                <w:sz w:val="21"/>
              </w:rPr>
            </w:pPr>
          </w:p>
        </w:tc>
        <w:tc>
          <w:tcPr>
            <w:tcW w:w="756" w:type="dxa"/>
            <w:vAlign w:val="top"/>
          </w:tcPr>
          <w:p w14:paraId="4F0ADC2C">
            <w:pPr>
              <w:rPr>
                <w:rFonts w:ascii="Arial"/>
                <w:sz w:val="21"/>
              </w:rPr>
            </w:pPr>
          </w:p>
        </w:tc>
        <w:tc>
          <w:tcPr>
            <w:tcW w:w="800" w:type="dxa"/>
            <w:vAlign w:val="top"/>
          </w:tcPr>
          <w:p w14:paraId="1FA316F4">
            <w:pPr>
              <w:rPr>
                <w:rFonts w:ascii="Arial"/>
                <w:sz w:val="21"/>
              </w:rPr>
            </w:pPr>
          </w:p>
        </w:tc>
        <w:tc>
          <w:tcPr>
            <w:tcW w:w="769" w:type="dxa"/>
            <w:vAlign w:val="top"/>
          </w:tcPr>
          <w:p w14:paraId="29A88B12">
            <w:pPr>
              <w:rPr>
                <w:rFonts w:ascii="Arial"/>
                <w:sz w:val="21"/>
              </w:rPr>
            </w:pPr>
          </w:p>
        </w:tc>
      </w:tr>
      <w:tr w14:paraId="0B45A3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BE24D7">
            <w:pPr>
              <w:rPr>
                <w:rFonts w:ascii="Arial"/>
                <w:sz w:val="21"/>
              </w:rPr>
            </w:pPr>
          </w:p>
        </w:tc>
        <w:tc>
          <w:tcPr>
            <w:tcW w:w="999" w:type="dxa"/>
            <w:vAlign w:val="top"/>
          </w:tcPr>
          <w:p w14:paraId="397E85B9">
            <w:pPr>
              <w:rPr>
                <w:rFonts w:ascii="Arial"/>
                <w:sz w:val="21"/>
              </w:rPr>
            </w:pPr>
          </w:p>
        </w:tc>
        <w:tc>
          <w:tcPr>
            <w:tcW w:w="2798" w:type="dxa"/>
            <w:vAlign w:val="top"/>
          </w:tcPr>
          <w:p w14:paraId="7853B54D">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05F0F012">
            <w:pPr>
              <w:rPr>
                <w:rFonts w:ascii="Arial"/>
                <w:sz w:val="21"/>
              </w:rPr>
            </w:pPr>
          </w:p>
        </w:tc>
        <w:tc>
          <w:tcPr>
            <w:tcW w:w="756" w:type="dxa"/>
            <w:vAlign w:val="top"/>
          </w:tcPr>
          <w:p w14:paraId="3B5F62FD">
            <w:pPr>
              <w:rPr>
                <w:rFonts w:ascii="Arial"/>
                <w:sz w:val="21"/>
              </w:rPr>
            </w:pPr>
          </w:p>
        </w:tc>
        <w:tc>
          <w:tcPr>
            <w:tcW w:w="800" w:type="dxa"/>
            <w:vAlign w:val="top"/>
          </w:tcPr>
          <w:p w14:paraId="7F1970A6">
            <w:pPr>
              <w:rPr>
                <w:rFonts w:ascii="Arial"/>
                <w:sz w:val="21"/>
              </w:rPr>
            </w:pPr>
          </w:p>
        </w:tc>
        <w:tc>
          <w:tcPr>
            <w:tcW w:w="769" w:type="dxa"/>
            <w:vAlign w:val="top"/>
          </w:tcPr>
          <w:p w14:paraId="67E50DC0">
            <w:pPr>
              <w:rPr>
                <w:rFonts w:ascii="Arial"/>
                <w:sz w:val="21"/>
              </w:rPr>
            </w:pPr>
          </w:p>
        </w:tc>
      </w:tr>
      <w:tr w14:paraId="797350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E4C396">
            <w:pPr>
              <w:rPr>
                <w:rFonts w:ascii="Arial"/>
                <w:sz w:val="21"/>
              </w:rPr>
            </w:pPr>
          </w:p>
        </w:tc>
        <w:tc>
          <w:tcPr>
            <w:tcW w:w="999" w:type="dxa"/>
            <w:vAlign w:val="top"/>
          </w:tcPr>
          <w:p w14:paraId="2B7C50A7">
            <w:pPr>
              <w:rPr>
                <w:rFonts w:ascii="Arial"/>
                <w:sz w:val="21"/>
              </w:rPr>
            </w:pPr>
          </w:p>
        </w:tc>
        <w:tc>
          <w:tcPr>
            <w:tcW w:w="2798" w:type="dxa"/>
            <w:vAlign w:val="top"/>
          </w:tcPr>
          <w:p w14:paraId="090F000B">
            <w:pPr>
              <w:pStyle w:val="6"/>
              <w:spacing w:before="71" w:line="213" w:lineRule="auto"/>
              <w:ind w:left="119"/>
            </w:pPr>
            <w:r>
              <w:rPr>
                <w:spacing w:val="-2"/>
              </w:rPr>
              <w:t>231 债务还本支出</w:t>
            </w:r>
          </w:p>
        </w:tc>
        <w:tc>
          <w:tcPr>
            <w:tcW w:w="879" w:type="dxa"/>
            <w:vAlign w:val="top"/>
          </w:tcPr>
          <w:p w14:paraId="00926F5E">
            <w:pPr>
              <w:rPr>
                <w:rFonts w:ascii="Arial"/>
                <w:sz w:val="21"/>
              </w:rPr>
            </w:pPr>
          </w:p>
        </w:tc>
        <w:tc>
          <w:tcPr>
            <w:tcW w:w="756" w:type="dxa"/>
            <w:vAlign w:val="top"/>
          </w:tcPr>
          <w:p w14:paraId="22CDA176">
            <w:pPr>
              <w:rPr>
                <w:rFonts w:ascii="Arial"/>
                <w:sz w:val="21"/>
              </w:rPr>
            </w:pPr>
          </w:p>
        </w:tc>
        <w:tc>
          <w:tcPr>
            <w:tcW w:w="800" w:type="dxa"/>
            <w:vAlign w:val="top"/>
          </w:tcPr>
          <w:p w14:paraId="6CF869B7">
            <w:pPr>
              <w:rPr>
                <w:rFonts w:ascii="Arial"/>
                <w:sz w:val="21"/>
              </w:rPr>
            </w:pPr>
          </w:p>
        </w:tc>
        <w:tc>
          <w:tcPr>
            <w:tcW w:w="769" w:type="dxa"/>
            <w:vAlign w:val="top"/>
          </w:tcPr>
          <w:p w14:paraId="64EC4BDB">
            <w:pPr>
              <w:rPr>
                <w:rFonts w:ascii="Arial"/>
                <w:sz w:val="21"/>
              </w:rPr>
            </w:pPr>
          </w:p>
        </w:tc>
      </w:tr>
      <w:tr w14:paraId="140AD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C14363">
            <w:pPr>
              <w:rPr>
                <w:rFonts w:ascii="Arial"/>
                <w:sz w:val="21"/>
              </w:rPr>
            </w:pPr>
          </w:p>
        </w:tc>
        <w:tc>
          <w:tcPr>
            <w:tcW w:w="999" w:type="dxa"/>
            <w:vAlign w:val="top"/>
          </w:tcPr>
          <w:p w14:paraId="13241D82">
            <w:pPr>
              <w:rPr>
                <w:rFonts w:ascii="Arial"/>
                <w:sz w:val="21"/>
              </w:rPr>
            </w:pPr>
          </w:p>
        </w:tc>
        <w:tc>
          <w:tcPr>
            <w:tcW w:w="2798" w:type="dxa"/>
            <w:vAlign w:val="top"/>
          </w:tcPr>
          <w:p w14:paraId="38948F46">
            <w:pPr>
              <w:pStyle w:val="6"/>
              <w:spacing w:before="71" w:line="213" w:lineRule="auto"/>
              <w:ind w:left="119"/>
            </w:pPr>
            <w:r>
              <w:rPr>
                <w:spacing w:val="-2"/>
              </w:rPr>
              <w:t>232 债务付息支出</w:t>
            </w:r>
          </w:p>
        </w:tc>
        <w:tc>
          <w:tcPr>
            <w:tcW w:w="879" w:type="dxa"/>
            <w:vAlign w:val="top"/>
          </w:tcPr>
          <w:p w14:paraId="31091A67">
            <w:pPr>
              <w:rPr>
                <w:rFonts w:ascii="Arial"/>
                <w:sz w:val="21"/>
              </w:rPr>
            </w:pPr>
          </w:p>
        </w:tc>
        <w:tc>
          <w:tcPr>
            <w:tcW w:w="756" w:type="dxa"/>
            <w:vAlign w:val="top"/>
          </w:tcPr>
          <w:p w14:paraId="3744A6CF">
            <w:pPr>
              <w:rPr>
                <w:rFonts w:ascii="Arial"/>
                <w:sz w:val="21"/>
              </w:rPr>
            </w:pPr>
          </w:p>
        </w:tc>
        <w:tc>
          <w:tcPr>
            <w:tcW w:w="800" w:type="dxa"/>
            <w:vAlign w:val="top"/>
          </w:tcPr>
          <w:p w14:paraId="38386C37">
            <w:pPr>
              <w:rPr>
                <w:rFonts w:ascii="Arial"/>
                <w:sz w:val="21"/>
              </w:rPr>
            </w:pPr>
          </w:p>
        </w:tc>
        <w:tc>
          <w:tcPr>
            <w:tcW w:w="769" w:type="dxa"/>
            <w:vAlign w:val="top"/>
          </w:tcPr>
          <w:p w14:paraId="25387D31">
            <w:pPr>
              <w:rPr>
                <w:rFonts w:ascii="Arial"/>
                <w:sz w:val="21"/>
              </w:rPr>
            </w:pPr>
          </w:p>
        </w:tc>
      </w:tr>
      <w:tr w14:paraId="11F94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73A888">
            <w:pPr>
              <w:rPr>
                <w:rFonts w:ascii="Arial"/>
                <w:sz w:val="21"/>
              </w:rPr>
            </w:pPr>
          </w:p>
        </w:tc>
        <w:tc>
          <w:tcPr>
            <w:tcW w:w="999" w:type="dxa"/>
            <w:vAlign w:val="top"/>
          </w:tcPr>
          <w:p w14:paraId="2A8A94DC">
            <w:pPr>
              <w:rPr>
                <w:rFonts w:ascii="Arial"/>
                <w:sz w:val="21"/>
              </w:rPr>
            </w:pPr>
          </w:p>
        </w:tc>
        <w:tc>
          <w:tcPr>
            <w:tcW w:w="2798" w:type="dxa"/>
            <w:vAlign w:val="top"/>
          </w:tcPr>
          <w:p w14:paraId="2ED49B16">
            <w:pPr>
              <w:pStyle w:val="6"/>
              <w:spacing w:before="70" w:line="213" w:lineRule="auto"/>
              <w:ind w:left="119"/>
            </w:pPr>
            <w:r>
              <w:rPr>
                <w:spacing w:val="-2"/>
              </w:rPr>
              <w:t>233 债务发行费用支出</w:t>
            </w:r>
          </w:p>
        </w:tc>
        <w:tc>
          <w:tcPr>
            <w:tcW w:w="879" w:type="dxa"/>
            <w:vAlign w:val="top"/>
          </w:tcPr>
          <w:p w14:paraId="1D33B967">
            <w:pPr>
              <w:rPr>
                <w:rFonts w:ascii="Arial"/>
                <w:sz w:val="21"/>
              </w:rPr>
            </w:pPr>
          </w:p>
        </w:tc>
        <w:tc>
          <w:tcPr>
            <w:tcW w:w="756" w:type="dxa"/>
            <w:vAlign w:val="top"/>
          </w:tcPr>
          <w:p w14:paraId="15F41199">
            <w:pPr>
              <w:rPr>
                <w:rFonts w:ascii="Arial"/>
                <w:sz w:val="21"/>
              </w:rPr>
            </w:pPr>
          </w:p>
        </w:tc>
        <w:tc>
          <w:tcPr>
            <w:tcW w:w="800" w:type="dxa"/>
            <w:vAlign w:val="top"/>
          </w:tcPr>
          <w:p w14:paraId="10D79C87">
            <w:pPr>
              <w:rPr>
                <w:rFonts w:ascii="Arial"/>
                <w:sz w:val="21"/>
              </w:rPr>
            </w:pPr>
          </w:p>
        </w:tc>
        <w:tc>
          <w:tcPr>
            <w:tcW w:w="769" w:type="dxa"/>
            <w:vAlign w:val="top"/>
          </w:tcPr>
          <w:p w14:paraId="6FB26CF3">
            <w:pPr>
              <w:rPr>
                <w:rFonts w:ascii="Arial"/>
                <w:sz w:val="21"/>
              </w:rPr>
            </w:pPr>
          </w:p>
        </w:tc>
      </w:tr>
      <w:tr w14:paraId="24EF9D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DE253A">
            <w:pPr>
              <w:rPr>
                <w:rFonts w:ascii="Arial"/>
                <w:sz w:val="21"/>
              </w:rPr>
            </w:pPr>
          </w:p>
        </w:tc>
        <w:tc>
          <w:tcPr>
            <w:tcW w:w="999" w:type="dxa"/>
            <w:vAlign w:val="top"/>
          </w:tcPr>
          <w:p w14:paraId="5E9CD433">
            <w:pPr>
              <w:rPr>
                <w:rFonts w:ascii="Arial"/>
                <w:sz w:val="21"/>
              </w:rPr>
            </w:pPr>
          </w:p>
        </w:tc>
        <w:tc>
          <w:tcPr>
            <w:tcW w:w="2798" w:type="dxa"/>
            <w:vAlign w:val="top"/>
          </w:tcPr>
          <w:p w14:paraId="3EB5C509">
            <w:pPr>
              <w:pStyle w:val="6"/>
              <w:spacing w:before="72" w:line="213" w:lineRule="auto"/>
              <w:ind w:left="119"/>
            </w:pPr>
            <w:r>
              <w:rPr>
                <w:spacing w:val="-2"/>
              </w:rPr>
              <w:t>234 抗疫特别国债还本支出</w:t>
            </w:r>
          </w:p>
        </w:tc>
        <w:tc>
          <w:tcPr>
            <w:tcW w:w="879" w:type="dxa"/>
            <w:vAlign w:val="top"/>
          </w:tcPr>
          <w:p w14:paraId="6A46752B">
            <w:pPr>
              <w:rPr>
                <w:rFonts w:ascii="Arial"/>
                <w:sz w:val="21"/>
              </w:rPr>
            </w:pPr>
          </w:p>
        </w:tc>
        <w:tc>
          <w:tcPr>
            <w:tcW w:w="756" w:type="dxa"/>
            <w:vAlign w:val="top"/>
          </w:tcPr>
          <w:p w14:paraId="083E6B0D">
            <w:pPr>
              <w:rPr>
                <w:rFonts w:ascii="Arial"/>
                <w:sz w:val="21"/>
              </w:rPr>
            </w:pPr>
          </w:p>
        </w:tc>
        <w:tc>
          <w:tcPr>
            <w:tcW w:w="800" w:type="dxa"/>
            <w:vAlign w:val="top"/>
          </w:tcPr>
          <w:p w14:paraId="43A26DFD">
            <w:pPr>
              <w:rPr>
                <w:rFonts w:ascii="Arial"/>
                <w:sz w:val="21"/>
              </w:rPr>
            </w:pPr>
          </w:p>
        </w:tc>
        <w:tc>
          <w:tcPr>
            <w:tcW w:w="769" w:type="dxa"/>
            <w:vAlign w:val="top"/>
          </w:tcPr>
          <w:p w14:paraId="0134BE93">
            <w:pPr>
              <w:rPr>
                <w:rFonts w:ascii="Arial"/>
                <w:sz w:val="21"/>
              </w:rPr>
            </w:pPr>
          </w:p>
        </w:tc>
      </w:tr>
      <w:tr w14:paraId="1EA911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688690BE">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546A19D2">
            <w:pPr>
              <w:pStyle w:val="6"/>
              <w:spacing w:before="72"/>
              <w:ind w:left="363"/>
            </w:pPr>
            <w:r>
              <w:rPr>
                <w:spacing w:val="-3"/>
              </w:rPr>
              <w:t>618.34</w:t>
            </w:r>
          </w:p>
        </w:tc>
        <w:tc>
          <w:tcPr>
            <w:tcW w:w="2798" w:type="dxa"/>
            <w:vAlign w:val="top"/>
          </w:tcPr>
          <w:p w14:paraId="02CC103D">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01427FC8">
            <w:pPr>
              <w:pStyle w:val="6"/>
              <w:spacing w:before="72"/>
              <w:ind w:left="245"/>
            </w:pPr>
            <w:r>
              <w:rPr>
                <w:spacing w:val="-3"/>
              </w:rPr>
              <w:t>618.34</w:t>
            </w:r>
          </w:p>
        </w:tc>
        <w:tc>
          <w:tcPr>
            <w:tcW w:w="756" w:type="dxa"/>
            <w:vAlign w:val="top"/>
          </w:tcPr>
          <w:p w14:paraId="0284357F">
            <w:pPr>
              <w:pStyle w:val="6"/>
              <w:spacing w:before="72"/>
              <w:ind w:left="122"/>
            </w:pPr>
            <w:r>
              <w:rPr>
                <w:spacing w:val="-3"/>
              </w:rPr>
              <w:t>618.34</w:t>
            </w:r>
          </w:p>
        </w:tc>
        <w:tc>
          <w:tcPr>
            <w:tcW w:w="800" w:type="dxa"/>
            <w:vAlign w:val="top"/>
          </w:tcPr>
          <w:p w14:paraId="298C4CCE">
            <w:pPr>
              <w:rPr>
                <w:rFonts w:ascii="Arial"/>
                <w:sz w:val="21"/>
              </w:rPr>
            </w:pPr>
          </w:p>
        </w:tc>
        <w:tc>
          <w:tcPr>
            <w:tcW w:w="769" w:type="dxa"/>
            <w:vAlign w:val="top"/>
          </w:tcPr>
          <w:p w14:paraId="7679CF07">
            <w:pPr>
              <w:rPr>
                <w:rFonts w:ascii="Arial"/>
                <w:sz w:val="21"/>
              </w:rPr>
            </w:pPr>
          </w:p>
        </w:tc>
      </w:tr>
    </w:tbl>
    <w:p w14:paraId="0A4073E3">
      <w:pPr>
        <w:rPr>
          <w:rFonts w:ascii="Arial"/>
          <w:sz w:val="21"/>
        </w:rPr>
      </w:pPr>
    </w:p>
    <w:p w14:paraId="6AE72856">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26C1990A">
      <w:pPr>
        <w:spacing w:line="305" w:lineRule="auto"/>
        <w:rPr>
          <w:rFonts w:ascii="Arial"/>
          <w:sz w:val="21"/>
        </w:rPr>
      </w:pPr>
    </w:p>
    <w:p w14:paraId="48D5159F">
      <w:pPr>
        <w:spacing w:line="306" w:lineRule="auto"/>
        <w:rPr>
          <w:rFonts w:ascii="Arial"/>
          <w:sz w:val="21"/>
        </w:rPr>
      </w:pPr>
    </w:p>
    <w:p w14:paraId="3D8369A9">
      <w:pPr>
        <w:pStyle w:val="2"/>
        <w:spacing w:before="101" w:line="222" w:lineRule="auto"/>
        <w:ind w:left="248"/>
      </w:pPr>
      <w:r>
        <w:rPr>
          <w:b/>
          <w:bCs/>
          <w:spacing w:val="-4"/>
        </w:rPr>
        <w:t>表</w:t>
      </w:r>
      <w:r>
        <w:rPr>
          <w:spacing w:val="-45"/>
        </w:rPr>
        <w:t xml:space="preserve"> </w:t>
      </w:r>
      <w:r>
        <w:rPr>
          <w:b/>
          <w:bCs/>
          <w:spacing w:val="-4"/>
        </w:rPr>
        <w:t>5</w:t>
      </w:r>
    </w:p>
    <w:p w14:paraId="2DF5D27E">
      <w:pPr>
        <w:pStyle w:val="2"/>
        <w:spacing w:before="43" w:line="218" w:lineRule="auto"/>
        <w:ind w:left="2736"/>
      </w:pPr>
      <w:r>
        <w:rPr>
          <w:b/>
          <w:bCs/>
          <w:spacing w:val="4"/>
        </w:rPr>
        <w:t>一般公共预算支出情况表</w:t>
      </w:r>
    </w:p>
    <w:p w14:paraId="10CAD49F">
      <w:pPr>
        <w:pStyle w:val="2"/>
        <w:spacing w:before="39" w:line="212" w:lineRule="auto"/>
        <w:ind w:left="116"/>
        <w:outlineLvl w:val="0"/>
        <w:rPr>
          <w:sz w:val="24"/>
          <w:szCs w:val="24"/>
        </w:rPr>
      </w:pPr>
      <w:r>
        <w:rPr>
          <w:spacing w:val="-2"/>
          <w:sz w:val="24"/>
          <w:szCs w:val="24"/>
        </w:rPr>
        <w:t>编制单位：托克逊县妇幼保健和计划生育服务中</w:t>
      </w:r>
      <w:r>
        <w:rPr>
          <w:spacing w:val="-3"/>
          <w:sz w:val="24"/>
          <w:szCs w:val="24"/>
        </w:rPr>
        <w:t>心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4B71AD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3C36F3C2">
            <w:pPr>
              <w:pStyle w:val="6"/>
              <w:spacing w:before="87" w:line="217" w:lineRule="auto"/>
              <w:ind w:left="1765"/>
              <w:rPr>
                <w:sz w:val="24"/>
                <w:szCs w:val="24"/>
              </w:rPr>
            </w:pPr>
            <w:r>
              <w:rPr>
                <w:b/>
                <w:bCs/>
                <w:spacing w:val="-9"/>
                <w:sz w:val="24"/>
                <w:szCs w:val="24"/>
              </w:rPr>
              <w:t>项目</w:t>
            </w:r>
          </w:p>
        </w:tc>
        <w:tc>
          <w:tcPr>
            <w:tcW w:w="5229" w:type="dxa"/>
            <w:gridSpan w:val="3"/>
            <w:vAlign w:val="top"/>
          </w:tcPr>
          <w:p w14:paraId="6ABD439F">
            <w:pPr>
              <w:pStyle w:val="6"/>
              <w:spacing w:before="86" w:line="213" w:lineRule="auto"/>
              <w:ind w:left="1674"/>
              <w:rPr>
                <w:sz w:val="24"/>
                <w:szCs w:val="24"/>
              </w:rPr>
            </w:pPr>
            <w:r>
              <w:rPr>
                <w:b/>
                <w:bCs/>
                <w:spacing w:val="-5"/>
                <w:sz w:val="24"/>
                <w:szCs w:val="24"/>
              </w:rPr>
              <w:t>一般公共预算支出</w:t>
            </w:r>
          </w:p>
        </w:tc>
      </w:tr>
      <w:tr w14:paraId="7322F8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63F07BF9">
            <w:pPr>
              <w:pStyle w:val="6"/>
              <w:spacing w:before="31" w:line="222" w:lineRule="auto"/>
              <w:ind w:left="150"/>
              <w:rPr>
                <w:sz w:val="19"/>
                <w:szCs w:val="19"/>
              </w:rPr>
            </w:pPr>
            <w:r>
              <w:rPr>
                <w:b/>
                <w:bCs/>
                <w:spacing w:val="6"/>
                <w:sz w:val="19"/>
                <w:szCs w:val="19"/>
              </w:rPr>
              <w:t>功能分类科目</w:t>
            </w:r>
          </w:p>
          <w:p w14:paraId="72B14182">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7DA6C45C">
            <w:pPr>
              <w:spacing w:line="253" w:lineRule="auto"/>
              <w:rPr>
                <w:rFonts w:ascii="Arial"/>
                <w:sz w:val="21"/>
              </w:rPr>
            </w:pPr>
          </w:p>
          <w:p w14:paraId="2446B770">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14A05B88">
            <w:pPr>
              <w:spacing w:line="254" w:lineRule="auto"/>
              <w:rPr>
                <w:rFonts w:ascii="Arial"/>
                <w:sz w:val="21"/>
              </w:rPr>
            </w:pPr>
          </w:p>
          <w:p w14:paraId="17FD43B9">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15F489E9">
            <w:pPr>
              <w:spacing w:line="253" w:lineRule="auto"/>
              <w:rPr>
                <w:rFonts w:ascii="Arial"/>
                <w:sz w:val="21"/>
              </w:rPr>
            </w:pPr>
          </w:p>
          <w:p w14:paraId="460B1070">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7B89C0E3">
            <w:pPr>
              <w:spacing w:line="253" w:lineRule="auto"/>
              <w:rPr>
                <w:rFonts w:ascii="Arial"/>
                <w:sz w:val="21"/>
              </w:rPr>
            </w:pPr>
          </w:p>
          <w:p w14:paraId="1694CB8E">
            <w:pPr>
              <w:pStyle w:val="6"/>
              <w:spacing w:before="62" w:line="222" w:lineRule="auto"/>
              <w:ind w:left="481"/>
              <w:rPr>
                <w:sz w:val="19"/>
                <w:szCs w:val="19"/>
              </w:rPr>
            </w:pPr>
            <w:r>
              <w:rPr>
                <w:b/>
                <w:bCs/>
                <w:spacing w:val="5"/>
                <w:sz w:val="19"/>
                <w:szCs w:val="19"/>
              </w:rPr>
              <w:t>项目支出</w:t>
            </w:r>
          </w:p>
        </w:tc>
      </w:tr>
      <w:tr w14:paraId="36D94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736E571F">
            <w:pPr>
              <w:pStyle w:val="6"/>
              <w:spacing w:before="52" w:line="222" w:lineRule="auto"/>
              <w:ind w:left="124"/>
              <w:rPr>
                <w:sz w:val="19"/>
                <w:szCs w:val="19"/>
              </w:rPr>
            </w:pPr>
            <w:r>
              <w:rPr>
                <w:b/>
                <w:bCs/>
                <w:spacing w:val="-2"/>
                <w:sz w:val="19"/>
                <w:szCs w:val="19"/>
              </w:rPr>
              <w:t>类</w:t>
            </w:r>
          </w:p>
        </w:tc>
        <w:tc>
          <w:tcPr>
            <w:tcW w:w="492" w:type="dxa"/>
            <w:vAlign w:val="top"/>
          </w:tcPr>
          <w:p w14:paraId="7A2F4070">
            <w:pPr>
              <w:pStyle w:val="6"/>
              <w:spacing w:before="53" w:line="226" w:lineRule="auto"/>
              <w:ind w:left="112"/>
              <w:rPr>
                <w:sz w:val="19"/>
                <w:szCs w:val="19"/>
              </w:rPr>
            </w:pPr>
            <w:r>
              <w:rPr>
                <w:b/>
                <w:bCs/>
                <w:spacing w:val="-2"/>
                <w:sz w:val="19"/>
                <w:szCs w:val="19"/>
              </w:rPr>
              <w:t>款</w:t>
            </w:r>
          </w:p>
        </w:tc>
        <w:tc>
          <w:tcPr>
            <w:tcW w:w="417" w:type="dxa"/>
            <w:vAlign w:val="top"/>
          </w:tcPr>
          <w:p w14:paraId="396A1B0E">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2897E6B7">
            <w:pPr>
              <w:rPr>
                <w:rFonts w:ascii="Arial"/>
                <w:sz w:val="21"/>
              </w:rPr>
            </w:pPr>
          </w:p>
        </w:tc>
        <w:tc>
          <w:tcPr>
            <w:tcW w:w="1741" w:type="dxa"/>
            <w:vMerge w:val="continue"/>
            <w:tcBorders>
              <w:top w:val="nil"/>
            </w:tcBorders>
            <w:vAlign w:val="top"/>
          </w:tcPr>
          <w:p w14:paraId="4589D5F9">
            <w:pPr>
              <w:rPr>
                <w:rFonts w:ascii="Arial"/>
                <w:sz w:val="21"/>
              </w:rPr>
            </w:pPr>
          </w:p>
        </w:tc>
        <w:tc>
          <w:tcPr>
            <w:tcW w:w="1741" w:type="dxa"/>
            <w:vMerge w:val="continue"/>
            <w:tcBorders>
              <w:top w:val="nil"/>
            </w:tcBorders>
            <w:vAlign w:val="top"/>
          </w:tcPr>
          <w:p w14:paraId="12197902">
            <w:pPr>
              <w:rPr>
                <w:rFonts w:ascii="Arial"/>
                <w:sz w:val="21"/>
              </w:rPr>
            </w:pPr>
          </w:p>
        </w:tc>
        <w:tc>
          <w:tcPr>
            <w:tcW w:w="1747" w:type="dxa"/>
            <w:vMerge w:val="continue"/>
            <w:tcBorders>
              <w:top w:val="nil"/>
            </w:tcBorders>
            <w:vAlign w:val="top"/>
          </w:tcPr>
          <w:p w14:paraId="419DE0FE">
            <w:pPr>
              <w:rPr>
                <w:rFonts w:ascii="Arial"/>
                <w:sz w:val="21"/>
              </w:rPr>
            </w:pPr>
          </w:p>
        </w:tc>
      </w:tr>
      <w:tr w14:paraId="1E8A8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8E1EDCB">
            <w:pPr>
              <w:pStyle w:val="6"/>
              <w:spacing w:before="86" w:line="242" w:lineRule="auto"/>
              <w:ind w:left="161"/>
            </w:pPr>
            <w:r>
              <w:rPr>
                <w:b/>
                <w:bCs/>
                <w:spacing w:val="-6"/>
              </w:rPr>
              <w:t>208</w:t>
            </w:r>
          </w:p>
        </w:tc>
        <w:tc>
          <w:tcPr>
            <w:tcW w:w="492" w:type="dxa"/>
            <w:vAlign w:val="top"/>
          </w:tcPr>
          <w:p w14:paraId="6140CD7D">
            <w:pPr>
              <w:rPr>
                <w:rFonts w:ascii="Arial"/>
                <w:sz w:val="21"/>
              </w:rPr>
            </w:pPr>
          </w:p>
        </w:tc>
        <w:tc>
          <w:tcPr>
            <w:tcW w:w="417" w:type="dxa"/>
            <w:vAlign w:val="top"/>
          </w:tcPr>
          <w:p w14:paraId="15138EC0">
            <w:pPr>
              <w:rPr>
                <w:rFonts w:ascii="Arial"/>
                <w:sz w:val="21"/>
              </w:rPr>
            </w:pPr>
          </w:p>
        </w:tc>
        <w:tc>
          <w:tcPr>
            <w:tcW w:w="2508" w:type="dxa"/>
            <w:vAlign w:val="top"/>
          </w:tcPr>
          <w:p w14:paraId="2342FE87">
            <w:pPr>
              <w:pStyle w:val="6"/>
              <w:spacing w:before="85" w:line="213" w:lineRule="auto"/>
              <w:ind w:left="114"/>
            </w:pPr>
            <w:r>
              <w:rPr>
                <w:b/>
                <w:bCs/>
                <w:spacing w:val="-3"/>
              </w:rPr>
              <w:t>社会保障和就业支出</w:t>
            </w:r>
          </w:p>
        </w:tc>
        <w:tc>
          <w:tcPr>
            <w:tcW w:w="1741" w:type="dxa"/>
            <w:vAlign w:val="top"/>
          </w:tcPr>
          <w:p w14:paraId="2F84D9B9">
            <w:pPr>
              <w:pStyle w:val="6"/>
              <w:spacing w:before="85"/>
              <w:ind w:left="1197"/>
            </w:pPr>
            <w:r>
              <w:rPr>
                <w:b/>
                <w:bCs/>
                <w:spacing w:val="-5"/>
              </w:rPr>
              <w:t>93.94</w:t>
            </w:r>
          </w:p>
        </w:tc>
        <w:tc>
          <w:tcPr>
            <w:tcW w:w="1741" w:type="dxa"/>
            <w:vAlign w:val="top"/>
          </w:tcPr>
          <w:p w14:paraId="23CBE822">
            <w:pPr>
              <w:pStyle w:val="6"/>
              <w:spacing w:before="85"/>
              <w:ind w:left="1198"/>
            </w:pPr>
            <w:r>
              <w:rPr>
                <w:b/>
                <w:bCs/>
                <w:spacing w:val="-5"/>
              </w:rPr>
              <w:t>93.94</w:t>
            </w:r>
          </w:p>
        </w:tc>
        <w:tc>
          <w:tcPr>
            <w:tcW w:w="1747" w:type="dxa"/>
            <w:vAlign w:val="top"/>
          </w:tcPr>
          <w:p w14:paraId="4025E148">
            <w:pPr>
              <w:rPr>
                <w:rFonts w:ascii="Arial"/>
                <w:sz w:val="21"/>
              </w:rPr>
            </w:pPr>
          </w:p>
        </w:tc>
      </w:tr>
      <w:tr w14:paraId="374BC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F6CA1AE">
            <w:pPr>
              <w:pStyle w:val="6"/>
              <w:spacing w:before="86" w:line="242" w:lineRule="auto"/>
              <w:ind w:left="161"/>
            </w:pPr>
            <w:r>
              <w:rPr>
                <w:b/>
                <w:bCs/>
                <w:spacing w:val="-6"/>
              </w:rPr>
              <w:t>208</w:t>
            </w:r>
          </w:p>
        </w:tc>
        <w:tc>
          <w:tcPr>
            <w:tcW w:w="492" w:type="dxa"/>
            <w:vAlign w:val="top"/>
          </w:tcPr>
          <w:p w14:paraId="0BAE95D9">
            <w:pPr>
              <w:pStyle w:val="6"/>
              <w:spacing w:before="86" w:line="242" w:lineRule="auto"/>
              <w:ind w:left="171"/>
            </w:pPr>
            <w:r>
              <w:rPr>
                <w:b/>
                <w:bCs/>
                <w:spacing w:val="-12"/>
              </w:rPr>
              <w:t>05</w:t>
            </w:r>
          </w:p>
        </w:tc>
        <w:tc>
          <w:tcPr>
            <w:tcW w:w="417" w:type="dxa"/>
            <w:vAlign w:val="top"/>
          </w:tcPr>
          <w:p w14:paraId="227B27ED">
            <w:pPr>
              <w:rPr>
                <w:rFonts w:ascii="Arial"/>
                <w:sz w:val="21"/>
              </w:rPr>
            </w:pPr>
          </w:p>
        </w:tc>
        <w:tc>
          <w:tcPr>
            <w:tcW w:w="2508" w:type="dxa"/>
            <w:vAlign w:val="top"/>
          </w:tcPr>
          <w:p w14:paraId="6D236944">
            <w:pPr>
              <w:pStyle w:val="6"/>
              <w:spacing w:before="85" w:line="213" w:lineRule="auto"/>
              <w:ind w:left="111"/>
            </w:pPr>
            <w:r>
              <w:rPr>
                <w:b/>
                <w:bCs/>
                <w:spacing w:val="-2"/>
              </w:rPr>
              <w:t>行政事业单位养老支出</w:t>
            </w:r>
          </w:p>
        </w:tc>
        <w:tc>
          <w:tcPr>
            <w:tcW w:w="1741" w:type="dxa"/>
            <w:vAlign w:val="top"/>
          </w:tcPr>
          <w:p w14:paraId="1A22F850">
            <w:pPr>
              <w:pStyle w:val="6"/>
              <w:spacing w:before="85"/>
              <w:ind w:left="1197"/>
            </w:pPr>
            <w:r>
              <w:rPr>
                <w:b/>
                <w:bCs/>
                <w:spacing w:val="-5"/>
              </w:rPr>
              <w:t>93.94</w:t>
            </w:r>
          </w:p>
        </w:tc>
        <w:tc>
          <w:tcPr>
            <w:tcW w:w="1741" w:type="dxa"/>
            <w:vAlign w:val="top"/>
          </w:tcPr>
          <w:p w14:paraId="44106162">
            <w:pPr>
              <w:pStyle w:val="6"/>
              <w:spacing w:before="85"/>
              <w:ind w:left="1198"/>
            </w:pPr>
            <w:r>
              <w:rPr>
                <w:b/>
                <w:bCs/>
                <w:spacing w:val="-5"/>
              </w:rPr>
              <w:t>93.94</w:t>
            </w:r>
          </w:p>
        </w:tc>
        <w:tc>
          <w:tcPr>
            <w:tcW w:w="1747" w:type="dxa"/>
            <w:vAlign w:val="top"/>
          </w:tcPr>
          <w:p w14:paraId="39588363">
            <w:pPr>
              <w:rPr>
                <w:rFonts w:ascii="Arial"/>
                <w:sz w:val="21"/>
              </w:rPr>
            </w:pPr>
          </w:p>
        </w:tc>
      </w:tr>
      <w:tr w14:paraId="350BA4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0D778BD">
            <w:pPr>
              <w:pStyle w:val="6"/>
              <w:spacing w:before="86" w:line="242" w:lineRule="auto"/>
              <w:ind w:left="161"/>
            </w:pPr>
            <w:r>
              <w:rPr>
                <w:spacing w:val="-5"/>
              </w:rPr>
              <w:t>208</w:t>
            </w:r>
          </w:p>
        </w:tc>
        <w:tc>
          <w:tcPr>
            <w:tcW w:w="492" w:type="dxa"/>
            <w:vAlign w:val="top"/>
          </w:tcPr>
          <w:p w14:paraId="5BC4D85E">
            <w:pPr>
              <w:pStyle w:val="6"/>
              <w:spacing w:before="86" w:line="242" w:lineRule="auto"/>
              <w:ind w:left="171"/>
            </w:pPr>
            <w:r>
              <w:rPr>
                <w:spacing w:val="-10"/>
              </w:rPr>
              <w:t>05</w:t>
            </w:r>
          </w:p>
        </w:tc>
        <w:tc>
          <w:tcPr>
            <w:tcW w:w="417" w:type="dxa"/>
            <w:vAlign w:val="top"/>
          </w:tcPr>
          <w:p w14:paraId="0A5EEC82">
            <w:pPr>
              <w:pStyle w:val="6"/>
              <w:spacing w:before="86" w:line="242" w:lineRule="auto"/>
              <w:ind w:left="132"/>
            </w:pPr>
            <w:r>
              <w:rPr>
                <w:spacing w:val="-10"/>
              </w:rPr>
              <w:t>02</w:t>
            </w:r>
          </w:p>
        </w:tc>
        <w:tc>
          <w:tcPr>
            <w:tcW w:w="2508" w:type="dxa"/>
            <w:vAlign w:val="top"/>
          </w:tcPr>
          <w:p w14:paraId="0DA9F5F7">
            <w:pPr>
              <w:pStyle w:val="6"/>
              <w:spacing w:before="85" w:line="214" w:lineRule="auto"/>
              <w:ind w:left="116"/>
            </w:pPr>
            <w:r>
              <w:rPr>
                <w:spacing w:val="-2"/>
              </w:rPr>
              <w:t>事业单位离退休</w:t>
            </w:r>
          </w:p>
        </w:tc>
        <w:tc>
          <w:tcPr>
            <w:tcW w:w="1741" w:type="dxa"/>
            <w:vAlign w:val="top"/>
          </w:tcPr>
          <w:p w14:paraId="74B35A43">
            <w:pPr>
              <w:pStyle w:val="6"/>
              <w:spacing w:before="85"/>
              <w:ind w:left="1286"/>
            </w:pPr>
            <w:r>
              <w:rPr>
                <w:spacing w:val="-4"/>
              </w:rPr>
              <w:t>6.90</w:t>
            </w:r>
          </w:p>
        </w:tc>
        <w:tc>
          <w:tcPr>
            <w:tcW w:w="1741" w:type="dxa"/>
            <w:vAlign w:val="top"/>
          </w:tcPr>
          <w:p w14:paraId="55C98254">
            <w:pPr>
              <w:pStyle w:val="6"/>
              <w:spacing w:before="85"/>
              <w:ind w:left="1287"/>
            </w:pPr>
            <w:r>
              <w:rPr>
                <w:spacing w:val="-4"/>
              </w:rPr>
              <w:t>6.90</w:t>
            </w:r>
          </w:p>
        </w:tc>
        <w:tc>
          <w:tcPr>
            <w:tcW w:w="1747" w:type="dxa"/>
            <w:vAlign w:val="top"/>
          </w:tcPr>
          <w:p w14:paraId="6B8E2F57">
            <w:pPr>
              <w:rPr>
                <w:rFonts w:ascii="Arial"/>
                <w:sz w:val="21"/>
              </w:rPr>
            </w:pPr>
          </w:p>
        </w:tc>
      </w:tr>
      <w:tr w14:paraId="01A9A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FE02C31">
            <w:pPr>
              <w:pStyle w:val="6"/>
              <w:spacing w:before="146" w:line="242" w:lineRule="auto"/>
              <w:ind w:left="161"/>
            </w:pPr>
            <w:r>
              <w:rPr>
                <w:spacing w:val="-5"/>
              </w:rPr>
              <w:t>208</w:t>
            </w:r>
          </w:p>
        </w:tc>
        <w:tc>
          <w:tcPr>
            <w:tcW w:w="492" w:type="dxa"/>
            <w:vAlign w:val="top"/>
          </w:tcPr>
          <w:p w14:paraId="2452214A">
            <w:pPr>
              <w:pStyle w:val="6"/>
              <w:spacing w:before="146" w:line="242" w:lineRule="auto"/>
              <w:ind w:left="171"/>
            </w:pPr>
            <w:r>
              <w:rPr>
                <w:spacing w:val="-10"/>
              </w:rPr>
              <w:t>05</w:t>
            </w:r>
          </w:p>
        </w:tc>
        <w:tc>
          <w:tcPr>
            <w:tcW w:w="417" w:type="dxa"/>
            <w:vAlign w:val="top"/>
          </w:tcPr>
          <w:p w14:paraId="6EF66E3B">
            <w:pPr>
              <w:pStyle w:val="6"/>
              <w:spacing w:before="146" w:line="242" w:lineRule="auto"/>
              <w:ind w:left="132"/>
            </w:pPr>
            <w:r>
              <w:rPr>
                <w:spacing w:val="-10"/>
              </w:rPr>
              <w:t>05</w:t>
            </w:r>
          </w:p>
        </w:tc>
        <w:tc>
          <w:tcPr>
            <w:tcW w:w="2508" w:type="dxa"/>
            <w:vAlign w:val="top"/>
          </w:tcPr>
          <w:p w14:paraId="161D22BE">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428D8671">
            <w:pPr>
              <w:pStyle w:val="6"/>
              <w:spacing w:before="145"/>
              <w:ind w:left="1198"/>
            </w:pPr>
            <w:r>
              <w:rPr>
                <w:spacing w:val="-4"/>
              </w:rPr>
              <w:t>58.03</w:t>
            </w:r>
          </w:p>
        </w:tc>
        <w:tc>
          <w:tcPr>
            <w:tcW w:w="1741" w:type="dxa"/>
            <w:vAlign w:val="top"/>
          </w:tcPr>
          <w:p w14:paraId="38103078">
            <w:pPr>
              <w:pStyle w:val="6"/>
              <w:spacing w:before="145"/>
              <w:ind w:left="1199"/>
            </w:pPr>
            <w:r>
              <w:rPr>
                <w:spacing w:val="-4"/>
              </w:rPr>
              <w:t>58.03</w:t>
            </w:r>
          </w:p>
        </w:tc>
        <w:tc>
          <w:tcPr>
            <w:tcW w:w="1747" w:type="dxa"/>
            <w:vAlign w:val="top"/>
          </w:tcPr>
          <w:p w14:paraId="0263CDEE">
            <w:pPr>
              <w:rPr>
                <w:rFonts w:ascii="Arial"/>
                <w:sz w:val="21"/>
              </w:rPr>
            </w:pPr>
          </w:p>
        </w:tc>
      </w:tr>
      <w:tr w14:paraId="3523C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AC46A7A">
            <w:pPr>
              <w:pStyle w:val="6"/>
              <w:spacing w:before="145" w:line="242" w:lineRule="auto"/>
              <w:ind w:left="161"/>
            </w:pPr>
            <w:r>
              <w:rPr>
                <w:spacing w:val="-5"/>
              </w:rPr>
              <w:t>208</w:t>
            </w:r>
          </w:p>
        </w:tc>
        <w:tc>
          <w:tcPr>
            <w:tcW w:w="492" w:type="dxa"/>
            <w:vAlign w:val="top"/>
          </w:tcPr>
          <w:p w14:paraId="08CF28B6">
            <w:pPr>
              <w:pStyle w:val="6"/>
              <w:spacing w:before="145" w:line="242" w:lineRule="auto"/>
              <w:ind w:left="171"/>
            </w:pPr>
            <w:r>
              <w:rPr>
                <w:spacing w:val="-10"/>
              </w:rPr>
              <w:t>05</w:t>
            </w:r>
          </w:p>
        </w:tc>
        <w:tc>
          <w:tcPr>
            <w:tcW w:w="417" w:type="dxa"/>
            <w:vAlign w:val="top"/>
          </w:tcPr>
          <w:p w14:paraId="65E1CD95">
            <w:pPr>
              <w:pStyle w:val="6"/>
              <w:spacing w:before="145" w:line="242" w:lineRule="auto"/>
              <w:ind w:left="132"/>
            </w:pPr>
            <w:r>
              <w:rPr>
                <w:spacing w:val="-10"/>
              </w:rPr>
              <w:t>06</w:t>
            </w:r>
          </w:p>
        </w:tc>
        <w:tc>
          <w:tcPr>
            <w:tcW w:w="2508" w:type="dxa"/>
            <w:vAlign w:val="top"/>
          </w:tcPr>
          <w:p w14:paraId="1C99B62A">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3430EE1C">
            <w:pPr>
              <w:pStyle w:val="6"/>
              <w:spacing w:before="144"/>
              <w:ind w:left="1195"/>
            </w:pPr>
            <w:r>
              <w:rPr>
                <w:spacing w:val="-3"/>
              </w:rPr>
              <w:t>29.01</w:t>
            </w:r>
          </w:p>
        </w:tc>
        <w:tc>
          <w:tcPr>
            <w:tcW w:w="1741" w:type="dxa"/>
            <w:vAlign w:val="top"/>
          </w:tcPr>
          <w:p w14:paraId="6E4C1237">
            <w:pPr>
              <w:pStyle w:val="6"/>
              <w:spacing w:before="144"/>
              <w:ind w:left="1197"/>
            </w:pPr>
            <w:r>
              <w:rPr>
                <w:spacing w:val="-3"/>
              </w:rPr>
              <w:t>29.01</w:t>
            </w:r>
          </w:p>
        </w:tc>
        <w:tc>
          <w:tcPr>
            <w:tcW w:w="1747" w:type="dxa"/>
            <w:vAlign w:val="top"/>
          </w:tcPr>
          <w:p w14:paraId="705FBC7A">
            <w:pPr>
              <w:rPr>
                <w:rFonts w:ascii="Arial"/>
                <w:sz w:val="21"/>
              </w:rPr>
            </w:pPr>
          </w:p>
        </w:tc>
      </w:tr>
      <w:tr w14:paraId="3C657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5E87785">
            <w:pPr>
              <w:pStyle w:val="6"/>
              <w:spacing w:before="89" w:line="242" w:lineRule="auto"/>
              <w:ind w:left="161"/>
            </w:pPr>
            <w:r>
              <w:rPr>
                <w:b/>
                <w:bCs/>
                <w:spacing w:val="-6"/>
              </w:rPr>
              <w:t>210</w:t>
            </w:r>
          </w:p>
        </w:tc>
        <w:tc>
          <w:tcPr>
            <w:tcW w:w="492" w:type="dxa"/>
            <w:vAlign w:val="top"/>
          </w:tcPr>
          <w:p w14:paraId="5E6C6380">
            <w:pPr>
              <w:rPr>
                <w:rFonts w:ascii="Arial"/>
                <w:sz w:val="21"/>
              </w:rPr>
            </w:pPr>
          </w:p>
        </w:tc>
        <w:tc>
          <w:tcPr>
            <w:tcW w:w="417" w:type="dxa"/>
            <w:vAlign w:val="top"/>
          </w:tcPr>
          <w:p w14:paraId="2278894E">
            <w:pPr>
              <w:rPr>
                <w:rFonts w:ascii="Arial"/>
                <w:sz w:val="21"/>
              </w:rPr>
            </w:pPr>
          </w:p>
        </w:tc>
        <w:tc>
          <w:tcPr>
            <w:tcW w:w="2508" w:type="dxa"/>
            <w:vAlign w:val="top"/>
          </w:tcPr>
          <w:p w14:paraId="48C7196E">
            <w:pPr>
              <w:pStyle w:val="6"/>
              <w:spacing w:before="88" w:line="213" w:lineRule="auto"/>
              <w:ind w:left="116"/>
            </w:pPr>
            <w:r>
              <w:rPr>
                <w:b/>
                <w:bCs/>
                <w:spacing w:val="-4"/>
              </w:rPr>
              <w:t>卫生健康支出</w:t>
            </w:r>
          </w:p>
        </w:tc>
        <w:tc>
          <w:tcPr>
            <w:tcW w:w="1741" w:type="dxa"/>
            <w:vAlign w:val="top"/>
          </w:tcPr>
          <w:p w14:paraId="07B6713C">
            <w:pPr>
              <w:pStyle w:val="6"/>
              <w:spacing w:before="88"/>
              <w:ind w:left="1103"/>
            </w:pPr>
            <w:r>
              <w:rPr>
                <w:b/>
                <w:bCs/>
                <w:spacing w:val="-4"/>
              </w:rPr>
              <w:t>478.84</w:t>
            </w:r>
          </w:p>
        </w:tc>
        <w:tc>
          <w:tcPr>
            <w:tcW w:w="1741" w:type="dxa"/>
            <w:vAlign w:val="top"/>
          </w:tcPr>
          <w:p w14:paraId="7FDECFC3">
            <w:pPr>
              <w:pStyle w:val="6"/>
              <w:spacing w:before="88"/>
              <w:ind w:left="1105"/>
            </w:pPr>
            <w:r>
              <w:rPr>
                <w:b/>
                <w:bCs/>
                <w:spacing w:val="-4"/>
              </w:rPr>
              <w:t>458.84</w:t>
            </w:r>
          </w:p>
        </w:tc>
        <w:tc>
          <w:tcPr>
            <w:tcW w:w="1747" w:type="dxa"/>
            <w:vAlign w:val="top"/>
          </w:tcPr>
          <w:p w14:paraId="694AFF94">
            <w:pPr>
              <w:pStyle w:val="6"/>
              <w:spacing w:before="88"/>
              <w:ind w:left="1198"/>
            </w:pPr>
            <w:r>
              <w:rPr>
                <w:b/>
                <w:bCs/>
                <w:spacing w:val="-4"/>
              </w:rPr>
              <w:t>20.00</w:t>
            </w:r>
          </w:p>
        </w:tc>
      </w:tr>
      <w:tr w14:paraId="0345D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DEC32DB">
            <w:pPr>
              <w:pStyle w:val="6"/>
              <w:spacing w:before="89" w:line="242" w:lineRule="auto"/>
              <w:ind w:left="161"/>
            </w:pPr>
            <w:r>
              <w:rPr>
                <w:b/>
                <w:bCs/>
                <w:spacing w:val="-6"/>
              </w:rPr>
              <w:t>210</w:t>
            </w:r>
          </w:p>
        </w:tc>
        <w:tc>
          <w:tcPr>
            <w:tcW w:w="492" w:type="dxa"/>
            <w:vAlign w:val="top"/>
          </w:tcPr>
          <w:p w14:paraId="686F12FE">
            <w:pPr>
              <w:pStyle w:val="6"/>
              <w:spacing w:before="89" w:line="242" w:lineRule="auto"/>
              <w:ind w:left="171"/>
            </w:pPr>
            <w:r>
              <w:rPr>
                <w:b/>
                <w:bCs/>
                <w:spacing w:val="-12"/>
              </w:rPr>
              <w:t>04</w:t>
            </w:r>
          </w:p>
        </w:tc>
        <w:tc>
          <w:tcPr>
            <w:tcW w:w="417" w:type="dxa"/>
            <w:vAlign w:val="top"/>
          </w:tcPr>
          <w:p w14:paraId="3DA18AC8">
            <w:pPr>
              <w:rPr>
                <w:rFonts w:ascii="Arial"/>
                <w:sz w:val="21"/>
              </w:rPr>
            </w:pPr>
          </w:p>
        </w:tc>
        <w:tc>
          <w:tcPr>
            <w:tcW w:w="2508" w:type="dxa"/>
            <w:vAlign w:val="top"/>
          </w:tcPr>
          <w:p w14:paraId="002F6393">
            <w:pPr>
              <w:pStyle w:val="6"/>
              <w:spacing w:before="88" w:line="216" w:lineRule="auto"/>
              <w:ind w:left="110"/>
            </w:pPr>
            <w:r>
              <w:rPr>
                <w:b/>
                <w:bCs/>
                <w:spacing w:val="-3"/>
              </w:rPr>
              <w:t>公共卫生</w:t>
            </w:r>
          </w:p>
        </w:tc>
        <w:tc>
          <w:tcPr>
            <w:tcW w:w="1741" w:type="dxa"/>
            <w:vAlign w:val="top"/>
          </w:tcPr>
          <w:p w14:paraId="3E575A39">
            <w:pPr>
              <w:pStyle w:val="6"/>
              <w:spacing w:before="88"/>
              <w:ind w:left="1103"/>
            </w:pPr>
            <w:r>
              <w:rPr>
                <w:b/>
                <w:bCs/>
                <w:spacing w:val="-4"/>
              </w:rPr>
              <w:t>444.24</w:t>
            </w:r>
          </w:p>
        </w:tc>
        <w:tc>
          <w:tcPr>
            <w:tcW w:w="1741" w:type="dxa"/>
            <w:vAlign w:val="top"/>
          </w:tcPr>
          <w:p w14:paraId="50A73154">
            <w:pPr>
              <w:pStyle w:val="6"/>
              <w:spacing w:before="88"/>
              <w:ind w:left="1105"/>
            </w:pPr>
            <w:r>
              <w:rPr>
                <w:b/>
                <w:bCs/>
                <w:spacing w:val="-4"/>
              </w:rPr>
              <w:t>434.24</w:t>
            </w:r>
          </w:p>
        </w:tc>
        <w:tc>
          <w:tcPr>
            <w:tcW w:w="1747" w:type="dxa"/>
            <w:vAlign w:val="top"/>
          </w:tcPr>
          <w:p w14:paraId="72191485">
            <w:pPr>
              <w:pStyle w:val="6"/>
              <w:spacing w:before="88"/>
              <w:ind w:left="1202"/>
            </w:pPr>
            <w:r>
              <w:rPr>
                <w:b/>
                <w:bCs/>
                <w:spacing w:val="-5"/>
              </w:rPr>
              <w:t>10.00</w:t>
            </w:r>
          </w:p>
        </w:tc>
      </w:tr>
      <w:tr w14:paraId="3E932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BAC2955">
            <w:pPr>
              <w:pStyle w:val="6"/>
              <w:spacing w:before="89" w:line="242" w:lineRule="auto"/>
              <w:ind w:left="161"/>
            </w:pPr>
            <w:r>
              <w:rPr>
                <w:spacing w:val="-5"/>
              </w:rPr>
              <w:t>210</w:t>
            </w:r>
          </w:p>
        </w:tc>
        <w:tc>
          <w:tcPr>
            <w:tcW w:w="492" w:type="dxa"/>
            <w:vAlign w:val="top"/>
          </w:tcPr>
          <w:p w14:paraId="2072A972">
            <w:pPr>
              <w:pStyle w:val="6"/>
              <w:spacing w:before="89" w:line="242" w:lineRule="auto"/>
              <w:ind w:left="171"/>
            </w:pPr>
            <w:r>
              <w:rPr>
                <w:spacing w:val="-10"/>
              </w:rPr>
              <w:t>04</w:t>
            </w:r>
          </w:p>
        </w:tc>
        <w:tc>
          <w:tcPr>
            <w:tcW w:w="417" w:type="dxa"/>
            <w:vAlign w:val="top"/>
          </w:tcPr>
          <w:p w14:paraId="5631CCEC">
            <w:pPr>
              <w:pStyle w:val="6"/>
              <w:spacing w:before="89" w:line="242" w:lineRule="auto"/>
              <w:ind w:left="132"/>
            </w:pPr>
            <w:r>
              <w:rPr>
                <w:spacing w:val="-10"/>
              </w:rPr>
              <w:t>03</w:t>
            </w:r>
          </w:p>
        </w:tc>
        <w:tc>
          <w:tcPr>
            <w:tcW w:w="2508" w:type="dxa"/>
            <w:vAlign w:val="top"/>
          </w:tcPr>
          <w:p w14:paraId="3F7CF530">
            <w:pPr>
              <w:pStyle w:val="6"/>
              <w:spacing w:before="88" w:line="214" w:lineRule="auto"/>
              <w:ind w:left="114"/>
            </w:pPr>
            <w:r>
              <w:rPr>
                <w:spacing w:val="-2"/>
              </w:rPr>
              <w:t>妇幼保健机构</w:t>
            </w:r>
          </w:p>
        </w:tc>
        <w:tc>
          <w:tcPr>
            <w:tcW w:w="1741" w:type="dxa"/>
            <w:vAlign w:val="top"/>
          </w:tcPr>
          <w:p w14:paraId="368C5B85">
            <w:pPr>
              <w:pStyle w:val="6"/>
              <w:spacing w:before="88"/>
              <w:ind w:left="1103"/>
            </w:pPr>
            <w:r>
              <w:rPr>
                <w:spacing w:val="-3"/>
              </w:rPr>
              <w:t>434.24</w:t>
            </w:r>
          </w:p>
        </w:tc>
        <w:tc>
          <w:tcPr>
            <w:tcW w:w="1741" w:type="dxa"/>
            <w:vAlign w:val="top"/>
          </w:tcPr>
          <w:p w14:paraId="43A62B3B">
            <w:pPr>
              <w:pStyle w:val="6"/>
              <w:spacing w:before="88"/>
              <w:ind w:left="1105"/>
            </w:pPr>
            <w:r>
              <w:rPr>
                <w:spacing w:val="-3"/>
              </w:rPr>
              <w:t>434.24</w:t>
            </w:r>
          </w:p>
        </w:tc>
        <w:tc>
          <w:tcPr>
            <w:tcW w:w="1747" w:type="dxa"/>
            <w:vAlign w:val="top"/>
          </w:tcPr>
          <w:p w14:paraId="0C71B12D">
            <w:pPr>
              <w:rPr>
                <w:rFonts w:ascii="Arial"/>
                <w:sz w:val="21"/>
              </w:rPr>
            </w:pPr>
          </w:p>
        </w:tc>
      </w:tr>
      <w:tr w14:paraId="3812E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0F151BF">
            <w:pPr>
              <w:pStyle w:val="6"/>
              <w:spacing w:before="89" w:line="242" w:lineRule="auto"/>
              <w:ind w:left="161"/>
            </w:pPr>
            <w:r>
              <w:rPr>
                <w:spacing w:val="-5"/>
              </w:rPr>
              <w:t>210</w:t>
            </w:r>
          </w:p>
        </w:tc>
        <w:tc>
          <w:tcPr>
            <w:tcW w:w="492" w:type="dxa"/>
            <w:vAlign w:val="top"/>
          </w:tcPr>
          <w:p w14:paraId="45F77CC3">
            <w:pPr>
              <w:pStyle w:val="6"/>
              <w:spacing w:before="89" w:line="242" w:lineRule="auto"/>
              <w:ind w:left="171"/>
            </w:pPr>
            <w:r>
              <w:rPr>
                <w:spacing w:val="-10"/>
              </w:rPr>
              <w:t>04</w:t>
            </w:r>
          </w:p>
        </w:tc>
        <w:tc>
          <w:tcPr>
            <w:tcW w:w="417" w:type="dxa"/>
            <w:vAlign w:val="top"/>
          </w:tcPr>
          <w:p w14:paraId="700EE5D7">
            <w:pPr>
              <w:pStyle w:val="6"/>
              <w:spacing w:before="89" w:line="242" w:lineRule="auto"/>
              <w:ind w:left="128"/>
            </w:pPr>
            <w:r>
              <w:rPr>
                <w:spacing w:val="-8"/>
              </w:rPr>
              <w:t>99</w:t>
            </w:r>
          </w:p>
        </w:tc>
        <w:tc>
          <w:tcPr>
            <w:tcW w:w="2508" w:type="dxa"/>
            <w:vAlign w:val="top"/>
          </w:tcPr>
          <w:p w14:paraId="2B3BFCBC">
            <w:pPr>
              <w:pStyle w:val="6"/>
              <w:spacing w:before="88" w:line="213" w:lineRule="auto"/>
              <w:ind w:left="111"/>
            </w:pPr>
            <w:r>
              <w:rPr>
                <w:spacing w:val="-1"/>
              </w:rPr>
              <w:t>其他公共卫生支出</w:t>
            </w:r>
          </w:p>
        </w:tc>
        <w:tc>
          <w:tcPr>
            <w:tcW w:w="1741" w:type="dxa"/>
            <w:vAlign w:val="top"/>
          </w:tcPr>
          <w:p w14:paraId="19B74E6C">
            <w:pPr>
              <w:pStyle w:val="6"/>
              <w:spacing w:before="88"/>
              <w:ind w:left="1200"/>
            </w:pPr>
            <w:r>
              <w:rPr>
                <w:spacing w:val="-4"/>
              </w:rPr>
              <w:t>10.00</w:t>
            </w:r>
          </w:p>
        </w:tc>
        <w:tc>
          <w:tcPr>
            <w:tcW w:w="1741" w:type="dxa"/>
            <w:vAlign w:val="top"/>
          </w:tcPr>
          <w:p w14:paraId="027D66FA">
            <w:pPr>
              <w:rPr>
                <w:rFonts w:ascii="Arial"/>
                <w:sz w:val="21"/>
              </w:rPr>
            </w:pPr>
          </w:p>
        </w:tc>
        <w:tc>
          <w:tcPr>
            <w:tcW w:w="1747" w:type="dxa"/>
            <w:vAlign w:val="top"/>
          </w:tcPr>
          <w:p w14:paraId="391D0D00">
            <w:pPr>
              <w:pStyle w:val="6"/>
              <w:spacing w:before="88"/>
              <w:ind w:left="1202"/>
            </w:pPr>
            <w:r>
              <w:rPr>
                <w:spacing w:val="-4"/>
              </w:rPr>
              <w:t>10.00</w:t>
            </w:r>
          </w:p>
        </w:tc>
      </w:tr>
      <w:tr w14:paraId="545836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06D2171">
            <w:pPr>
              <w:pStyle w:val="6"/>
              <w:spacing w:before="89" w:line="242" w:lineRule="auto"/>
              <w:ind w:left="161"/>
            </w:pPr>
            <w:r>
              <w:rPr>
                <w:b/>
                <w:bCs/>
                <w:spacing w:val="-6"/>
              </w:rPr>
              <w:t>210</w:t>
            </w:r>
          </w:p>
        </w:tc>
        <w:tc>
          <w:tcPr>
            <w:tcW w:w="492" w:type="dxa"/>
            <w:vAlign w:val="top"/>
          </w:tcPr>
          <w:p w14:paraId="599F672E">
            <w:pPr>
              <w:pStyle w:val="6"/>
              <w:spacing w:before="89" w:line="242" w:lineRule="auto"/>
              <w:ind w:left="171"/>
            </w:pPr>
            <w:r>
              <w:rPr>
                <w:b/>
                <w:bCs/>
                <w:spacing w:val="-12"/>
              </w:rPr>
              <w:t>07</w:t>
            </w:r>
          </w:p>
        </w:tc>
        <w:tc>
          <w:tcPr>
            <w:tcW w:w="417" w:type="dxa"/>
            <w:vAlign w:val="top"/>
          </w:tcPr>
          <w:p w14:paraId="01A6B18A">
            <w:pPr>
              <w:rPr>
                <w:rFonts w:ascii="Arial"/>
                <w:sz w:val="21"/>
              </w:rPr>
            </w:pPr>
          </w:p>
        </w:tc>
        <w:tc>
          <w:tcPr>
            <w:tcW w:w="2508" w:type="dxa"/>
            <w:vAlign w:val="top"/>
          </w:tcPr>
          <w:p w14:paraId="7E0564EF">
            <w:pPr>
              <w:pStyle w:val="6"/>
              <w:spacing w:before="88" w:line="214" w:lineRule="auto"/>
              <w:ind w:left="115"/>
            </w:pPr>
            <w:r>
              <w:rPr>
                <w:b/>
                <w:bCs/>
                <w:spacing w:val="-4"/>
              </w:rPr>
              <w:t>计划生育事务</w:t>
            </w:r>
          </w:p>
        </w:tc>
        <w:tc>
          <w:tcPr>
            <w:tcW w:w="1741" w:type="dxa"/>
            <w:vAlign w:val="top"/>
          </w:tcPr>
          <w:p w14:paraId="373C8CC9">
            <w:pPr>
              <w:pStyle w:val="6"/>
              <w:spacing w:before="88"/>
              <w:ind w:left="1200"/>
            </w:pPr>
            <w:r>
              <w:rPr>
                <w:b/>
                <w:bCs/>
                <w:spacing w:val="-5"/>
              </w:rPr>
              <w:t>10.00</w:t>
            </w:r>
          </w:p>
        </w:tc>
        <w:tc>
          <w:tcPr>
            <w:tcW w:w="1741" w:type="dxa"/>
            <w:vAlign w:val="top"/>
          </w:tcPr>
          <w:p w14:paraId="12EA1F9D">
            <w:pPr>
              <w:rPr>
                <w:rFonts w:ascii="Arial"/>
                <w:sz w:val="21"/>
              </w:rPr>
            </w:pPr>
          </w:p>
        </w:tc>
        <w:tc>
          <w:tcPr>
            <w:tcW w:w="1747" w:type="dxa"/>
            <w:vAlign w:val="top"/>
          </w:tcPr>
          <w:p w14:paraId="5480743E">
            <w:pPr>
              <w:pStyle w:val="6"/>
              <w:spacing w:before="88"/>
              <w:ind w:left="1202"/>
            </w:pPr>
            <w:r>
              <w:rPr>
                <w:b/>
                <w:bCs/>
                <w:spacing w:val="-5"/>
              </w:rPr>
              <w:t>10.00</w:t>
            </w:r>
          </w:p>
        </w:tc>
      </w:tr>
      <w:tr w14:paraId="35942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1FDA97">
            <w:pPr>
              <w:pStyle w:val="6"/>
              <w:spacing w:before="89" w:line="242" w:lineRule="auto"/>
              <w:ind w:left="161"/>
            </w:pPr>
            <w:r>
              <w:rPr>
                <w:spacing w:val="-5"/>
              </w:rPr>
              <w:t>210</w:t>
            </w:r>
          </w:p>
        </w:tc>
        <w:tc>
          <w:tcPr>
            <w:tcW w:w="492" w:type="dxa"/>
            <w:vAlign w:val="top"/>
          </w:tcPr>
          <w:p w14:paraId="1C2794F8">
            <w:pPr>
              <w:pStyle w:val="6"/>
              <w:spacing w:before="89" w:line="242" w:lineRule="auto"/>
              <w:ind w:left="171"/>
            </w:pPr>
            <w:r>
              <w:rPr>
                <w:spacing w:val="-10"/>
              </w:rPr>
              <w:t>07</w:t>
            </w:r>
          </w:p>
        </w:tc>
        <w:tc>
          <w:tcPr>
            <w:tcW w:w="417" w:type="dxa"/>
            <w:vAlign w:val="top"/>
          </w:tcPr>
          <w:p w14:paraId="0A971507">
            <w:pPr>
              <w:pStyle w:val="6"/>
              <w:spacing w:before="89" w:line="242" w:lineRule="auto"/>
              <w:ind w:left="131"/>
            </w:pPr>
            <w:r>
              <w:rPr>
                <w:spacing w:val="-9"/>
              </w:rPr>
              <w:t>17</w:t>
            </w:r>
          </w:p>
        </w:tc>
        <w:tc>
          <w:tcPr>
            <w:tcW w:w="2508" w:type="dxa"/>
            <w:vAlign w:val="top"/>
          </w:tcPr>
          <w:p w14:paraId="63EEE182">
            <w:pPr>
              <w:pStyle w:val="6"/>
              <w:spacing w:before="88" w:line="214" w:lineRule="auto"/>
              <w:ind w:left="115"/>
            </w:pPr>
            <w:r>
              <w:rPr>
                <w:spacing w:val="-2"/>
              </w:rPr>
              <w:t>计划生育服务</w:t>
            </w:r>
          </w:p>
        </w:tc>
        <w:tc>
          <w:tcPr>
            <w:tcW w:w="1741" w:type="dxa"/>
            <w:vAlign w:val="top"/>
          </w:tcPr>
          <w:p w14:paraId="2B4304A4">
            <w:pPr>
              <w:pStyle w:val="6"/>
              <w:spacing w:before="88"/>
              <w:ind w:left="1200"/>
            </w:pPr>
            <w:r>
              <w:rPr>
                <w:spacing w:val="-4"/>
              </w:rPr>
              <w:t>10.00</w:t>
            </w:r>
          </w:p>
        </w:tc>
        <w:tc>
          <w:tcPr>
            <w:tcW w:w="1741" w:type="dxa"/>
            <w:vAlign w:val="top"/>
          </w:tcPr>
          <w:p w14:paraId="4A6DA33C">
            <w:pPr>
              <w:rPr>
                <w:rFonts w:ascii="Arial"/>
                <w:sz w:val="21"/>
              </w:rPr>
            </w:pPr>
          </w:p>
        </w:tc>
        <w:tc>
          <w:tcPr>
            <w:tcW w:w="1747" w:type="dxa"/>
            <w:vAlign w:val="top"/>
          </w:tcPr>
          <w:p w14:paraId="185460B5">
            <w:pPr>
              <w:pStyle w:val="6"/>
              <w:spacing w:before="88"/>
              <w:ind w:left="1202"/>
            </w:pPr>
            <w:r>
              <w:rPr>
                <w:spacing w:val="-4"/>
              </w:rPr>
              <w:t>10.00</w:t>
            </w:r>
          </w:p>
        </w:tc>
      </w:tr>
      <w:tr w14:paraId="12EFD5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F751771">
            <w:pPr>
              <w:pStyle w:val="6"/>
              <w:spacing w:before="89" w:line="242" w:lineRule="auto"/>
              <w:ind w:left="161"/>
            </w:pPr>
            <w:r>
              <w:rPr>
                <w:b/>
                <w:bCs/>
                <w:spacing w:val="-6"/>
              </w:rPr>
              <w:t>210</w:t>
            </w:r>
          </w:p>
        </w:tc>
        <w:tc>
          <w:tcPr>
            <w:tcW w:w="492" w:type="dxa"/>
            <w:vAlign w:val="top"/>
          </w:tcPr>
          <w:p w14:paraId="580EEC8B">
            <w:pPr>
              <w:pStyle w:val="6"/>
              <w:spacing w:before="89" w:line="239" w:lineRule="exact"/>
              <w:ind w:left="169"/>
            </w:pPr>
            <w:r>
              <w:rPr>
                <w:b/>
                <w:bCs/>
                <w:spacing w:val="-11"/>
              </w:rPr>
              <w:t>11</w:t>
            </w:r>
          </w:p>
        </w:tc>
        <w:tc>
          <w:tcPr>
            <w:tcW w:w="417" w:type="dxa"/>
            <w:vAlign w:val="top"/>
          </w:tcPr>
          <w:p w14:paraId="717C6AEF">
            <w:pPr>
              <w:rPr>
                <w:rFonts w:ascii="Arial"/>
                <w:sz w:val="21"/>
              </w:rPr>
            </w:pPr>
          </w:p>
        </w:tc>
        <w:tc>
          <w:tcPr>
            <w:tcW w:w="2508" w:type="dxa"/>
            <w:vAlign w:val="top"/>
          </w:tcPr>
          <w:p w14:paraId="2A4CDF69">
            <w:pPr>
              <w:pStyle w:val="6"/>
              <w:spacing w:before="88" w:line="214" w:lineRule="auto"/>
              <w:ind w:left="111"/>
            </w:pPr>
            <w:r>
              <w:rPr>
                <w:b/>
                <w:bCs/>
                <w:spacing w:val="-3"/>
              </w:rPr>
              <w:t>行政事业单位医疗</w:t>
            </w:r>
          </w:p>
        </w:tc>
        <w:tc>
          <w:tcPr>
            <w:tcW w:w="1741" w:type="dxa"/>
            <w:vAlign w:val="top"/>
          </w:tcPr>
          <w:p w14:paraId="4E8F4B6C">
            <w:pPr>
              <w:pStyle w:val="6"/>
              <w:spacing w:before="88"/>
              <w:ind w:left="1195"/>
            </w:pPr>
            <w:r>
              <w:rPr>
                <w:b/>
                <w:bCs/>
                <w:spacing w:val="-4"/>
              </w:rPr>
              <w:t>24.60</w:t>
            </w:r>
          </w:p>
        </w:tc>
        <w:tc>
          <w:tcPr>
            <w:tcW w:w="1741" w:type="dxa"/>
            <w:vAlign w:val="top"/>
          </w:tcPr>
          <w:p w14:paraId="44FDF726">
            <w:pPr>
              <w:pStyle w:val="6"/>
              <w:spacing w:before="88"/>
              <w:ind w:left="1197"/>
            </w:pPr>
            <w:r>
              <w:rPr>
                <w:b/>
                <w:bCs/>
                <w:spacing w:val="-4"/>
              </w:rPr>
              <w:t>24.60</w:t>
            </w:r>
          </w:p>
        </w:tc>
        <w:tc>
          <w:tcPr>
            <w:tcW w:w="1747" w:type="dxa"/>
            <w:vAlign w:val="top"/>
          </w:tcPr>
          <w:p w14:paraId="6A4119CE">
            <w:pPr>
              <w:rPr>
                <w:rFonts w:ascii="Arial"/>
                <w:sz w:val="21"/>
              </w:rPr>
            </w:pPr>
          </w:p>
        </w:tc>
      </w:tr>
      <w:tr w14:paraId="0CECF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8D146F9">
            <w:pPr>
              <w:pStyle w:val="6"/>
              <w:spacing w:before="89" w:line="242" w:lineRule="auto"/>
              <w:ind w:left="161"/>
            </w:pPr>
            <w:r>
              <w:rPr>
                <w:spacing w:val="-5"/>
              </w:rPr>
              <w:t>210</w:t>
            </w:r>
          </w:p>
        </w:tc>
        <w:tc>
          <w:tcPr>
            <w:tcW w:w="492" w:type="dxa"/>
            <w:vAlign w:val="top"/>
          </w:tcPr>
          <w:p w14:paraId="03D99BBE">
            <w:pPr>
              <w:pStyle w:val="6"/>
              <w:spacing w:before="89" w:line="239" w:lineRule="exact"/>
              <w:ind w:left="169"/>
            </w:pPr>
            <w:r>
              <w:rPr>
                <w:spacing w:val="-9"/>
              </w:rPr>
              <w:t>11</w:t>
            </w:r>
          </w:p>
        </w:tc>
        <w:tc>
          <w:tcPr>
            <w:tcW w:w="417" w:type="dxa"/>
            <w:vAlign w:val="top"/>
          </w:tcPr>
          <w:p w14:paraId="6CBF294E">
            <w:pPr>
              <w:pStyle w:val="6"/>
              <w:spacing w:before="89" w:line="242" w:lineRule="auto"/>
              <w:ind w:left="132"/>
            </w:pPr>
            <w:r>
              <w:rPr>
                <w:spacing w:val="-10"/>
              </w:rPr>
              <w:t>02</w:t>
            </w:r>
          </w:p>
        </w:tc>
        <w:tc>
          <w:tcPr>
            <w:tcW w:w="2508" w:type="dxa"/>
            <w:vAlign w:val="top"/>
          </w:tcPr>
          <w:p w14:paraId="4584E469">
            <w:pPr>
              <w:pStyle w:val="6"/>
              <w:spacing w:before="88" w:line="214" w:lineRule="auto"/>
              <w:ind w:left="116"/>
            </w:pPr>
            <w:r>
              <w:rPr>
                <w:spacing w:val="-3"/>
              </w:rPr>
              <w:t>事业单位医疗</w:t>
            </w:r>
          </w:p>
        </w:tc>
        <w:tc>
          <w:tcPr>
            <w:tcW w:w="1741" w:type="dxa"/>
            <w:vAlign w:val="top"/>
          </w:tcPr>
          <w:p w14:paraId="20142EF2">
            <w:pPr>
              <w:pStyle w:val="6"/>
              <w:spacing w:before="88"/>
              <w:ind w:left="1195"/>
            </w:pPr>
            <w:r>
              <w:rPr>
                <w:spacing w:val="-3"/>
              </w:rPr>
              <w:t>24.60</w:t>
            </w:r>
          </w:p>
        </w:tc>
        <w:tc>
          <w:tcPr>
            <w:tcW w:w="1741" w:type="dxa"/>
            <w:vAlign w:val="top"/>
          </w:tcPr>
          <w:p w14:paraId="7D12E05A">
            <w:pPr>
              <w:pStyle w:val="6"/>
              <w:spacing w:before="88"/>
              <w:ind w:left="1197"/>
            </w:pPr>
            <w:r>
              <w:rPr>
                <w:spacing w:val="-3"/>
              </w:rPr>
              <w:t>24.60</w:t>
            </w:r>
          </w:p>
        </w:tc>
        <w:tc>
          <w:tcPr>
            <w:tcW w:w="1747" w:type="dxa"/>
            <w:vAlign w:val="top"/>
          </w:tcPr>
          <w:p w14:paraId="63760D2D">
            <w:pPr>
              <w:rPr>
                <w:rFonts w:ascii="Arial"/>
                <w:sz w:val="21"/>
              </w:rPr>
            </w:pPr>
          </w:p>
        </w:tc>
      </w:tr>
      <w:tr w14:paraId="4B0322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B81D22A">
            <w:pPr>
              <w:pStyle w:val="6"/>
              <w:spacing w:before="89" w:line="239" w:lineRule="exact"/>
              <w:ind w:left="161"/>
            </w:pPr>
            <w:r>
              <w:rPr>
                <w:b/>
                <w:bCs/>
                <w:spacing w:val="-6"/>
              </w:rPr>
              <w:t>221</w:t>
            </w:r>
          </w:p>
        </w:tc>
        <w:tc>
          <w:tcPr>
            <w:tcW w:w="492" w:type="dxa"/>
            <w:vAlign w:val="top"/>
          </w:tcPr>
          <w:p w14:paraId="235001B9">
            <w:pPr>
              <w:rPr>
                <w:rFonts w:ascii="Arial"/>
                <w:sz w:val="21"/>
              </w:rPr>
            </w:pPr>
          </w:p>
        </w:tc>
        <w:tc>
          <w:tcPr>
            <w:tcW w:w="417" w:type="dxa"/>
            <w:vAlign w:val="top"/>
          </w:tcPr>
          <w:p w14:paraId="30BBD051">
            <w:pPr>
              <w:rPr>
                <w:rFonts w:ascii="Arial"/>
                <w:sz w:val="21"/>
              </w:rPr>
            </w:pPr>
          </w:p>
        </w:tc>
        <w:tc>
          <w:tcPr>
            <w:tcW w:w="2508" w:type="dxa"/>
            <w:vAlign w:val="top"/>
          </w:tcPr>
          <w:p w14:paraId="512853B5">
            <w:pPr>
              <w:pStyle w:val="6"/>
              <w:spacing w:before="88" w:line="213" w:lineRule="auto"/>
              <w:ind w:left="114"/>
            </w:pPr>
            <w:r>
              <w:rPr>
                <w:b/>
                <w:bCs/>
                <w:spacing w:val="-4"/>
              </w:rPr>
              <w:t>住房保障支出</w:t>
            </w:r>
          </w:p>
        </w:tc>
        <w:tc>
          <w:tcPr>
            <w:tcW w:w="1741" w:type="dxa"/>
            <w:vAlign w:val="top"/>
          </w:tcPr>
          <w:p w14:paraId="3E748FF3">
            <w:pPr>
              <w:pStyle w:val="6"/>
              <w:spacing w:before="88"/>
              <w:ind w:left="1195"/>
            </w:pPr>
            <w:r>
              <w:rPr>
                <w:b/>
                <w:bCs/>
                <w:spacing w:val="-4"/>
              </w:rPr>
              <w:t>45.56</w:t>
            </w:r>
          </w:p>
        </w:tc>
        <w:tc>
          <w:tcPr>
            <w:tcW w:w="1741" w:type="dxa"/>
            <w:vAlign w:val="top"/>
          </w:tcPr>
          <w:p w14:paraId="5B10ADA7">
            <w:pPr>
              <w:pStyle w:val="6"/>
              <w:spacing w:before="88"/>
              <w:ind w:left="1196"/>
            </w:pPr>
            <w:r>
              <w:rPr>
                <w:b/>
                <w:bCs/>
                <w:spacing w:val="-4"/>
              </w:rPr>
              <w:t>45.56</w:t>
            </w:r>
          </w:p>
        </w:tc>
        <w:tc>
          <w:tcPr>
            <w:tcW w:w="1747" w:type="dxa"/>
            <w:vAlign w:val="top"/>
          </w:tcPr>
          <w:p w14:paraId="5C1DA798">
            <w:pPr>
              <w:rPr>
                <w:rFonts w:ascii="Arial"/>
                <w:sz w:val="21"/>
              </w:rPr>
            </w:pPr>
          </w:p>
        </w:tc>
      </w:tr>
      <w:tr w14:paraId="13A17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45D2AF0">
            <w:pPr>
              <w:pStyle w:val="6"/>
              <w:spacing w:before="89" w:line="239" w:lineRule="exact"/>
              <w:ind w:left="161"/>
            </w:pPr>
            <w:r>
              <w:rPr>
                <w:b/>
                <w:bCs/>
                <w:spacing w:val="-6"/>
              </w:rPr>
              <w:t>221</w:t>
            </w:r>
          </w:p>
        </w:tc>
        <w:tc>
          <w:tcPr>
            <w:tcW w:w="492" w:type="dxa"/>
            <w:vAlign w:val="top"/>
          </w:tcPr>
          <w:p w14:paraId="0DBDDF85">
            <w:pPr>
              <w:pStyle w:val="6"/>
              <w:spacing w:before="89" w:line="242" w:lineRule="auto"/>
              <w:ind w:left="171"/>
            </w:pPr>
            <w:r>
              <w:rPr>
                <w:b/>
                <w:bCs/>
                <w:spacing w:val="-12"/>
              </w:rPr>
              <w:t>02</w:t>
            </w:r>
          </w:p>
        </w:tc>
        <w:tc>
          <w:tcPr>
            <w:tcW w:w="417" w:type="dxa"/>
            <w:vAlign w:val="top"/>
          </w:tcPr>
          <w:p w14:paraId="27353F62">
            <w:pPr>
              <w:rPr>
                <w:rFonts w:ascii="Arial"/>
                <w:sz w:val="21"/>
              </w:rPr>
            </w:pPr>
          </w:p>
        </w:tc>
        <w:tc>
          <w:tcPr>
            <w:tcW w:w="2508" w:type="dxa"/>
            <w:vAlign w:val="top"/>
          </w:tcPr>
          <w:p w14:paraId="71434794">
            <w:pPr>
              <w:pStyle w:val="6"/>
              <w:spacing w:before="88" w:line="213" w:lineRule="auto"/>
              <w:ind w:left="114"/>
            </w:pPr>
            <w:r>
              <w:rPr>
                <w:b/>
                <w:bCs/>
                <w:spacing w:val="-4"/>
              </w:rPr>
              <w:t>住房改革支出</w:t>
            </w:r>
          </w:p>
        </w:tc>
        <w:tc>
          <w:tcPr>
            <w:tcW w:w="1741" w:type="dxa"/>
            <w:vAlign w:val="top"/>
          </w:tcPr>
          <w:p w14:paraId="74536618">
            <w:pPr>
              <w:pStyle w:val="6"/>
              <w:spacing w:before="88"/>
              <w:ind w:left="1195"/>
            </w:pPr>
            <w:r>
              <w:rPr>
                <w:b/>
                <w:bCs/>
                <w:spacing w:val="-4"/>
              </w:rPr>
              <w:t>45.56</w:t>
            </w:r>
          </w:p>
        </w:tc>
        <w:tc>
          <w:tcPr>
            <w:tcW w:w="1741" w:type="dxa"/>
            <w:vAlign w:val="top"/>
          </w:tcPr>
          <w:p w14:paraId="61F405A4">
            <w:pPr>
              <w:pStyle w:val="6"/>
              <w:spacing w:before="88"/>
              <w:ind w:left="1196"/>
            </w:pPr>
            <w:r>
              <w:rPr>
                <w:b/>
                <w:bCs/>
                <w:spacing w:val="-4"/>
              </w:rPr>
              <w:t>45.56</w:t>
            </w:r>
          </w:p>
        </w:tc>
        <w:tc>
          <w:tcPr>
            <w:tcW w:w="1747" w:type="dxa"/>
            <w:vAlign w:val="top"/>
          </w:tcPr>
          <w:p w14:paraId="759B32D2">
            <w:pPr>
              <w:rPr>
                <w:rFonts w:ascii="Arial"/>
                <w:sz w:val="21"/>
              </w:rPr>
            </w:pPr>
          </w:p>
        </w:tc>
      </w:tr>
      <w:tr w14:paraId="70DED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3B7DDB6">
            <w:pPr>
              <w:pStyle w:val="6"/>
              <w:spacing w:before="89" w:line="239" w:lineRule="exact"/>
              <w:ind w:left="161"/>
            </w:pPr>
            <w:r>
              <w:rPr>
                <w:spacing w:val="-5"/>
              </w:rPr>
              <w:t>221</w:t>
            </w:r>
          </w:p>
        </w:tc>
        <w:tc>
          <w:tcPr>
            <w:tcW w:w="492" w:type="dxa"/>
            <w:vAlign w:val="top"/>
          </w:tcPr>
          <w:p w14:paraId="6B7390D3">
            <w:pPr>
              <w:pStyle w:val="6"/>
              <w:spacing w:before="89" w:line="242" w:lineRule="auto"/>
              <w:ind w:left="171"/>
            </w:pPr>
            <w:r>
              <w:rPr>
                <w:spacing w:val="-10"/>
              </w:rPr>
              <w:t>02</w:t>
            </w:r>
          </w:p>
        </w:tc>
        <w:tc>
          <w:tcPr>
            <w:tcW w:w="417" w:type="dxa"/>
            <w:vAlign w:val="top"/>
          </w:tcPr>
          <w:p w14:paraId="10E16F1C">
            <w:pPr>
              <w:pStyle w:val="6"/>
              <w:spacing w:before="89" w:line="242" w:lineRule="auto"/>
              <w:ind w:left="132"/>
            </w:pPr>
            <w:r>
              <w:rPr>
                <w:spacing w:val="-10"/>
              </w:rPr>
              <w:t>01</w:t>
            </w:r>
          </w:p>
        </w:tc>
        <w:tc>
          <w:tcPr>
            <w:tcW w:w="2508" w:type="dxa"/>
            <w:vAlign w:val="top"/>
          </w:tcPr>
          <w:p w14:paraId="7459B554">
            <w:pPr>
              <w:pStyle w:val="6"/>
              <w:spacing w:before="88" w:line="216" w:lineRule="auto"/>
              <w:ind w:left="114"/>
            </w:pPr>
            <w:r>
              <w:rPr>
                <w:spacing w:val="-3"/>
              </w:rPr>
              <w:t>住房公积金</w:t>
            </w:r>
          </w:p>
        </w:tc>
        <w:tc>
          <w:tcPr>
            <w:tcW w:w="1741" w:type="dxa"/>
            <w:vAlign w:val="top"/>
          </w:tcPr>
          <w:p w14:paraId="335A3B45">
            <w:pPr>
              <w:pStyle w:val="6"/>
              <w:spacing w:before="88"/>
              <w:ind w:left="1195"/>
            </w:pPr>
            <w:r>
              <w:rPr>
                <w:spacing w:val="-3"/>
              </w:rPr>
              <w:t>45.56</w:t>
            </w:r>
          </w:p>
        </w:tc>
        <w:tc>
          <w:tcPr>
            <w:tcW w:w="1741" w:type="dxa"/>
            <w:vAlign w:val="top"/>
          </w:tcPr>
          <w:p w14:paraId="6CE7F1C2">
            <w:pPr>
              <w:pStyle w:val="6"/>
              <w:spacing w:before="88"/>
              <w:ind w:left="1196"/>
            </w:pPr>
            <w:r>
              <w:rPr>
                <w:spacing w:val="-3"/>
              </w:rPr>
              <w:t>45.56</w:t>
            </w:r>
          </w:p>
        </w:tc>
        <w:tc>
          <w:tcPr>
            <w:tcW w:w="1747" w:type="dxa"/>
            <w:vAlign w:val="top"/>
          </w:tcPr>
          <w:p w14:paraId="0F7E948B">
            <w:pPr>
              <w:rPr>
                <w:rFonts w:ascii="Arial"/>
                <w:sz w:val="21"/>
              </w:rPr>
            </w:pPr>
          </w:p>
        </w:tc>
      </w:tr>
      <w:tr w14:paraId="40878A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17FB03AA">
            <w:pPr>
              <w:rPr>
                <w:rFonts w:ascii="Arial"/>
                <w:sz w:val="21"/>
              </w:rPr>
            </w:pPr>
          </w:p>
        </w:tc>
        <w:tc>
          <w:tcPr>
            <w:tcW w:w="492" w:type="dxa"/>
            <w:vAlign w:val="top"/>
          </w:tcPr>
          <w:p w14:paraId="3B4239D6">
            <w:pPr>
              <w:rPr>
                <w:rFonts w:ascii="Arial"/>
                <w:sz w:val="21"/>
              </w:rPr>
            </w:pPr>
          </w:p>
        </w:tc>
        <w:tc>
          <w:tcPr>
            <w:tcW w:w="417" w:type="dxa"/>
            <w:vAlign w:val="top"/>
          </w:tcPr>
          <w:p w14:paraId="3D43E4D4">
            <w:pPr>
              <w:rPr>
                <w:rFonts w:ascii="Arial"/>
                <w:sz w:val="21"/>
              </w:rPr>
            </w:pPr>
          </w:p>
        </w:tc>
        <w:tc>
          <w:tcPr>
            <w:tcW w:w="2508" w:type="dxa"/>
            <w:vAlign w:val="top"/>
          </w:tcPr>
          <w:p w14:paraId="52278843">
            <w:pPr>
              <w:pStyle w:val="6"/>
              <w:spacing w:before="89" w:line="216" w:lineRule="auto"/>
              <w:ind w:left="1080"/>
              <w:outlineLvl w:val="0"/>
            </w:pPr>
            <w:r>
              <w:rPr>
                <w:b/>
                <w:bCs/>
                <w:spacing w:val="-7"/>
              </w:rPr>
              <w:t>合计</w:t>
            </w:r>
          </w:p>
        </w:tc>
        <w:tc>
          <w:tcPr>
            <w:tcW w:w="1741" w:type="dxa"/>
            <w:vAlign w:val="top"/>
          </w:tcPr>
          <w:p w14:paraId="092A77AF">
            <w:pPr>
              <w:pStyle w:val="6"/>
              <w:spacing w:before="89"/>
              <w:ind w:left="1106"/>
            </w:pPr>
            <w:r>
              <w:rPr>
                <w:b/>
                <w:bCs/>
                <w:spacing w:val="-4"/>
              </w:rPr>
              <w:t>618.34</w:t>
            </w:r>
          </w:p>
        </w:tc>
        <w:tc>
          <w:tcPr>
            <w:tcW w:w="1741" w:type="dxa"/>
            <w:vAlign w:val="top"/>
          </w:tcPr>
          <w:p w14:paraId="64B2A8E7">
            <w:pPr>
              <w:pStyle w:val="6"/>
              <w:spacing w:before="89"/>
              <w:ind w:left="1108"/>
            </w:pPr>
            <w:r>
              <w:rPr>
                <w:b/>
                <w:bCs/>
                <w:spacing w:val="-4"/>
              </w:rPr>
              <w:t>598.34</w:t>
            </w:r>
          </w:p>
        </w:tc>
        <w:tc>
          <w:tcPr>
            <w:tcW w:w="1747" w:type="dxa"/>
            <w:vAlign w:val="top"/>
          </w:tcPr>
          <w:p w14:paraId="64828F96">
            <w:pPr>
              <w:pStyle w:val="6"/>
              <w:spacing w:before="89"/>
              <w:ind w:left="1198"/>
            </w:pPr>
            <w:r>
              <w:rPr>
                <w:b/>
                <w:bCs/>
                <w:spacing w:val="-4"/>
              </w:rPr>
              <w:t>20.00</w:t>
            </w:r>
          </w:p>
        </w:tc>
      </w:tr>
    </w:tbl>
    <w:p w14:paraId="46E34C00">
      <w:pPr>
        <w:rPr>
          <w:rFonts w:ascii="Arial"/>
          <w:sz w:val="21"/>
        </w:rPr>
      </w:pPr>
    </w:p>
    <w:p w14:paraId="6F7CF46C">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3F4C57DA">
      <w:pPr>
        <w:spacing w:line="305" w:lineRule="auto"/>
        <w:rPr>
          <w:rFonts w:ascii="Arial"/>
          <w:sz w:val="21"/>
        </w:rPr>
      </w:pPr>
    </w:p>
    <w:p w14:paraId="3531A435">
      <w:pPr>
        <w:spacing w:line="306" w:lineRule="auto"/>
        <w:rPr>
          <w:rFonts w:ascii="Arial"/>
          <w:sz w:val="21"/>
        </w:rPr>
      </w:pPr>
    </w:p>
    <w:p w14:paraId="7F5F88D6">
      <w:pPr>
        <w:pStyle w:val="2"/>
        <w:spacing w:before="101" w:line="222" w:lineRule="auto"/>
        <w:ind w:left="248"/>
      </w:pPr>
      <w:r>
        <w:rPr>
          <w:b/>
          <w:bCs/>
          <w:spacing w:val="-4"/>
        </w:rPr>
        <w:t>表</w:t>
      </w:r>
      <w:r>
        <w:rPr>
          <w:spacing w:val="-46"/>
        </w:rPr>
        <w:t xml:space="preserve"> </w:t>
      </w:r>
      <w:r>
        <w:rPr>
          <w:b/>
          <w:bCs/>
          <w:spacing w:val="-4"/>
        </w:rPr>
        <w:t>6</w:t>
      </w:r>
    </w:p>
    <w:p w14:paraId="2750BA64">
      <w:pPr>
        <w:pStyle w:val="2"/>
        <w:spacing w:before="43" w:line="218" w:lineRule="auto"/>
        <w:ind w:left="2414"/>
        <w:outlineLvl w:val="0"/>
      </w:pPr>
      <w:r>
        <w:rPr>
          <w:b/>
          <w:bCs/>
          <w:spacing w:val="5"/>
        </w:rPr>
        <w:t>一般公共预算基本支出情况表</w:t>
      </w:r>
    </w:p>
    <w:p w14:paraId="34F27A0B">
      <w:pPr>
        <w:pStyle w:val="2"/>
        <w:spacing w:before="39" w:line="212" w:lineRule="auto"/>
        <w:ind w:left="118"/>
        <w:outlineLvl w:val="0"/>
        <w:rPr>
          <w:sz w:val="24"/>
          <w:szCs w:val="24"/>
        </w:rPr>
      </w:pPr>
      <w:r>
        <w:rPr>
          <w:spacing w:val="-3"/>
          <w:sz w:val="24"/>
          <w:szCs w:val="24"/>
        </w:rPr>
        <w:t>编制单位：托克逊县妇幼保健和计划生育服务中心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2B42B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3E8BE9D6">
            <w:pPr>
              <w:pStyle w:val="6"/>
              <w:spacing w:before="60" w:line="217" w:lineRule="auto"/>
              <w:ind w:left="1883"/>
              <w:rPr>
                <w:sz w:val="24"/>
                <w:szCs w:val="24"/>
              </w:rPr>
            </w:pPr>
            <w:r>
              <w:rPr>
                <w:b/>
                <w:bCs/>
                <w:spacing w:val="-9"/>
                <w:sz w:val="24"/>
                <w:szCs w:val="24"/>
              </w:rPr>
              <w:t>项目</w:t>
            </w:r>
          </w:p>
        </w:tc>
        <w:tc>
          <w:tcPr>
            <w:tcW w:w="5105" w:type="dxa"/>
            <w:gridSpan w:val="3"/>
            <w:vAlign w:val="top"/>
          </w:tcPr>
          <w:p w14:paraId="4DD24A8E">
            <w:pPr>
              <w:pStyle w:val="6"/>
              <w:spacing w:before="60" w:line="213" w:lineRule="auto"/>
              <w:ind w:left="1373"/>
              <w:rPr>
                <w:sz w:val="24"/>
                <w:szCs w:val="24"/>
              </w:rPr>
            </w:pPr>
            <w:r>
              <w:rPr>
                <w:b/>
                <w:bCs/>
                <w:spacing w:val="-5"/>
                <w:sz w:val="24"/>
                <w:szCs w:val="24"/>
              </w:rPr>
              <w:t>一般公共预算基本支出</w:t>
            </w:r>
          </w:p>
        </w:tc>
      </w:tr>
      <w:tr w14:paraId="489FFA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7125C4C4">
            <w:pPr>
              <w:pStyle w:val="6"/>
              <w:spacing w:before="32" w:line="221" w:lineRule="auto"/>
              <w:ind w:left="155"/>
              <w:rPr>
                <w:sz w:val="20"/>
                <w:szCs w:val="20"/>
              </w:rPr>
            </w:pPr>
            <w:r>
              <w:rPr>
                <w:b/>
                <w:bCs/>
                <w:spacing w:val="5"/>
                <w:sz w:val="20"/>
                <w:szCs w:val="20"/>
              </w:rPr>
              <w:t>经济分类科</w:t>
            </w:r>
          </w:p>
          <w:p w14:paraId="7E2CBBCF">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F4B68F3">
            <w:pPr>
              <w:spacing w:line="242" w:lineRule="auto"/>
              <w:rPr>
                <w:rFonts w:ascii="Arial"/>
                <w:sz w:val="21"/>
              </w:rPr>
            </w:pPr>
          </w:p>
          <w:p w14:paraId="5493E57B">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3DA31676">
            <w:pPr>
              <w:spacing w:line="241" w:lineRule="auto"/>
              <w:rPr>
                <w:rFonts w:ascii="Arial"/>
                <w:sz w:val="21"/>
              </w:rPr>
            </w:pPr>
          </w:p>
          <w:p w14:paraId="647944D8">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7006AF9B">
            <w:pPr>
              <w:spacing w:line="241" w:lineRule="auto"/>
              <w:rPr>
                <w:rFonts w:ascii="Arial"/>
                <w:sz w:val="21"/>
              </w:rPr>
            </w:pPr>
          </w:p>
          <w:p w14:paraId="27044A40">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BE13C99">
            <w:pPr>
              <w:spacing w:line="241" w:lineRule="auto"/>
              <w:rPr>
                <w:rFonts w:ascii="Arial"/>
                <w:sz w:val="21"/>
              </w:rPr>
            </w:pPr>
          </w:p>
          <w:p w14:paraId="09EF00E7">
            <w:pPr>
              <w:pStyle w:val="6"/>
              <w:spacing w:before="65" w:line="222" w:lineRule="auto"/>
              <w:ind w:left="435"/>
              <w:rPr>
                <w:sz w:val="20"/>
                <w:szCs w:val="20"/>
              </w:rPr>
            </w:pPr>
            <w:r>
              <w:rPr>
                <w:b/>
                <w:bCs/>
                <w:spacing w:val="6"/>
                <w:sz w:val="20"/>
                <w:szCs w:val="20"/>
              </w:rPr>
              <w:t>公用经费</w:t>
            </w:r>
          </w:p>
        </w:tc>
      </w:tr>
      <w:tr w14:paraId="7F52F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D922647">
            <w:pPr>
              <w:pStyle w:val="6"/>
              <w:spacing w:before="36" w:line="222" w:lineRule="auto"/>
              <w:ind w:left="124"/>
              <w:rPr>
                <w:sz w:val="19"/>
                <w:szCs w:val="19"/>
              </w:rPr>
            </w:pPr>
            <w:r>
              <w:rPr>
                <w:b/>
                <w:bCs/>
                <w:spacing w:val="-2"/>
                <w:sz w:val="19"/>
                <w:szCs w:val="19"/>
              </w:rPr>
              <w:t>类</w:t>
            </w:r>
          </w:p>
        </w:tc>
        <w:tc>
          <w:tcPr>
            <w:tcW w:w="577" w:type="dxa"/>
            <w:vAlign w:val="top"/>
          </w:tcPr>
          <w:p w14:paraId="21BA2808">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CF78F9D">
            <w:pPr>
              <w:rPr>
                <w:rFonts w:ascii="Arial"/>
                <w:sz w:val="21"/>
              </w:rPr>
            </w:pPr>
          </w:p>
        </w:tc>
        <w:tc>
          <w:tcPr>
            <w:tcW w:w="1700" w:type="dxa"/>
            <w:vMerge w:val="continue"/>
            <w:tcBorders>
              <w:top w:val="nil"/>
            </w:tcBorders>
            <w:vAlign w:val="top"/>
          </w:tcPr>
          <w:p w14:paraId="55E716C7">
            <w:pPr>
              <w:rPr>
                <w:rFonts w:ascii="Arial"/>
                <w:sz w:val="21"/>
              </w:rPr>
            </w:pPr>
          </w:p>
        </w:tc>
        <w:tc>
          <w:tcPr>
            <w:tcW w:w="1700" w:type="dxa"/>
            <w:vMerge w:val="continue"/>
            <w:tcBorders>
              <w:top w:val="nil"/>
            </w:tcBorders>
            <w:vAlign w:val="top"/>
          </w:tcPr>
          <w:p w14:paraId="43ABC543">
            <w:pPr>
              <w:rPr>
                <w:rFonts w:ascii="Arial"/>
                <w:sz w:val="21"/>
              </w:rPr>
            </w:pPr>
          </w:p>
        </w:tc>
        <w:tc>
          <w:tcPr>
            <w:tcW w:w="1705" w:type="dxa"/>
            <w:vMerge w:val="continue"/>
            <w:tcBorders>
              <w:top w:val="nil"/>
            </w:tcBorders>
            <w:vAlign w:val="top"/>
          </w:tcPr>
          <w:p w14:paraId="454A4414">
            <w:pPr>
              <w:rPr>
                <w:rFonts w:ascii="Arial"/>
                <w:sz w:val="21"/>
              </w:rPr>
            </w:pPr>
          </w:p>
        </w:tc>
      </w:tr>
      <w:tr w14:paraId="2C99CA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E5EE13C">
            <w:pPr>
              <w:pStyle w:val="6"/>
              <w:spacing w:before="87" w:line="242" w:lineRule="auto"/>
              <w:ind w:left="127"/>
            </w:pPr>
            <w:r>
              <w:rPr>
                <w:b/>
                <w:bCs/>
                <w:spacing w:val="-9"/>
              </w:rPr>
              <w:t>301</w:t>
            </w:r>
          </w:p>
        </w:tc>
        <w:tc>
          <w:tcPr>
            <w:tcW w:w="577" w:type="dxa"/>
            <w:vAlign w:val="top"/>
          </w:tcPr>
          <w:p w14:paraId="59F80709">
            <w:pPr>
              <w:rPr>
                <w:rFonts w:ascii="Arial"/>
                <w:sz w:val="21"/>
              </w:rPr>
            </w:pPr>
          </w:p>
        </w:tc>
        <w:tc>
          <w:tcPr>
            <w:tcW w:w="2889" w:type="dxa"/>
            <w:vAlign w:val="top"/>
          </w:tcPr>
          <w:p w14:paraId="313056A6">
            <w:pPr>
              <w:pStyle w:val="6"/>
              <w:spacing w:before="87" w:line="213" w:lineRule="auto"/>
              <w:ind w:left="114"/>
            </w:pPr>
            <w:r>
              <w:rPr>
                <w:b/>
                <w:bCs/>
                <w:spacing w:val="-4"/>
              </w:rPr>
              <w:t>工资福利支出</w:t>
            </w:r>
          </w:p>
        </w:tc>
        <w:tc>
          <w:tcPr>
            <w:tcW w:w="1700" w:type="dxa"/>
            <w:vAlign w:val="top"/>
          </w:tcPr>
          <w:p w14:paraId="4087572C">
            <w:pPr>
              <w:pStyle w:val="6"/>
              <w:spacing w:before="86"/>
              <w:ind w:left="1067"/>
            </w:pPr>
            <w:r>
              <w:rPr>
                <w:b/>
                <w:bCs/>
                <w:spacing w:val="-4"/>
              </w:rPr>
              <w:t>541.88</w:t>
            </w:r>
          </w:p>
        </w:tc>
        <w:tc>
          <w:tcPr>
            <w:tcW w:w="1700" w:type="dxa"/>
            <w:vAlign w:val="top"/>
          </w:tcPr>
          <w:p w14:paraId="3ABAB15A">
            <w:pPr>
              <w:pStyle w:val="6"/>
              <w:spacing w:before="86"/>
              <w:ind w:left="920"/>
            </w:pPr>
            <w:r>
              <w:rPr>
                <w:b/>
                <w:bCs/>
                <w:spacing w:val="-4"/>
              </w:rPr>
              <w:t>541.88</w:t>
            </w:r>
          </w:p>
        </w:tc>
        <w:tc>
          <w:tcPr>
            <w:tcW w:w="1705" w:type="dxa"/>
            <w:vAlign w:val="top"/>
          </w:tcPr>
          <w:p w14:paraId="09762BBD">
            <w:pPr>
              <w:rPr>
                <w:rFonts w:ascii="Arial"/>
                <w:sz w:val="21"/>
              </w:rPr>
            </w:pPr>
          </w:p>
        </w:tc>
      </w:tr>
      <w:tr w14:paraId="586852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283DECC">
            <w:pPr>
              <w:pStyle w:val="6"/>
              <w:spacing w:before="88" w:line="242" w:lineRule="auto"/>
              <w:ind w:left="127"/>
            </w:pPr>
            <w:r>
              <w:rPr>
                <w:spacing w:val="-7"/>
              </w:rPr>
              <w:t>301</w:t>
            </w:r>
          </w:p>
        </w:tc>
        <w:tc>
          <w:tcPr>
            <w:tcW w:w="577" w:type="dxa"/>
            <w:vAlign w:val="top"/>
          </w:tcPr>
          <w:p w14:paraId="146E2915">
            <w:pPr>
              <w:pStyle w:val="6"/>
              <w:spacing w:before="88" w:line="242" w:lineRule="auto"/>
              <w:ind w:left="123"/>
            </w:pPr>
            <w:r>
              <w:rPr>
                <w:spacing w:val="-10"/>
              </w:rPr>
              <w:t>01</w:t>
            </w:r>
          </w:p>
        </w:tc>
        <w:tc>
          <w:tcPr>
            <w:tcW w:w="2889" w:type="dxa"/>
            <w:vAlign w:val="top"/>
          </w:tcPr>
          <w:p w14:paraId="617A74D8">
            <w:pPr>
              <w:pStyle w:val="6"/>
              <w:spacing w:before="88" w:line="214" w:lineRule="auto"/>
              <w:ind w:left="107"/>
            </w:pPr>
            <w:r>
              <w:rPr>
                <w:spacing w:val="-2"/>
              </w:rPr>
              <w:t>基本工资</w:t>
            </w:r>
          </w:p>
        </w:tc>
        <w:tc>
          <w:tcPr>
            <w:tcW w:w="1700" w:type="dxa"/>
            <w:vAlign w:val="top"/>
          </w:tcPr>
          <w:p w14:paraId="0E7C97F9">
            <w:pPr>
              <w:pStyle w:val="6"/>
              <w:spacing w:before="87"/>
              <w:ind w:left="1070"/>
            </w:pPr>
            <w:r>
              <w:rPr>
                <w:spacing w:val="-3"/>
              </w:rPr>
              <w:t>155.66</w:t>
            </w:r>
          </w:p>
        </w:tc>
        <w:tc>
          <w:tcPr>
            <w:tcW w:w="1700" w:type="dxa"/>
            <w:vAlign w:val="top"/>
          </w:tcPr>
          <w:p w14:paraId="6A5A778F">
            <w:pPr>
              <w:pStyle w:val="6"/>
              <w:spacing w:before="87"/>
              <w:ind w:left="922"/>
            </w:pPr>
            <w:r>
              <w:rPr>
                <w:spacing w:val="-3"/>
              </w:rPr>
              <w:t>155.66</w:t>
            </w:r>
          </w:p>
        </w:tc>
        <w:tc>
          <w:tcPr>
            <w:tcW w:w="1705" w:type="dxa"/>
            <w:vAlign w:val="top"/>
          </w:tcPr>
          <w:p w14:paraId="61839265">
            <w:pPr>
              <w:rPr>
                <w:rFonts w:ascii="Arial"/>
                <w:sz w:val="21"/>
              </w:rPr>
            </w:pPr>
          </w:p>
        </w:tc>
      </w:tr>
      <w:tr w14:paraId="44F54B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374797D">
            <w:pPr>
              <w:pStyle w:val="6"/>
              <w:spacing w:before="89" w:line="242" w:lineRule="auto"/>
              <w:ind w:left="127"/>
            </w:pPr>
            <w:r>
              <w:rPr>
                <w:spacing w:val="-7"/>
              </w:rPr>
              <w:t>301</w:t>
            </w:r>
          </w:p>
        </w:tc>
        <w:tc>
          <w:tcPr>
            <w:tcW w:w="577" w:type="dxa"/>
            <w:vAlign w:val="top"/>
          </w:tcPr>
          <w:p w14:paraId="75C6ED8D">
            <w:pPr>
              <w:pStyle w:val="6"/>
              <w:spacing w:before="89" w:line="242" w:lineRule="auto"/>
              <w:ind w:left="123"/>
            </w:pPr>
            <w:r>
              <w:rPr>
                <w:spacing w:val="-10"/>
              </w:rPr>
              <w:t>02</w:t>
            </w:r>
          </w:p>
        </w:tc>
        <w:tc>
          <w:tcPr>
            <w:tcW w:w="2889" w:type="dxa"/>
            <w:vAlign w:val="top"/>
          </w:tcPr>
          <w:p w14:paraId="5BC4B0D5">
            <w:pPr>
              <w:pStyle w:val="6"/>
              <w:spacing w:before="88" w:line="214" w:lineRule="auto"/>
              <w:ind w:left="117"/>
            </w:pPr>
            <w:r>
              <w:rPr>
                <w:spacing w:val="-4"/>
              </w:rPr>
              <w:t>津贴补贴</w:t>
            </w:r>
          </w:p>
        </w:tc>
        <w:tc>
          <w:tcPr>
            <w:tcW w:w="1700" w:type="dxa"/>
            <w:vAlign w:val="top"/>
          </w:tcPr>
          <w:p w14:paraId="1548823E">
            <w:pPr>
              <w:pStyle w:val="6"/>
              <w:spacing w:before="88"/>
              <w:ind w:left="1156"/>
            </w:pPr>
            <w:r>
              <w:rPr>
                <w:spacing w:val="-4"/>
              </w:rPr>
              <w:t>54.77</w:t>
            </w:r>
          </w:p>
        </w:tc>
        <w:tc>
          <w:tcPr>
            <w:tcW w:w="1700" w:type="dxa"/>
            <w:vAlign w:val="top"/>
          </w:tcPr>
          <w:p w14:paraId="2164B7AE">
            <w:pPr>
              <w:pStyle w:val="6"/>
              <w:spacing w:before="88"/>
              <w:ind w:left="1011"/>
            </w:pPr>
            <w:r>
              <w:rPr>
                <w:spacing w:val="-4"/>
              </w:rPr>
              <w:t>54.77</w:t>
            </w:r>
          </w:p>
        </w:tc>
        <w:tc>
          <w:tcPr>
            <w:tcW w:w="1705" w:type="dxa"/>
            <w:vAlign w:val="top"/>
          </w:tcPr>
          <w:p w14:paraId="3BD1DFFD">
            <w:pPr>
              <w:rPr>
                <w:rFonts w:ascii="Arial"/>
                <w:sz w:val="21"/>
              </w:rPr>
            </w:pPr>
          </w:p>
        </w:tc>
      </w:tr>
      <w:tr w14:paraId="7940D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FC7DD12">
            <w:pPr>
              <w:pStyle w:val="6"/>
              <w:spacing w:before="90" w:line="242" w:lineRule="auto"/>
              <w:ind w:left="127"/>
            </w:pPr>
            <w:r>
              <w:rPr>
                <w:spacing w:val="-7"/>
              </w:rPr>
              <w:t>301</w:t>
            </w:r>
          </w:p>
        </w:tc>
        <w:tc>
          <w:tcPr>
            <w:tcW w:w="577" w:type="dxa"/>
            <w:vAlign w:val="top"/>
          </w:tcPr>
          <w:p w14:paraId="47D3C326">
            <w:pPr>
              <w:pStyle w:val="6"/>
              <w:spacing w:before="90" w:line="242" w:lineRule="auto"/>
              <w:ind w:left="123"/>
            </w:pPr>
            <w:r>
              <w:rPr>
                <w:spacing w:val="-10"/>
              </w:rPr>
              <w:t>03</w:t>
            </w:r>
          </w:p>
        </w:tc>
        <w:tc>
          <w:tcPr>
            <w:tcW w:w="2889" w:type="dxa"/>
            <w:vAlign w:val="top"/>
          </w:tcPr>
          <w:p w14:paraId="5EA38453">
            <w:pPr>
              <w:pStyle w:val="6"/>
              <w:spacing w:before="90" w:line="213" w:lineRule="auto"/>
              <w:ind w:left="121"/>
            </w:pPr>
            <w:r>
              <w:rPr>
                <w:spacing w:val="-10"/>
              </w:rPr>
              <w:t>奖金</w:t>
            </w:r>
          </w:p>
        </w:tc>
        <w:tc>
          <w:tcPr>
            <w:tcW w:w="1700" w:type="dxa"/>
            <w:vAlign w:val="top"/>
          </w:tcPr>
          <w:p w14:paraId="1D07276D">
            <w:pPr>
              <w:pStyle w:val="6"/>
              <w:spacing w:before="89"/>
              <w:ind w:left="1156"/>
            </w:pPr>
            <w:r>
              <w:rPr>
                <w:spacing w:val="-3"/>
              </w:rPr>
              <w:t>61.72</w:t>
            </w:r>
          </w:p>
        </w:tc>
        <w:tc>
          <w:tcPr>
            <w:tcW w:w="1700" w:type="dxa"/>
            <w:vAlign w:val="top"/>
          </w:tcPr>
          <w:p w14:paraId="0CAB9DED">
            <w:pPr>
              <w:pStyle w:val="6"/>
              <w:spacing w:before="89"/>
              <w:ind w:left="1011"/>
            </w:pPr>
            <w:r>
              <w:rPr>
                <w:spacing w:val="-3"/>
              </w:rPr>
              <w:t>61.72</w:t>
            </w:r>
          </w:p>
        </w:tc>
        <w:tc>
          <w:tcPr>
            <w:tcW w:w="1705" w:type="dxa"/>
            <w:vAlign w:val="top"/>
          </w:tcPr>
          <w:p w14:paraId="53EE23A7">
            <w:pPr>
              <w:rPr>
                <w:rFonts w:ascii="Arial"/>
                <w:sz w:val="21"/>
              </w:rPr>
            </w:pPr>
          </w:p>
        </w:tc>
      </w:tr>
      <w:tr w14:paraId="41595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99EC65">
            <w:pPr>
              <w:pStyle w:val="6"/>
              <w:spacing w:before="90" w:line="242" w:lineRule="auto"/>
              <w:ind w:left="127"/>
            </w:pPr>
            <w:r>
              <w:rPr>
                <w:spacing w:val="-7"/>
              </w:rPr>
              <w:t>301</w:t>
            </w:r>
          </w:p>
        </w:tc>
        <w:tc>
          <w:tcPr>
            <w:tcW w:w="577" w:type="dxa"/>
            <w:vAlign w:val="top"/>
          </w:tcPr>
          <w:p w14:paraId="28FE522B">
            <w:pPr>
              <w:pStyle w:val="6"/>
              <w:spacing w:before="90" w:line="242" w:lineRule="auto"/>
              <w:ind w:left="123"/>
            </w:pPr>
            <w:r>
              <w:rPr>
                <w:spacing w:val="-10"/>
              </w:rPr>
              <w:t>07</w:t>
            </w:r>
          </w:p>
        </w:tc>
        <w:tc>
          <w:tcPr>
            <w:tcW w:w="2889" w:type="dxa"/>
            <w:vAlign w:val="top"/>
          </w:tcPr>
          <w:p w14:paraId="59AAD59D">
            <w:pPr>
              <w:pStyle w:val="6"/>
              <w:spacing w:before="90" w:line="214" w:lineRule="auto"/>
              <w:ind w:left="115"/>
            </w:pPr>
            <w:r>
              <w:rPr>
                <w:spacing w:val="-4"/>
              </w:rPr>
              <w:t>绩效工资</w:t>
            </w:r>
          </w:p>
        </w:tc>
        <w:tc>
          <w:tcPr>
            <w:tcW w:w="1700" w:type="dxa"/>
            <w:vAlign w:val="top"/>
          </w:tcPr>
          <w:p w14:paraId="5C45D4C8">
            <w:pPr>
              <w:pStyle w:val="6"/>
              <w:spacing w:before="89"/>
              <w:ind w:left="1156"/>
            </w:pPr>
            <w:r>
              <w:rPr>
                <w:spacing w:val="-3"/>
              </w:rPr>
              <w:t>74.87</w:t>
            </w:r>
          </w:p>
        </w:tc>
        <w:tc>
          <w:tcPr>
            <w:tcW w:w="1700" w:type="dxa"/>
            <w:vAlign w:val="top"/>
          </w:tcPr>
          <w:p w14:paraId="045940DF">
            <w:pPr>
              <w:pStyle w:val="6"/>
              <w:spacing w:before="89"/>
              <w:ind w:left="1011"/>
            </w:pPr>
            <w:r>
              <w:rPr>
                <w:spacing w:val="-3"/>
              </w:rPr>
              <w:t>74.87</w:t>
            </w:r>
          </w:p>
        </w:tc>
        <w:tc>
          <w:tcPr>
            <w:tcW w:w="1705" w:type="dxa"/>
            <w:vAlign w:val="top"/>
          </w:tcPr>
          <w:p w14:paraId="1E90C2BB">
            <w:pPr>
              <w:rPr>
                <w:rFonts w:ascii="Arial"/>
                <w:sz w:val="21"/>
              </w:rPr>
            </w:pPr>
          </w:p>
        </w:tc>
      </w:tr>
      <w:tr w14:paraId="39F9F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8C0EE97">
            <w:pPr>
              <w:pStyle w:val="6"/>
              <w:spacing w:before="90" w:line="242" w:lineRule="auto"/>
              <w:ind w:left="127"/>
            </w:pPr>
            <w:r>
              <w:rPr>
                <w:spacing w:val="-7"/>
              </w:rPr>
              <w:t>301</w:t>
            </w:r>
          </w:p>
        </w:tc>
        <w:tc>
          <w:tcPr>
            <w:tcW w:w="577" w:type="dxa"/>
            <w:vAlign w:val="top"/>
          </w:tcPr>
          <w:p w14:paraId="751FE779">
            <w:pPr>
              <w:pStyle w:val="6"/>
              <w:spacing w:before="90" w:line="242" w:lineRule="auto"/>
              <w:ind w:left="123"/>
            </w:pPr>
            <w:r>
              <w:rPr>
                <w:spacing w:val="-10"/>
              </w:rPr>
              <w:t>08</w:t>
            </w:r>
          </w:p>
        </w:tc>
        <w:tc>
          <w:tcPr>
            <w:tcW w:w="2889" w:type="dxa"/>
            <w:vAlign w:val="top"/>
          </w:tcPr>
          <w:p w14:paraId="0126C94F">
            <w:pPr>
              <w:pStyle w:val="6"/>
              <w:spacing w:before="89" w:line="214" w:lineRule="auto"/>
              <w:ind w:left="108"/>
            </w:pPr>
            <w:r>
              <w:rPr>
                <w:spacing w:val="-1"/>
              </w:rPr>
              <w:t>机关事业单位基本养老保险缴费</w:t>
            </w:r>
          </w:p>
        </w:tc>
        <w:tc>
          <w:tcPr>
            <w:tcW w:w="1700" w:type="dxa"/>
            <w:vAlign w:val="top"/>
          </w:tcPr>
          <w:p w14:paraId="32506273">
            <w:pPr>
              <w:pStyle w:val="6"/>
              <w:spacing w:before="89"/>
              <w:ind w:left="1156"/>
            </w:pPr>
            <w:r>
              <w:rPr>
                <w:spacing w:val="-4"/>
              </w:rPr>
              <w:t>52.81</w:t>
            </w:r>
          </w:p>
        </w:tc>
        <w:tc>
          <w:tcPr>
            <w:tcW w:w="1700" w:type="dxa"/>
            <w:vAlign w:val="top"/>
          </w:tcPr>
          <w:p w14:paraId="7F826F78">
            <w:pPr>
              <w:pStyle w:val="6"/>
              <w:spacing w:before="89"/>
              <w:ind w:left="1011"/>
            </w:pPr>
            <w:r>
              <w:rPr>
                <w:spacing w:val="-4"/>
              </w:rPr>
              <w:t>52.81</w:t>
            </w:r>
          </w:p>
        </w:tc>
        <w:tc>
          <w:tcPr>
            <w:tcW w:w="1705" w:type="dxa"/>
            <w:vAlign w:val="top"/>
          </w:tcPr>
          <w:p w14:paraId="0DB4529A">
            <w:pPr>
              <w:rPr>
                <w:rFonts w:ascii="Arial"/>
                <w:sz w:val="21"/>
              </w:rPr>
            </w:pPr>
          </w:p>
        </w:tc>
      </w:tr>
      <w:tr w14:paraId="430D8F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F4899A">
            <w:pPr>
              <w:pStyle w:val="6"/>
              <w:spacing w:before="90" w:line="242" w:lineRule="auto"/>
              <w:ind w:left="127"/>
            </w:pPr>
            <w:r>
              <w:rPr>
                <w:spacing w:val="-7"/>
              </w:rPr>
              <w:t>301</w:t>
            </w:r>
          </w:p>
        </w:tc>
        <w:tc>
          <w:tcPr>
            <w:tcW w:w="577" w:type="dxa"/>
            <w:vAlign w:val="top"/>
          </w:tcPr>
          <w:p w14:paraId="0011E119">
            <w:pPr>
              <w:pStyle w:val="6"/>
              <w:spacing w:before="90" w:line="242" w:lineRule="auto"/>
              <w:ind w:left="123"/>
            </w:pPr>
            <w:r>
              <w:rPr>
                <w:spacing w:val="-10"/>
              </w:rPr>
              <w:t>09</w:t>
            </w:r>
          </w:p>
        </w:tc>
        <w:tc>
          <w:tcPr>
            <w:tcW w:w="2889" w:type="dxa"/>
            <w:vAlign w:val="top"/>
          </w:tcPr>
          <w:p w14:paraId="2AD04282">
            <w:pPr>
              <w:pStyle w:val="6"/>
              <w:spacing w:before="89" w:line="214" w:lineRule="auto"/>
              <w:ind w:left="117"/>
            </w:pPr>
            <w:r>
              <w:rPr>
                <w:spacing w:val="-3"/>
              </w:rPr>
              <w:t>职业年金缴费</w:t>
            </w:r>
          </w:p>
        </w:tc>
        <w:tc>
          <w:tcPr>
            <w:tcW w:w="1700" w:type="dxa"/>
            <w:vAlign w:val="top"/>
          </w:tcPr>
          <w:p w14:paraId="3F17C3F3">
            <w:pPr>
              <w:pStyle w:val="6"/>
              <w:spacing w:before="89"/>
              <w:ind w:left="1154"/>
            </w:pPr>
            <w:r>
              <w:rPr>
                <w:spacing w:val="-3"/>
              </w:rPr>
              <w:t>26.40</w:t>
            </w:r>
          </w:p>
        </w:tc>
        <w:tc>
          <w:tcPr>
            <w:tcW w:w="1700" w:type="dxa"/>
            <w:vAlign w:val="top"/>
          </w:tcPr>
          <w:p w14:paraId="7756D059">
            <w:pPr>
              <w:pStyle w:val="6"/>
              <w:spacing w:before="89"/>
              <w:ind w:left="1009"/>
            </w:pPr>
            <w:r>
              <w:rPr>
                <w:spacing w:val="-3"/>
              </w:rPr>
              <w:t>26.40</w:t>
            </w:r>
          </w:p>
        </w:tc>
        <w:tc>
          <w:tcPr>
            <w:tcW w:w="1705" w:type="dxa"/>
            <w:vAlign w:val="top"/>
          </w:tcPr>
          <w:p w14:paraId="0ED83BFF">
            <w:pPr>
              <w:rPr>
                <w:rFonts w:ascii="Arial"/>
                <w:sz w:val="21"/>
              </w:rPr>
            </w:pPr>
          </w:p>
        </w:tc>
      </w:tr>
      <w:tr w14:paraId="4208C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991F1BC">
            <w:pPr>
              <w:pStyle w:val="6"/>
              <w:spacing w:before="90" w:line="242" w:lineRule="auto"/>
              <w:ind w:left="127"/>
            </w:pPr>
            <w:r>
              <w:rPr>
                <w:spacing w:val="-7"/>
              </w:rPr>
              <w:t>301</w:t>
            </w:r>
          </w:p>
        </w:tc>
        <w:tc>
          <w:tcPr>
            <w:tcW w:w="577" w:type="dxa"/>
            <w:vAlign w:val="top"/>
          </w:tcPr>
          <w:p w14:paraId="7404EA2C">
            <w:pPr>
              <w:pStyle w:val="6"/>
              <w:spacing w:before="90" w:line="242" w:lineRule="auto"/>
              <w:ind w:left="122"/>
            </w:pPr>
            <w:r>
              <w:rPr>
                <w:spacing w:val="-9"/>
              </w:rPr>
              <w:t>10</w:t>
            </w:r>
          </w:p>
        </w:tc>
        <w:tc>
          <w:tcPr>
            <w:tcW w:w="2889" w:type="dxa"/>
            <w:vAlign w:val="top"/>
          </w:tcPr>
          <w:p w14:paraId="4F4B4977">
            <w:pPr>
              <w:pStyle w:val="6"/>
              <w:spacing w:before="89" w:line="214" w:lineRule="auto"/>
              <w:ind w:left="117"/>
            </w:pPr>
            <w:r>
              <w:rPr>
                <w:spacing w:val="-2"/>
              </w:rPr>
              <w:t>职工基本医疗保险缴费</w:t>
            </w:r>
          </w:p>
        </w:tc>
        <w:tc>
          <w:tcPr>
            <w:tcW w:w="1700" w:type="dxa"/>
            <w:vAlign w:val="top"/>
          </w:tcPr>
          <w:p w14:paraId="779C7135">
            <w:pPr>
              <w:pStyle w:val="6"/>
              <w:spacing w:before="89"/>
              <w:ind w:left="1154"/>
            </w:pPr>
            <w:r>
              <w:rPr>
                <w:spacing w:val="-3"/>
              </w:rPr>
              <w:t>22.37</w:t>
            </w:r>
          </w:p>
        </w:tc>
        <w:tc>
          <w:tcPr>
            <w:tcW w:w="1700" w:type="dxa"/>
            <w:vAlign w:val="top"/>
          </w:tcPr>
          <w:p w14:paraId="5762F592">
            <w:pPr>
              <w:pStyle w:val="6"/>
              <w:spacing w:before="89"/>
              <w:ind w:left="1009"/>
            </w:pPr>
            <w:r>
              <w:rPr>
                <w:spacing w:val="-3"/>
              </w:rPr>
              <w:t>22.37</w:t>
            </w:r>
          </w:p>
        </w:tc>
        <w:tc>
          <w:tcPr>
            <w:tcW w:w="1705" w:type="dxa"/>
            <w:vAlign w:val="top"/>
          </w:tcPr>
          <w:p w14:paraId="1D984F2F">
            <w:pPr>
              <w:rPr>
                <w:rFonts w:ascii="Arial"/>
                <w:sz w:val="21"/>
              </w:rPr>
            </w:pPr>
          </w:p>
        </w:tc>
      </w:tr>
      <w:tr w14:paraId="00BCC6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96A84C0">
            <w:pPr>
              <w:pStyle w:val="6"/>
              <w:spacing w:before="90" w:line="242" w:lineRule="auto"/>
              <w:ind w:left="127"/>
            </w:pPr>
            <w:r>
              <w:rPr>
                <w:spacing w:val="-7"/>
              </w:rPr>
              <w:t>301</w:t>
            </w:r>
          </w:p>
        </w:tc>
        <w:tc>
          <w:tcPr>
            <w:tcW w:w="577" w:type="dxa"/>
            <w:vAlign w:val="top"/>
          </w:tcPr>
          <w:p w14:paraId="4123C625">
            <w:pPr>
              <w:pStyle w:val="6"/>
              <w:spacing w:before="90" w:line="239" w:lineRule="exact"/>
              <w:ind w:left="122"/>
            </w:pPr>
            <w:r>
              <w:rPr>
                <w:spacing w:val="-9"/>
              </w:rPr>
              <w:t>12</w:t>
            </w:r>
          </w:p>
        </w:tc>
        <w:tc>
          <w:tcPr>
            <w:tcW w:w="2889" w:type="dxa"/>
            <w:vAlign w:val="top"/>
          </w:tcPr>
          <w:p w14:paraId="05AF23E2">
            <w:pPr>
              <w:pStyle w:val="6"/>
              <w:spacing w:before="89" w:line="214" w:lineRule="auto"/>
              <w:ind w:left="110"/>
            </w:pPr>
            <w:r>
              <w:rPr>
                <w:spacing w:val="-1"/>
              </w:rPr>
              <w:t>其他社会保障缴费</w:t>
            </w:r>
          </w:p>
        </w:tc>
        <w:tc>
          <w:tcPr>
            <w:tcW w:w="1700" w:type="dxa"/>
            <w:vAlign w:val="top"/>
          </w:tcPr>
          <w:p w14:paraId="598C8204">
            <w:pPr>
              <w:pStyle w:val="6"/>
              <w:spacing w:before="89"/>
              <w:ind w:left="1245"/>
            </w:pPr>
            <w:r>
              <w:rPr>
                <w:spacing w:val="-4"/>
              </w:rPr>
              <w:t>2.31</w:t>
            </w:r>
          </w:p>
        </w:tc>
        <w:tc>
          <w:tcPr>
            <w:tcW w:w="1700" w:type="dxa"/>
            <w:vAlign w:val="top"/>
          </w:tcPr>
          <w:p w14:paraId="54BC3F59">
            <w:pPr>
              <w:pStyle w:val="6"/>
              <w:spacing w:before="89"/>
              <w:ind w:left="1098"/>
            </w:pPr>
            <w:r>
              <w:rPr>
                <w:spacing w:val="-4"/>
              </w:rPr>
              <w:t>2.31</w:t>
            </w:r>
          </w:p>
        </w:tc>
        <w:tc>
          <w:tcPr>
            <w:tcW w:w="1705" w:type="dxa"/>
            <w:vAlign w:val="top"/>
          </w:tcPr>
          <w:p w14:paraId="0AED3FB5">
            <w:pPr>
              <w:rPr>
                <w:rFonts w:ascii="Arial"/>
                <w:sz w:val="21"/>
              </w:rPr>
            </w:pPr>
          </w:p>
        </w:tc>
      </w:tr>
      <w:tr w14:paraId="2D220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001A385">
            <w:pPr>
              <w:pStyle w:val="6"/>
              <w:spacing w:before="90" w:line="242" w:lineRule="auto"/>
              <w:ind w:left="127"/>
            </w:pPr>
            <w:r>
              <w:rPr>
                <w:spacing w:val="-7"/>
              </w:rPr>
              <w:t>301</w:t>
            </w:r>
          </w:p>
        </w:tc>
        <w:tc>
          <w:tcPr>
            <w:tcW w:w="577" w:type="dxa"/>
            <w:vAlign w:val="top"/>
          </w:tcPr>
          <w:p w14:paraId="302B62FD">
            <w:pPr>
              <w:pStyle w:val="6"/>
              <w:spacing w:before="90" w:line="242" w:lineRule="auto"/>
              <w:ind w:left="122"/>
            </w:pPr>
            <w:r>
              <w:rPr>
                <w:spacing w:val="-9"/>
              </w:rPr>
              <w:t>13</w:t>
            </w:r>
          </w:p>
        </w:tc>
        <w:tc>
          <w:tcPr>
            <w:tcW w:w="2889" w:type="dxa"/>
            <w:vAlign w:val="top"/>
          </w:tcPr>
          <w:p w14:paraId="54B681C0">
            <w:pPr>
              <w:pStyle w:val="6"/>
              <w:spacing w:before="89" w:line="216" w:lineRule="auto"/>
              <w:ind w:left="113"/>
            </w:pPr>
            <w:r>
              <w:rPr>
                <w:spacing w:val="-3"/>
              </w:rPr>
              <w:t>住房公积金</w:t>
            </w:r>
          </w:p>
        </w:tc>
        <w:tc>
          <w:tcPr>
            <w:tcW w:w="1700" w:type="dxa"/>
            <w:vAlign w:val="top"/>
          </w:tcPr>
          <w:p w14:paraId="324EBD3C">
            <w:pPr>
              <w:pStyle w:val="6"/>
              <w:spacing w:before="89"/>
              <w:ind w:left="1153"/>
            </w:pPr>
            <w:r>
              <w:rPr>
                <w:spacing w:val="-3"/>
              </w:rPr>
              <w:t>41.38</w:t>
            </w:r>
          </w:p>
        </w:tc>
        <w:tc>
          <w:tcPr>
            <w:tcW w:w="1700" w:type="dxa"/>
            <w:vAlign w:val="top"/>
          </w:tcPr>
          <w:p w14:paraId="0D57F226">
            <w:pPr>
              <w:pStyle w:val="6"/>
              <w:spacing w:before="89"/>
              <w:ind w:left="1009"/>
            </w:pPr>
            <w:r>
              <w:rPr>
                <w:spacing w:val="-3"/>
              </w:rPr>
              <w:t>41.38</w:t>
            </w:r>
          </w:p>
        </w:tc>
        <w:tc>
          <w:tcPr>
            <w:tcW w:w="1705" w:type="dxa"/>
            <w:vAlign w:val="top"/>
          </w:tcPr>
          <w:p w14:paraId="29EF0CEF">
            <w:pPr>
              <w:rPr>
                <w:rFonts w:ascii="Arial"/>
                <w:sz w:val="21"/>
              </w:rPr>
            </w:pPr>
          </w:p>
        </w:tc>
      </w:tr>
      <w:tr w14:paraId="19D49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64A13AD">
            <w:pPr>
              <w:pStyle w:val="6"/>
              <w:spacing w:before="90" w:line="242" w:lineRule="auto"/>
              <w:ind w:left="127"/>
            </w:pPr>
            <w:r>
              <w:rPr>
                <w:spacing w:val="-7"/>
              </w:rPr>
              <w:t>301</w:t>
            </w:r>
          </w:p>
        </w:tc>
        <w:tc>
          <w:tcPr>
            <w:tcW w:w="577" w:type="dxa"/>
            <w:vAlign w:val="top"/>
          </w:tcPr>
          <w:p w14:paraId="6559E76C">
            <w:pPr>
              <w:pStyle w:val="6"/>
              <w:spacing w:before="90" w:line="242" w:lineRule="auto"/>
              <w:ind w:left="119"/>
            </w:pPr>
            <w:r>
              <w:rPr>
                <w:spacing w:val="-8"/>
              </w:rPr>
              <w:t>99</w:t>
            </w:r>
          </w:p>
        </w:tc>
        <w:tc>
          <w:tcPr>
            <w:tcW w:w="2889" w:type="dxa"/>
            <w:vAlign w:val="top"/>
          </w:tcPr>
          <w:p w14:paraId="4EC18721">
            <w:pPr>
              <w:pStyle w:val="6"/>
              <w:spacing w:before="90" w:line="213" w:lineRule="auto"/>
              <w:ind w:left="110"/>
            </w:pPr>
            <w:r>
              <w:rPr>
                <w:spacing w:val="-1"/>
              </w:rPr>
              <w:t>其他工资福利支出</w:t>
            </w:r>
          </w:p>
        </w:tc>
        <w:tc>
          <w:tcPr>
            <w:tcW w:w="1700" w:type="dxa"/>
            <w:vAlign w:val="top"/>
          </w:tcPr>
          <w:p w14:paraId="0048E976">
            <w:pPr>
              <w:pStyle w:val="6"/>
              <w:spacing w:before="89"/>
              <w:ind w:left="1153"/>
            </w:pPr>
            <w:r>
              <w:rPr>
                <w:spacing w:val="-3"/>
              </w:rPr>
              <w:t>49.59</w:t>
            </w:r>
          </w:p>
        </w:tc>
        <w:tc>
          <w:tcPr>
            <w:tcW w:w="1700" w:type="dxa"/>
            <w:vAlign w:val="top"/>
          </w:tcPr>
          <w:p w14:paraId="669AF095">
            <w:pPr>
              <w:pStyle w:val="6"/>
              <w:spacing w:before="89"/>
              <w:ind w:left="1009"/>
            </w:pPr>
            <w:r>
              <w:rPr>
                <w:spacing w:val="-3"/>
              </w:rPr>
              <w:t>49.59</w:t>
            </w:r>
          </w:p>
        </w:tc>
        <w:tc>
          <w:tcPr>
            <w:tcW w:w="1705" w:type="dxa"/>
            <w:vAlign w:val="top"/>
          </w:tcPr>
          <w:p w14:paraId="1F3622A5">
            <w:pPr>
              <w:rPr>
                <w:rFonts w:ascii="Arial"/>
                <w:sz w:val="21"/>
              </w:rPr>
            </w:pPr>
          </w:p>
        </w:tc>
      </w:tr>
      <w:tr w14:paraId="74A07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118AFD">
            <w:pPr>
              <w:pStyle w:val="6"/>
              <w:spacing w:before="90" w:line="242" w:lineRule="auto"/>
              <w:ind w:left="127"/>
            </w:pPr>
            <w:r>
              <w:rPr>
                <w:b/>
                <w:bCs/>
                <w:spacing w:val="-9"/>
              </w:rPr>
              <w:t>302</w:t>
            </w:r>
          </w:p>
        </w:tc>
        <w:tc>
          <w:tcPr>
            <w:tcW w:w="577" w:type="dxa"/>
            <w:vAlign w:val="top"/>
          </w:tcPr>
          <w:p w14:paraId="214A9DB0">
            <w:pPr>
              <w:rPr>
                <w:rFonts w:ascii="Arial"/>
                <w:sz w:val="21"/>
              </w:rPr>
            </w:pPr>
          </w:p>
        </w:tc>
        <w:tc>
          <w:tcPr>
            <w:tcW w:w="2889" w:type="dxa"/>
            <w:vAlign w:val="top"/>
          </w:tcPr>
          <w:p w14:paraId="35466054">
            <w:pPr>
              <w:pStyle w:val="6"/>
              <w:spacing w:before="90" w:line="213" w:lineRule="auto"/>
              <w:ind w:left="117"/>
            </w:pPr>
            <w:r>
              <w:rPr>
                <w:b/>
                <w:bCs/>
                <w:spacing w:val="-4"/>
              </w:rPr>
              <w:t>商品和服务支出</w:t>
            </w:r>
          </w:p>
        </w:tc>
        <w:tc>
          <w:tcPr>
            <w:tcW w:w="1700" w:type="dxa"/>
            <w:vAlign w:val="top"/>
          </w:tcPr>
          <w:p w14:paraId="778E3762">
            <w:pPr>
              <w:pStyle w:val="6"/>
              <w:spacing w:before="89"/>
              <w:ind w:left="1153"/>
            </w:pPr>
            <w:r>
              <w:rPr>
                <w:b/>
                <w:bCs/>
                <w:spacing w:val="-4"/>
              </w:rPr>
              <w:t>49.56</w:t>
            </w:r>
          </w:p>
        </w:tc>
        <w:tc>
          <w:tcPr>
            <w:tcW w:w="1700" w:type="dxa"/>
            <w:vAlign w:val="top"/>
          </w:tcPr>
          <w:p w14:paraId="55C9509C">
            <w:pPr>
              <w:rPr>
                <w:rFonts w:ascii="Arial"/>
                <w:sz w:val="21"/>
              </w:rPr>
            </w:pPr>
          </w:p>
        </w:tc>
        <w:tc>
          <w:tcPr>
            <w:tcW w:w="1705" w:type="dxa"/>
            <w:vAlign w:val="top"/>
          </w:tcPr>
          <w:p w14:paraId="2769D5D8">
            <w:pPr>
              <w:pStyle w:val="6"/>
              <w:spacing w:before="89"/>
              <w:ind w:left="1157"/>
            </w:pPr>
            <w:r>
              <w:rPr>
                <w:b/>
                <w:bCs/>
                <w:spacing w:val="-4"/>
              </w:rPr>
              <w:t>49.56</w:t>
            </w:r>
          </w:p>
        </w:tc>
      </w:tr>
      <w:tr w14:paraId="525B8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79683F8">
            <w:pPr>
              <w:pStyle w:val="6"/>
              <w:spacing w:before="90" w:line="242" w:lineRule="auto"/>
              <w:ind w:left="127"/>
            </w:pPr>
            <w:r>
              <w:rPr>
                <w:spacing w:val="-7"/>
              </w:rPr>
              <w:t>302</w:t>
            </w:r>
          </w:p>
        </w:tc>
        <w:tc>
          <w:tcPr>
            <w:tcW w:w="577" w:type="dxa"/>
            <w:vAlign w:val="top"/>
          </w:tcPr>
          <w:p w14:paraId="3B98F175">
            <w:pPr>
              <w:pStyle w:val="6"/>
              <w:spacing w:before="90" w:line="242" w:lineRule="auto"/>
              <w:ind w:left="123"/>
            </w:pPr>
            <w:r>
              <w:rPr>
                <w:spacing w:val="-10"/>
              </w:rPr>
              <w:t>01</w:t>
            </w:r>
          </w:p>
        </w:tc>
        <w:tc>
          <w:tcPr>
            <w:tcW w:w="2889" w:type="dxa"/>
            <w:vAlign w:val="top"/>
          </w:tcPr>
          <w:p w14:paraId="43765CFD">
            <w:pPr>
              <w:pStyle w:val="6"/>
              <w:spacing w:before="89" w:line="214" w:lineRule="auto"/>
              <w:ind w:left="117"/>
            </w:pPr>
            <w:r>
              <w:rPr>
                <w:spacing w:val="-5"/>
              </w:rPr>
              <w:t>办公费</w:t>
            </w:r>
          </w:p>
        </w:tc>
        <w:tc>
          <w:tcPr>
            <w:tcW w:w="1700" w:type="dxa"/>
            <w:vAlign w:val="top"/>
          </w:tcPr>
          <w:p w14:paraId="5FD4D4C5">
            <w:pPr>
              <w:pStyle w:val="6"/>
              <w:spacing w:before="89"/>
              <w:ind w:left="1252"/>
            </w:pPr>
            <w:r>
              <w:rPr>
                <w:spacing w:val="-5"/>
              </w:rPr>
              <w:t>3.67</w:t>
            </w:r>
          </w:p>
        </w:tc>
        <w:tc>
          <w:tcPr>
            <w:tcW w:w="1700" w:type="dxa"/>
            <w:vAlign w:val="top"/>
          </w:tcPr>
          <w:p w14:paraId="447A2D7A">
            <w:pPr>
              <w:rPr>
                <w:rFonts w:ascii="Arial"/>
                <w:sz w:val="21"/>
              </w:rPr>
            </w:pPr>
          </w:p>
        </w:tc>
        <w:tc>
          <w:tcPr>
            <w:tcW w:w="1705" w:type="dxa"/>
            <w:vAlign w:val="top"/>
          </w:tcPr>
          <w:p w14:paraId="3C43460C">
            <w:pPr>
              <w:pStyle w:val="6"/>
              <w:spacing w:before="89"/>
              <w:ind w:left="1253"/>
            </w:pPr>
            <w:r>
              <w:rPr>
                <w:spacing w:val="-5"/>
              </w:rPr>
              <w:t>3.67</w:t>
            </w:r>
          </w:p>
        </w:tc>
      </w:tr>
      <w:tr w14:paraId="28053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E4E974">
            <w:pPr>
              <w:pStyle w:val="6"/>
              <w:spacing w:before="90" w:line="242" w:lineRule="auto"/>
              <w:ind w:left="127"/>
            </w:pPr>
            <w:r>
              <w:rPr>
                <w:spacing w:val="-7"/>
              </w:rPr>
              <w:t>302</w:t>
            </w:r>
          </w:p>
        </w:tc>
        <w:tc>
          <w:tcPr>
            <w:tcW w:w="577" w:type="dxa"/>
            <w:vAlign w:val="top"/>
          </w:tcPr>
          <w:p w14:paraId="2BF37D34">
            <w:pPr>
              <w:pStyle w:val="6"/>
              <w:spacing w:before="90" w:line="242" w:lineRule="auto"/>
              <w:ind w:left="123"/>
            </w:pPr>
            <w:r>
              <w:rPr>
                <w:spacing w:val="-10"/>
              </w:rPr>
              <w:t>02</w:t>
            </w:r>
          </w:p>
        </w:tc>
        <w:tc>
          <w:tcPr>
            <w:tcW w:w="2889" w:type="dxa"/>
            <w:vAlign w:val="top"/>
          </w:tcPr>
          <w:p w14:paraId="247976F6">
            <w:pPr>
              <w:pStyle w:val="6"/>
              <w:spacing w:before="89" w:line="214" w:lineRule="auto"/>
              <w:ind w:left="132"/>
            </w:pPr>
            <w:r>
              <w:rPr>
                <w:spacing w:val="-10"/>
              </w:rPr>
              <w:t>印刷费</w:t>
            </w:r>
          </w:p>
        </w:tc>
        <w:tc>
          <w:tcPr>
            <w:tcW w:w="1700" w:type="dxa"/>
            <w:vAlign w:val="top"/>
          </w:tcPr>
          <w:p w14:paraId="4C283136">
            <w:pPr>
              <w:pStyle w:val="6"/>
              <w:spacing w:before="89"/>
              <w:ind w:left="1245"/>
            </w:pPr>
            <w:r>
              <w:rPr>
                <w:spacing w:val="-4"/>
              </w:rPr>
              <w:t>2.00</w:t>
            </w:r>
          </w:p>
        </w:tc>
        <w:tc>
          <w:tcPr>
            <w:tcW w:w="1700" w:type="dxa"/>
            <w:vAlign w:val="top"/>
          </w:tcPr>
          <w:p w14:paraId="036CB9EE">
            <w:pPr>
              <w:rPr>
                <w:rFonts w:ascii="Arial"/>
                <w:sz w:val="21"/>
              </w:rPr>
            </w:pPr>
          </w:p>
        </w:tc>
        <w:tc>
          <w:tcPr>
            <w:tcW w:w="1705" w:type="dxa"/>
            <w:vAlign w:val="top"/>
          </w:tcPr>
          <w:p w14:paraId="19CC83D1">
            <w:pPr>
              <w:pStyle w:val="6"/>
              <w:spacing w:before="89"/>
              <w:ind w:left="1246"/>
            </w:pPr>
            <w:r>
              <w:rPr>
                <w:spacing w:val="-4"/>
              </w:rPr>
              <w:t>2.00</w:t>
            </w:r>
          </w:p>
        </w:tc>
      </w:tr>
      <w:tr w14:paraId="7D651C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F323CB9">
            <w:pPr>
              <w:pStyle w:val="6"/>
              <w:spacing w:before="90" w:line="242" w:lineRule="auto"/>
              <w:ind w:left="127"/>
            </w:pPr>
            <w:r>
              <w:rPr>
                <w:spacing w:val="-7"/>
              </w:rPr>
              <w:t>302</w:t>
            </w:r>
          </w:p>
        </w:tc>
        <w:tc>
          <w:tcPr>
            <w:tcW w:w="577" w:type="dxa"/>
            <w:vAlign w:val="top"/>
          </w:tcPr>
          <w:p w14:paraId="7C702A5E">
            <w:pPr>
              <w:pStyle w:val="6"/>
              <w:spacing w:before="90" w:line="242" w:lineRule="auto"/>
              <w:ind w:left="123"/>
            </w:pPr>
            <w:r>
              <w:rPr>
                <w:spacing w:val="-10"/>
              </w:rPr>
              <w:t>05</w:t>
            </w:r>
          </w:p>
        </w:tc>
        <w:tc>
          <w:tcPr>
            <w:tcW w:w="2889" w:type="dxa"/>
            <w:vAlign w:val="top"/>
          </w:tcPr>
          <w:p w14:paraId="5366C3F8">
            <w:pPr>
              <w:pStyle w:val="6"/>
              <w:spacing w:before="89" w:line="214" w:lineRule="auto"/>
              <w:ind w:left="109"/>
            </w:pPr>
            <w:r>
              <w:rPr>
                <w:spacing w:val="-4"/>
              </w:rPr>
              <w:t>水费</w:t>
            </w:r>
          </w:p>
        </w:tc>
        <w:tc>
          <w:tcPr>
            <w:tcW w:w="1700" w:type="dxa"/>
            <w:vAlign w:val="top"/>
          </w:tcPr>
          <w:p w14:paraId="65F926CA">
            <w:pPr>
              <w:pStyle w:val="6"/>
              <w:spacing w:before="89"/>
              <w:ind w:left="1250"/>
            </w:pPr>
            <w:r>
              <w:rPr>
                <w:spacing w:val="-5"/>
              </w:rPr>
              <w:t>1.92</w:t>
            </w:r>
          </w:p>
        </w:tc>
        <w:tc>
          <w:tcPr>
            <w:tcW w:w="1700" w:type="dxa"/>
            <w:vAlign w:val="top"/>
          </w:tcPr>
          <w:p w14:paraId="343D9186">
            <w:pPr>
              <w:rPr>
                <w:rFonts w:ascii="Arial"/>
                <w:sz w:val="21"/>
              </w:rPr>
            </w:pPr>
          </w:p>
        </w:tc>
        <w:tc>
          <w:tcPr>
            <w:tcW w:w="1705" w:type="dxa"/>
            <w:vAlign w:val="top"/>
          </w:tcPr>
          <w:p w14:paraId="26AEBD94">
            <w:pPr>
              <w:pStyle w:val="6"/>
              <w:spacing w:before="89"/>
              <w:ind w:left="1250"/>
            </w:pPr>
            <w:r>
              <w:rPr>
                <w:spacing w:val="-5"/>
              </w:rPr>
              <w:t>1.92</w:t>
            </w:r>
          </w:p>
        </w:tc>
      </w:tr>
      <w:tr w14:paraId="2C5BF6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9CB25EA">
            <w:pPr>
              <w:pStyle w:val="6"/>
              <w:spacing w:before="90" w:line="242" w:lineRule="auto"/>
              <w:ind w:left="127"/>
            </w:pPr>
            <w:r>
              <w:rPr>
                <w:spacing w:val="-7"/>
              </w:rPr>
              <w:t>302</w:t>
            </w:r>
          </w:p>
        </w:tc>
        <w:tc>
          <w:tcPr>
            <w:tcW w:w="577" w:type="dxa"/>
            <w:vAlign w:val="top"/>
          </w:tcPr>
          <w:p w14:paraId="02C02338">
            <w:pPr>
              <w:pStyle w:val="6"/>
              <w:spacing w:before="90" w:line="242" w:lineRule="auto"/>
              <w:ind w:left="123"/>
            </w:pPr>
            <w:r>
              <w:rPr>
                <w:spacing w:val="-10"/>
              </w:rPr>
              <w:t>06</w:t>
            </w:r>
          </w:p>
        </w:tc>
        <w:tc>
          <w:tcPr>
            <w:tcW w:w="2889" w:type="dxa"/>
            <w:vAlign w:val="top"/>
          </w:tcPr>
          <w:p w14:paraId="7FDF99FD">
            <w:pPr>
              <w:pStyle w:val="6"/>
              <w:spacing w:before="89" w:line="214" w:lineRule="auto"/>
              <w:ind w:left="131"/>
            </w:pPr>
            <w:r>
              <w:rPr>
                <w:spacing w:val="-15"/>
              </w:rPr>
              <w:t>电费</w:t>
            </w:r>
          </w:p>
        </w:tc>
        <w:tc>
          <w:tcPr>
            <w:tcW w:w="1700" w:type="dxa"/>
            <w:vAlign w:val="top"/>
          </w:tcPr>
          <w:p w14:paraId="08DD7EAE">
            <w:pPr>
              <w:pStyle w:val="6"/>
              <w:spacing w:before="89"/>
              <w:ind w:left="1252"/>
            </w:pPr>
            <w:r>
              <w:rPr>
                <w:spacing w:val="-5"/>
              </w:rPr>
              <w:t>3.60</w:t>
            </w:r>
          </w:p>
        </w:tc>
        <w:tc>
          <w:tcPr>
            <w:tcW w:w="1700" w:type="dxa"/>
            <w:vAlign w:val="top"/>
          </w:tcPr>
          <w:p w14:paraId="5CFBDFA1">
            <w:pPr>
              <w:rPr>
                <w:rFonts w:ascii="Arial"/>
                <w:sz w:val="21"/>
              </w:rPr>
            </w:pPr>
          </w:p>
        </w:tc>
        <w:tc>
          <w:tcPr>
            <w:tcW w:w="1705" w:type="dxa"/>
            <w:vAlign w:val="top"/>
          </w:tcPr>
          <w:p w14:paraId="465FEAA2">
            <w:pPr>
              <w:pStyle w:val="6"/>
              <w:spacing w:before="89"/>
              <w:ind w:left="1253"/>
            </w:pPr>
            <w:r>
              <w:rPr>
                <w:spacing w:val="-5"/>
              </w:rPr>
              <w:t>3.60</w:t>
            </w:r>
          </w:p>
        </w:tc>
      </w:tr>
      <w:tr w14:paraId="3B341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DB9EA61">
            <w:pPr>
              <w:pStyle w:val="6"/>
              <w:spacing w:before="90" w:line="242" w:lineRule="auto"/>
              <w:ind w:left="127"/>
            </w:pPr>
            <w:r>
              <w:rPr>
                <w:spacing w:val="-7"/>
              </w:rPr>
              <w:t>302</w:t>
            </w:r>
          </w:p>
        </w:tc>
        <w:tc>
          <w:tcPr>
            <w:tcW w:w="577" w:type="dxa"/>
            <w:vAlign w:val="top"/>
          </w:tcPr>
          <w:p w14:paraId="4EEE7D41">
            <w:pPr>
              <w:pStyle w:val="6"/>
              <w:spacing w:before="90" w:line="242" w:lineRule="auto"/>
              <w:ind w:left="123"/>
            </w:pPr>
            <w:r>
              <w:rPr>
                <w:spacing w:val="-10"/>
              </w:rPr>
              <w:t>07</w:t>
            </w:r>
          </w:p>
        </w:tc>
        <w:tc>
          <w:tcPr>
            <w:tcW w:w="2889" w:type="dxa"/>
            <w:vAlign w:val="top"/>
          </w:tcPr>
          <w:p w14:paraId="2C4CC9AB">
            <w:pPr>
              <w:pStyle w:val="6"/>
              <w:spacing w:before="89" w:line="214" w:lineRule="auto"/>
              <w:ind w:left="117"/>
            </w:pPr>
            <w:r>
              <w:rPr>
                <w:spacing w:val="-5"/>
              </w:rPr>
              <w:t>邮电费</w:t>
            </w:r>
          </w:p>
        </w:tc>
        <w:tc>
          <w:tcPr>
            <w:tcW w:w="1700" w:type="dxa"/>
            <w:vAlign w:val="top"/>
          </w:tcPr>
          <w:p w14:paraId="70C82564">
            <w:pPr>
              <w:pStyle w:val="6"/>
              <w:spacing w:before="89"/>
              <w:ind w:left="1245"/>
            </w:pPr>
            <w:r>
              <w:rPr>
                <w:spacing w:val="-4"/>
              </w:rPr>
              <w:t>2.40</w:t>
            </w:r>
          </w:p>
        </w:tc>
        <w:tc>
          <w:tcPr>
            <w:tcW w:w="1700" w:type="dxa"/>
            <w:vAlign w:val="top"/>
          </w:tcPr>
          <w:p w14:paraId="3F429F2C">
            <w:pPr>
              <w:rPr>
                <w:rFonts w:ascii="Arial"/>
                <w:sz w:val="21"/>
              </w:rPr>
            </w:pPr>
          </w:p>
        </w:tc>
        <w:tc>
          <w:tcPr>
            <w:tcW w:w="1705" w:type="dxa"/>
            <w:vAlign w:val="top"/>
          </w:tcPr>
          <w:p w14:paraId="19082222">
            <w:pPr>
              <w:pStyle w:val="6"/>
              <w:spacing w:before="89"/>
              <w:ind w:left="1246"/>
            </w:pPr>
            <w:r>
              <w:rPr>
                <w:spacing w:val="-4"/>
              </w:rPr>
              <w:t>2.40</w:t>
            </w:r>
          </w:p>
        </w:tc>
      </w:tr>
      <w:tr w14:paraId="020DD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382A208">
            <w:pPr>
              <w:pStyle w:val="6"/>
              <w:spacing w:before="90" w:line="242" w:lineRule="auto"/>
              <w:ind w:left="127"/>
            </w:pPr>
            <w:r>
              <w:rPr>
                <w:spacing w:val="-7"/>
              </w:rPr>
              <w:t>302</w:t>
            </w:r>
          </w:p>
        </w:tc>
        <w:tc>
          <w:tcPr>
            <w:tcW w:w="577" w:type="dxa"/>
            <w:vAlign w:val="top"/>
          </w:tcPr>
          <w:p w14:paraId="45F65D20">
            <w:pPr>
              <w:pStyle w:val="6"/>
              <w:spacing w:before="90" w:line="242" w:lineRule="auto"/>
              <w:ind w:left="123"/>
            </w:pPr>
            <w:r>
              <w:rPr>
                <w:spacing w:val="-10"/>
              </w:rPr>
              <w:t>08</w:t>
            </w:r>
          </w:p>
        </w:tc>
        <w:tc>
          <w:tcPr>
            <w:tcW w:w="2889" w:type="dxa"/>
            <w:vAlign w:val="top"/>
          </w:tcPr>
          <w:p w14:paraId="37FA0A17">
            <w:pPr>
              <w:pStyle w:val="6"/>
              <w:spacing w:before="89" w:line="214" w:lineRule="auto"/>
              <w:ind w:left="112"/>
            </w:pPr>
            <w:r>
              <w:rPr>
                <w:spacing w:val="-4"/>
              </w:rPr>
              <w:t>取暖费</w:t>
            </w:r>
          </w:p>
        </w:tc>
        <w:tc>
          <w:tcPr>
            <w:tcW w:w="1700" w:type="dxa"/>
            <w:vAlign w:val="top"/>
          </w:tcPr>
          <w:p w14:paraId="3A05A69C">
            <w:pPr>
              <w:pStyle w:val="6"/>
              <w:spacing w:before="89"/>
              <w:ind w:left="1247"/>
            </w:pPr>
            <w:r>
              <w:rPr>
                <w:spacing w:val="-4"/>
              </w:rPr>
              <w:t>9.55</w:t>
            </w:r>
          </w:p>
        </w:tc>
        <w:tc>
          <w:tcPr>
            <w:tcW w:w="1700" w:type="dxa"/>
            <w:vAlign w:val="top"/>
          </w:tcPr>
          <w:p w14:paraId="2D2B1C8F">
            <w:pPr>
              <w:rPr>
                <w:rFonts w:ascii="Arial"/>
                <w:sz w:val="21"/>
              </w:rPr>
            </w:pPr>
          </w:p>
        </w:tc>
        <w:tc>
          <w:tcPr>
            <w:tcW w:w="1705" w:type="dxa"/>
            <w:vAlign w:val="top"/>
          </w:tcPr>
          <w:p w14:paraId="719AB57E">
            <w:pPr>
              <w:pStyle w:val="6"/>
              <w:spacing w:before="89"/>
              <w:ind w:left="1248"/>
            </w:pPr>
            <w:r>
              <w:rPr>
                <w:spacing w:val="-4"/>
              </w:rPr>
              <w:t>9.55</w:t>
            </w:r>
          </w:p>
        </w:tc>
      </w:tr>
      <w:tr w14:paraId="24CC38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0D6E721">
            <w:pPr>
              <w:pStyle w:val="6"/>
              <w:spacing w:before="90" w:line="242" w:lineRule="auto"/>
              <w:ind w:left="127"/>
            </w:pPr>
            <w:r>
              <w:rPr>
                <w:spacing w:val="-7"/>
              </w:rPr>
              <w:t>302</w:t>
            </w:r>
          </w:p>
        </w:tc>
        <w:tc>
          <w:tcPr>
            <w:tcW w:w="577" w:type="dxa"/>
            <w:vAlign w:val="top"/>
          </w:tcPr>
          <w:p w14:paraId="46FA3677">
            <w:pPr>
              <w:pStyle w:val="6"/>
              <w:spacing w:before="90" w:line="239" w:lineRule="exact"/>
              <w:ind w:left="122"/>
            </w:pPr>
            <w:r>
              <w:rPr>
                <w:spacing w:val="-9"/>
              </w:rPr>
              <w:t>11</w:t>
            </w:r>
          </w:p>
        </w:tc>
        <w:tc>
          <w:tcPr>
            <w:tcW w:w="2889" w:type="dxa"/>
            <w:vAlign w:val="top"/>
          </w:tcPr>
          <w:p w14:paraId="05AFF2D3">
            <w:pPr>
              <w:pStyle w:val="6"/>
              <w:spacing w:before="89" w:line="214" w:lineRule="auto"/>
              <w:ind w:left="115"/>
            </w:pPr>
            <w:r>
              <w:rPr>
                <w:spacing w:val="-5"/>
              </w:rPr>
              <w:t>差旅费</w:t>
            </w:r>
          </w:p>
        </w:tc>
        <w:tc>
          <w:tcPr>
            <w:tcW w:w="1700" w:type="dxa"/>
            <w:vAlign w:val="top"/>
          </w:tcPr>
          <w:p w14:paraId="172BE492">
            <w:pPr>
              <w:pStyle w:val="6"/>
              <w:spacing w:before="89"/>
              <w:ind w:left="1250"/>
            </w:pPr>
            <w:r>
              <w:rPr>
                <w:spacing w:val="-5"/>
              </w:rPr>
              <w:t>1.59</w:t>
            </w:r>
          </w:p>
        </w:tc>
        <w:tc>
          <w:tcPr>
            <w:tcW w:w="1700" w:type="dxa"/>
            <w:vAlign w:val="top"/>
          </w:tcPr>
          <w:p w14:paraId="426D73EC">
            <w:pPr>
              <w:rPr>
                <w:rFonts w:ascii="Arial"/>
                <w:sz w:val="21"/>
              </w:rPr>
            </w:pPr>
          </w:p>
        </w:tc>
        <w:tc>
          <w:tcPr>
            <w:tcW w:w="1705" w:type="dxa"/>
            <w:vAlign w:val="top"/>
          </w:tcPr>
          <w:p w14:paraId="7592DE68">
            <w:pPr>
              <w:pStyle w:val="6"/>
              <w:spacing w:before="89"/>
              <w:ind w:left="1250"/>
            </w:pPr>
            <w:r>
              <w:rPr>
                <w:spacing w:val="-5"/>
              </w:rPr>
              <w:t>1.59</w:t>
            </w:r>
          </w:p>
        </w:tc>
      </w:tr>
      <w:tr w14:paraId="143FA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D2254F8">
            <w:pPr>
              <w:pStyle w:val="6"/>
              <w:spacing w:before="90" w:line="242" w:lineRule="auto"/>
              <w:ind w:left="127"/>
            </w:pPr>
            <w:r>
              <w:rPr>
                <w:spacing w:val="-7"/>
              </w:rPr>
              <w:t>302</w:t>
            </w:r>
          </w:p>
        </w:tc>
        <w:tc>
          <w:tcPr>
            <w:tcW w:w="577" w:type="dxa"/>
            <w:vAlign w:val="top"/>
          </w:tcPr>
          <w:p w14:paraId="334A46B7">
            <w:pPr>
              <w:pStyle w:val="6"/>
              <w:spacing w:before="90" w:line="242" w:lineRule="auto"/>
              <w:ind w:left="122"/>
            </w:pPr>
            <w:r>
              <w:rPr>
                <w:spacing w:val="-9"/>
              </w:rPr>
              <w:t>13</w:t>
            </w:r>
          </w:p>
        </w:tc>
        <w:tc>
          <w:tcPr>
            <w:tcW w:w="2889" w:type="dxa"/>
            <w:vAlign w:val="top"/>
          </w:tcPr>
          <w:p w14:paraId="21E067EC">
            <w:pPr>
              <w:pStyle w:val="6"/>
              <w:spacing w:before="89" w:line="214" w:lineRule="auto"/>
              <w:ind w:left="115"/>
            </w:pPr>
            <w:r>
              <w:rPr>
                <w:spacing w:val="1"/>
              </w:rPr>
              <w:t>维修（护）费</w:t>
            </w:r>
          </w:p>
        </w:tc>
        <w:tc>
          <w:tcPr>
            <w:tcW w:w="1700" w:type="dxa"/>
            <w:vAlign w:val="top"/>
          </w:tcPr>
          <w:p w14:paraId="3F28D475">
            <w:pPr>
              <w:pStyle w:val="6"/>
              <w:spacing w:before="89"/>
              <w:ind w:left="1251"/>
            </w:pPr>
            <w:r>
              <w:rPr>
                <w:spacing w:val="-5"/>
              </w:rPr>
              <w:t>0.80</w:t>
            </w:r>
          </w:p>
        </w:tc>
        <w:tc>
          <w:tcPr>
            <w:tcW w:w="1700" w:type="dxa"/>
            <w:vAlign w:val="top"/>
          </w:tcPr>
          <w:p w14:paraId="6EC0C97D">
            <w:pPr>
              <w:rPr>
                <w:rFonts w:ascii="Arial"/>
                <w:sz w:val="21"/>
              </w:rPr>
            </w:pPr>
          </w:p>
        </w:tc>
        <w:tc>
          <w:tcPr>
            <w:tcW w:w="1705" w:type="dxa"/>
            <w:vAlign w:val="top"/>
          </w:tcPr>
          <w:p w14:paraId="5CCF7B0B">
            <w:pPr>
              <w:pStyle w:val="6"/>
              <w:spacing w:before="89"/>
              <w:ind w:left="1252"/>
            </w:pPr>
            <w:r>
              <w:rPr>
                <w:spacing w:val="-5"/>
              </w:rPr>
              <w:t>0.80</w:t>
            </w:r>
          </w:p>
        </w:tc>
      </w:tr>
      <w:tr w14:paraId="1CDAB8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541C091">
            <w:pPr>
              <w:pStyle w:val="6"/>
              <w:spacing w:before="90" w:line="242" w:lineRule="auto"/>
              <w:ind w:left="127"/>
            </w:pPr>
            <w:r>
              <w:rPr>
                <w:spacing w:val="-7"/>
              </w:rPr>
              <w:t>302</w:t>
            </w:r>
          </w:p>
        </w:tc>
        <w:tc>
          <w:tcPr>
            <w:tcW w:w="577" w:type="dxa"/>
            <w:vAlign w:val="top"/>
          </w:tcPr>
          <w:p w14:paraId="50AE5564">
            <w:pPr>
              <w:pStyle w:val="6"/>
              <w:spacing w:before="90" w:line="242" w:lineRule="auto"/>
              <w:ind w:left="118"/>
            </w:pPr>
            <w:r>
              <w:rPr>
                <w:spacing w:val="-7"/>
              </w:rPr>
              <w:t>28</w:t>
            </w:r>
          </w:p>
        </w:tc>
        <w:tc>
          <w:tcPr>
            <w:tcW w:w="2889" w:type="dxa"/>
            <w:vAlign w:val="top"/>
          </w:tcPr>
          <w:p w14:paraId="6EA49FA6">
            <w:pPr>
              <w:pStyle w:val="6"/>
              <w:spacing w:before="89" w:line="214" w:lineRule="auto"/>
              <w:ind w:left="114"/>
            </w:pPr>
            <w:r>
              <w:rPr>
                <w:spacing w:val="-3"/>
              </w:rPr>
              <w:t>工会经费</w:t>
            </w:r>
          </w:p>
        </w:tc>
        <w:tc>
          <w:tcPr>
            <w:tcW w:w="1700" w:type="dxa"/>
            <w:vAlign w:val="top"/>
          </w:tcPr>
          <w:p w14:paraId="2FFB4EEB">
            <w:pPr>
              <w:pStyle w:val="6"/>
              <w:spacing w:before="89"/>
              <w:ind w:left="1247"/>
            </w:pPr>
            <w:r>
              <w:rPr>
                <w:spacing w:val="-4"/>
              </w:rPr>
              <w:t>6.97</w:t>
            </w:r>
          </w:p>
        </w:tc>
        <w:tc>
          <w:tcPr>
            <w:tcW w:w="1700" w:type="dxa"/>
            <w:vAlign w:val="top"/>
          </w:tcPr>
          <w:p w14:paraId="6C5E51B3">
            <w:pPr>
              <w:rPr>
                <w:rFonts w:ascii="Arial"/>
                <w:sz w:val="21"/>
              </w:rPr>
            </w:pPr>
          </w:p>
        </w:tc>
        <w:tc>
          <w:tcPr>
            <w:tcW w:w="1705" w:type="dxa"/>
            <w:vAlign w:val="top"/>
          </w:tcPr>
          <w:p w14:paraId="06C06FD2">
            <w:pPr>
              <w:pStyle w:val="6"/>
              <w:spacing w:before="89"/>
              <w:ind w:left="1248"/>
            </w:pPr>
            <w:r>
              <w:rPr>
                <w:spacing w:val="-4"/>
              </w:rPr>
              <w:t>6.97</w:t>
            </w:r>
          </w:p>
        </w:tc>
      </w:tr>
      <w:tr w14:paraId="27685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BDBAA16">
            <w:pPr>
              <w:pStyle w:val="6"/>
              <w:spacing w:before="90" w:line="242" w:lineRule="auto"/>
              <w:ind w:left="127"/>
            </w:pPr>
            <w:r>
              <w:rPr>
                <w:spacing w:val="-7"/>
              </w:rPr>
              <w:t>302</w:t>
            </w:r>
          </w:p>
        </w:tc>
        <w:tc>
          <w:tcPr>
            <w:tcW w:w="577" w:type="dxa"/>
            <w:vAlign w:val="top"/>
          </w:tcPr>
          <w:p w14:paraId="35B8FB6D">
            <w:pPr>
              <w:pStyle w:val="6"/>
              <w:spacing w:before="90" w:line="242" w:lineRule="auto"/>
              <w:ind w:left="118"/>
            </w:pPr>
            <w:r>
              <w:rPr>
                <w:spacing w:val="-7"/>
              </w:rPr>
              <w:t>29</w:t>
            </w:r>
          </w:p>
        </w:tc>
        <w:tc>
          <w:tcPr>
            <w:tcW w:w="2889" w:type="dxa"/>
            <w:vAlign w:val="top"/>
          </w:tcPr>
          <w:p w14:paraId="35F4F605">
            <w:pPr>
              <w:pStyle w:val="6"/>
              <w:spacing w:before="89" w:line="214" w:lineRule="auto"/>
              <w:ind w:left="113"/>
            </w:pPr>
            <w:r>
              <w:rPr>
                <w:spacing w:val="-4"/>
              </w:rPr>
              <w:t>福利费</w:t>
            </w:r>
          </w:p>
        </w:tc>
        <w:tc>
          <w:tcPr>
            <w:tcW w:w="1700" w:type="dxa"/>
            <w:vAlign w:val="top"/>
          </w:tcPr>
          <w:p w14:paraId="08593A43">
            <w:pPr>
              <w:pStyle w:val="6"/>
              <w:spacing w:before="89"/>
              <w:ind w:left="1247"/>
            </w:pPr>
            <w:r>
              <w:rPr>
                <w:spacing w:val="-4"/>
              </w:rPr>
              <w:t>8.72</w:t>
            </w:r>
          </w:p>
        </w:tc>
        <w:tc>
          <w:tcPr>
            <w:tcW w:w="1700" w:type="dxa"/>
            <w:vAlign w:val="top"/>
          </w:tcPr>
          <w:p w14:paraId="678E85FD">
            <w:pPr>
              <w:rPr>
                <w:rFonts w:ascii="Arial"/>
                <w:sz w:val="21"/>
              </w:rPr>
            </w:pPr>
          </w:p>
        </w:tc>
        <w:tc>
          <w:tcPr>
            <w:tcW w:w="1705" w:type="dxa"/>
            <w:vAlign w:val="top"/>
          </w:tcPr>
          <w:p w14:paraId="32CAC244">
            <w:pPr>
              <w:pStyle w:val="6"/>
              <w:spacing w:before="89"/>
              <w:ind w:left="1248"/>
            </w:pPr>
            <w:r>
              <w:rPr>
                <w:spacing w:val="-4"/>
              </w:rPr>
              <w:t>8.72</w:t>
            </w:r>
          </w:p>
        </w:tc>
      </w:tr>
      <w:tr w14:paraId="14FB9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81DF45">
            <w:pPr>
              <w:pStyle w:val="6"/>
              <w:spacing w:before="90" w:line="242" w:lineRule="auto"/>
              <w:ind w:left="127"/>
            </w:pPr>
            <w:r>
              <w:rPr>
                <w:spacing w:val="-7"/>
              </w:rPr>
              <w:t>302</w:t>
            </w:r>
          </w:p>
        </w:tc>
        <w:tc>
          <w:tcPr>
            <w:tcW w:w="577" w:type="dxa"/>
            <w:vAlign w:val="top"/>
          </w:tcPr>
          <w:p w14:paraId="309A1B7E">
            <w:pPr>
              <w:pStyle w:val="6"/>
              <w:spacing w:before="90" w:line="242" w:lineRule="auto"/>
              <w:ind w:left="125"/>
            </w:pPr>
            <w:r>
              <w:rPr>
                <w:spacing w:val="-10"/>
              </w:rPr>
              <w:t>31</w:t>
            </w:r>
          </w:p>
        </w:tc>
        <w:tc>
          <w:tcPr>
            <w:tcW w:w="2889" w:type="dxa"/>
            <w:vAlign w:val="top"/>
          </w:tcPr>
          <w:p w14:paraId="50F7419F">
            <w:pPr>
              <w:pStyle w:val="6"/>
              <w:spacing w:before="89" w:line="214" w:lineRule="auto"/>
              <w:ind w:left="109"/>
            </w:pPr>
            <w:r>
              <w:rPr>
                <w:spacing w:val="-1"/>
              </w:rPr>
              <w:t>公务用车运行维护费</w:t>
            </w:r>
          </w:p>
        </w:tc>
        <w:tc>
          <w:tcPr>
            <w:tcW w:w="1700" w:type="dxa"/>
            <w:vAlign w:val="top"/>
          </w:tcPr>
          <w:p w14:paraId="157ED8B3">
            <w:pPr>
              <w:pStyle w:val="6"/>
              <w:spacing w:before="89"/>
              <w:ind w:left="1250"/>
            </w:pPr>
            <w:r>
              <w:rPr>
                <w:spacing w:val="-5"/>
              </w:rPr>
              <w:t>1.00</w:t>
            </w:r>
          </w:p>
        </w:tc>
        <w:tc>
          <w:tcPr>
            <w:tcW w:w="1700" w:type="dxa"/>
            <w:vAlign w:val="top"/>
          </w:tcPr>
          <w:p w14:paraId="306063B9">
            <w:pPr>
              <w:rPr>
                <w:rFonts w:ascii="Arial"/>
                <w:sz w:val="21"/>
              </w:rPr>
            </w:pPr>
          </w:p>
        </w:tc>
        <w:tc>
          <w:tcPr>
            <w:tcW w:w="1705" w:type="dxa"/>
            <w:vAlign w:val="top"/>
          </w:tcPr>
          <w:p w14:paraId="35C3AA93">
            <w:pPr>
              <w:pStyle w:val="6"/>
              <w:spacing w:before="89"/>
              <w:ind w:left="1250"/>
            </w:pPr>
            <w:r>
              <w:rPr>
                <w:spacing w:val="-5"/>
              </w:rPr>
              <w:t>1.00</w:t>
            </w:r>
          </w:p>
        </w:tc>
      </w:tr>
      <w:tr w14:paraId="60549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9A10A89">
            <w:pPr>
              <w:pStyle w:val="6"/>
              <w:spacing w:before="90" w:line="242" w:lineRule="auto"/>
              <w:ind w:left="127"/>
            </w:pPr>
            <w:r>
              <w:rPr>
                <w:spacing w:val="-7"/>
              </w:rPr>
              <w:t>302</w:t>
            </w:r>
          </w:p>
        </w:tc>
        <w:tc>
          <w:tcPr>
            <w:tcW w:w="577" w:type="dxa"/>
            <w:vAlign w:val="top"/>
          </w:tcPr>
          <w:p w14:paraId="6D45FDB3">
            <w:pPr>
              <w:pStyle w:val="6"/>
              <w:spacing w:before="90" w:line="242" w:lineRule="auto"/>
              <w:ind w:left="119"/>
            </w:pPr>
            <w:r>
              <w:rPr>
                <w:spacing w:val="-8"/>
              </w:rPr>
              <w:t>99</w:t>
            </w:r>
          </w:p>
        </w:tc>
        <w:tc>
          <w:tcPr>
            <w:tcW w:w="2889" w:type="dxa"/>
            <w:vAlign w:val="top"/>
          </w:tcPr>
          <w:p w14:paraId="0EB4DDA0">
            <w:pPr>
              <w:pStyle w:val="6"/>
              <w:spacing w:before="90" w:line="213" w:lineRule="auto"/>
              <w:ind w:left="110"/>
            </w:pPr>
            <w:r>
              <w:rPr>
                <w:spacing w:val="-1"/>
              </w:rPr>
              <w:t>其他商品和服务支出</w:t>
            </w:r>
          </w:p>
        </w:tc>
        <w:tc>
          <w:tcPr>
            <w:tcW w:w="1700" w:type="dxa"/>
            <w:vAlign w:val="top"/>
          </w:tcPr>
          <w:p w14:paraId="56217F59">
            <w:pPr>
              <w:pStyle w:val="6"/>
              <w:spacing w:before="89"/>
              <w:ind w:left="1247"/>
            </w:pPr>
            <w:r>
              <w:rPr>
                <w:spacing w:val="-4"/>
              </w:rPr>
              <w:t>7.34</w:t>
            </w:r>
          </w:p>
        </w:tc>
        <w:tc>
          <w:tcPr>
            <w:tcW w:w="1700" w:type="dxa"/>
            <w:vAlign w:val="top"/>
          </w:tcPr>
          <w:p w14:paraId="42883DD9">
            <w:pPr>
              <w:rPr>
                <w:rFonts w:ascii="Arial"/>
                <w:sz w:val="21"/>
              </w:rPr>
            </w:pPr>
          </w:p>
        </w:tc>
        <w:tc>
          <w:tcPr>
            <w:tcW w:w="1705" w:type="dxa"/>
            <w:vAlign w:val="top"/>
          </w:tcPr>
          <w:p w14:paraId="785C17EE">
            <w:pPr>
              <w:pStyle w:val="6"/>
              <w:spacing w:before="89"/>
              <w:ind w:left="1248"/>
            </w:pPr>
            <w:r>
              <w:rPr>
                <w:spacing w:val="-4"/>
              </w:rPr>
              <w:t>7.34</w:t>
            </w:r>
          </w:p>
        </w:tc>
      </w:tr>
      <w:tr w14:paraId="01B533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879E2A9">
            <w:pPr>
              <w:pStyle w:val="6"/>
              <w:spacing w:before="90" w:line="242" w:lineRule="auto"/>
              <w:ind w:left="127"/>
            </w:pPr>
            <w:r>
              <w:rPr>
                <w:b/>
                <w:bCs/>
                <w:spacing w:val="-9"/>
              </w:rPr>
              <w:t>303</w:t>
            </w:r>
          </w:p>
        </w:tc>
        <w:tc>
          <w:tcPr>
            <w:tcW w:w="577" w:type="dxa"/>
            <w:vAlign w:val="top"/>
          </w:tcPr>
          <w:p w14:paraId="712DE172">
            <w:pPr>
              <w:rPr>
                <w:rFonts w:ascii="Arial"/>
                <w:sz w:val="21"/>
              </w:rPr>
            </w:pPr>
          </w:p>
        </w:tc>
        <w:tc>
          <w:tcPr>
            <w:tcW w:w="2889" w:type="dxa"/>
            <w:vAlign w:val="top"/>
          </w:tcPr>
          <w:p w14:paraId="76A5CA66">
            <w:pPr>
              <w:pStyle w:val="6"/>
              <w:spacing w:before="90" w:line="213" w:lineRule="auto"/>
              <w:ind w:left="113"/>
            </w:pPr>
            <w:r>
              <w:rPr>
                <w:b/>
                <w:bCs/>
                <w:spacing w:val="-3"/>
              </w:rPr>
              <w:t>对个人和家庭的补助</w:t>
            </w:r>
          </w:p>
        </w:tc>
        <w:tc>
          <w:tcPr>
            <w:tcW w:w="1700" w:type="dxa"/>
            <w:vAlign w:val="top"/>
          </w:tcPr>
          <w:p w14:paraId="00F8D35E">
            <w:pPr>
              <w:pStyle w:val="6"/>
              <w:spacing w:before="89"/>
              <w:ind w:left="1247"/>
            </w:pPr>
            <w:r>
              <w:rPr>
                <w:b/>
                <w:bCs/>
                <w:spacing w:val="-5"/>
              </w:rPr>
              <w:t>6.90</w:t>
            </w:r>
          </w:p>
        </w:tc>
        <w:tc>
          <w:tcPr>
            <w:tcW w:w="1700" w:type="dxa"/>
            <w:vAlign w:val="top"/>
          </w:tcPr>
          <w:p w14:paraId="6AB95061">
            <w:pPr>
              <w:pStyle w:val="6"/>
              <w:spacing w:before="89"/>
              <w:ind w:left="1100"/>
            </w:pPr>
            <w:r>
              <w:rPr>
                <w:b/>
                <w:bCs/>
                <w:spacing w:val="-5"/>
              </w:rPr>
              <w:t>6.90</w:t>
            </w:r>
          </w:p>
        </w:tc>
        <w:tc>
          <w:tcPr>
            <w:tcW w:w="1705" w:type="dxa"/>
            <w:vAlign w:val="top"/>
          </w:tcPr>
          <w:p w14:paraId="6D1AA714">
            <w:pPr>
              <w:rPr>
                <w:rFonts w:ascii="Arial"/>
                <w:sz w:val="21"/>
              </w:rPr>
            </w:pPr>
          </w:p>
        </w:tc>
      </w:tr>
      <w:tr w14:paraId="4CD0EA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603BA1F">
            <w:pPr>
              <w:pStyle w:val="6"/>
              <w:spacing w:before="90" w:line="242" w:lineRule="auto"/>
              <w:ind w:left="127"/>
            </w:pPr>
            <w:r>
              <w:rPr>
                <w:spacing w:val="-7"/>
              </w:rPr>
              <w:t>303</w:t>
            </w:r>
          </w:p>
        </w:tc>
        <w:tc>
          <w:tcPr>
            <w:tcW w:w="577" w:type="dxa"/>
            <w:vAlign w:val="top"/>
          </w:tcPr>
          <w:p w14:paraId="38BF9FB4">
            <w:pPr>
              <w:pStyle w:val="6"/>
              <w:spacing w:before="90" w:line="242" w:lineRule="auto"/>
              <w:ind w:left="123"/>
            </w:pPr>
            <w:r>
              <w:rPr>
                <w:spacing w:val="-10"/>
              </w:rPr>
              <w:t>02</w:t>
            </w:r>
          </w:p>
        </w:tc>
        <w:tc>
          <w:tcPr>
            <w:tcW w:w="2889" w:type="dxa"/>
            <w:vAlign w:val="top"/>
          </w:tcPr>
          <w:p w14:paraId="3880F5A7">
            <w:pPr>
              <w:pStyle w:val="6"/>
              <w:spacing w:before="89" w:line="214" w:lineRule="auto"/>
              <w:ind w:left="112"/>
            </w:pPr>
            <w:r>
              <w:rPr>
                <w:spacing w:val="-4"/>
              </w:rPr>
              <w:t>退休费</w:t>
            </w:r>
          </w:p>
        </w:tc>
        <w:tc>
          <w:tcPr>
            <w:tcW w:w="1700" w:type="dxa"/>
            <w:vAlign w:val="top"/>
          </w:tcPr>
          <w:p w14:paraId="27587AC6">
            <w:pPr>
              <w:pStyle w:val="6"/>
              <w:spacing w:before="89"/>
              <w:ind w:left="1247"/>
            </w:pPr>
            <w:r>
              <w:rPr>
                <w:spacing w:val="-4"/>
              </w:rPr>
              <w:t>6.90</w:t>
            </w:r>
          </w:p>
        </w:tc>
        <w:tc>
          <w:tcPr>
            <w:tcW w:w="1700" w:type="dxa"/>
            <w:vAlign w:val="top"/>
          </w:tcPr>
          <w:p w14:paraId="72BE2A01">
            <w:pPr>
              <w:pStyle w:val="6"/>
              <w:spacing w:before="89"/>
              <w:ind w:left="1100"/>
            </w:pPr>
            <w:r>
              <w:rPr>
                <w:spacing w:val="-4"/>
              </w:rPr>
              <w:t>6.90</w:t>
            </w:r>
          </w:p>
        </w:tc>
        <w:tc>
          <w:tcPr>
            <w:tcW w:w="1705" w:type="dxa"/>
            <w:vAlign w:val="top"/>
          </w:tcPr>
          <w:p w14:paraId="1591990F">
            <w:pPr>
              <w:rPr>
                <w:rFonts w:ascii="Arial"/>
                <w:sz w:val="21"/>
              </w:rPr>
            </w:pPr>
          </w:p>
        </w:tc>
      </w:tr>
      <w:tr w14:paraId="2A0C5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7B2C434F">
            <w:pPr>
              <w:rPr>
                <w:rFonts w:ascii="Arial"/>
                <w:sz w:val="21"/>
              </w:rPr>
            </w:pPr>
          </w:p>
        </w:tc>
        <w:tc>
          <w:tcPr>
            <w:tcW w:w="577" w:type="dxa"/>
            <w:vAlign w:val="top"/>
          </w:tcPr>
          <w:p w14:paraId="517FB9D5">
            <w:pPr>
              <w:rPr>
                <w:rFonts w:ascii="Arial"/>
                <w:sz w:val="21"/>
              </w:rPr>
            </w:pPr>
          </w:p>
        </w:tc>
        <w:tc>
          <w:tcPr>
            <w:tcW w:w="2889" w:type="dxa"/>
            <w:vAlign w:val="top"/>
          </w:tcPr>
          <w:p w14:paraId="34F4BF37">
            <w:pPr>
              <w:pStyle w:val="6"/>
              <w:spacing w:before="94" w:line="216" w:lineRule="auto"/>
              <w:ind w:left="1269"/>
            </w:pPr>
            <w:r>
              <w:rPr>
                <w:b/>
                <w:bCs/>
                <w:spacing w:val="-7"/>
              </w:rPr>
              <w:t>合计</w:t>
            </w:r>
          </w:p>
        </w:tc>
        <w:tc>
          <w:tcPr>
            <w:tcW w:w="1700" w:type="dxa"/>
            <w:vAlign w:val="top"/>
          </w:tcPr>
          <w:p w14:paraId="62560659">
            <w:pPr>
              <w:pStyle w:val="6"/>
              <w:spacing w:before="94"/>
              <w:ind w:left="1067"/>
            </w:pPr>
            <w:r>
              <w:rPr>
                <w:b/>
                <w:bCs/>
                <w:spacing w:val="-4"/>
              </w:rPr>
              <w:t>598.34</w:t>
            </w:r>
          </w:p>
        </w:tc>
        <w:tc>
          <w:tcPr>
            <w:tcW w:w="1700" w:type="dxa"/>
            <w:vAlign w:val="top"/>
          </w:tcPr>
          <w:p w14:paraId="7F1593A0">
            <w:pPr>
              <w:pStyle w:val="6"/>
              <w:spacing w:before="94"/>
              <w:ind w:left="920"/>
            </w:pPr>
            <w:r>
              <w:rPr>
                <w:b/>
                <w:bCs/>
                <w:spacing w:val="-4"/>
              </w:rPr>
              <w:t>548.78</w:t>
            </w:r>
          </w:p>
        </w:tc>
        <w:tc>
          <w:tcPr>
            <w:tcW w:w="1705" w:type="dxa"/>
            <w:vAlign w:val="top"/>
          </w:tcPr>
          <w:p w14:paraId="11E7DF8C">
            <w:pPr>
              <w:pStyle w:val="6"/>
              <w:spacing w:before="94"/>
              <w:ind w:left="1157"/>
            </w:pPr>
            <w:r>
              <w:rPr>
                <w:b/>
                <w:bCs/>
                <w:spacing w:val="-4"/>
              </w:rPr>
              <w:t>49.56</w:t>
            </w:r>
          </w:p>
        </w:tc>
      </w:tr>
    </w:tbl>
    <w:p w14:paraId="20D6AFD4">
      <w:pPr>
        <w:rPr>
          <w:rFonts w:ascii="Arial"/>
          <w:sz w:val="21"/>
        </w:rPr>
      </w:pPr>
    </w:p>
    <w:p w14:paraId="3C34C347">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04073357">
      <w:pPr>
        <w:spacing w:line="261" w:lineRule="auto"/>
        <w:rPr>
          <w:rFonts w:ascii="Arial"/>
          <w:sz w:val="21"/>
        </w:rPr>
      </w:pPr>
    </w:p>
    <w:p w14:paraId="4744C989">
      <w:pPr>
        <w:spacing w:line="261" w:lineRule="auto"/>
        <w:rPr>
          <w:rFonts w:ascii="Arial"/>
          <w:sz w:val="21"/>
        </w:rPr>
      </w:pPr>
    </w:p>
    <w:p w14:paraId="49F5DA36">
      <w:pPr>
        <w:pStyle w:val="2"/>
        <w:spacing w:before="101" w:line="222" w:lineRule="auto"/>
        <w:ind w:left="342"/>
        <w:outlineLvl w:val="0"/>
      </w:pPr>
      <w:r>
        <w:rPr>
          <w:b/>
          <w:bCs/>
          <w:spacing w:val="-4"/>
        </w:rPr>
        <w:t>表</w:t>
      </w:r>
      <w:r>
        <w:rPr>
          <w:spacing w:val="-46"/>
        </w:rPr>
        <w:t xml:space="preserve"> </w:t>
      </w:r>
      <w:r>
        <w:rPr>
          <w:b/>
          <w:bCs/>
          <w:spacing w:val="-4"/>
        </w:rPr>
        <w:t>7</w:t>
      </w:r>
    </w:p>
    <w:p w14:paraId="79C8E1BE">
      <w:pPr>
        <w:pStyle w:val="2"/>
        <w:spacing w:before="43" w:line="218" w:lineRule="auto"/>
        <w:ind w:left="4464"/>
      </w:pPr>
      <w:r>
        <w:rPr>
          <w:b/>
          <w:bCs/>
          <w:spacing w:val="5"/>
        </w:rPr>
        <w:t>一般公共预算项目支出情况表</w:t>
      </w:r>
    </w:p>
    <w:p w14:paraId="03A76140">
      <w:pPr>
        <w:pStyle w:val="2"/>
        <w:spacing w:before="39" w:line="211" w:lineRule="auto"/>
        <w:ind w:left="130"/>
        <w:outlineLvl w:val="0"/>
        <w:rPr>
          <w:sz w:val="24"/>
          <w:szCs w:val="24"/>
        </w:rPr>
      </w:pPr>
      <w:r>
        <w:rPr>
          <w:spacing w:val="1"/>
          <w:sz w:val="24"/>
          <w:szCs w:val="24"/>
        </w:rPr>
        <w:t xml:space="preserve">编制单位：托克逊县妇幼保健和计划生育服务中心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6FC12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7051182E">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2E3C43E">
            <w:pPr>
              <w:spacing w:line="309" w:lineRule="auto"/>
              <w:rPr>
                <w:rFonts w:ascii="Arial"/>
                <w:sz w:val="21"/>
              </w:rPr>
            </w:pPr>
          </w:p>
          <w:p w14:paraId="309AE7F3">
            <w:pPr>
              <w:spacing w:line="310" w:lineRule="auto"/>
              <w:rPr>
                <w:rFonts w:ascii="Arial"/>
                <w:sz w:val="21"/>
              </w:rPr>
            </w:pPr>
          </w:p>
          <w:p w14:paraId="7DAFBD9C">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C4E0940">
            <w:pPr>
              <w:spacing w:line="309" w:lineRule="auto"/>
              <w:rPr>
                <w:rFonts w:ascii="Arial"/>
                <w:sz w:val="21"/>
              </w:rPr>
            </w:pPr>
          </w:p>
          <w:p w14:paraId="3D569B62">
            <w:pPr>
              <w:spacing w:line="310" w:lineRule="auto"/>
              <w:rPr>
                <w:rFonts w:ascii="Arial"/>
                <w:sz w:val="21"/>
              </w:rPr>
            </w:pPr>
          </w:p>
          <w:p w14:paraId="07CE92CE">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15756BD">
            <w:pPr>
              <w:spacing w:line="244" w:lineRule="auto"/>
              <w:rPr>
                <w:rFonts w:ascii="Arial"/>
                <w:sz w:val="21"/>
              </w:rPr>
            </w:pPr>
          </w:p>
          <w:p w14:paraId="743CF020">
            <w:pPr>
              <w:spacing w:line="245" w:lineRule="auto"/>
              <w:rPr>
                <w:rFonts w:ascii="Arial"/>
                <w:sz w:val="21"/>
              </w:rPr>
            </w:pPr>
          </w:p>
          <w:p w14:paraId="1FDDE8E3">
            <w:pPr>
              <w:pStyle w:val="6"/>
              <w:spacing w:before="62" w:line="222" w:lineRule="auto"/>
              <w:ind w:left="181"/>
              <w:rPr>
                <w:sz w:val="19"/>
                <w:szCs w:val="19"/>
              </w:rPr>
            </w:pPr>
            <w:r>
              <w:rPr>
                <w:b/>
                <w:bCs/>
                <w:spacing w:val="4"/>
                <w:sz w:val="19"/>
                <w:szCs w:val="19"/>
              </w:rPr>
              <w:t>项目支</w:t>
            </w:r>
          </w:p>
          <w:p w14:paraId="0BEAC131">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A8555F2">
            <w:pPr>
              <w:spacing w:line="361" w:lineRule="auto"/>
              <w:rPr>
                <w:rFonts w:ascii="Arial"/>
                <w:sz w:val="21"/>
              </w:rPr>
            </w:pPr>
          </w:p>
          <w:p w14:paraId="441B6B99">
            <w:pPr>
              <w:pStyle w:val="6"/>
              <w:spacing w:before="62" w:line="223" w:lineRule="auto"/>
              <w:ind w:left="171"/>
              <w:rPr>
                <w:sz w:val="19"/>
                <w:szCs w:val="19"/>
              </w:rPr>
            </w:pPr>
            <w:r>
              <w:rPr>
                <w:b/>
                <w:bCs/>
                <w:spacing w:val="2"/>
                <w:sz w:val="19"/>
                <w:szCs w:val="19"/>
              </w:rPr>
              <w:t>工资</w:t>
            </w:r>
          </w:p>
          <w:p w14:paraId="5E216136">
            <w:pPr>
              <w:pStyle w:val="6"/>
              <w:spacing w:before="30" w:line="224" w:lineRule="auto"/>
              <w:ind w:left="169"/>
              <w:rPr>
                <w:sz w:val="19"/>
                <w:szCs w:val="19"/>
              </w:rPr>
            </w:pPr>
            <w:r>
              <w:rPr>
                <w:b/>
                <w:bCs/>
                <w:spacing w:val="2"/>
                <w:sz w:val="19"/>
                <w:szCs w:val="19"/>
              </w:rPr>
              <w:t>福利</w:t>
            </w:r>
          </w:p>
          <w:p w14:paraId="79489438">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E55648B">
            <w:pPr>
              <w:spacing w:line="361" w:lineRule="auto"/>
              <w:rPr>
                <w:rFonts w:ascii="Arial"/>
                <w:sz w:val="21"/>
              </w:rPr>
            </w:pPr>
          </w:p>
          <w:p w14:paraId="7DFA9C5C">
            <w:pPr>
              <w:pStyle w:val="6"/>
              <w:spacing w:before="62" w:line="224" w:lineRule="auto"/>
              <w:ind w:left="124"/>
              <w:rPr>
                <w:sz w:val="19"/>
                <w:szCs w:val="19"/>
              </w:rPr>
            </w:pPr>
            <w:r>
              <w:rPr>
                <w:b/>
                <w:bCs/>
                <w:spacing w:val="2"/>
                <w:sz w:val="19"/>
                <w:szCs w:val="19"/>
              </w:rPr>
              <w:t>商品和</w:t>
            </w:r>
          </w:p>
          <w:p w14:paraId="41E4FF58">
            <w:pPr>
              <w:pStyle w:val="6"/>
              <w:spacing w:before="27" w:line="222" w:lineRule="auto"/>
              <w:ind w:left="118"/>
              <w:rPr>
                <w:sz w:val="19"/>
                <w:szCs w:val="19"/>
              </w:rPr>
            </w:pPr>
            <w:r>
              <w:rPr>
                <w:b/>
                <w:bCs/>
                <w:spacing w:val="4"/>
                <w:sz w:val="19"/>
                <w:szCs w:val="19"/>
              </w:rPr>
              <w:t>服务支</w:t>
            </w:r>
          </w:p>
          <w:p w14:paraId="1DD7CF3A">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1E337F62">
            <w:pPr>
              <w:pStyle w:val="6"/>
              <w:spacing w:before="165" w:line="222" w:lineRule="auto"/>
              <w:ind w:left="145"/>
              <w:rPr>
                <w:sz w:val="19"/>
                <w:szCs w:val="19"/>
              </w:rPr>
            </w:pPr>
            <w:r>
              <w:rPr>
                <w:b/>
                <w:bCs/>
                <w:spacing w:val="2"/>
                <w:sz w:val="19"/>
                <w:szCs w:val="19"/>
              </w:rPr>
              <w:t>对个</w:t>
            </w:r>
          </w:p>
          <w:p w14:paraId="28353C97">
            <w:pPr>
              <w:pStyle w:val="6"/>
              <w:spacing w:before="31" w:line="224" w:lineRule="auto"/>
              <w:ind w:left="143"/>
              <w:rPr>
                <w:sz w:val="19"/>
                <w:szCs w:val="19"/>
              </w:rPr>
            </w:pPr>
            <w:r>
              <w:rPr>
                <w:b/>
                <w:bCs/>
                <w:spacing w:val="3"/>
                <w:sz w:val="19"/>
                <w:szCs w:val="19"/>
              </w:rPr>
              <w:t>人和</w:t>
            </w:r>
          </w:p>
          <w:p w14:paraId="2F6DD0EF">
            <w:pPr>
              <w:pStyle w:val="6"/>
              <w:spacing w:before="27" w:line="227" w:lineRule="auto"/>
              <w:ind w:left="146"/>
              <w:rPr>
                <w:sz w:val="19"/>
                <w:szCs w:val="19"/>
              </w:rPr>
            </w:pPr>
            <w:r>
              <w:rPr>
                <w:b/>
                <w:bCs/>
                <w:spacing w:val="2"/>
                <w:sz w:val="19"/>
                <w:szCs w:val="19"/>
              </w:rPr>
              <w:t>家庭</w:t>
            </w:r>
          </w:p>
          <w:p w14:paraId="69CFED54">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65896314">
            <w:pPr>
              <w:pStyle w:val="6"/>
              <w:spacing w:before="166" w:line="222" w:lineRule="auto"/>
              <w:ind w:left="159"/>
              <w:rPr>
                <w:sz w:val="19"/>
                <w:szCs w:val="19"/>
              </w:rPr>
            </w:pPr>
            <w:r>
              <w:rPr>
                <w:b/>
                <w:bCs/>
                <w:spacing w:val="6"/>
                <w:sz w:val="19"/>
                <w:szCs w:val="19"/>
              </w:rPr>
              <w:t>债务</w:t>
            </w:r>
          </w:p>
          <w:p w14:paraId="341B8C88">
            <w:pPr>
              <w:pStyle w:val="6"/>
              <w:spacing w:before="30" w:line="226" w:lineRule="auto"/>
              <w:ind w:left="160"/>
              <w:rPr>
                <w:sz w:val="19"/>
                <w:szCs w:val="19"/>
              </w:rPr>
            </w:pPr>
            <w:r>
              <w:rPr>
                <w:b/>
                <w:bCs/>
                <w:spacing w:val="5"/>
                <w:sz w:val="19"/>
                <w:szCs w:val="19"/>
              </w:rPr>
              <w:t>利息</w:t>
            </w:r>
          </w:p>
          <w:p w14:paraId="50095DB6">
            <w:pPr>
              <w:pStyle w:val="6"/>
              <w:spacing w:before="27" w:line="222" w:lineRule="auto"/>
              <w:ind w:left="160"/>
              <w:rPr>
                <w:sz w:val="19"/>
                <w:szCs w:val="19"/>
              </w:rPr>
            </w:pPr>
            <w:r>
              <w:rPr>
                <w:b/>
                <w:bCs/>
                <w:spacing w:val="5"/>
                <w:sz w:val="19"/>
                <w:szCs w:val="19"/>
              </w:rPr>
              <w:t>及费</w:t>
            </w:r>
          </w:p>
          <w:p w14:paraId="00ED5855">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5072EF00">
            <w:pPr>
              <w:pStyle w:val="6"/>
              <w:spacing w:before="36" w:line="223" w:lineRule="auto"/>
              <w:ind w:left="167"/>
              <w:rPr>
                <w:sz w:val="19"/>
                <w:szCs w:val="19"/>
              </w:rPr>
            </w:pPr>
            <w:r>
              <w:rPr>
                <w:b/>
                <w:bCs/>
                <w:sz w:val="19"/>
                <w:szCs w:val="19"/>
              </w:rPr>
              <w:t>资本</w:t>
            </w:r>
          </w:p>
          <w:p w14:paraId="32C10556">
            <w:pPr>
              <w:pStyle w:val="6"/>
              <w:spacing w:before="29" w:line="222" w:lineRule="auto"/>
              <w:ind w:left="162"/>
              <w:rPr>
                <w:sz w:val="19"/>
                <w:szCs w:val="19"/>
              </w:rPr>
            </w:pPr>
            <w:r>
              <w:rPr>
                <w:b/>
                <w:bCs/>
                <w:spacing w:val="2"/>
                <w:sz w:val="19"/>
                <w:szCs w:val="19"/>
              </w:rPr>
              <w:t>性支</w:t>
            </w:r>
          </w:p>
          <w:p w14:paraId="4D5209BD">
            <w:pPr>
              <w:pStyle w:val="6"/>
              <w:spacing w:before="31" w:line="230" w:lineRule="auto"/>
              <w:ind w:left="282"/>
              <w:rPr>
                <w:sz w:val="19"/>
                <w:szCs w:val="19"/>
              </w:rPr>
            </w:pPr>
            <w:r>
              <w:rPr>
                <w:b/>
                <w:bCs/>
                <w:spacing w:val="-2"/>
                <w:sz w:val="19"/>
                <w:szCs w:val="19"/>
              </w:rPr>
              <w:t>出</w:t>
            </w:r>
          </w:p>
          <w:p w14:paraId="55A006F6">
            <w:pPr>
              <w:pStyle w:val="6"/>
              <w:spacing w:before="21" w:line="227" w:lineRule="auto"/>
              <w:ind w:left="155"/>
              <w:rPr>
                <w:sz w:val="19"/>
                <w:szCs w:val="19"/>
              </w:rPr>
            </w:pPr>
            <w:r>
              <w:rPr>
                <w:b/>
                <w:bCs/>
                <w:spacing w:val="6"/>
                <w:sz w:val="19"/>
                <w:szCs w:val="19"/>
              </w:rPr>
              <w:t>（基</w:t>
            </w:r>
          </w:p>
          <w:p w14:paraId="6F5F3818">
            <w:pPr>
              <w:pStyle w:val="6"/>
              <w:spacing w:before="26" w:line="222" w:lineRule="auto"/>
              <w:ind w:left="158"/>
              <w:rPr>
                <w:sz w:val="19"/>
                <w:szCs w:val="19"/>
              </w:rPr>
            </w:pPr>
            <w:r>
              <w:rPr>
                <w:b/>
                <w:bCs/>
                <w:spacing w:val="4"/>
                <w:sz w:val="19"/>
                <w:szCs w:val="19"/>
              </w:rPr>
              <w:t>本建</w:t>
            </w:r>
          </w:p>
          <w:p w14:paraId="02AB6AF5">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2D92E0B7">
            <w:pPr>
              <w:spacing w:line="361" w:lineRule="auto"/>
              <w:rPr>
                <w:rFonts w:ascii="Arial"/>
                <w:sz w:val="21"/>
              </w:rPr>
            </w:pPr>
          </w:p>
          <w:p w14:paraId="3688B8D4">
            <w:pPr>
              <w:pStyle w:val="6"/>
              <w:spacing w:before="62" w:line="223" w:lineRule="auto"/>
              <w:ind w:left="170"/>
              <w:rPr>
                <w:sz w:val="19"/>
                <w:szCs w:val="19"/>
              </w:rPr>
            </w:pPr>
            <w:r>
              <w:rPr>
                <w:b/>
                <w:bCs/>
                <w:sz w:val="19"/>
                <w:szCs w:val="19"/>
              </w:rPr>
              <w:t>资本</w:t>
            </w:r>
          </w:p>
          <w:p w14:paraId="344AC2E8">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6B580727">
            <w:pPr>
              <w:pStyle w:val="6"/>
              <w:spacing w:before="165" w:line="222" w:lineRule="auto"/>
              <w:ind w:left="206"/>
              <w:rPr>
                <w:sz w:val="19"/>
                <w:szCs w:val="19"/>
              </w:rPr>
            </w:pPr>
            <w:r>
              <w:rPr>
                <w:b/>
                <w:bCs/>
                <w:spacing w:val="2"/>
                <w:sz w:val="19"/>
                <w:szCs w:val="19"/>
              </w:rPr>
              <w:t>对企</w:t>
            </w:r>
          </w:p>
          <w:p w14:paraId="03465C7B">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D136720">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937196F">
            <w:pPr>
              <w:spacing w:line="360" w:lineRule="auto"/>
              <w:rPr>
                <w:rFonts w:ascii="Arial"/>
                <w:sz w:val="21"/>
              </w:rPr>
            </w:pPr>
          </w:p>
          <w:p w14:paraId="0A2F37CA">
            <w:pPr>
              <w:pStyle w:val="6"/>
              <w:spacing w:before="62" w:line="222" w:lineRule="auto"/>
              <w:ind w:left="132"/>
              <w:rPr>
                <w:sz w:val="19"/>
                <w:szCs w:val="19"/>
              </w:rPr>
            </w:pPr>
            <w:r>
              <w:rPr>
                <w:b/>
                <w:bCs/>
                <w:spacing w:val="2"/>
                <w:sz w:val="19"/>
                <w:szCs w:val="19"/>
              </w:rPr>
              <w:t>对企</w:t>
            </w:r>
          </w:p>
          <w:p w14:paraId="3B6EC4C8">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6FB9434">
            <w:pPr>
              <w:pStyle w:val="6"/>
              <w:spacing w:before="165" w:line="222" w:lineRule="auto"/>
              <w:ind w:left="161"/>
              <w:rPr>
                <w:sz w:val="19"/>
                <w:szCs w:val="19"/>
              </w:rPr>
            </w:pPr>
            <w:r>
              <w:rPr>
                <w:b/>
                <w:bCs/>
                <w:spacing w:val="2"/>
                <w:sz w:val="19"/>
                <w:szCs w:val="19"/>
              </w:rPr>
              <w:t>对社</w:t>
            </w:r>
          </w:p>
          <w:p w14:paraId="7B3D78E4">
            <w:pPr>
              <w:pStyle w:val="6"/>
              <w:spacing w:before="31" w:line="226" w:lineRule="auto"/>
              <w:ind w:left="160"/>
              <w:rPr>
                <w:sz w:val="19"/>
                <w:szCs w:val="19"/>
              </w:rPr>
            </w:pPr>
            <w:r>
              <w:rPr>
                <w:b/>
                <w:bCs/>
                <w:spacing w:val="2"/>
                <w:sz w:val="19"/>
                <w:szCs w:val="19"/>
              </w:rPr>
              <w:t>会保</w:t>
            </w:r>
          </w:p>
          <w:p w14:paraId="4B25E586">
            <w:pPr>
              <w:pStyle w:val="6"/>
              <w:spacing w:before="27" w:line="224" w:lineRule="auto"/>
              <w:ind w:left="168"/>
              <w:rPr>
                <w:sz w:val="19"/>
                <w:szCs w:val="19"/>
              </w:rPr>
            </w:pPr>
            <w:r>
              <w:rPr>
                <w:b/>
                <w:bCs/>
                <w:spacing w:val="-2"/>
                <w:sz w:val="19"/>
                <w:szCs w:val="19"/>
              </w:rPr>
              <w:t>障基</w:t>
            </w:r>
          </w:p>
          <w:p w14:paraId="2AF04B87">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36ABFDC">
            <w:pPr>
              <w:spacing w:line="245" w:lineRule="auto"/>
              <w:rPr>
                <w:rFonts w:ascii="Arial"/>
                <w:sz w:val="21"/>
              </w:rPr>
            </w:pPr>
          </w:p>
          <w:p w14:paraId="687285AE">
            <w:pPr>
              <w:spacing w:line="245" w:lineRule="auto"/>
              <w:rPr>
                <w:rFonts w:ascii="Arial"/>
                <w:sz w:val="21"/>
              </w:rPr>
            </w:pPr>
          </w:p>
          <w:p w14:paraId="1F18D8F0">
            <w:pPr>
              <w:pStyle w:val="6"/>
              <w:spacing w:before="62" w:line="224" w:lineRule="auto"/>
              <w:ind w:left="117"/>
              <w:rPr>
                <w:sz w:val="19"/>
                <w:szCs w:val="19"/>
              </w:rPr>
            </w:pPr>
            <w:r>
              <w:rPr>
                <w:b/>
                <w:bCs/>
                <w:spacing w:val="4"/>
                <w:sz w:val="19"/>
                <w:szCs w:val="19"/>
              </w:rPr>
              <w:t>其他</w:t>
            </w:r>
          </w:p>
          <w:p w14:paraId="5420EF0E">
            <w:pPr>
              <w:pStyle w:val="6"/>
              <w:spacing w:before="27" w:line="222" w:lineRule="auto"/>
              <w:ind w:left="122"/>
              <w:rPr>
                <w:sz w:val="19"/>
                <w:szCs w:val="19"/>
              </w:rPr>
            </w:pPr>
            <w:r>
              <w:rPr>
                <w:b/>
                <w:bCs/>
                <w:spacing w:val="2"/>
                <w:sz w:val="19"/>
                <w:szCs w:val="19"/>
              </w:rPr>
              <w:t>支出</w:t>
            </w:r>
          </w:p>
        </w:tc>
      </w:tr>
      <w:tr w14:paraId="2C7B7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2292DF44">
            <w:pPr>
              <w:spacing w:line="255" w:lineRule="auto"/>
              <w:rPr>
                <w:rFonts w:ascii="Arial"/>
                <w:sz w:val="21"/>
              </w:rPr>
            </w:pPr>
          </w:p>
          <w:p w14:paraId="29AF11C7">
            <w:pPr>
              <w:pStyle w:val="6"/>
              <w:spacing w:before="62" w:line="222" w:lineRule="auto"/>
              <w:ind w:left="184"/>
              <w:rPr>
                <w:sz w:val="19"/>
                <w:szCs w:val="19"/>
              </w:rPr>
            </w:pPr>
            <w:r>
              <w:rPr>
                <w:b/>
                <w:bCs/>
                <w:spacing w:val="-2"/>
                <w:sz w:val="19"/>
                <w:szCs w:val="19"/>
              </w:rPr>
              <w:t>类</w:t>
            </w:r>
          </w:p>
        </w:tc>
        <w:tc>
          <w:tcPr>
            <w:tcW w:w="567" w:type="dxa"/>
            <w:vAlign w:val="top"/>
          </w:tcPr>
          <w:p w14:paraId="7FAC8DB8">
            <w:pPr>
              <w:spacing w:line="256" w:lineRule="auto"/>
              <w:rPr>
                <w:rFonts w:ascii="Arial"/>
                <w:sz w:val="21"/>
              </w:rPr>
            </w:pPr>
          </w:p>
          <w:p w14:paraId="0A0FE802">
            <w:pPr>
              <w:pStyle w:val="6"/>
              <w:spacing w:before="61" w:line="226" w:lineRule="auto"/>
              <w:ind w:left="187"/>
              <w:rPr>
                <w:sz w:val="19"/>
                <w:szCs w:val="19"/>
              </w:rPr>
            </w:pPr>
            <w:r>
              <w:rPr>
                <w:b/>
                <w:bCs/>
                <w:spacing w:val="-2"/>
                <w:sz w:val="19"/>
                <w:szCs w:val="19"/>
              </w:rPr>
              <w:t>款</w:t>
            </w:r>
          </w:p>
        </w:tc>
        <w:tc>
          <w:tcPr>
            <w:tcW w:w="567" w:type="dxa"/>
            <w:vAlign w:val="top"/>
          </w:tcPr>
          <w:p w14:paraId="07FAD3D2">
            <w:pPr>
              <w:spacing w:line="256" w:lineRule="auto"/>
              <w:rPr>
                <w:rFonts w:ascii="Arial"/>
                <w:sz w:val="21"/>
              </w:rPr>
            </w:pPr>
          </w:p>
          <w:p w14:paraId="69B5A3A5">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06E134EF">
            <w:pPr>
              <w:rPr>
                <w:rFonts w:ascii="Arial"/>
                <w:sz w:val="21"/>
              </w:rPr>
            </w:pPr>
          </w:p>
        </w:tc>
        <w:tc>
          <w:tcPr>
            <w:tcW w:w="2169" w:type="dxa"/>
            <w:vMerge w:val="continue"/>
            <w:tcBorders>
              <w:top w:val="nil"/>
            </w:tcBorders>
            <w:vAlign w:val="top"/>
          </w:tcPr>
          <w:p w14:paraId="7901BFC4">
            <w:pPr>
              <w:rPr>
                <w:rFonts w:ascii="Arial"/>
                <w:sz w:val="21"/>
              </w:rPr>
            </w:pPr>
          </w:p>
        </w:tc>
        <w:tc>
          <w:tcPr>
            <w:tcW w:w="949" w:type="dxa"/>
            <w:vMerge w:val="continue"/>
            <w:tcBorders>
              <w:top w:val="nil"/>
            </w:tcBorders>
            <w:vAlign w:val="top"/>
          </w:tcPr>
          <w:p w14:paraId="28A5EA09">
            <w:pPr>
              <w:rPr>
                <w:rFonts w:ascii="Arial"/>
                <w:sz w:val="21"/>
              </w:rPr>
            </w:pPr>
          </w:p>
        </w:tc>
        <w:tc>
          <w:tcPr>
            <w:tcW w:w="720" w:type="dxa"/>
            <w:vMerge w:val="continue"/>
            <w:tcBorders>
              <w:top w:val="nil"/>
            </w:tcBorders>
            <w:vAlign w:val="top"/>
          </w:tcPr>
          <w:p w14:paraId="3F6E2731">
            <w:pPr>
              <w:rPr>
                <w:rFonts w:ascii="Arial"/>
                <w:sz w:val="21"/>
              </w:rPr>
            </w:pPr>
          </w:p>
        </w:tc>
        <w:tc>
          <w:tcPr>
            <w:tcW w:w="819" w:type="dxa"/>
            <w:vMerge w:val="continue"/>
            <w:tcBorders>
              <w:top w:val="nil"/>
            </w:tcBorders>
            <w:vAlign w:val="top"/>
          </w:tcPr>
          <w:p w14:paraId="6F778B7F">
            <w:pPr>
              <w:rPr>
                <w:rFonts w:ascii="Arial"/>
                <w:sz w:val="21"/>
              </w:rPr>
            </w:pPr>
          </w:p>
        </w:tc>
        <w:tc>
          <w:tcPr>
            <w:tcW w:w="670" w:type="dxa"/>
            <w:vMerge w:val="continue"/>
            <w:tcBorders>
              <w:top w:val="nil"/>
            </w:tcBorders>
            <w:vAlign w:val="top"/>
          </w:tcPr>
          <w:p w14:paraId="39B529A9">
            <w:pPr>
              <w:rPr>
                <w:rFonts w:ascii="Arial"/>
                <w:sz w:val="21"/>
              </w:rPr>
            </w:pPr>
          </w:p>
        </w:tc>
        <w:tc>
          <w:tcPr>
            <w:tcW w:w="710" w:type="dxa"/>
            <w:vMerge w:val="continue"/>
            <w:tcBorders>
              <w:top w:val="nil"/>
            </w:tcBorders>
            <w:vAlign w:val="top"/>
          </w:tcPr>
          <w:p w14:paraId="7BDE1080">
            <w:pPr>
              <w:rPr>
                <w:rFonts w:ascii="Arial"/>
                <w:sz w:val="21"/>
              </w:rPr>
            </w:pPr>
          </w:p>
        </w:tc>
        <w:tc>
          <w:tcPr>
            <w:tcW w:w="700" w:type="dxa"/>
            <w:vMerge w:val="continue"/>
            <w:tcBorders>
              <w:top w:val="nil"/>
            </w:tcBorders>
            <w:vAlign w:val="top"/>
          </w:tcPr>
          <w:p w14:paraId="3B2A0BAB">
            <w:pPr>
              <w:rPr>
                <w:rFonts w:ascii="Arial"/>
                <w:sz w:val="21"/>
              </w:rPr>
            </w:pPr>
          </w:p>
        </w:tc>
        <w:tc>
          <w:tcPr>
            <w:tcW w:w="710" w:type="dxa"/>
            <w:vMerge w:val="continue"/>
            <w:tcBorders>
              <w:top w:val="nil"/>
            </w:tcBorders>
            <w:vAlign w:val="top"/>
          </w:tcPr>
          <w:p w14:paraId="76A30DB2">
            <w:pPr>
              <w:rPr>
                <w:rFonts w:ascii="Arial"/>
                <w:sz w:val="21"/>
              </w:rPr>
            </w:pPr>
          </w:p>
        </w:tc>
        <w:tc>
          <w:tcPr>
            <w:tcW w:w="790" w:type="dxa"/>
            <w:vMerge w:val="continue"/>
            <w:tcBorders>
              <w:top w:val="nil"/>
            </w:tcBorders>
            <w:vAlign w:val="top"/>
          </w:tcPr>
          <w:p w14:paraId="22150BB5">
            <w:pPr>
              <w:rPr>
                <w:rFonts w:ascii="Arial"/>
                <w:sz w:val="21"/>
              </w:rPr>
            </w:pPr>
          </w:p>
        </w:tc>
        <w:tc>
          <w:tcPr>
            <w:tcW w:w="640" w:type="dxa"/>
            <w:vMerge w:val="continue"/>
            <w:tcBorders>
              <w:top w:val="nil"/>
            </w:tcBorders>
            <w:vAlign w:val="top"/>
          </w:tcPr>
          <w:p w14:paraId="2C165AE8">
            <w:pPr>
              <w:rPr>
                <w:rFonts w:ascii="Arial"/>
                <w:sz w:val="21"/>
              </w:rPr>
            </w:pPr>
          </w:p>
        </w:tc>
        <w:tc>
          <w:tcPr>
            <w:tcW w:w="700" w:type="dxa"/>
            <w:vMerge w:val="continue"/>
            <w:tcBorders>
              <w:top w:val="nil"/>
            </w:tcBorders>
            <w:vAlign w:val="top"/>
          </w:tcPr>
          <w:p w14:paraId="0C013AB2">
            <w:pPr>
              <w:rPr>
                <w:rFonts w:ascii="Arial"/>
                <w:sz w:val="21"/>
              </w:rPr>
            </w:pPr>
          </w:p>
        </w:tc>
        <w:tc>
          <w:tcPr>
            <w:tcW w:w="624" w:type="dxa"/>
            <w:vMerge w:val="continue"/>
            <w:tcBorders>
              <w:top w:val="nil"/>
            </w:tcBorders>
            <w:vAlign w:val="top"/>
          </w:tcPr>
          <w:p w14:paraId="54F77893">
            <w:pPr>
              <w:rPr>
                <w:rFonts w:ascii="Arial"/>
                <w:sz w:val="21"/>
              </w:rPr>
            </w:pPr>
          </w:p>
        </w:tc>
      </w:tr>
      <w:tr w14:paraId="04974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3BC583B">
            <w:pPr>
              <w:pStyle w:val="6"/>
              <w:spacing w:before="29" w:line="204" w:lineRule="auto"/>
              <w:ind w:left="145"/>
            </w:pPr>
            <w:r>
              <w:rPr>
                <w:b/>
                <w:bCs/>
                <w:spacing w:val="-6"/>
              </w:rPr>
              <w:t>210</w:t>
            </w:r>
          </w:p>
        </w:tc>
        <w:tc>
          <w:tcPr>
            <w:tcW w:w="567" w:type="dxa"/>
            <w:vAlign w:val="top"/>
          </w:tcPr>
          <w:p w14:paraId="395458BD">
            <w:pPr>
              <w:spacing w:line="227" w:lineRule="exact"/>
              <w:rPr>
                <w:rFonts w:ascii="Arial"/>
                <w:sz w:val="19"/>
              </w:rPr>
            </w:pPr>
          </w:p>
        </w:tc>
        <w:tc>
          <w:tcPr>
            <w:tcW w:w="567" w:type="dxa"/>
            <w:vAlign w:val="top"/>
          </w:tcPr>
          <w:p w14:paraId="23715C82">
            <w:pPr>
              <w:spacing w:line="227" w:lineRule="exact"/>
              <w:rPr>
                <w:rFonts w:ascii="Arial"/>
                <w:sz w:val="19"/>
              </w:rPr>
            </w:pPr>
          </w:p>
        </w:tc>
        <w:tc>
          <w:tcPr>
            <w:tcW w:w="2320" w:type="dxa"/>
            <w:vAlign w:val="top"/>
          </w:tcPr>
          <w:p w14:paraId="47EEA306">
            <w:pPr>
              <w:pStyle w:val="6"/>
              <w:spacing w:before="29" w:line="204" w:lineRule="auto"/>
              <w:ind w:left="114"/>
            </w:pPr>
            <w:r>
              <w:rPr>
                <w:b/>
                <w:bCs/>
                <w:spacing w:val="-4"/>
              </w:rPr>
              <w:t>卫生健康支出</w:t>
            </w:r>
          </w:p>
        </w:tc>
        <w:tc>
          <w:tcPr>
            <w:tcW w:w="2169" w:type="dxa"/>
            <w:vAlign w:val="top"/>
          </w:tcPr>
          <w:p w14:paraId="42CCB857">
            <w:pPr>
              <w:spacing w:line="227" w:lineRule="exact"/>
              <w:rPr>
                <w:rFonts w:ascii="Arial"/>
                <w:sz w:val="19"/>
              </w:rPr>
            </w:pPr>
          </w:p>
        </w:tc>
        <w:tc>
          <w:tcPr>
            <w:tcW w:w="949" w:type="dxa"/>
            <w:vAlign w:val="top"/>
          </w:tcPr>
          <w:p w14:paraId="419FBF3D">
            <w:pPr>
              <w:pStyle w:val="6"/>
              <w:spacing w:before="29" w:line="204" w:lineRule="auto"/>
              <w:ind w:left="432"/>
            </w:pPr>
            <w:r>
              <w:rPr>
                <w:b/>
                <w:bCs/>
                <w:spacing w:val="-4"/>
              </w:rPr>
              <w:t>20.00</w:t>
            </w:r>
          </w:p>
        </w:tc>
        <w:tc>
          <w:tcPr>
            <w:tcW w:w="720" w:type="dxa"/>
            <w:vAlign w:val="top"/>
          </w:tcPr>
          <w:p w14:paraId="4A9FB905">
            <w:pPr>
              <w:spacing w:line="227" w:lineRule="exact"/>
              <w:rPr>
                <w:rFonts w:ascii="Arial"/>
                <w:sz w:val="19"/>
              </w:rPr>
            </w:pPr>
          </w:p>
        </w:tc>
        <w:tc>
          <w:tcPr>
            <w:tcW w:w="819" w:type="dxa"/>
            <w:vAlign w:val="top"/>
          </w:tcPr>
          <w:p w14:paraId="1DA0DBEC">
            <w:pPr>
              <w:pStyle w:val="6"/>
              <w:spacing w:before="29" w:line="204" w:lineRule="auto"/>
              <w:ind w:left="280"/>
            </w:pPr>
            <w:r>
              <w:rPr>
                <w:b/>
                <w:bCs/>
                <w:spacing w:val="-5"/>
              </w:rPr>
              <w:t>10.00</w:t>
            </w:r>
          </w:p>
        </w:tc>
        <w:tc>
          <w:tcPr>
            <w:tcW w:w="670" w:type="dxa"/>
            <w:vAlign w:val="top"/>
          </w:tcPr>
          <w:p w14:paraId="551E9B1C">
            <w:pPr>
              <w:spacing w:line="227" w:lineRule="exact"/>
              <w:rPr>
                <w:rFonts w:ascii="Arial"/>
                <w:sz w:val="19"/>
              </w:rPr>
            </w:pPr>
          </w:p>
        </w:tc>
        <w:tc>
          <w:tcPr>
            <w:tcW w:w="710" w:type="dxa"/>
            <w:vAlign w:val="top"/>
          </w:tcPr>
          <w:p w14:paraId="5169286D">
            <w:pPr>
              <w:spacing w:line="227" w:lineRule="exact"/>
              <w:rPr>
                <w:rFonts w:ascii="Arial"/>
                <w:sz w:val="19"/>
              </w:rPr>
            </w:pPr>
          </w:p>
        </w:tc>
        <w:tc>
          <w:tcPr>
            <w:tcW w:w="700" w:type="dxa"/>
            <w:vAlign w:val="top"/>
          </w:tcPr>
          <w:p w14:paraId="18FDB964">
            <w:pPr>
              <w:spacing w:line="227" w:lineRule="exact"/>
              <w:rPr>
                <w:rFonts w:ascii="Arial"/>
                <w:sz w:val="19"/>
              </w:rPr>
            </w:pPr>
          </w:p>
        </w:tc>
        <w:tc>
          <w:tcPr>
            <w:tcW w:w="710" w:type="dxa"/>
            <w:vAlign w:val="top"/>
          </w:tcPr>
          <w:p w14:paraId="67198CD4">
            <w:pPr>
              <w:pStyle w:val="6"/>
              <w:spacing w:before="29" w:line="204" w:lineRule="auto"/>
              <w:ind w:left="169"/>
            </w:pPr>
            <w:r>
              <w:rPr>
                <w:b/>
                <w:bCs/>
                <w:spacing w:val="-5"/>
              </w:rPr>
              <w:t>10.00</w:t>
            </w:r>
          </w:p>
        </w:tc>
        <w:tc>
          <w:tcPr>
            <w:tcW w:w="790" w:type="dxa"/>
            <w:vAlign w:val="top"/>
          </w:tcPr>
          <w:p w14:paraId="059C0D12">
            <w:pPr>
              <w:spacing w:line="227" w:lineRule="exact"/>
              <w:rPr>
                <w:rFonts w:ascii="Arial"/>
                <w:sz w:val="19"/>
              </w:rPr>
            </w:pPr>
          </w:p>
        </w:tc>
        <w:tc>
          <w:tcPr>
            <w:tcW w:w="640" w:type="dxa"/>
            <w:vAlign w:val="top"/>
          </w:tcPr>
          <w:p w14:paraId="62F701CD">
            <w:pPr>
              <w:spacing w:line="227" w:lineRule="exact"/>
              <w:rPr>
                <w:rFonts w:ascii="Arial"/>
                <w:sz w:val="19"/>
              </w:rPr>
            </w:pPr>
          </w:p>
        </w:tc>
        <w:tc>
          <w:tcPr>
            <w:tcW w:w="700" w:type="dxa"/>
            <w:vAlign w:val="top"/>
          </w:tcPr>
          <w:p w14:paraId="2E7925D4">
            <w:pPr>
              <w:spacing w:line="227" w:lineRule="exact"/>
              <w:rPr>
                <w:rFonts w:ascii="Arial"/>
                <w:sz w:val="19"/>
              </w:rPr>
            </w:pPr>
          </w:p>
        </w:tc>
        <w:tc>
          <w:tcPr>
            <w:tcW w:w="624" w:type="dxa"/>
            <w:vAlign w:val="top"/>
          </w:tcPr>
          <w:p w14:paraId="0356A35A">
            <w:pPr>
              <w:spacing w:line="227" w:lineRule="exact"/>
              <w:rPr>
                <w:rFonts w:ascii="Arial"/>
                <w:sz w:val="19"/>
              </w:rPr>
            </w:pPr>
          </w:p>
        </w:tc>
      </w:tr>
      <w:tr w14:paraId="5F01D3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DC2EF39">
            <w:pPr>
              <w:pStyle w:val="6"/>
              <w:spacing w:before="29" w:line="204" w:lineRule="auto"/>
              <w:ind w:left="145"/>
            </w:pPr>
            <w:r>
              <w:rPr>
                <w:b/>
                <w:bCs/>
                <w:spacing w:val="-6"/>
              </w:rPr>
              <w:t>210</w:t>
            </w:r>
          </w:p>
        </w:tc>
        <w:tc>
          <w:tcPr>
            <w:tcW w:w="567" w:type="dxa"/>
            <w:vAlign w:val="top"/>
          </w:tcPr>
          <w:p w14:paraId="0845CE1E">
            <w:pPr>
              <w:pStyle w:val="6"/>
              <w:spacing w:before="29" w:line="204" w:lineRule="auto"/>
              <w:ind w:left="207"/>
            </w:pPr>
            <w:r>
              <w:rPr>
                <w:b/>
                <w:bCs/>
                <w:spacing w:val="-12"/>
              </w:rPr>
              <w:t>04</w:t>
            </w:r>
          </w:p>
        </w:tc>
        <w:tc>
          <w:tcPr>
            <w:tcW w:w="567" w:type="dxa"/>
            <w:vAlign w:val="top"/>
          </w:tcPr>
          <w:p w14:paraId="0817BF90">
            <w:pPr>
              <w:spacing w:line="227" w:lineRule="exact"/>
              <w:rPr>
                <w:rFonts w:ascii="Arial"/>
                <w:sz w:val="19"/>
              </w:rPr>
            </w:pPr>
          </w:p>
        </w:tc>
        <w:tc>
          <w:tcPr>
            <w:tcW w:w="2320" w:type="dxa"/>
            <w:vAlign w:val="top"/>
          </w:tcPr>
          <w:p w14:paraId="7C9268B7">
            <w:pPr>
              <w:pStyle w:val="6"/>
              <w:spacing w:before="29" w:line="204" w:lineRule="auto"/>
              <w:ind w:left="109"/>
            </w:pPr>
            <w:r>
              <w:rPr>
                <w:b/>
                <w:bCs/>
                <w:spacing w:val="-3"/>
              </w:rPr>
              <w:t>公共卫生</w:t>
            </w:r>
          </w:p>
        </w:tc>
        <w:tc>
          <w:tcPr>
            <w:tcW w:w="2169" w:type="dxa"/>
            <w:vAlign w:val="top"/>
          </w:tcPr>
          <w:p w14:paraId="7B74A5ED">
            <w:pPr>
              <w:spacing w:line="227" w:lineRule="exact"/>
              <w:rPr>
                <w:rFonts w:ascii="Arial"/>
                <w:sz w:val="19"/>
              </w:rPr>
            </w:pPr>
          </w:p>
        </w:tc>
        <w:tc>
          <w:tcPr>
            <w:tcW w:w="949" w:type="dxa"/>
            <w:vAlign w:val="top"/>
          </w:tcPr>
          <w:p w14:paraId="3E06BE73">
            <w:pPr>
              <w:pStyle w:val="6"/>
              <w:spacing w:before="29" w:line="204" w:lineRule="auto"/>
              <w:ind w:left="437"/>
            </w:pPr>
            <w:r>
              <w:rPr>
                <w:b/>
                <w:bCs/>
                <w:spacing w:val="-5"/>
              </w:rPr>
              <w:t>10.00</w:t>
            </w:r>
          </w:p>
        </w:tc>
        <w:tc>
          <w:tcPr>
            <w:tcW w:w="720" w:type="dxa"/>
            <w:vAlign w:val="top"/>
          </w:tcPr>
          <w:p w14:paraId="751ABA74">
            <w:pPr>
              <w:spacing w:line="227" w:lineRule="exact"/>
              <w:rPr>
                <w:rFonts w:ascii="Arial"/>
                <w:sz w:val="19"/>
              </w:rPr>
            </w:pPr>
          </w:p>
        </w:tc>
        <w:tc>
          <w:tcPr>
            <w:tcW w:w="819" w:type="dxa"/>
            <w:vAlign w:val="top"/>
          </w:tcPr>
          <w:p w14:paraId="1BF4FF79">
            <w:pPr>
              <w:spacing w:line="227" w:lineRule="exact"/>
              <w:rPr>
                <w:rFonts w:ascii="Arial"/>
                <w:sz w:val="19"/>
              </w:rPr>
            </w:pPr>
          </w:p>
        </w:tc>
        <w:tc>
          <w:tcPr>
            <w:tcW w:w="670" w:type="dxa"/>
            <w:vAlign w:val="top"/>
          </w:tcPr>
          <w:p w14:paraId="3EF5C286">
            <w:pPr>
              <w:spacing w:line="227" w:lineRule="exact"/>
              <w:rPr>
                <w:rFonts w:ascii="Arial"/>
                <w:sz w:val="19"/>
              </w:rPr>
            </w:pPr>
          </w:p>
        </w:tc>
        <w:tc>
          <w:tcPr>
            <w:tcW w:w="710" w:type="dxa"/>
            <w:vAlign w:val="top"/>
          </w:tcPr>
          <w:p w14:paraId="756F2833">
            <w:pPr>
              <w:spacing w:line="227" w:lineRule="exact"/>
              <w:rPr>
                <w:rFonts w:ascii="Arial"/>
                <w:sz w:val="19"/>
              </w:rPr>
            </w:pPr>
          </w:p>
        </w:tc>
        <w:tc>
          <w:tcPr>
            <w:tcW w:w="700" w:type="dxa"/>
            <w:vAlign w:val="top"/>
          </w:tcPr>
          <w:p w14:paraId="2C9C350F">
            <w:pPr>
              <w:spacing w:line="227" w:lineRule="exact"/>
              <w:rPr>
                <w:rFonts w:ascii="Arial"/>
                <w:sz w:val="19"/>
              </w:rPr>
            </w:pPr>
          </w:p>
        </w:tc>
        <w:tc>
          <w:tcPr>
            <w:tcW w:w="710" w:type="dxa"/>
            <w:vAlign w:val="top"/>
          </w:tcPr>
          <w:p w14:paraId="3FBE16E0">
            <w:pPr>
              <w:pStyle w:val="6"/>
              <w:spacing w:before="29" w:line="204" w:lineRule="auto"/>
              <w:ind w:left="169"/>
            </w:pPr>
            <w:r>
              <w:rPr>
                <w:b/>
                <w:bCs/>
                <w:spacing w:val="-5"/>
              </w:rPr>
              <w:t>10.00</w:t>
            </w:r>
          </w:p>
        </w:tc>
        <w:tc>
          <w:tcPr>
            <w:tcW w:w="790" w:type="dxa"/>
            <w:vAlign w:val="top"/>
          </w:tcPr>
          <w:p w14:paraId="4049BFF8">
            <w:pPr>
              <w:spacing w:line="227" w:lineRule="exact"/>
              <w:rPr>
                <w:rFonts w:ascii="Arial"/>
                <w:sz w:val="19"/>
              </w:rPr>
            </w:pPr>
          </w:p>
        </w:tc>
        <w:tc>
          <w:tcPr>
            <w:tcW w:w="640" w:type="dxa"/>
            <w:vAlign w:val="top"/>
          </w:tcPr>
          <w:p w14:paraId="333FA742">
            <w:pPr>
              <w:spacing w:line="227" w:lineRule="exact"/>
              <w:rPr>
                <w:rFonts w:ascii="Arial"/>
                <w:sz w:val="19"/>
              </w:rPr>
            </w:pPr>
          </w:p>
        </w:tc>
        <w:tc>
          <w:tcPr>
            <w:tcW w:w="700" w:type="dxa"/>
            <w:vAlign w:val="top"/>
          </w:tcPr>
          <w:p w14:paraId="7884D102">
            <w:pPr>
              <w:spacing w:line="227" w:lineRule="exact"/>
              <w:rPr>
                <w:rFonts w:ascii="Arial"/>
                <w:sz w:val="19"/>
              </w:rPr>
            </w:pPr>
          </w:p>
        </w:tc>
        <w:tc>
          <w:tcPr>
            <w:tcW w:w="624" w:type="dxa"/>
            <w:vAlign w:val="top"/>
          </w:tcPr>
          <w:p w14:paraId="0301DF45">
            <w:pPr>
              <w:spacing w:line="227" w:lineRule="exact"/>
              <w:rPr>
                <w:rFonts w:ascii="Arial"/>
                <w:sz w:val="19"/>
              </w:rPr>
            </w:pPr>
          </w:p>
        </w:tc>
      </w:tr>
      <w:tr w14:paraId="1762F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56762EBB">
            <w:pPr>
              <w:pStyle w:val="6"/>
              <w:spacing w:before="146" w:line="242" w:lineRule="auto"/>
              <w:ind w:left="145"/>
            </w:pPr>
            <w:r>
              <w:rPr>
                <w:spacing w:val="-5"/>
              </w:rPr>
              <w:t>210</w:t>
            </w:r>
          </w:p>
        </w:tc>
        <w:tc>
          <w:tcPr>
            <w:tcW w:w="567" w:type="dxa"/>
            <w:vAlign w:val="top"/>
          </w:tcPr>
          <w:p w14:paraId="76D7DBA5">
            <w:pPr>
              <w:pStyle w:val="6"/>
              <w:spacing w:before="146" w:line="242" w:lineRule="auto"/>
              <w:ind w:left="207"/>
            </w:pPr>
            <w:r>
              <w:rPr>
                <w:spacing w:val="-10"/>
              </w:rPr>
              <w:t>04</w:t>
            </w:r>
          </w:p>
        </w:tc>
        <w:tc>
          <w:tcPr>
            <w:tcW w:w="567" w:type="dxa"/>
            <w:vAlign w:val="top"/>
          </w:tcPr>
          <w:p w14:paraId="34AC943E">
            <w:pPr>
              <w:pStyle w:val="6"/>
              <w:spacing w:before="146" w:line="242" w:lineRule="auto"/>
              <w:ind w:left="203"/>
            </w:pPr>
            <w:r>
              <w:rPr>
                <w:spacing w:val="-8"/>
              </w:rPr>
              <w:t>99</w:t>
            </w:r>
          </w:p>
        </w:tc>
        <w:tc>
          <w:tcPr>
            <w:tcW w:w="2320" w:type="dxa"/>
            <w:vAlign w:val="top"/>
          </w:tcPr>
          <w:p w14:paraId="31DA490C">
            <w:pPr>
              <w:pStyle w:val="6"/>
              <w:spacing w:before="145" w:line="213" w:lineRule="auto"/>
              <w:ind w:left="110"/>
            </w:pPr>
            <w:r>
              <w:rPr>
                <w:spacing w:val="-1"/>
              </w:rPr>
              <w:t>其他公共卫生支出</w:t>
            </w:r>
          </w:p>
        </w:tc>
        <w:tc>
          <w:tcPr>
            <w:tcW w:w="2169" w:type="dxa"/>
            <w:vAlign w:val="top"/>
          </w:tcPr>
          <w:p w14:paraId="7559BF08">
            <w:pPr>
              <w:pStyle w:val="6"/>
              <w:spacing w:before="30" w:line="221" w:lineRule="auto"/>
              <w:ind w:left="118" w:right="260"/>
            </w:pPr>
            <w:r>
              <w:rPr>
                <w:spacing w:val="-2"/>
              </w:rPr>
              <w:t>孕产妇和儿童保健项目</w:t>
            </w:r>
            <w:r>
              <w:rPr>
                <w:spacing w:val="4"/>
              </w:rPr>
              <w:t xml:space="preserve"> </w:t>
            </w:r>
            <w:r>
              <w:rPr>
                <w:spacing w:val="-8"/>
              </w:rPr>
              <w:t>资金</w:t>
            </w:r>
          </w:p>
        </w:tc>
        <w:tc>
          <w:tcPr>
            <w:tcW w:w="949" w:type="dxa"/>
            <w:vAlign w:val="top"/>
          </w:tcPr>
          <w:p w14:paraId="5C72B57B">
            <w:pPr>
              <w:pStyle w:val="6"/>
              <w:spacing w:before="145"/>
              <w:ind w:left="437"/>
            </w:pPr>
            <w:r>
              <w:rPr>
                <w:spacing w:val="-4"/>
              </w:rPr>
              <w:t>10.00</w:t>
            </w:r>
          </w:p>
        </w:tc>
        <w:tc>
          <w:tcPr>
            <w:tcW w:w="720" w:type="dxa"/>
            <w:vAlign w:val="top"/>
          </w:tcPr>
          <w:p w14:paraId="65300BB2">
            <w:pPr>
              <w:rPr>
                <w:rFonts w:ascii="Arial"/>
                <w:sz w:val="21"/>
              </w:rPr>
            </w:pPr>
          </w:p>
        </w:tc>
        <w:tc>
          <w:tcPr>
            <w:tcW w:w="819" w:type="dxa"/>
            <w:vAlign w:val="top"/>
          </w:tcPr>
          <w:p w14:paraId="228D9F3A">
            <w:pPr>
              <w:rPr>
                <w:rFonts w:ascii="Arial"/>
                <w:sz w:val="21"/>
              </w:rPr>
            </w:pPr>
          </w:p>
        </w:tc>
        <w:tc>
          <w:tcPr>
            <w:tcW w:w="670" w:type="dxa"/>
            <w:vAlign w:val="top"/>
          </w:tcPr>
          <w:p w14:paraId="2C9F04DC">
            <w:pPr>
              <w:rPr>
                <w:rFonts w:ascii="Arial"/>
                <w:sz w:val="21"/>
              </w:rPr>
            </w:pPr>
          </w:p>
        </w:tc>
        <w:tc>
          <w:tcPr>
            <w:tcW w:w="710" w:type="dxa"/>
            <w:vAlign w:val="top"/>
          </w:tcPr>
          <w:p w14:paraId="71DC3ECC">
            <w:pPr>
              <w:rPr>
                <w:rFonts w:ascii="Arial"/>
                <w:sz w:val="21"/>
              </w:rPr>
            </w:pPr>
          </w:p>
        </w:tc>
        <w:tc>
          <w:tcPr>
            <w:tcW w:w="700" w:type="dxa"/>
            <w:vAlign w:val="top"/>
          </w:tcPr>
          <w:p w14:paraId="27636B69">
            <w:pPr>
              <w:rPr>
                <w:rFonts w:ascii="Arial"/>
                <w:sz w:val="21"/>
              </w:rPr>
            </w:pPr>
          </w:p>
        </w:tc>
        <w:tc>
          <w:tcPr>
            <w:tcW w:w="710" w:type="dxa"/>
            <w:vAlign w:val="top"/>
          </w:tcPr>
          <w:p w14:paraId="16CD2A98">
            <w:pPr>
              <w:pStyle w:val="6"/>
              <w:spacing w:before="145"/>
              <w:ind w:left="169"/>
            </w:pPr>
            <w:r>
              <w:rPr>
                <w:spacing w:val="-4"/>
              </w:rPr>
              <w:t>10.00</w:t>
            </w:r>
          </w:p>
        </w:tc>
        <w:tc>
          <w:tcPr>
            <w:tcW w:w="790" w:type="dxa"/>
            <w:vAlign w:val="top"/>
          </w:tcPr>
          <w:p w14:paraId="75114703">
            <w:pPr>
              <w:rPr>
                <w:rFonts w:ascii="Arial"/>
                <w:sz w:val="21"/>
              </w:rPr>
            </w:pPr>
          </w:p>
        </w:tc>
        <w:tc>
          <w:tcPr>
            <w:tcW w:w="640" w:type="dxa"/>
            <w:vAlign w:val="top"/>
          </w:tcPr>
          <w:p w14:paraId="2A868DF6">
            <w:pPr>
              <w:rPr>
                <w:rFonts w:ascii="Arial"/>
                <w:sz w:val="21"/>
              </w:rPr>
            </w:pPr>
          </w:p>
        </w:tc>
        <w:tc>
          <w:tcPr>
            <w:tcW w:w="700" w:type="dxa"/>
            <w:vAlign w:val="top"/>
          </w:tcPr>
          <w:p w14:paraId="206F2EEA">
            <w:pPr>
              <w:rPr>
                <w:rFonts w:ascii="Arial"/>
                <w:sz w:val="21"/>
              </w:rPr>
            </w:pPr>
          </w:p>
        </w:tc>
        <w:tc>
          <w:tcPr>
            <w:tcW w:w="624" w:type="dxa"/>
            <w:vAlign w:val="top"/>
          </w:tcPr>
          <w:p w14:paraId="5577C182">
            <w:pPr>
              <w:rPr>
                <w:rFonts w:ascii="Arial"/>
                <w:sz w:val="21"/>
              </w:rPr>
            </w:pPr>
          </w:p>
        </w:tc>
      </w:tr>
      <w:tr w14:paraId="28CA19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E6BB0BE">
            <w:pPr>
              <w:pStyle w:val="6"/>
              <w:spacing w:before="32" w:line="201" w:lineRule="auto"/>
              <w:ind w:left="145"/>
            </w:pPr>
            <w:r>
              <w:rPr>
                <w:b/>
                <w:bCs/>
                <w:spacing w:val="-6"/>
              </w:rPr>
              <w:t>210</w:t>
            </w:r>
          </w:p>
        </w:tc>
        <w:tc>
          <w:tcPr>
            <w:tcW w:w="567" w:type="dxa"/>
            <w:vAlign w:val="top"/>
          </w:tcPr>
          <w:p w14:paraId="0139D5E7">
            <w:pPr>
              <w:pStyle w:val="6"/>
              <w:spacing w:before="32" w:line="201" w:lineRule="auto"/>
              <w:ind w:left="207"/>
            </w:pPr>
            <w:r>
              <w:rPr>
                <w:b/>
                <w:bCs/>
                <w:spacing w:val="-12"/>
              </w:rPr>
              <w:t>07</w:t>
            </w:r>
          </w:p>
        </w:tc>
        <w:tc>
          <w:tcPr>
            <w:tcW w:w="567" w:type="dxa"/>
            <w:vAlign w:val="top"/>
          </w:tcPr>
          <w:p w14:paraId="0FC3090D">
            <w:pPr>
              <w:spacing w:line="227" w:lineRule="exact"/>
              <w:rPr>
                <w:rFonts w:ascii="Arial"/>
                <w:sz w:val="19"/>
              </w:rPr>
            </w:pPr>
          </w:p>
        </w:tc>
        <w:tc>
          <w:tcPr>
            <w:tcW w:w="2320" w:type="dxa"/>
            <w:vAlign w:val="top"/>
          </w:tcPr>
          <w:p w14:paraId="0A5E86E3">
            <w:pPr>
              <w:pStyle w:val="6"/>
              <w:spacing w:before="32" w:line="201" w:lineRule="auto"/>
              <w:ind w:left="114"/>
            </w:pPr>
            <w:r>
              <w:rPr>
                <w:b/>
                <w:bCs/>
                <w:spacing w:val="-4"/>
              </w:rPr>
              <w:t>计划生育事务</w:t>
            </w:r>
          </w:p>
        </w:tc>
        <w:tc>
          <w:tcPr>
            <w:tcW w:w="2169" w:type="dxa"/>
            <w:vAlign w:val="top"/>
          </w:tcPr>
          <w:p w14:paraId="02542CB7">
            <w:pPr>
              <w:spacing w:line="227" w:lineRule="exact"/>
              <w:rPr>
                <w:rFonts w:ascii="Arial"/>
                <w:sz w:val="19"/>
              </w:rPr>
            </w:pPr>
          </w:p>
        </w:tc>
        <w:tc>
          <w:tcPr>
            <w:tcW w:w="949" w:type="dxa"/>
            <w:vAlign w:val="top"/>
          </w:tcPr>
          <w:p w14:paraId="7C981FE1">
            <w:pPr>
              <w:pStyle w:val="6"/>
              <w:spacing w:before="32" w:line="201" w:lineRule="auto"/>
              <w:ind w:left="437"/>
            </w:pPr>
            <w:r>
              <w:rPr>
                <w:b/>
                <w:bCs/>
                <w:spacing w:val="-5"/>
              </w:rPr>
              <w:t>10.00</w:t>
            </w:r>
          </w:p>
        </w:tc>
        <w:tc>
          <w:tcPr>
            <w:tcW w:w="720" w:type="dxa"/>
            <w:vAlign w:val="top"/>
          </w:tcPr>
          <w:p w14:paraId="1729EEAF">
            <w:pPr>
              <w:spacing w:line="227" w:lineRule="exact"/>
              <w:rPr>
                <w:rFonts w:ascii="Arial"/>
                <w:sz w:val="19"/>
              </w:rPr>
            </w:pPr>
          </w:p>
        </w:tc>
        <w:tc>
          <w:tcPr>
            <w:tcW w:w="819" w:type="dxa"/>
            <w:vAlign w:val="top"/>
          </w:tcPr>
          <w:p w14:paraId="03708411">
            <w:pPr>
              <w:pStyle w:val="6"/>
              <w:spacing w:before="32" w:line="201" w:lineRule="auto"/>
              <w:ind w:left="280"/>
            </w:pPr>
            <w:r>
              <w:rPr>
                <w:b/>
                <w:bCs/>
                <w:spacing w:val="-5"/>
              </w:rPr>
              <w:t>10.00</w:t>
            </w:r>
          </w:p>
        </w:tc>
        <w:tc>
          <w:tcPr>
            <w:tcW w:w="670" w:type="dxa"/>
            <w:vAlign w:val="top"/>
          </w:tcPr>
          <w:p w14:paraId="4E6618E7">
            <w:pPr>
              <w:spacing w:line="227" w:lineRule="exact"/>
              <w:rPr>
                <w:rFonts w:ascii="Arial"/>
                <w:sz w:val="19"/>
              </w:rPr>
            </w:pPr>
          </w:p>
        </w:tc>
        <w:tc>
          <w:tcPr>
            <w:tcW w:w="710" w:type="dxa"/>
            <w:vAlign w:val="top"/>
          </w:tcPr>
          <w:p w14:paraId="776BC962">
            <w:pPr>
              <w:spacing w:line="227" w:lineRule="exact"/>
              <w:rPr>
                <w:rFonts w:ascii="Arial"/>
                <w:sz w:val="19"/>
              </w:rPr>
            </w:pPr>
          </w:p>
        </w:tc>
        <w:tc>
          <w:tcPr>
            <w:tcW w:w="700" w:type="dxa"/>
            <w:vAlign w:val="top"/>
          </w:tcPr>
          <w:p w14:paraId="47DEAB67">
            <w:pPr>
              <w:spacing w:line="227" w:lineRule="exact"/>
              <w:rPr>
                <w:rFonts w:ascii="Arial"/>
                <w:sz w:val="19"/>
              </w:rPr>
            </w:pPr>
          </w:p>
        </w:tc>
        <w:tc>
          <w:tcPr>
            <w:tcW w:w="710" w:type="dxa"/>
            <w:vAlign w:val="top"/>
          </w:tcPr>
          <w:p w14:paraId="5626A9F9">
            <w:pPr>
              <w:spacing w:line="227" w:lineRule="exact"/>
              <w:rPr>
                <w:rFonts w:ascii="Arial"/>
                <w:sz w:val="19"/>
              </w:rPr>
            </w:pPr>
          </w:p>
        </w:tc>
        <w:tc>
          <w:tcPr>
            <w:tcW w:w="790" w:type="dxa"/>
            <w:vAlign w:val="top"/>
          </w:tcPr>
          <w:p w14:paraId="1E1F1226">
            <w:pPr>
              <w:spacing w:line="227" w:lineRule="exact"/>
              <w:rPr>
                <w:rFonts w:ascii="Arial"/>
                <w:sz w:val="19"/>
              </w:rPr>
            </w:pPr>
          </w:p>
        </w:tc>
        <w:tc>
          <w:tcPr>
            <w:tcW w:w="640" w:type="dxa"/>
            <w:vAlign w:val="top"/>
          </w:tcPr>
          <w:p w14:paraId="4FFADF63">
            <w:pPr>
              <w:spacing w:line="227" w:lineRule="exact"/>
              <w:rPr>
                <w:rFonts w:ascii="Arial"/>
                <w:sz w:val="19"/>
              </w:rPr>
            </w:pPr>
          </w:p>
        </w:tc>
        <w:tc>
          <w:tcPr>
            <w:tcW w:w="700" w:type="dxa"/>
            <w:vAlign w:val="top"/>
          </w:tcPr>
          <w:p w14:paraId="7541BCAE">
            <w:pPr>
              <w:spacing w:line="227" w:lineRule="exact"/>
              <w:rPr>
                <w:rFonts w:ascii="Arial"/>
                <w:sz w:val="19"/>
              </w:rPr>
            </w:pPr>
          </w:p>
        </w:tc>
        <w:tc>
          <w:tcPr>
            <w:tcW w:w="624" w:type="dxa"/>
            <w:vAlign w:val="top"/>
          </w:tcPr>
          <w:p w14:paraId="459827FE">
            <w:pPr>
              <w:spacing w:line="227" w:lineRule="exact"/>
              <w:rPr>
                <w:rFonts w:ascii="Arial"/>
                <w:sz w:val="19"/>
              </w:rPr>
            </w:pPr>
          </w:p>
        </w:tc>
      </w:tr>
      <w:tr w14:paraId="00643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739CA015">
            <w:pPr>
              <w:pStyle w:val="6"/>
              <w:spacing w:before="147" w:line="242" w:lineRule="auto"/>
              <w:ind w:left="145"/>
            </w:pPr>
            <w:r>
              <w:rPr>
                <w:spacing w:val="-5"/>
              </w:rPr>
              <w:t>210</w:t>
            </w:r>
          </w:p>
        </w:tc>
        <w:tc>
          <w:tcPr>
            <w:tcW w:w="567" w:type="dxa"/>
            <w:vAlign w:val="top"/>
          </w:tcPr>
          <w:p w14:paraId="581D89CE">
            <w:pPr>
              <w:pStyle w:val="6"/>
              <w:spacing w:before="147" w:line="242" w:lineRule="auto"/>
              <w:ind w:left="207"/>
            </w:pPr>
            <w:r>
              <w:rPr>
                <w:spacing w:val="-10"/>
              </w:rPr>
              <w:t>07</w:t>
            </w:r>
          </w:p>
        </w:tc>
        <w:tc>
          <w:tcPr>
            <w:tcW w:w="567" w:type="dxa"/>
            <w:vAlign w:val="top"/>
          </w:tcPr>
          <w:p w14:paraId="6C060828">
            <w:pPr>
              <w:pStyle w:val="6"/>
              <w:spacing w:before="147" w:line="242" w:lineRule="auto"/>
              <w:ind w:left="205"/>
            </w:pPr>
            <w:r>
              <w:rPr>
                <w:spacing w:val="-9"/>
              </w:rPr>
              <w:t>17</w:t>
            </w:r>
          </w:p>
        </w:tc>
        <w:tc>
          <w:tcPr>
            <w:tcW w:w="2320" w:type="dxa"/>
            <w:vAlign w:val="top"/>
          </w:tcPr>
          <w:p w14:paraId="559882AB">
            <w:pPr>
              <w:pStyle w:val="6"/>
              <w:spacing w:before="146" w:line="214" w:lineRule="auto"/>
              <w:ind w:left="114"/>
            </w:pPr>
            <w:r>
              <w:rPr>
                <w:spacing w:val="-2"/>
              </w:rPr>
              <w:t>计划生育服务</w:t>
            </w:r>
          </w:p>
        </w:tc>
        <w:tc>
          <w:tcPr>
            <w:tcW w:w="2169" w:type="dxa"/>
            <w:vAlign w:val="top"/>
          </w:tcPr>
          <w:p w14:paraId="0A9EA2B5">
            <w:pPr>
              <w:pStyle w:val="6"/>
              <w:spacing w:before="31" w:line="220" w:lineRule="auto"/>
              <w:ind w:left="112" w:right="260"/>
            </w:pPr>
            <w:r>
              <w:rPr>
                <w:spacing w:val="-1"/>
              </w:rPr>
              <w:t>农牧民计划生育免费技</w:t>
            </w:r>
            <w:r>
              <w:t xml:space="preserve"> </w:t>
            </w:r>
            <w:r>
              <w:rPr>
                <w:spacing w:val="-2"/>
              </w:rPr>
              <w:t>术服务补助资金</w:t>
            </w:r>
          </w:p>
        </w:tc>
        <w:tc>
          <w:tcPr>
            <w:tcW w:w="949" w:type="dxa"/>
            <w:vAlign w:val="top"/>
          </w:tcPr>
          <w:p w14:paraId="51CBCE19">
            <w:pPr>
              <w:pStyle w:val="6"/>
              <w:spacing w:before="146"/>
              <w:ind w:left="437"/>
            </w:pPr>
            <w:r>
              <w:rPr>
                <w:spacing w:val="-4"/>
              </w:rPr>
              <w:t>10.00</w:t>
            </w:r>
          </w:p>
        </w:tc>
        <w:tc>
          <w:tcPr>
            <w:tcW w:w="720" w:type="dxa"/>
            <w:vAlign w:val="top"/>
          </w:tcPr>
          <w:p w14:paraId="598D36F7">
            <w:pPr>
              <w:rPr>
                <w:rFonts w:ascii="Arial"/>
                <w:sz w:val="21"/>
              </w:rPr>
            </w:pPr>
          </w:p>
        </w:tc>
        <w:tc>
          <w:tcPr>
            <w:tcW w:w="819" w:type="dxa"/>
            <w:vAlign w:val="top"/>
          </w:tcPr>
          <w:p w14:paraId="196030DB">
            <w:pPr>
              <w:pStyle w:val="6"/>
              <w:spacing w:before="146"/>
              <w:ind w:left="280"/>
            </w:pPr>
            <w:r>
              <w:rPr>
                <w:spacing w:val="-4"/>
              </w:rPr>
              <w:t>10.00</w:t>
            </w:r>
          </w:p>
        </w:tc>
        <w:tc>
          <w:tcPr>
            <w:tcW w:w="670" w:type="dxa"/>
            <w:vAlign w:val="top"/>
          </w:tcPr>
          <w:p w14:paraId="1B90E5A1">
            <w:pPr>
              <w:rPr>
                <w:rFonts w:ascii="Arial"/>
                <w:sz w:val="21"/>
              </w:rPr>
            </w:pPr>
          </w:p>
        </w:tc>
        <w:tc>
          <w:tcPr>
            <w:tcW w:w="710" w:type="dxa"/>
            <w:vAlign w:val="top"/>
          </w:tcPr>
          <w:p w14:paraId="118078EA">
            <w:pPr>
              <w:rPr>
                <w:rFonts w:ascii="Arial"/>
                <w:sz w:val="21"/>
              </w:rPr>
            </w:pPr>
          </w:p>
        </w:tc>
        <w:tc>
          <w:tcPr>
            <w:tcW w:w="700" w:type="dxa"/>
            <w:vAlign w:val="top"/>
          </w:tcPr>
          <w:p w14:paraId="1B71716C">
            <w:pPr>
              <w:rPr>
                <w:rFonts w:ascii="Arial"/>
                <w:sz w:val="21"/>
              </w:rPr>
            </w:pPr>
          </w:p>
        </w:tc>
        <w:tc>
          <w:tcPr>
            <w:tcW w:w="710" w:type="dxa"/>
            <w:vAlign w:val="top"/>
          </w:tcPr>
          <w:p w14:paraId="33F2BF0D">
            <w:pPr>
              <w:rPr>
                <w:rFonts w:ascii="Arial"/>
                <w:sz w:val="21"/>
              </w:rPr>
            </w:pPr>
          </w:p>
        </w:tc>
        <w:tc>
          <w:tcPr>
            <w:tcW w:w="790" w:type="dxa"/>
            <w:vAlign w:val="top"/>
          </w:tcPr>
          <w:p w14:paraId="1655B333">
            <w:pPr>
              <w:rPr>
                <w:rFonts w:ascii="Arial"/>
                <w:sz w:val="21"/>
              </w:rPr>
            </w:pPr>
          </w:p>
        </w:tc>
        <w:tc>
          <w:tcPr>
            <w:tcW w:w="640" w:type="dxa"/>
            <w:vAlign w:val="top"/>
          </w:tcPr>
          <w:p w14:paraId="206F3B52">
            <w:pPr>
              <w:rPr>
                <w:rFonts w:ascii="Arial"/>
                <w:sz w:val="21"/>
              </w:rPr>
            </w:pPr>
          </w:p>
        </w:tc>
        <w:tc>
          <w:tcPr>
            <w:tcW w:w="700" w:type="dxa"/>
            <w:vAlign w:val="top"/>
          </w:tcPr>
          <w:p w14:paraId="4D280D5B">
            <w:pPr>
              <w:rPr>
                <w:rFonts w:ascii="Arial"/>
                <w:sz w:val="21"/>
              </w:rPr>
            </w:pPr>
          </w:p>
        </w:tc>
        <w:tc>
          <w:tcPr>
            <w:tcW w:w="624" w:type="dxa"/>
            <w:vAlign w:val="top"/>
          </w:tcPr>
          <w:p w14:paraId="79141FA0">
            <w:pPr>
              <w:rPr>
                <w:rFonts w:ascii="Arial"/>
                <w:sz w:val="21"/>
              </w:rPr>
            </w:pPr>
          </w:p>
        </w:tc>
      </w:tr>
      <w:tr w14:paraId="02D45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220513E1">
            <w:pPr>
              <w:spacing w:line="232" w:lineRule="exact"/>
              <w:rPr>
                <w:rFonts w:ascii="Arial"/>
                <w:sz w:val="20"/>
              </w:rPr>
            </w:pPr>
          </w:p>
        </w:tc>
        <w:tc>
          <w:tcPr>
            <w:tcW w:w="567" w:type="dxa"/>
            <w:vAlign w:val="top"/>
          </w:tcPr>
          <w:p w14:paraId="04419D80">
            <w:pPr>
              <w:spacing w:line="232" w:lineRule="exact"/>
              <w:rPr>
                <w:rFonts w:ascii="Arial"/>
                <w:sz w:val="20"/>
              </w:rPr>
            </w:pPr>
          </w:p>
        </w:tc>
        <w:tc>
          <w:tcPr>
            <w:tcW w:w="567" w:type="dxa"/>
            <w:vAlign w:val="top"/>
          </w:tcPr>
          <w:p w14:paraId="3C04B8DA">
            <w:pPr>
              <w:spacing w:line="232" w:lineRule="exact"/>
              <w:rPr>
                <w:rFonts w:ascii="Arial"/>
                <w:sz w:val="20"/>
              </w:rPr>
            </w:pPr>
          </w:p>
        </w:tc>
        <w:tc>
          <w:tcPr>
            <w:tcW w:w="2320" w:type="dxa"/>
            <w:vAlign w:val="top"/>
          </w:tcPr>
          <w:p w14:paraId="2E7A0561">
            <w:pPr>
              <w:spacing w:line="232" w:lineRule="exact"/>
              <w:rPr>
                <w:rFonts w:ascii="Arial"/>
                <w:sz w:val="20"/>
              </w:rPr>
            </w:pPr>
          </w:p>
        </w:tc>
        <w:tc>
          <w:tcPr>
            <w:tcW w:w="2169" w:type="dxa"/>
            <w:vAlign w:val="top"/>
          </w:tcPr>
          <w:p w14:paraId="7E32A4D4">
            <w:pPr>
              <w:pStyle w:val="6"/>
              <w:spacing w:before="33" w:line="205" w:lineRule="auto"/>
              <w:ind w:left="112"/>
            </w:pPr>
            <w:r>
              <w:rPr>
                <w:b/>
                <w:bCs/>
                <w:spacing w:val="-7"/>
              </w:rPr>
              <w:t>合计</w:t>
            </w:r>
          </w:p>
        </w:tc>
        <w:tc>
          <w:tcPr>
            <w:tcW w:w="949" w:type="dxa"/>
            <w:vAlign w:val="top"/>
          </w:tcPr>
          <w:p w14:paraId="7980F8B2">
            <w:pPr>
              <w:pStyle w:val="6"/>
              <w:spacing w:before="33" w:line="205" w:lineRule="auto"/>
              <w:ind w:left="432"/>
            </w:pPr>
            <w:r>
              <w:rPr>
                <w:b/>
                <w:bCs/>
                <w:spacing w:val="-4"/>
              </w:rPr>
              <w:t>20.00</w:t>
            </w:r>
          </w:p>
        </w:tc>
        <w:tc>
          <w:tcPr>
            <w:tcW w:w="720" w:type="dxa"/>
            <w:vAlign w:val="top"/>
          </w:tcPr>
          <w:p w14:paraId="4D70E38F">
            <w:pPr>
              <w:spacing w:line="232" w:lineRule="exact"/>
              <w:rPr>
                <w:rFonts w:ascii="Arial"/>
                <w:sz w:val="20"/>
              </w:rPr>
            </w:pPr>
          </w:p>
        </w:tc>
        <w:tc>
          <w:tcPr>
            <w:tcW w:w="819" w:type="dxa"/>
            <w:vAlign w:val="top"/>
          </w:tcPr>
          <w:p w14:paraId="5C56631A">
            <w:pPr>
              <w:pStyle w:val="6"/>
              <w:spacing w:before="33" w:line="205" w:lineRule="auto"/>
              <w:ind w:left="280"/>
            </w:pPr>
            <w:r>
              <w:rPr>
                <w:b/>
                <w:bCs/>
                <w:spacing w:val="-5"/>
              </w:rPr>
              <w:t>10.00</w:t>
            </w:r>
          </w:p>
        </w:tc>
        <w:tc>
          <w:tcPr>
            <w:tcW w:w="670" w:type="dxa"/>
            <w:vAlign w:val="top"/>
          </w:tcPr>
          <w:p w14:paraId="4EC03244">
            <w:pPr>
              <w:spacing w:line="232" w:lineRule="exact"/>
              <w:rPr>
                <w:rFonts w:ascii="Arial"/>
                <w:sz w:val="20"/>
              </w:rPr>
            </w:pPr>
          </w:p>
        </w:tc>
        <w:tc>
          <w:tcPr>
            <w:tcW w:w="710" w:type="dxa"/>
            <w:vAlign w:val="top"/>
          </w:tcPr>
          <w:p w14:paraId="3CE23E7F">
            <w:pPr>
              <w:spacing w:line="232" w:lineRule="exact"/>
              <w:rPr>
                <w:rFonts w:ascii="Arial"/>
                <w:sz w:val="20"/>
              </w:rPr>
            </w:pPr>
          </w:p>
        </w:tc>
        <w:tc>
          <w:tcPr>
            <w:tcW w:w="700" w:type="dxa"/>
            <w:vAlign w:val="top"/>
          </w:tcPr>
          <w:p w14:paraId="548A164F">
            <w:pPr>
              <w:spacing w:line="232" w:lineRule="exact"/>
              <w:rPr>
                <w:rFonts w:ascii="Arial"/>
                <w:sz w:val="20"/>
              </w:rPr>
            </w:pPr>
          </w:p>
        </w:tc>
        <w:tc>
          <w:tcPr>
            <w:tcW w:w="710" w:type="dxa"/>
            <w:vAlign w:val="top"/>
          </w:tcPr>
          <w:p w14:paraId="5E1CD0BB">
            <w:pPr>
              <w:pStyle w:val="6"/>
              <w:spacing w:before="33" w:line="205" w:lineRule="auto"/>
              <w:ind w:left="169"/>
            </w:pPr>
            <w:r>
              <w:rPr>
                <w:b/>
                <w:bCs/>
                <w:spacing w:val="-5"/>
              </w:rPr>
              <w:t>10.00</w:t>
            </w:r>
          </w:p>
        </w:tc>
        <w:tc>
          <w:tcPr>
            <w:tcW w:w="790" w:type="dxa"/>
            <w:vAlign w:val="top"/>
          </w:tcPr>
          <w:p w14:paraId="0A5A29ED">
            <w:pPr>
              <w:spacing w:line="232" w:lineRule="exact"/>
              <w:rPr>
                <w:rFonts w:ascii="Arial"/>
                <w:sz w:val="20"/>
              </w:rPr>
            </w:pPr>
          </w:p>
        </w:tc>
        <w:tc>
          <w:tcPr>
            <w:tcW w:w="640" w:type="dxa"/>
            <w:vAlign w:val="top"/>
          </w:tcPr>
          <w:p w14:paraId="66595CC2">
            <w:pPr>
              <w:spacing w:line="232" w:lineRule="exact"/>
              <w:rPr>
                <w:rFonts w:ascii="Arial"/>
                <w:sz w:val="20"/>
              </w:rPr>
            </w:pPr>
          </w:p>
        </w:tc>
        <w:tc>
          <w:tcPr>
            <w:tcW w:w="700" w:type="dxa"/>
            <w:vAlign w:val="top"/>
          </w:tcPr>
          <w:p w14:paraId="5E6CF219">
            <w:pPr>
              <w:spacing w:line="232" w:lineRule="exact"/>
              <w:rPr>
                <w:rFonts w:ascii="Arial"/>
                <w:sz w:val="20"/>
              </w:rPr>
            </w:pPr>
          </w:p>
        </w:tc>
        <w:tc>
          <w:tcPr>
            <w:tcW w:w="624" w:type="dxa"/>
            <w:vAlign w:val="top"/>
          </w:tcPr>
          <w:p w14:paraId="75D6AD04">
            <w:pPr>
              <w:spacing w:line="232" w:lineRule="exact"/>
              <w:rPr>
                <w:rFonts w:ascii="Arial"/>
                <w:sz w:val="20"/>
              </w:rPr>
            </w:pPr>
          </w:p>
        </w:tc>
      </w:tr>
    </w:tbl>
    <w:p w14:paraId="25704185">
      <w:pPr>
        <w:spacing w:line="251" w:lineRule="auto"/>
        <w:rPr>
          <w:rFonts w:ascii="Arial"/>
          <w:sz w:val="21"/>
        </w:rPr>
      </w:pPr>
    </w:p>
    <w:p w14:paraId="4E9B3FE2">
      <w:pPr>
        <w:spacing w:line="251" w:lineRule="auto"/>
        <w:rPr>
          <w:rFonts w:ascii="Arial"/>
          <w:sz w:val="21"/>
        </w:rPr>
      </w:pPr>
    </w:p>
    <w:p w14:paraId="3BD17765">
      <w:pPr>
        <w:spacing w:line="252" w:lineRule="auto"/>
        <w:rPr>
          <w:rFonts w:ascii="Arial"/>
          <w:sz w:val="21"/>
        </w:rPr>
      </w:pPr>
    </w:p>
    <w:p w14:paraId="60BA8582">
      <w:pPr>
        <w:spacing w:line="252" w:lineRule="auto"/>
        <w:rPr>
          <w:rFonts w:ascii="Arial"/>
          <w:sz w:val="21"/>
        </w:rPr>
      </w:pPr>
    </w:p>
    <w:p w14:paraId="3D22D383">
      <w:pPr>
        <w:spacing w:line="252" w:lineRule="auto"/>
        <w:rPr>
          <w:rFonts w:ascii="Arial"/>
          <w:sz w:val="21"/>
        </w:rPr>
      </w:pPr>
    </w:p>
    <w:p w14:paraId="2B0C54C9">
      <w:pPr>
        <w:spacing w:line="252" w:lineRule="auto"/>
        <w:rPr>
          <w:rFonts w:ascii="Arial"/>
          <w:sz w:val="21"/>
        </w:rPr>
      </w:pPr>
    </w:p>
    <w:p w14:paraId="1150C18A">
      <w:pPr>
        <w:spacing w:line="252" w:lineRule="auto"/>
        <w:rPr>
          <w:rFonts w:ascii="Arial"/>
          <w:sz w:val="21"/>
        </w:rPr>
      </w:pPr>
    </w:p>
    <w:p w14:paraId="7DD22FCA">
      <w:pPr>
        <w:spacing w:line="252" w:lineRule="auto"/>
        <w:rPr>
          <w:rFonts w:ascii="Arial"/>
          <w:sz w:val="21"/>
        </w:rPr>
      </w:pPr>
    </w:p>
    <w:p w14:paraId="1CC9431A">
      <w:pPr>
        <w:spacing w:line="252" w:lineRule="auto"/>
        <w:rPr>
          <w:rFonts w:ascii="Arial"/>
          <w:sz w:val="21"/>
        </w:rPr>
      </w:pPr>
    </w:p>
    <w:p w14:paraId="531B62D1">
      <w:pPr>
        <w:spacing w:line="252" w:lineRule="auto"/>
        <w:rPr>
          <w:rFonts w:ascii="Arial"/>
          <w:sz w:val="21"/>
        </w:rPr>
      </w:pPr>
    </w:p>
    <w:p w14:paraId="07D05E20">
      <w:pPr>
        <w:spacing w:line="252" w:lineRule="auto"/>
        <w:rPr>
          <w:rFonts w:ascii="Arial"/>
          <w:sz w:val="21"/>
        </w:rPr>
      </w:pPr>
    </w:p>
    <w:p w14:paraId="3BF8F288">
      <w:pPr>
        <w:spacing w:line="252" w:lineRule="auto"/>
        <w:rPr>
          <w:rFonts w:ascii="Arial"/>
          <w:sz w:val="21"/>
        </w:rPr>
      </w:pPr>
    </w:p>
    <w:p w14:paraId="76D26B5B">
      <w:pPr>
        <w:spacing w:line="252" w:lineRule="auto"/>
        <w:rPr>
          <w:rFonts w:ascii="Arial"/>
          <w:sz w:val="21"/>
        </w:rPr>
      </w:pPr>
    </w:p>
    <w:p w14:paraId="08D72411">
      <w:pPr>
        <w:spacing w:line="252" w:lineRule="auto"/>
        <w:rPr>
          <w:rFonts w:ascii="Arial"/>
          <w:sz w:val="21"/>
        </w:rPr>
      </w:pPr>
    </w:p>
    <w:p w14:paraId="6941F693">
      <w:pPr>
        <w:spacing w:line="252" w:lineRule="auto"/>
        <w:rPr>
          <w:rFonts w:ascii="Arial"/>
          <w:sz w:val="21"/>
        </w:rPr>
      </w:pPr>
    </w:p>
    <w:p w14:paraId="03B8400E">
      <w:pPr>
        <w:spacing w:line="252" w:lineRule="auto"/>
        <w:rPr>
          <w:rFonts w:ascii="Arial"/>
          <w:sz w:val="21"/>
        </w:rPr>
      </w:pPr>
    </w:p>
    <w:p w14:paraId="42C7F061">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7E706C03">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3150E89E">
      <w:pPr>
        <w:spacing w:line="305" w:lineRule="auto"/>
        <w:rPr>
          <w:rFonts w:ascii="Arial"/>
          <w:sz w:val="21"/>
        </w:rPr>
      </w:pPr>
    </w:p>
    <w:p w14:paraId="7B6DEBD0">
      <w:pPr>
        <w:spacing w:line="306" w:lineRule="auto"/>
        <w:rPr>
          <w:rFonts w:ascii="Arial"/>
          <w:sz w:val="21"/>
        </w:rPr>
      </w:pPr>
    </w:p>
    <w:p w14:paraId="25D78A05">
      <w:pPr>
        <w:pStyle w:val="2"/>
        <w:spacing w:before="101" w:line="222" w:lineRule="auto"/>
        <w:ind w:left="248"/>
        <w:outlineLvl w:val="0"/>
      </w:pPr>
      <w:r>
        <w:rPr>
          <w:b/>
          <w:bCs/>
          <w:spacing w:val="-4"/>
        </w:rPr>
        <w:t>表</w:t>
      </w:r>
      <w:r>
        <w:rPr>
          <w:spacing w:val="-46"/>
        </w:rPr>
        <w:t xml:space="preserve"> </w:t>
      </w:r>
      <w:r>
        <w:rPr>
          <w:b/>
          <w:bCs/>
          <w:spacing w:val="-4"/>
        </w:rPr>
        <w:t>8</w:t>
      </w:r>
    </w:p>
    <w:p w14:paraId="39AC5128">
      <w:pPr>
        <w:pStyle w:val="2"/>
        <w:spacing w:before="43" w:line="218" w:lineRule="auto"/>
        <w:ind w:left="2561"/>
        <w:outlineLvl w:val="0"/>
      </w:pPr>
      <w:r>
        <w:rPr>
          <w:b/>
          <w:bCs/>
          <w:spacing w:val="6"/>
        </w:rPr>
        <w:t>政府性基金预算支出情况表</w:t>
      </w:r>
    </w:p>
    <w:p w14:paraId="5AB046F3">
      <w:pPr>
        <w:pStyle w:val="2"/>
        <w:spacing w:before="39" w:line="212" w:lineRule="auto"/>
        <w:ind w:left="125"/>
        <w:outlineLvl w:val="0"/>
        <w:rPr>
          <w:sz w:val="24"/>
          <w:szCs w:val="24"/>
        </w:rPr>
      </w:pPr>
      <w:r>
        <w:rPr>
          <w:spacing w:val="-3"/>
          <w:sz w:val="24"/>
          <w:szCs w:val="24"/>
        </w:rPr>
        <w:t>编制单位：托克逊县妇幼保健和计划生育服务中心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9757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02F7606">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B37EBDF">
            <w:pPr>
              <w:pStyle w:val="6"/>
              <w:spacing w:before="117" w:line="213" w:lineRule="auto"/>
              <w:ind w:left="1308"/>
              <w:rPr>
                <w:sz w:val="24"/>
                <w:szCs w:val="24"/>
              </w:rPr>
            </w:pPr>
            <w:r>
              <w:rPr>
                <w:b/>
                <w:bCs/>
                <w:spacing w:val="-4"/>
                <w:sz w:val="24"/>
                <w:szCs w:val="24"/>
              </w:rPr>
              <w:t>政府性基金预算支出</w:t>
            </w:r>
          </w:p>
        </w:tc>
      </w:tr>
      <w:tr w14:paraId="2647E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C40125C">
            <w:pPr>
              <w:pStyle w:val="6"/>
              <w:spacing w:before="31" w:line="222" w:lineRule="auto"/>
              <w:ind w:left="160"/>
              <w:rPr>
                <w:sz w:val="19"/>
                <w:szCs w:val="19"/>
              </w:rPr>
            </w:pPr>
            <w:r>
              <w:rPr>
                <w:b/>
                <w:bCs/>
                <w:spacing w:val="6"/>
                <w:sz w:val="19"/>
                <w:szCs w:val="19"/>
              </w:rPr>
              <w:t>功能分类科目</w:t>
            </w:r>
          </w:p>
          <w:p w14:paraId="4AAAF16C">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7BC2E64">
            <w:pPr>
              <w:spacing w:line="260" w:lineRule="auto"/>
              <w:rPr>
                <w:rFonts w:ascii="Arial"/>
                <w:sz w:val="21"/>
              </w:rPr>
            </w:pPr>
          </w:p>
          <w:p w14:paraId="5D0705CE">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2C493E7">
            <w:pPr>
              <w:spacing w:line="261" w:lineRule="auto"/>
              <w:rPr>
                <w:rFonts w:ascii="Arial"/>
                <w:sz w:val="21"/>
              </w:rPr>
            </w:pPr>
          </w:p>
          <w:p w14:paraId="7A382812">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9510974">
            <w:pPr>
              <w:spacing w:line="260" w:lineRule="auto"/>
              <w:rPr>
                <w:rFonts w:ascii="Arial"/>
                <w:sz w:val="21"/>
              </w:rPr>
            </w:pPr>
          </w:p>
          <w:p w14:paraId="1D3D86C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4FF06D5">
            <w:pPr>
              <w:spacing w:line="260" w:lineRule="auto"/>
              <w:rPr>
                <w:rFonts w:ascii="Arial"/>
                <w:sz w:val="21"/>
              </w:rPr>
            </w:pPr>
          </w:p>
          <w:p w14:paraId="0A4F9C5C">
            <w:pPr>
              <w:pStyle w:val="6"/>
              <w:spacing w:before="62" w:line="222" w:lineRule="auto"/>
              <w:ind w:left="378"/>
              <w:rPr>
                <w:sz w:val="19"/>
                <w:szCs w:val="19"/>
              </w:rPr>
            </w:pPr>
            <w:r>
              <w:rPr>
                <w:b/>
                <w:bCs/>
                <w:spacing w:val="5"/>
                <w:sz w:val="19"/>
                <w:szCs w:val="19"/>
              </w:rPr>
              <w:t>项目支出</w:t>
            </w:r>
          </w:p>
        </w:tc>
      </w:tr>
      <w:tr w14:paraId="2F6DF2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41BF17D">
            <w:pPr>
              <w:pStyle w:val="6"/>
              <w:spacing w:before="59" w:line="222" w:lineRule="auto"/>
              <w:ind w:left="208"/>
              <w:rPr>
                <w:sz w:val="19"/>
                <w:szCs w:val="19"/>
              </w:rPr>
            </w:pPr>
            <w:r>
              <w:rPr>
                <w:b/>
                <w:bCs/>
                <w:spacing w:val="-2"/>
                <w:sz w:val="19"/>
                <w:szCs w:val="19"/>
              </w:rPr>
              <w:t>类</w:t>
            </w:r>
          </w:p>
        </w:tc>
        <w:tc>
          <w:tcPr>
            <w:tcW w:w="457" w:type="dxa"/>
            <w:vAlign w:val="top"/>
          </w:tcPr>
          <w:p w14:paraId="3BD2BE85">
            <w:pPr>
              <w:pStyle w:val="6"/>
              <w:spacing w:before="60" w:line="226" w:lineRule="auto"/>
              <w:ind w:left="131"/>
              <w:rPr>
                <w:sz w:val="19"/>
                <w:szCs w:val="19"/>
              </w:rPr>
            </w:pPr>
            <w:r>
              <w:rPr>
                <w:b/>
                <w:bCs/>
                <w:spacing w:val="-2"/>
                <w:sz w:val="19"/>
                <w:szCs w:val="19"/>
              </w:rPr>
              <w:t>款</w:t>
            </w:r>
          </w:p>
        </w:tc>
        <w:tc>
          <w:tcPr>
            <w:tcW w:w="455" w:type="dxa"/>
            <w:vAlign w:val="top"/>
          </w:tcPr>
          <w:p w14:paraId="0BF138BA">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35126C1">
            <w:pPr>
              <w:rPr>
                <w:rFonts w:ascii="Arial"/>
                <w:sz w:val="21"/>
              </w:rPr>
            </w:pPr>
          </w:p>
        </w:tc>
        <w:tc>
          <w:tcPr>
            <w:tcW w:w="1537" w:type="dxa"/>
            <w:vMerge w:val="continue"/>
            <w:tcBorders>
              <w:top w:val="nil"/>
            </w:tcBorders>
            <w:vAlign w:val="top"/>
          </w:tcPr>
          <w:p w14:paraId="6AFAE009">
            <w:pPr>
              <w:rPr>
                <w:rFonts w:ascii="Arial"/>
                <w:sz w:val="21"/>
              </w:rPr>
            </w:pPr>
          </w:p>
        </w:tc>
        <w:tc>
          <w:tcPr>
            <w:tcW w:w="1676" w:type="dxa"/>
            <w:vMerge w:val="continue"/>
            <w:tcBorders>
              <w:top w:val="nil"/>
            </w:tcBorders>
            <w:vAlign w:val="top"/>
          </w:tcPr>
          <w:p w14:paraId="6BE29F5A">
            <w:pPr>
              <w:rPr>
                <w:rFonts w:ascii="Arial"/>
                <w:sz w:val="21"/>
              </w:rPr>
            </w:pPr>
          </w:p>
        </w:tc>
        <w:tc>
          <w:tcPr>
            <w:tcW w:w="1542" w:type="dxa"/>
            <w:vMerge w:val="continue"/>
            <w:tcBorders>
              <w:top w:val="nil"/>
            </w:tcBorders>
            <w:vAlign w:val="top"/>
          </w:tcPr>
          <w:p w14:paraId="57C14395">
            <w:pPr>
              <w:rPr>
                <w:rFonts w:ascii="Arial"/>
                <w:sz w:val="21"/>
              </w:rPr>
            </w:pPr>
          </w:p>
        </w:tc>
      </w:tr>
      <w:tr w14:paraId="7E3D26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9AB66FE">
            <w:pPr>
              <w:rPr>
                <w:rFonts w:ascii="Arial"/>
                <w:sz w:val="21"/>
              </w:rPr>
            </w:pPr>
          </w:p>
        </w:tc>
        <w:tc>
          <w:tcPr>
            <w:tcW w:w="457" w:type="dxa"/>
            <w:vAlign w:val="top"/>
          </w:tcPr>
          <w:p w14:paraId="248E2A18">
            <w:pPr>
              <w:rPr>
                <w:rFonts w:ascii="Arial"/>
                <w:sz w:val="21"/>
              </w:rPr>
            </w:pPr>
          </w:p>
        </w:tc>
        <w:tc>
          <w:tcPr>
            <w:tcW w:w="455" w:type="dxa"/>
            <w:vAlign w:val="top"/>
          </w:tcPr>
          <w:p w14:paraId="3E6941C1">
            <w:pPr>
              <w:rPr>
                <w:rFonts w:ascii="Arial"/>
                <w:sz w:val="21"/>
              </w:rPr>
            </w:pPr>
          </w:p>
        </w:tc>
        <w:tc>
          <w:tcPr>
            <w:tcW w:w="2848" w:type="dxa"/>
            <w:vAlign w:val="top"/>
          </w:tcPr>
          <w:p w14:paraId="01D82592">
            <w:pPr>
              <w:rPr>
                <w:rFonts w:ascii="Arial"/>
                <w:sz w:val="21"/>
              </w:rPr>
            </w:pPr>
          </w:p>
        </w:tc>
        <w:tc>
          <w:tcPr>
            <w:tcW w:w="1537" w:type="dxa"/>
            <w:vAlign w:val="top"/>
          </w:tcPr>
          <w:p w14:paraId="6A8BDADC">
            <w:pPr>
              <w:rPr>
                <w:rFonts w:ascii="Arial"/>
                <w:sz w:val="21"/>
              </w:rPr>
            </w:pPr>
          </w:p>
        </w:tc>
        <w:tc>
          <w:tcPr>
            <w:tcW w:w="1676" w:type="dxa"/>
            <w:vAlign w:val="top"/>
          </w:tcPr>
          <w:p w14:paraId="4A96E5F5">
            <w:pPr>
              <w:rPr>
                <w:rFonts w:ascii="Arial"/>
                <w:sz w:val="21"/>
              </w:rPr>
            </w:pPr>
          </w:p>
        </w:tc>
        <w:tc>
          <w:tcPr>
            <w:tcW w:w="1542" w:type="dxa"/>
            <w:vAlign w:val="top"/>
          </w:tcPr>
          <w:p w14:paraId="1C3CDB2E">
            <w:pPr>
              <w:rPr>
                <w:rFonts w:ascii="Arial"/>
                <w:sz w:val="21"/>
              </w:rPr>
            </w:pPr>
          </w:p>
        </w:tc>
      </w:tr>
      <w:tr w14:paraId="35D2F0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4653AAF">
            <w:pPr>
              <w:rPr>
                <w:rFonts w:ascii="Arial"/>
                <w:sz w:val="21"/>
              </w:rPr>
            </w:pPr>
          </w:p>
        </w:tc>
        <w:tc>
          <w:tcPr>
            <w:tcW w:w="457" w:type="dxa"/>
            <w:vAlign w:val="top"/>
          </w:tcPr>
          <w:p w14:paraId="33EC1FB4">
            <w:pPr>
              <w:rPr>
                <w:rFonts w:ascii="Arial"/>
                <w:sz w:val="21"/>
              </w:rPr>
            </w:pPr>
          </w:p>
        </w:tc>
        <w:tc>
          <w:tcPr>
            <w:tcW w:w="455" w:type="dxa"/>
            <w:vAlign w:val="top"/>
          </w:tcPr>
          <w:p w14:paraId="146180C4">
            <w:pPr>
              <w:rPr>
                <w:rFonts w:ascii="Arial"/>
                <w:sz w:val="21"/>
              </w:rPr>
            </w:pPr>
          </w:p>
        </w:tc>
        <w:tc>
          <w:tcPr>
            <w:tcW w:w="2848" w:type="dxa"/>
            <w:vAlign w:val="top"/>
          </w:tcPr>
          <w:p w14:paraId="49C3833F">
            <w:pPr>
              <w:rPr>
                <w:rFonts w:ascii="Arial"/>
                <w:sz w:val="21"/>
              </w:rPr>
            </w:pPr>
          </w:p>
        </w:tc>
        <w:tc>
          <w:tcPr>
            <w:tcW w:w="1537" w:type="dxa"/>
            <w:vAlign w:val="top"/>
          </w:tcPr>
          <w:p w14:paraId="0F90A587">
            <w:pPr>
              <w:rPr>
                <w:rFonts w:ascii="Arial"/>
                <w:sz w:val="21"/>
              </w:rPr>
            </w:pPr>
          </w:p>
        </w:tc>
        <w:tc>
          <w:tcPr>
            <w:tcW w:w="1676" w:type="dxa"/>
            <w:vAlign w:val="top"/>
          </w:tcPr>
          <w:p w14:paraId="502B1BA4">
            <w:pPr>
              <w:rPr>
                <w:rFonts w:ascii="Arial"/>
                <w:sz w:val="21"/>
              </w:rPr>
            </w:pPr>
          </w:p>
        </w:tc>
        <w:tc>
          <w:tcPr>
            <w:tcW w:w="1542" w:type="dxa"/>
            <w:vAlign w:val="top"/>
          </w:tcPr>
          <w:p w14:paraId="54D06593">
            <w:pPr>
              <w:rPr>
                <w:rFonts w:ascii="Arial"/>
                <w:sz w:val="21"/>
              </w:rPr>
            </w:pPr>
          </w:p>
        </w:tc>
      </w:tr>
      <w:tr w14:paraId="7DF116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0F5F040">
            <w:pPr>
              <w:rPr>
                <w:rFonts w:ascii="Arial"/>
                <w:sz w:val="21"/>
              </w:rPr>
            </w:pPr>
          </w:p>
        </w:tc>
        <w:tc>
          <w:tcPr>
            <w:tcW w:w="457" w:type="dxa"/>
            <w:vAlign w:val="top"/>
          </w:tcPr>
          <w:p w14:paraId="2FB0C83B">
            <w:pPr>
              <w:rPr>
                <w:rFonts w:ascii="Arial"/>
                <w:sz w:val="21"/>
              </w:rPr>
            </w:pPr>
          </w:p>
        </w:tc>
        <w:tc>
          <w:tcPr>
            <w:tcW w:w="455" w:type="dxa"/>
            <w:vAlign w:val="top"/>
          </w:tcPr>
          <w:p w14:paraId="75C12EC7">
            <w:pPr>
              <w:rPr>
                <w:rFonts w:ascii="Arial"/>
                <w:sz w:val="21"/>
              </w:rPr>
            </w:pPr>
          </w:p>
        </w:tc>
        <w:tc>
          <w:tcPr>
            <w:tcW w:w="2848" w:type="dxa"/>
            <w:vAlign w:val="top"/>
          </w:tcPr>
          <w:p w14:paraId="00C655D0">
            <w:pPr>
              <w:rPr>
                <w:rFonts w:ascii="Arial"/>
                <w:sz w:val="21"/>
              </w:rPr>
            </w:pPr>
          </w:p>
        </w:tc>
        <w:tc>
          <w:tcPr>
            <w:tcW w:w="1537" w:type="dxa"/>
            <w:vAlign w:val="top"/>
          </w:tcPr>
          <w:p w14:paraId="15C24AAC">
            <w:pPr>
              <w:rPr>
                <w:rFonts w:ascii="Arial"/>
                <w:sz w:val="21"/>
              </w:rPr>
            </w:pPr>
          </w:p>
        </w:tc>
        <w:tc>
          <w:tcPr>
            <w:tcW w:w="1676" w:type="dxa"/>
            <w:vAlign w:val="top"/>
          </w:tcPr>
          <w:p w14:paraId="22444F0C">
            <w:pPr>
              <w:rPr>
                <w:rFonts w:ascii="Arial"/>
                <w:sz w:val="21"/>
              </w:rPr>
            </w:pPr>
          </w:p>
        </w:tc>
        <w:tc>
          <w:tcPr>
            <w:tcW w:w="1542" w:type="dxa"/>
            <w:vAlign w:val="top"/>
          </w:tcPr>
          <w:p w14:paraId="697B1DEB">
            <w:pPr>
              <w:rPr>
                <w:rFonts w:ascii="Arial"/>
                <w:sz w:val="21"/>
              </w:rPr>
            </w:pPr>
          </w:p>
        </w:tc>
      </w:tr>
      <w:tr w14:paraId="43740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0178D37">
            <w:pPr>
              <w:rPr>
                <w:rFonts w:ascii="Arial"/>
                <w:sz w:val="21"/>
              </w:rPr>
            </w:pPr>
          </w:p>
        </w:tc>
        <w:tc>
          <w:tcPr>
            <w:tcW w:w="457" w:type="dxa"/>
            <w:vAlign w:val="top"/>
          </w:tcPr>
          <w:p w14:paraId="300F25A0">
            <w:pPr>
              <w:rPr>
                <w:rFonts w:ascii="Arial"/>
                <w:sz w:val="21"/>
              </w:rPr>
            </w:pPr>
          </w:p>
        </w:tc>
        <w:tc>
          <w:tcPr>
            <w:tcW w:w="455" w:type="dxa"/>
            <w:vAlign w:val="top"/>
          </w:tcPr>
          <w:p w14:paraId="274AD615">
            <w:pPr>
              <w:rPr>
                <w:rFonts w:ascii="Arial"/>
                <w:sz w:val="21"/>
              </w:rPr>
            </w:pPr>
          </w:p>
        </w:tc>
        <w:tc>
          <w:tcPr>
            <w:tcW w:w="2848" w:type="dxa"/>
            <w:vAlign w:val="top"/>
          </w:tcPr>
          <w:p w14:paraId="05209D9D">
            <w:pPr>
              <w:rPr>
                <w:rFonts w:ascii="Arial"/>
                <w:sz w:val="21"/>
              </w:rPr>
            </w:pPr>
          </w:p>
        </w:tc>
        <w:tc>
          <w:tcPr>
            <w:tcW w:w="1537" w:type="dxa"/>
            <w:vAlign w:val="top"/>
          </w:tcPr>
          <w:p w14:paraId="75FF79D7">
            <w:pPr>
              <w:rPr>
                <w:rFonts w:ascii="Arial"/>
                <w:sz w:val="21"/>
              </w:rPr>
            </w:pPr>
          </w:p>
        </w:tc>
        <w:tc>
          <w:tcPr>
            <w:tcW w:w="1676" w:type="dxa"/>
            <w:vAlign w:val="top"/>
          </w:tcPr>
          <w:p w14:paraId="1005D21D">
            <w:pPr>
              <w:rPr>
                <w:rFonts w:ascii="Arial"/>
                <w:sz w:val="21"/>
              </w:rPr>
            </w:pPr>
          </w:p>
        </w:tc>
        <w:tc>
          <w:tcPr>
            <w:tcW w:w="1542" w:type="dxa"/>
            <w:vAlign w:val="top"/>
          </w:tcPr>
          <w:p w14:paraId="5548A9C5">
            <w:pPr>
              <w:rPr>
                <w:rFonts w:ascii="Arial"/>
                <w:sz w:val="21"/>
              </w:rPr>
            </w:pPr>
          </w:p>
        </w:tc>
      </w:tr>
      <w:tr w14:paraId="22018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207624A">
            <w:pPr>
              <w:rPr>
                <w:rFonts w:ascii="Arial"/>
                <w:sz w:val="21"/>
              </w:rPr>
            </w:pPr>
          </w:p>
        </w:tc>
        <w:tc>
          <w:tcPr>
            <w:tcW w:w="457" w:type="dxa"/>
            <w:vAlign w:val="top"/>
          </w:tcPr>
          <w:p w14:paraId="56F9CF92">
            <w:pPr>
              <w:rPr>
                <w:rFonts w:ascii="Arial"/>
                <w:sz w:val="21"/>
              </w:rPr>
            </w:pPr>
          </w:p>
        </w:tc>
        <w:tc>
          <w:tcPr>
            <w:tcW w:w="455" w:type="dxa"/>
            <w:vAlign w:val="top"/>
          </w:tcPr>
          <w:p w14:paraId="1F23BEBB">
            <w:pPr>
              <w:rPr>
                <w:rFonts w:ascii="Arial"/>
                <w:sz w:val="21"/>
              </w:rPr>
            </w:pPr>
          </w:p>
        </w:tc>
        <w:tc>
          <w:tcPr>
            <w:tcW w:w="2848" w:type="dxa"/>
            <w:vAlign w:val="top"/>
          </w:tcPr>
          <w:p w14:paraId="68733724">
            <w:pPr>
              <w:rPr>
                <w:rFonts w:ascii="Arial"/>
                <w:sz w:val="21"/>
              </w:rPr>
            </w:pPr>
          </w:p>
        </w:tc>
        <w:tc>
          <w:tcPr>
            <w:tcW w:w="1537" w:type="dxa"/>
            <w:vAlign w:val="top"/>
          </w:tcPr>
          <w:p w14:paraId="54BD61F0">
            <w:pPr>
              <w:rPr>
                <w:rFonts w:ascii="Arial"/>
                <w:sz w:val="21"/>
              </w:rPr>
            </w:pPr>
          </w:p>
        </w:tc>
        <w:tc>
          <w:tcPr>
            <w:tcW w:w="1676" w:type="dxa"/>
            <w:vAlign w:val="top"/>
          </w:tcPr>
          <w:p w14:paraId="7CF3A9F7">
            <w:pPr>
              <w:rPr>
                <w:rFonts w:ascii="Arial"/>
                <w:sz w:val="21"/>
              </w:rPr>
            </w:pPr>
          </w:p>
        </w:tc>
        <w:tc>
          <w:tcPr>
            <w:tcW w:w="1542" w:type="dxa"/>
            <w:vAlign w:val="top"/>
          </w:tcPr>
          <w:p w14:paraId="4E48809A">
            <w:pPr>
              <w:rPr>
                <w:rFonts w:ascii="Arial"/>
                <w:sz w:val="21"/>
              </w:rPr>
            </w:pPr>
          </w:p>
        </w:tc>
      </w:tr>
      <w:tr w14:paraId="3944A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D65086A">
            <w:pPr>
              <w:rPr>
                <w:rFonts w:ascii="Arial"/>
                <w:sz w:val="21"/>
              </w:rPr>
            </w:pPr>
          </w:p>
        </w:tc>
        <w:tc>
          <w:tcPr>
            <w:tcW w:w="457" w:type="dxa"/>
            <w:vAlign w:val="top"/>
          </w:tcPr>
          <w:p w14:paraId="5B805390">
            <w:pPr>
              <w:rPr>
                <w:rFonts w:ascii="Arial"/>
                <w:sz w:val="21"/>
              </w:rPr>
            </w:pPr>
          </w:p>
        </w:tc>
        <w:tc>
          <w:tcPr>
            <w:tcW w:w="455" w:type="dxa"/>
            <w:vAlign w:val="top"/>
          </w:tcPr>
          <w:p w14:paraId="4084389C">
            <w:pPr>
              <w:rPr>
                <w:rFonts w:ascii="Arial"/>
                <w:sz w:val="21"/>
              </w:rPr>
            </w:pPr>
          </w:p>
        </w:tc>
        <w:tc>
          <w:tcPr>
            <w:tcW w:w="2848" w:type="dxa"/>
            <w:vAlign w:val="top"/>
          </w:tcPr>
          <w:p w14:paraId="541E6E11">
            <w:pPr>
              <w:rPr>
                <w:rFonts w:ascii="Arial"/>
                <w:sz w:val="21"/>
              </w:rPr>
            </w:pPr>
          </w:p>
        </w:tc>
        <w:tc>
          <w:tcPr>
            <w:tcW w:w="1537" w:type="dxa"/>
            <w:vAlign w:val="top"/>
          </w:tcPr>
          <w:p w14:paraId="3B64180F">
            <w:pPr>
              <w:rPr>
                <w:rFonts w:ascii="Arial"/>
                <w:sz w:val="21"/>
              </w:rPr>
            </w:pPr>
          </w:p>
        </w:tc>
        <w:tc>
          <w:tcPr>
            <w:tcW w:w="1676" w:type="dxa"/>
            <w:vAlign w:val="top"/>
          </w:tcPr>
          <w:p w14:paraId="681CC897">
            <w:pPr>
              <w:rPr>
                <w:rFonts w:ascii="Arial"/>
                <w:sz w:val="21"/>
              </w:rPr>
            </w:pPr>
          </w:p>
        </w:tc>
        <w:tc>
          <w:tcPr>
            <w:tcW w:w="1542" w:type="dxa"/>
            <w:vAlign w:val="top"/>
          </w:tcPr>
          <w:p w14:paraId="00A625BF">
            <w:pPr>
              <w:rPr>
                <w:rFonts w:ascii="Arial"/>
                <w:sz w:val="21"/>
              </w:rPr>
            </w:pPr>
          </w:p>
        </w:tc>
      </w:tr>
      <w:tr w14:paraId="541DBE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11CAA4A">
            <w:pPr>
              <w:rPr>
                <w:rFonts w:ascii="Arial"/>
                <w:sz w:val="21"/>
              </w:rPr>
            </w:pPr>
          </w:p>
        </w:tc>
        <w:tc>
          <w:tcPr>
            <w:tcW w:w="457" w:type="dxa"/>
            <w:vAlign w:val="top"/>
          </w:tcPr>
          <w:p w14:paraId="57A6740B">
            <w:pPr>
              <w:rPr>
                <w:rFonts w:ascii="Arial"/>
                <w:sz w:val="21"/>
              </w:rPr>
            </w:pPr>
          </w:p>
        </w:tc>
        <w:tc>
          <w:tcPr>
            <w:tcW w:w="455" w:type="dxa"/>
            <w:vAlign w:val="top"/>
          </w:tcPr>
          <w:p w14:paraId="4D4E1D2C">
            <w:pPr>
              <w:rPr>
                <w:rFonts w:ascii="Arial"/>
                <w:sz w:val="21"/>
              </w:rPr>
            </w:pPr>
          </w:p>
        </w:tc>
        <w:tc>
          <w:tcPr>
            <w:tcW w:w="2848" w:type="dxa"/>
            <w:vAlign w:val="top"/>
          </w:tcPr>
          <w:p w14:paraId="67ED3B8D">
            <w:pPr>
              <w:rPr>
                <w:rFonts w:ascii="Arial"/>
                <w:sz w:val="21"/>
              </w:rPr>
            </w:pPr>
          </w:p>
        </w:tc>
        <w:tc>
          <w:tcPr>
            <w:tcW w:w="1537" w:type="dxa"/>
            <w:vAlign w:val="top"/>
          </w:tcPr>
          <w:p w14:paraId="53024E47">
            <w:pPr>
              <w:rPr>
                <w:rFonts w:ascii="Arial"/>
                <w:sz w:val="21"/>
              </w:rPr>
            </w:pPr>
          </w:p>
        </w:tc>
        <w:tc>
          <w:tcPr>
            <w:tcW w:w="1676" w:type="dxa"/>
            <w:vAlign w:val="top"/>
          </w:tcPr>
          <w:p w14:paraId="7D674BFB">
            <w:pPr>
              <w:rPr>
                <w:rFonts w:ascii="Arial"/>
                <w:sz w:val="21"/>
              </w:rPr>
            </w:pPr>
          </w:p>
        </w:tc>
        <w:tc>
          <w:tcPr>
            <w:tcW w:w="1542" w:type="dxa"/>
            <w:vAlign w:val="top"/>
          </w:tcPr>
          <w:p w14:paraId="2BD04488">
            <w:pPr>
              <w:rPr>
                <w:rFonts w:ascii="Arial"/>
                <w:sz w:val="21"/>
              </w:rPr>
            </w:pPr>
          </w:p>
        </w:tc>
      </w:tr>
      <w:tr w14:paraId="17B92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6034C63">
            <w:pPr>
              <w:rPr>
                <w:rFonts w:ascii="Arial"/>
                <w:sz w:val="21"/>
              </w:rPr>
            </w:pPr>
          </w:p>
        </w:tc>
        <w:tc>
          <w:tcPr>
            <w:tcW w:w="457" w:type="dxa"/>
            <w:vAlign w:val="top"/>
          </w:tcPr>
          <w:p w14:paraId="24F2078D">
            <w:pPr>
              <w:rPr>
                <w:rFonts w:ascii="Arial"/>
                <w:sz w:val="21"/>
              </w:rPr>
            </w:pPr>
          </w:p>
        </w:tc>
        <w:tc>
          <w:tcPr>
            <w:tcW w:w="455" w:type="dxa"/>
            <w:vAlign w:val="top"/>
          </w:tcPr>
          <w:p w14:paraId="7E594A99">
            <w:pPr>
              <w:rPr>
                <w:rFonts w:ascii="Arial"/>
                <w:sz w:val="21"/>
              </w:rPr>
            </w:pPr>
          </w:p>
        </w:tc>
        <w:tc>
          <w:tcPr>
            <w:tcW w:w="2848" w:type="dxa"/>
            <w:vAlign w:val="top"/>
          </w:tcPr>
          <w:p w14:paraId="5238CCF4">
            <w:pPr>
              <w:rPr>
                <w:rFonts w:ascii="Arial"/>
                <w:sz w:val="21"/>
              </w:rPr>
            </w:pPr>
          </w:p>
        </w:tc>
        <w:tc>
          <w:tcPr>
            <w:tcW w:w="1537" w:type="dxa"/>
            <w:vAlign w:val="top"/>
          </w:tcPr>
          <w:p w14:paraId="76D8A20C">
            <w:pPr>
              <w:rPr>
                <w:rFonts w:ascii="Arial"/>
                <w:sz w:val="21"/>
              </w:rPr>
            </w:pPr>
          </w:p>
        </w:tc>
        <w:tc>
          <w:tcPr>
            <w:tcW w:w="1676" w:type="dxa"/>
            <w:vAlign w:val="top"/>
          </w:tcPr>
          <w:p w14:paraId="1D73B542">
            <w:pPr>
              <w:rPr>
                <w:rFonts w:ascii="Arial"/>
                <w:sz w:val="21"/>
              </w:rPr>
            </w:pPr>
          </w:p>
        </w:tc>
        <w:tc>
          <w:tcPr>
            <w:tcW w:w="1542" w:type="dxa"/>
            <w:vAlign w:val="top"/>
          </w:tcPr>
          <w:p w14:paraId="0B701DA5">
            <w:pPr>
              <w:rPr>
                <w:rFonts w:ascii="Arial"/>
                <w:sz w:val="21"/>
              </w:rPr>
            </w:pPr>
          </w:p>
        </w:tc>
      </w:tr>
      <w:tr w14:paraId="253A5D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CE17CDB">
            <w:pPr>
              <w:rPr>
                <w:rFonts w:ascii="Arial"/>
                <w:sz w:val="21"/>
              </w:rPr>
            </w:pPr>
          </w:p>
        </w:tc>
        <w:tc>
          <w:tcPr>
            <w:tcW w:w="457" w:type="dxa"/>
            <w:vAlign w:val="top"/>
          </w:tcPr>
          <w:p w14:paraId="1D713538">
            <w:pPr>
              <w:rPr>
                <w:rFonts w:ascii="Arial"/>
                <w:sz w:val="21"/>
              </w:rPr>
            </w:pPr>
          </w:p>
        </w:tc>
        <w:tc>
          <w:tcPr>
            <w:tcW w:w="455" w:type="dxa"/>
            <w:vAlign w:val="top"/>
          </w:tcPr>
          <w:p w14:paraId="7BEB473D">
            <w:pPr>
              <w:rPr>
                <w:rFonts w:ascii="Arial"/>
                <w:sz w:val="21"/>
              </w:rPr>
            </w:pPr>
          </w:p>
        </w:tc>
        <w:tc>
          <w:tcPr>
            <w:tcW w:w="2848" w:type="dxa"/>
            <w:vAlign w:val="top"/>
          </w:tcPr>
          <w:p w14:paraId="20D137D0">
            <w:pPr>
              <w:pStyle w:val="6"/>
              <w:spacing w:before="168" w:line="216" w:lineRule="auto"/>
              <w:ind w:left="1250"/>
            </w:pPr>
            <w:r>
              <w:rPr>
                <w:b/>
                <w:bCs/>
                <w:spacing w:val="-7"/>
              </w:rPr>
              <w:t>合计</w:t>
            </w:r>
          </w:p>
        </w:tc>
        <w:tc>
          <w:tcPr>
            <w:tcW w:w="1537" w:type="dxa"/>
            <w:vAlign w:val="top"/>
          </w:tcPr>
          <w:p w14:paraId="113D3933">
            <w:pPr>
              <w:rPr>
                <w:rFonts w:ascii="Arial"/>
                <w:sz w:val="21"/>
              </w:rPr>
            </w:pPr>
          </w:p>
        </w:tc>
        <w:tc>
          <w:tcPr>
            <w:tcW w:w="1676" w:type="dxa"/>
            <w:vAlign w:val="top"/>
          </w:tcPr>
          <w:p w14:paraId="6BE869AC">
            <w:pPr>
              <w:rPr>
                <w:rFonts w:ascii="Arial"/>
                <w:sz w:val="21"/>
              </w:rPr>
            </w:pPr>
          </w:p>
        </w:tc>
        <w:tc>
          <w:tcPr>
            <w:tcW w:w="1542" w:type="dxa"/>
            <w:vAlign w:val="top"/>
          </w:tcPr>
          <w:p w14:paraId="5851D3C4">
            <w:pPr>
              <w:rPr>
                <w:rFonts w:ascii="Arial"/>
                <w:sz w:val="21"/>
              </w:rPr>
            </w:pPr>
          </w:p>
        </w:tc>
      </w:tr>
    </w:tbl>
    <w:p w14:paraId="5AE3B4C5">
      <w:pPr>
        <w:pStyle w:val="2"/>
        <w:spacing w:before="28" w:line="213" w:lineRule="auto"/>
        <w:ind w:left="29"/>
        <w:outlineLvl w:val="0"/>
        <w:rPr>
          <w:sz w:val="18"/>
          <w:szCs w:val="18"/>
        </w:rPr>
      </w:pPr>
      <w:r>
        <w:rPr>
          <w:b/>
          <w:bCs/>
          <w:spacing w:val="-2"/>
          <w:sz w:val="18"/>
          <w:szCs w:val="18"/>
        </w:rPr>
        <w:t>备注：托克逊县妇幼保健和计划生育服务中心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w:t>
      </w:r>
      <w:r>
        <w:rPr>
          <w:b/>
          <w:bCs/>
          <w:spacing w:val="-3"/>
          <w:sz w:val="18"/>
          <w:szCs w:val="18"/>
        </w:rPr>
        <w:t>金预算</w:t>
      </w:r>
    </w:p>
    <w:p w14:paraId="6BE55EC3">
      <w:pPr>
        <w:pStyle w:val="2"/>
        <w:spacing w:before="25" w:line="213" w:lineRule="auto"/>
        <w:ind w:left="31"/>
        <w:rPr>
          <w:sz w:val="18"/>
          <w:szCs w:val="18"/>
        </w:rPr>
      </w:pPr>
      <w:r>
        <w:rPr>
          <w:b/>
          <w:bCs/>
          <w:spacing w:val="-3"/>
          <w:sz w:val="18"/>
          <w:szCs w:val="18"/>
        </w:rPr>
        <w:t>支出情况表为空表。</w:t>
      </w:r>
    </w:p>
    <w:p w14:paraId="052DEE3E">
      <w:pPr>
        <w:spacing w:line="213" w:lineRule="auto"/>
        <w:rPr>
          <w:sz w:val="18"/>
          <w:szCs w:val="18"/>
        </w:rPr>
        <w:sectPr>
          <w:footerReference r:id="rId18" w:type="default"/>
          <w:pgSz w:w="11906" w:h="16839"/>
          <w:pgMar w:top="1431" w:right="1228" w:bottom="1521" w:left="1568" w:header="0" w:footer="1153" w:gutter="0"/>
          <w:cols w:space="720" w:num="1"/>
        </w:sectPr>
      </w:pPr>
    </w:p>
    <w:p w14:paraId="0FCDBE79">
      <w:pPr>
        <w:spacing w:line="305" w:lineRule="auto"/>
        <w:rPr>
          <w:rFonts w:ascii="Arial"/>
          <w:sz w:val="21"/>
        </w:rPr>
      </w:pPr>
    </w:p>
    <w:p w14:paraId="24344838">
      <w:pPr>
        <w:spacing w:line="306" w:lineRule="auto"/>
        <w:rPr>
          <w:rFonts w:ascii="Arial"/>
          <w:sz w:val="21"/>
        </w:rPr>
      </w:pPr>
    </w:p>
    <w:p w14:paraId="79B236F2">
      <w:pPr>
        <w:pStyle w:val="2"/>
        <w:spacing w:before="101" w:line="222" w:lineRule="auto"/>
        <w:ind w:left="248"/>
      </w:pPr>
      <w:r>
        <w:rPr>
          <w:b/>
          <w:bCs/>
          <w:spacing w:val="-4"/>
        </w:rPr>
        <w:t>表</w:t>
      </w:r>
      <w:r>
        <w:rPr>
          <w:spacing w:val="-46"/>
        </w:rPr>
        <w:t xml:space="preserve"> </w:t>
      </w:r>
      <w:r>
        <w:rPr>
          <w:b/>
          <w:bCs/>
          <w:spacing w:val="-4"/>
        </w:rPr>
        <w:t>9</w:t>
      </w:r>
    </w:p>
    <w:p w14:paraId="044EB521">
      <w:pPr>
        <w:pStyle w:val="2"/>
        <w:spacing w:before="43" w:line="218" w:lineRule="auto"/>
        <w:ind w:left="2422"/>
        <w:outlineLvl w:val="0"/>
      </w:pPr>
      <w:r>
        <w:rPr>
          <w:b/>
          <w:bCs/>
          <w:spacing w:val="4"/>
        </w:rPr>
        <w:t>国有资本经营预算支出情况表</w:t>
      </w:r>
    </w:p>
    <w:p w14:paraId="3340DB50">
      <w:pPr>
        <w:pStyle w:val="2"/>
        <w:spacing w:before="39" w:line="212" w:lineRule="auto"/>
        <w:ind w:left="125"/>
        <w:outlineLvl w:val="0"/>
        <w:rPr>
          <w:sz w:val="24"/>
          <w:szCs w:val="24"/>
        </w:rPr>
      </w:pPr>
      <w:r>
        <w:rPr>
          <w:spacing w:val="-3"/>
          <w:sz w:val="24"/>
          <w:szCs w:val="24"/>
        </w:rPr>
        <w:t>编制单位：托克逊县妇幼保健和计划生育服务中心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393D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43D5B054">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990A408">
            <w:pPr>
              <w:pStyle w:val="6"/>
              <w:spacing w:before="117" w:line="213" w:lineRule="auto"/>
              <w:ind w:left="1204"/>
              <w:rPr>
                <w:sz w:val="24"/>
                <w:szCs w:val="24"/>
              </w:rPr>
            </w:pPr>
            <w:r>
              <w:rPr>
                <w:b/>
                <w:bCs/>
                <w:spacing w:val="-5"/>
                <w:sz w:val="24"/>
                <w:szCs w:val="24"/>
              </w:rPr>
              <w:t>国有资本经营预算支出</w:t>
            </w:r>
          </w:p>
        </w:tc>
      </w:tr>
      <w:tr w14:paraId="50A13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5355AD76">
            <w:pPr>
              <w:pStyle w:val="6"/>
              <w:spacing w:before="31" w:line="222" w:lineRule="auto"/>
              <w:ind w:left="160"/>
              <w:rPr>
                <w:sz w:val="19"/>
                <w:szCs w:val="19"/>
              </w:rPr>
            </w:pPr>
            <w:r>
              <w:rPr>
                <w:b/>
                <w:bCs/>
                <w:spacing w:val="6"/>
                <w:sz w:val="19"/>
                <w:szCs w:val="19"/>
              </w:rPr>
              <w:t>功能分类科目</w:t>
            </w:r>
          </w:p>
          <w:p w14:paraId="4C860F2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C90EE0E">
            <w:pPr>
              <w:spacing w:line="260" w:lineRule="auto"/>
              <w:rPr>
                <w:rFonts w:ascii="Arial"/>
                <w:sz w:val="21"/>
              </w:rPr>
            </w:pPr>
          </w:p>
          <w:p w14:paraId="537B735F">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7D6375F">
            <w:pPr>
              <w:spacing w:line="261" w:lineRule="auto"/>
              <w:rPr>
                <w:rFonts w:ascii="Arial"/>
                <w:sz w:val="21"/>
              </w:rPr>
            </w:pPr>
          </w:p>
          <w:p w14:paraId="44A6A95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F7C802F">
            <w:pPr>
              <w:spacing w:line="260" w:lineRule="auto"/>
              <w:rPr>
                <w:rFonts w:ascii="Arial"/>
                <w:sz w:val="21"/>
              </w:rPr>
            </w:pPr>
          </w:p>
          <w:p w14:paraId="6DF102B1">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F7E3FD5">
            <w:pPr>
              <w:spacing w:line="260" w:lineRule="auto"/>
              <w:rPr>
                <w:rFonts w:ascii="Arial"/>
                <w:sz w:val="21"/>
              </w:rPr>
            </w:pPr>
          </w:p>
          <w:p w14:paraId="74C989C8">
            <w:pPr>
              <w:pStyle w:val="6"/>
              <w:spacing w:before="62" w:line="222" w:lineRule="auto"/>
              <w:ind w:left="378"/>
              <w:rPr>
                <w:sz w:val="19"/>
                <w:szCs w:val="19"/>
              </w:rPr>
            </w:pPr>
            <w:r>
              <w:rPr>
                <w:b/>
                <w:bCs/>
                <w:spacing w:val="5"/>
                <w:sz w:val="19"/>
                <w:szCs w:val="19"/>
              </w:rPr>
              <w:t>项目支出</w:t>
            </w:r>
          </w:p>
        </w:tc>
      </w:tr>
      <w:tr w14:paraId="028FB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3E33D66">
            <w:pPr>
              <w:pStyle w:val="6"/>
              <w:spacing w:before="59" w:line="222" w:lineRule="auto"/>
              <w:ind w:left="208"/>
              <w:rPr>
                <w:sz w:val="19"/>
                <w:szCs w:val="19"/>
              </w:rPr>
            </w:pPr>
            <w:r>
              <w:rPr>
                <w:b/>
                <w:bCs/>
                <w:spacing w:val="-2"/>
                <w:sz w:val="19"/>
                <w:szCs w:val="19"/>
              </w:rPr>
              <w:t>类</w:t>
            </w:r>
          </w:p>
        </w:tc>
        <w:tc>
          <w:tcPr>
            <w:tcW w:w="457" w:type="dxa"/>
            <w:vAlign w:val="top"/>
          </w:tcPr>
          <w:p w14:paraId="20F93A8B">
            <w:pPr>
              <w:pStyle w:val="6"/>
              <w:spacing w:before="60" w:line="226" w:lineRule="auto"/>
              <w:ind w:left="131"/>
              <w:rPr>
                <w:sz w:val="19"/>
                <w:szCs w:val="19"/>
              </w:rPr>
            </w:pPr>
            <w:r>
              <w:rPr>
                <w:b/>
                <w:bCs/>
                <w:spacing w:val="-2"/>
                <w:sz w:val="19"/>
                <w:szCs w:val="19"/>
              </w:rPr>
              <w:t>款</w:t>
            </w:r>
          </w:p>
        </w:tc>
        <w:tc>
          <w:tcPr>
            <w:tcW w:w="455" w:type="dxa"/>
            <w:vAlign w:val="top"/>
          </w:tcPr>
          <w:p w14:paraId="7A90680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2E7232F">
            <w:pPr>
              <w:rPr>
                <w:rFonts w:ascii="Arial"/>
                <w:sz w:val="21"/>
              </w:rPr>
            </w:pPr>
          </w:p>
        </w:tc>
        <w:tc>
          <w:tcPr>
            <w:tcW w:w="1537" w:type="dxa"/>
            <w:vMerge w:val="continue"/>
            <w:tcBorders>
              <w:top w:val="nil"/>
            </w:tcBorders>
            <w:vAlign w:val="top"/>
          </w:tcPr>
          <w:p w14:paraId="5F8064C3">
            <w:pPr>
              <w:rPr>
                <w:rFonts w:ascii="Arial"/>
                <w:sz w:val="21"/>
              </w:rPr>
            </w:pPr>
          </w:p>
        </w:tc>
        <w:tc>
          <w:tcPr>
            <w:tcW w:w="1676" w:type="dxa"/>
            <w:vMerge w:val="continue"/>
            <w:tcBorders>
              <w:top w:val="nil"/>
            </w:tcBorders>
            <w:vAlign w:val="top"/>
          </w:tcPr>
          <w:p w14:paraId="7A30BD8B">
            <w:pPr>
              <w:rPr>
                <w:rFonts w:ascii="Arial"/>
                <w:sz w:val="21"/>
              </w:rPr>
            </w:pPr>
          </w:p>
        </w:tc>
        <w:tc>
          <w:tcPr>
            <w:tcW w:w="1542" w:type="dxa"/>
            <w:vMerge w:val="continue"/>
            <w:tcBorders>
              <w:top w:val="nil"/>
            </w:tcBorders>
            <w:vAlign w:val="top"/>
          </w:tcPr>
          <w:p w14:paraId="4E2B7A5E">
            <w:pPr>
              <w:rPr>
                <w:rFonts w:ascii="Arial"/>
                <w:sz w:val="21"/>
              </w:rPr>
            </w:pPr>
          </w:p>
        </w:tc>
      </w:tr>
      <w:tr w14:paraId="175DCA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E229763">
            <w:pPr>
              <w:rPr>
                <w:rFonts w:ascii="Arial"/>
                <w:sz w:val="21"/>
              </w:rPr>
            </w:pPr>
          </w:p>
        </w:tc>
        <w:tc>
          <w:tcPr>
            <w:tcW w:w="457" w:type="dxa"/>
            <w:vAlign w:val="top"/>
          </w:tcPr>
          <w:p w14:paraId="0E746201">
            <w:pPr>
              <w:rPr>
                <w:rFonts w:ascii="Arial"/>
                <w:sz w:val="21"/>
              </w:rPr>
            </w:pPr>
          </w:p>
        </w:tc>
        <w:tc>
          <w:tcPr>
            <w:tcW w:w="455" w:type="dxa"/>
            <w:vAlign w:val="top"/>
          </w:tcPr>
          <w:p w14:paraId="4E640972">
            <w:pPr>
              <w:rPr>
                <w:rFonts w:ascii="Arial"/>
                <w:sz w:val="21"/>
              </w:rPr>
            </w:pPr>
          </w:p>
        </w:tc>
        <w:tc>
          <w:tcPr>
            <w:tcW w:w="2848" w:type="dxa"/>
            <w:vAlign w:val="top"/>
          </w:tcPr>
          <w:p w14:paraId="3C3B505C">
            <w:pPr>
              <w:rPr>
                <w:rFonts w:ascii="Arial"/>
                <w:sz w:val="21"/>
              </w:rPr>
            </w:pPr>
          </w:p>
        </w:tc>
        <w:tc>
          <w:tcPr>
            <w:tcW w:w="1537" w:type="dxa"/>
            <w:vAlign w:val="top"/>
          </w:tcPr>
          <w:p w14:paraId="4B9E1F54">
            <w:pPr>
              <w:rPr>
                <w:rFonts w:ascii="Arial"/>
                <w:sz w:val="21"/>
              </w:rPr>
            </w:pPr>
          </w:p>
        </w:tc>
        <w:tc>
          <w:tcPr>
            <w:tcW w:w="1676" w:type="dxa"/>
            <w:vAlign w:val="top"/>
          </w:tcPr>
          <w:p w14:paraId="2BB4FE7D">
            <w:pPr>
              <w:rPr>
                <w:rFonts w:ascii="Arial"/>
                <w:sz w:val="21"/>
              </w:rPr>
            </w:pPr>
          </w:p>
        </w:tc>
        <w:tc>
          <w:tcPr>
            <w:tcW w:w="1542" w:type="dxa"/>
            <w:vAlign w:val="top"/>
          </w:tcPr>
          <w:p w14:paraId="1AD25728">
            <w:pPr>
              <w:rPr>
                <w:rFonts w:ascii="Arial"/>
                <w:sz w:val="21"/>
              </w:rPr>
            </w:pPr>
          </w:p>
        </w:tc>
      </w:tr>
      <w:tr w14:paraId="74FC3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A1B8099">
            <w:pPr>
              <w:rPr>
                <w:rFonts w:ascii="Arial"/>
                <w:sz w:val="21"/>
              </w:rPr>
            </w:pPr>
          </w:p>
        </w:tc>
        <w:tc>
          <w:tcPr>
            <w:tcW w:w="457" w:type="dxa"/>
            <w:vAlign w:val="top"/>
          </w:tcPr>
          <w:p w14:paraId="18315AB4">
            <w:pPr>
              <w:rPr>
                <w:rFonts w:ascii="Arial"/>
                <w:sz w:val="21"/>
              </w:rPr>
            </w:pPr>
          </w:p>
        </w:tc>
        <w:tc>
          <w:tcPr>
            <w:tcW w:w="455" w:type="dxa"/>
            <w:vAlign w:val="top"/>
          </w:tcPr>
          <w:p w14:paraId="2C81E875">
            <w:pPr>
              <w:rPr>
                <w:rFonts w:ascii="Arial"/>
                <w:sz w:val="21"/>
              </w:rPr>
            </w:pPr>
          </w:p>
        </w:tc>
        <w:tc>
          <w:tcPr>
            <w:tcW w:w="2848" w:type="dxa"/>
            <w:vAlign w:val="top"/>
          </w:tcPr>
          <w:p w14:paraId="1655018E">
            <w:pPr>
              <w:rPr>
                <w:rFonts w:ascii="Arial"/>
                <w:sz w:val="21"/>
              </w:rPr>
            </w:pPr>
          </w:p>
        </w:tc>
        <w:tc>
          <w:tcPr>
            <w:tcW w:w="1537" w:type="dxa"/>
            <w:vAlign w:val="top"/>
          </w:tcPr>
          <w:p w14:paraId="4A5D2585">
            <w:pPr>
              <w:rPr>
                <w:rFonts w:ascii="Arial"/>
                <w:sz w:val="21"/>
              </w:rPr>
            </w:pPr>
          </w:p>
        </w:tc>
        <w:tc>
          <w:tcPr>
            <w:tcW w:w="1676" w:type="dxa"/>
            <w:vAlign w:val="top"/>
          </w:tcPr>
          <w:p w14:paraId="45DFAC87">
            <w:pPr>
              <w:rPr>
                <w:rFonts w:ascii="Arial"/>
                <w:sz w:val="21"/>
              </w:rPr>
            </w:pPr>
          </w:p>
        </w:tc>
        <w:tc>
          <w:tcPr>
            <w:tcW w:w="1542" w:type="dxa"/>
            <w:vAlign w:val="top"/>
          </w:tcPr>
          <w:p w14:paraId="59DCE12D">
            <w:pPr>
              <w:rPr>
                <w:rFonts w:ascii="Arial"/>
                <w:sz w:val="21"/>
              </w:rPr>
            </w:pPr>
          </w:p>
        </w:tc>
      </w:tr>
      <w:tr w14:paraId="27AEC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1BE268C">
            <w:pPr>
              <w:rPr>
                <w:rFonts w:ascii="Arial"/>
                <w:sz w:val="21"/>
              </w:rPr>
            </w:pPr>
          </w:p>
        </w:tc>
        <w:tc>
          <w:tcPr>
            <w:tcW w:w="457" w:type="dxa"/>
            <w:vAlign w:val="top"/>
          </w:tcPr>
          <w:p w14:paraId="5E5FCB7A">
            <w:pPr>
              <w:rPr>
                <w:rFonts w:ascii="Arial"/>
                <w:sz w:val="21"/>
              </w:rPr>
            </w:pPr>
          </w:p>
        </w:tc>
        <w:tc>
          <w:tcPr>
            <w:tcW w:w="455" w:type="dxa"/>
            <w:vAlign w:val="top"/>
          </w:tcPr>
          <w:p w14:paraId="6BD107AA">
            <w:pPr>
              <w:rPr>
                <w:rFonts w:ascii="Arial"/>
                <w:sz w:val="21"/>
              </w:rPr>
            </w:pPr>
          </w:p>
        </w:tc>
        <w:tc>
          <w:tcPr>
            <w:tcW w:w="2848" w:type="dxa"/>
            <w:vAlign w:val="top"/>
          </w:tcPr>
          <w:p w14:paraId="7CBEB646">
            <w:pPr>
              <w:rPr>
                <w:rFonts w:ascii="Arial"/>
                <w:sz w:val="21"/>
              </w:rPr>
            </w:pPr>
          </w:p>
        </w:tc>
        <w:tc>
          <w:tcPr>
            <w:tcW w:w="1537" w:type="dxa"/>
            <w:vAlign w:val="top"/>
          </w:tcPr>
          <w:p w14:paraId="769A81A8">
            <w:pPr>
              <w:rPr>
                <w:rFonts w:ascii="Arial"/>
                <w:sz w:val="21"/>
              </w:rPr>
            </w:pPr>
          </w:p>
        </w:tc>
        <w:tc>
          <w:tcPr>
            <w:tcW w:w="1676" w:type="dxa"/>
            <w:vAlign w:val="top"/>
          </w:tcPr>
          <w:p w14:paraId="4EDAF39F">
            <w:pPr>
              <w:rPr>
                <w:rFonts w:ascii="Arial"/>
                <w:sz w:val="21"/>
              </w:rPr>
            </w:pPr>
          </w:p>
        </w:tc>
        <w:tc>
          <w:tcPr>
            <w:tcW w:w="1542" w:type="dxa"/>
            <w:vAlign w:val="top"/>
          </w:tcPr>
          <w:p w14:paraId="17EA9321">
            <w:pPr>
              <w:rPr>
                <w:rFonts w:ascii="Arial"/>
                <w:sz w:val="21"/>
              </w:rPr>
            </w:pPr>
          </w:p>
        </w:tc>
      </w:tr>
      <w:tr w14:paraId="38B14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3ED050B">
            <w:pPr>
              <w:rPr>
                <w:rFonts w:ascii="Arial"/>
                <w:sz w:val="21"/>
              </w:rPr>
            </w:pPr>
          </w:p>
        </w:tc>
        <w:tc>
          <w:tcPr>
            <w:tcW w:w="457" w:type="dxa"/>
            <w:vAlign w:val="top"/>
          </w:tcPr>
          <w:p w14:paraId="0F6A507A">
            <w:pPr>
              <w:rPr>
                <w:rFonts w:ascii="Arial"/>
                <w:sz w:val="21"/>
              </w:rPr>
            </w:pPr>
          </w:p>
        </w:tc>
        <w:tc>
          <w:tcPr>
            <w:tcW w:w="455" w:type="dxa"/>
            <w:vAlign w:val="top"/>
          </w:tcPr>
          <w:p w14:paraId="2F33D56C">
            <w:pPr>
              <w:rPr>
                <w:rFonts w:ascii="Arial"/>
                <w:sz w:val="21"/>
              </w:rPr>
            </w:pPr>
          </w:p>
        </w:tc>
        <w:tc>
          <w:tcPr>
            <w:tcW w:w="2848" w:type="dxa"/>
            <w:vAlign w:val="top"/>
          </w:tcPr>
          <w:p w14:paraId="5349BE57">
            <w:pPr>
              <w:rPr>
                <w:rFonts w:ascii="Arial"/>
                <w:sz w:val="21"/>
              </w:rPr>
            </w:pPr>
          </w:p>
        </w:tc>
        <w:tc>
          <w:tcPr>
            <w:tcW w:w="1537" w:type="dxa"/>
            <w:vAlign w:val="top"/>
          </w:tcPr>
          <w:p w14:paraId="4B2E4EC0">
            <w:pPr>
              <w:rPr>
                <w:rFonts w:ascii="Arial"/>
                <w:sz w:val="21"/>
              </w:rPr>
            </w:pPr>
          </w:p>
        </w:tc>
        <w:tc>
          <w:tcPr>
            <w:tcW w:w="1676" w:type="dxa"/>
            <w:vAlign w:val="top"/>
          </w:tcPr>
          <w:p w14:paraId="4284D472">
            <w:pPr>
              <w:rPr>
                <w:rFonts w:ascii="Arial"/>
                <w:sz w:val="21"/>
              </w:rPr>
            </w:pPr>
          </w:p>
        </w:tc>
        <w:tc>
          <w:tcPr>
            <w:tcW w:w="1542" w:type="dxa"/>
            <w:vAlign w:val="top"/>
          </w:tcPr>
          <w:p w14:paraId="3EE208F2">
            <w:pPr>
              <w:rPr>
                <w:rFonts w:ascii="Arial"/>
                <w:sz w:val="21"/>
              </w:rPr>
            </w:pPr>
          </w:p>
        </w:tc>
      </w:tr>
      <w:tr w14:paraId="4D63C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3A6BE76">
            <w:pPr>
              <w:rPr>
                <w:rFonts w:ascii="Arial"/>
                <w:sz w:val="21"/>
              </w:rPr>
            </w:pPr>
          </w:p>
        </w:tc>
        <w:tc>
          <w:tcPr>
            <w:tcW w:w="457" w:type="dxa"/>
            <w:vAlign w:val="top"/>
          </w:tcPr>
          <w:p w14:paraId="023734CC">
            <w:pPr>
              <w:rPr>
                <w:rFonts w:ascii="Arial"/>
                <w:sz w:val="21"/>
              </w:rPr>
            </w:pPr>
          </w:p>
        </w:tc>
        <w:tc>
          <w:tcPr>
            <w:tcW w:w="455" w:type="dxa"/>
            <w:vAlign w:val="top"/>
          </w:tcPr>
          <w:p w14:paraId="5F1C4DDE">
            <w:pPr>
              <w:rPr>
                <w:rFonts w:ascii="Arial"/>
                <w:sz w:val="21"/>
              </w:rPr>
            </w:pPr>
          </w:p>
        </w:tc>
        <w:tc>
          <w:tcPr>
            <w:tcW w:w="2848" w:type="dxa"/>
            <w:vAlign w:val="top"/>
          </w:tcPr>
          <w:p w14:paraId="22E2EF7B">
            <w:pPr>
              <w:rPr>
                <w:rFonts w:ascii="Arial"/>
                <w:sz w:val="21"/>
              </w:rPr>
            </w:pPr>
          </w:p>
        </w:tc>
        <w:tc>
          <w:tcPr>
            <w:tcW w:w="1537" w:type="dxa"/>
            <w:vAlign w:val="top"/>
          </w:tcPr>
          <w:p w14:paraId="78EF74CD">
            <w:pPr>
              <w:rPr>
                <w:rFonts w:ascii="Arial"/>
                <w:sz w:val="21"/>
              </w:rPr>
            </w:pPr>
          </w:p>
        </w:tc>
        <w:tc>
          <w:tcPr>
            <w:tcW w:w="1676" w:type="dxa"/>
            <w:vAlign w:val="top"/>
          </w:tcPr>
          <w:p w14:paraId="6A6A2E7D">
            <w:pPr>
              <w:rPr>
                <w:rFonts w:ascii="Arial"/>
                <w:sz w:val="21"/>
              </w:rPr>
            </w:pPr>
          </w:p>
        </w:tc>
        <w:tc>
          <w:tcPr>
            <w:tcW w:w="1542" w:type="dxa"/>
            <w:vAlign w:val="top"/>
          </w:tcPr>
          <w:p w14:paraId="4CEA4788">
            <w:pPr>
              <w:rPr>
                <w:rFonts w:ascii="Arial"/>
                <w:sz w:val="21"/>
              </w:rPr>
            </w:pPr>
          </w:p>
        </w:tc>
      </w:tr>
      <w:tr w14:paraId="7ABF4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D0C6F9E">
            <w:pPr>
              <w:rPr>
                <w:rFonts w:ascii="Arial"/>
                <w:sz w:val="21"/>
              </w:rPr>
            </w:pPr>
          </w:p>
        </w:tc>
        <w:tc>
          <w:tcPr>
            <w:tcW w:w="457" w:type="dxa"/>
            <w:vAlign w:val="top"/>
          </w:tcPr>
          <w:p w14:paraId="7D44B17D">
            <w:pPr>
              <w:rPr>
                <w:rFonts w:ascii="Arial"/>
                <w:sz w:val="21"/>
              </w:rPr>
            </w:pPr>
          </w:p>
        </w:tc>
        <w:tc>
          <w:tcPr>
            <w:tcW w:w="455" w:type="dxa"/>
            <w:vAlign w:val="top"/>
          </w:tcPr>
          <w:p w14:paraId="677DBAEB">
            <w:pPr>
              <w:rPr>
                <w:rFonts w:ascii="Arial"/>
                <w:sz w:val="21"/>
              </w:rPr>
            </w:pPr>
          </w:p>
        </w:tc>
        <w:tc>
          <w:tcPr>
            <w:tcW w:w="2848" w:type="dxa"/>
            <w:vAlign w:val="top"/>
          </w:tcPr>
          <w:p w14:paraId="16C66F82">
            <w:pPr>
              <w:rPr>
                <w:rFonts w:ascii="Arial"/>
                <w:sz w:val="21"/>
              </w:rPr>
            </w:pPr>
          </w:p>
        </w:tc>
        <w:tc>
          <w:tcPr>
            <w:tcW w:w="1537" w:type="dxa"/>
            <w:vAlign w:val="top"/>
          </w:tcPr>
          <w:p w14:paraId="270743CA">
            <w:pPr>
              <w:rPr>
                <w:rFonts w:ascii="Arial"/>
                <w:sz w:val="21"/>
              </w:rPr>
            </w:pPr>
          </w:p>
        </w:tc>
        <w:tc>
          <w:tcPr>
            <w:tcW w:w="1676" w:type="dxa"/>
            <w:vAlign w:val="top"/>
          </w:tcPr>
          <w:p w14:paraId="6315A244">
            <w:pPr>
              <w:rPr>
                <w:rFonts w:ascii="Arial"/>
                <w:sz w:val="21"/>
              </w:rPr>
            </w:pPr>
          </w:p>
        </w:tc>
        <w:tc>
          <w:tcPr>
            <w:tcW w:w="1542" w:type="dxa"/>
            <w:vAlign w:val="top"/>
          </w:tcPr>
          <w:p w14:paraId="380C5837">
            <w:pPr>
              <w:rPr>
                <w:rFonts w:ascii="Arial"/>
                <w:sz w:val="21"/>
              </w:rPr>
            </w:pPr>
          </w:p>
        </w:tc>
      </w:tr>
      <w:tr w14:paraId="714D9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9E21758">
            <w:pPr>
              <w:rPr>
                <w:rFonts w:ascii="Arial"/>
                <w:sz w:val="21"/>
              </w:rPr>
            </w:pPr>
          </w:p>
        </w:tc>
        <w:tc>
          <w:tcPr>
            <w:tcW w:w="457" w:type="dxa"/>
            <w:vAlign w:val="top"/>
          </w:tcPr>
          <w:p w14:paraId="0E77C815">
            <w:pPr>
              <w:rPr>
                <w:rFonts w:ascii="Arial"/>
                <w:sz w:val="21"/>
              </w:rPr>
            </w:pPr>
          </w:p>
        </w:tc>
        <w:tc>
          <w:tcPr>
            <w:tcW w:w="455" w:type="dxa"/>
            <w:vAlign w:val="top"/>
          </w:tcPr>
          <w:p w14:paraId="23885635">
            <w:pPr>
              <w:rPr>
                <w:rFonts w:ascii="Arial"/>
                <w:sz w:val="21"/>
              </w:rPr>
            </w:pPr>
          </w:p>
        </w:tc>
        <w:tc>
          <w:tcPr>
            <w:tcW w:w="2848" w:type="dxa"/>
            <w:vAlign w:val="top"/>
          </w:tcPr>
          <w:p w14:paraId="7B411384">
            <w:pPr>
              <w:rPr>
                <w:rFonts w:ascii="Arial"/>
                <w:sz w:val="21"/>
              </w:rPr>
            </w:pPr>
          </w:p>
        </w:tc>
        <w:tc>
          <w:tcPr>
            <w:tcW w:w="1537" w:type="dxa"/>
            <w:vAlign w:val="top"/>
          </w:tcPr>
          <w:p w14:paraId="190760CB">
            <w:pPr>
              <w:rPr>
                <w:rFonts w:ascii="Arial"/>
                <w:sz w:val="21"/>
              </w:rPr>
            </w:pPr>
          </w:p>
        </w:tc>
        <w:tc>
          <w:tcPr>
            <w:tcW w:w="1676" w:type="dxa"/>
            <w:vAlign w:val="top"/>
          </w:tcPr>
          <w:p w14:paraId="53E653E8">
            <w:pPr>
              <w:rPr>
                <w:rFonts w:ascii="Arial"/>
                <w:sz w:val="21"/>
              </w:rPr>
            </w:pPr>
          </w:p>
        </w:tc>
        <w:tc>
          <w:tcPr>
            <w:tcW w:w="1542" w:type="dxa"/>
            <w:vAlign w:val="top"/>
          </w:tcPr>
          <w:p w14:paraId="1880957C">
            <w:pPr>
              <w:rPr>
                <w:rFonts w:ascii="Arial"/>
                <w:sz w:val="21"/>
              </w:rPr>
            </w:pPr>
          </w:p>
        </w:tc>
      </w:tr>
      <w:tr w14:paraId="629710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88FD48C">
            <w:pPr>
              <w:rPr>
                <w:rFonts w:ascii="Arial"/>
                <w:sz w:val="21"/>
              </w:rPr>
            </w:pPr>
          </w:p>
        </w:tc>
        <w:tc>
          <w:tcPr>
            <w:tcW w:w="457" w:type="dxa"/>
            <w:vAlign w:val="top"/>
          </w:tcPr>
          <w:p w14:paraId="702E86FC">
            <w:pPr>
              <w:rPr>
                <w:rFonts w:ascii="Arial"/>
                <w:sz w:val="21"/>
              </w:rPr>
            </w:pPr>
          </w:p>
        </w:tc>
        <w:tc>
          <w:tcPr>
            <w:tcW w:w="455" w:type="dxa"/>
            <w:vAlign w:val="top"/>
          </w:tcPr>
          <w:p w14:paraId="2AE06B22">
            <w:pPr>
              <w:rPr>
                <w:rFonts w:ascii="Arial"/>
                <w:sz w:val="21"/>
              </w:rPr>
            </w:pPr>
          </w:p>
        </w:tc>
        <w:tc>
          <w:tcPr>
            <w:tcW w:w="2848" w:type="dxa"/>
            <w:vAlign w:val="top"/>
          </w:tcPr>
          <w:p w14:paraId="786AC995">
            <w:pPr>
              <w:rPr>
                <w:rFonts w:ascii="Arial"/>
                <w:sz w:val="21"/>
              </w:rPr>
            </w:pPr>
          </w:p>
        </w:tc>
        <w:tc>
          <w:tcPr>
            <w:tcW w:w="1537" w:type="dxa"/>
            <w:vAlign w:val="top"/>
          </w:tcPr>
          <w:p w14:paraId="58D2C4CA">
            <w:pPr>
              <w:rPr>
                <w:rFonts w:ascii="Arial"/>
                <w:sz w:val="21"/>
              </w:rPr>
            </w:pPr>
          </w:p>
        </w:tc>
        <w:tc>
          <w:tcPr>
            <w:tcW w:w="1676" w:type="dxa"/>
            <w:vAlign w:val="top"/>
          </w:tcPr>
          <w:p w14:paraId="3FE21BAE">
            <w:pPr>
              <w:rPr>
                <w:rFonts w:ascii="Arial"/>
                <w:sz w:val="21"/>
              </w:rPr>
            </w:pPr>
          </w:p>
        </w:tc>
        <w:tc>
          <w:tcPr>
            <w:tcW w:w="1542" w:type="dxa"/>
            <w:vAlign w:val="top"/>
          </w:tcPr>
          <w:p w14:paraId="3637C93E">
            <w:pPr>
              <w:rPr>
                <w:rFonts w:ascii="Arial"/>
                <w:sz w:val="21"/>
              </w:rPr>
            </w:pPr>
          </w:p>
        </w:tc>
      </w:tr>
      <w:tr w14:paraId="4E245D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99D550D">
            <w:pPr>
              <w:rPr>
                <w:rFonts w:ascii="Arial"/>
                <w:sz w:val="21"/>
              </w:rPr>
            </w:pPr>
          </w:p>
        </w:tc>
        <w:tc>
          <w:tcPr>
            <w:tcW w:w="457" w:type="dxa"/>
            <w:vAlign w:val="top"/>
          </w:tcPr>
          <w:p w14:paraId="5C39C197">
            <w:pPr>
              <w:rPr>
                <w:rFonts w:ascii="Arial"/>
                <w:sz w:val="21"/>
              </w:rPr>
            </w:pPr>
          </w:p>
        </w:tc>
        <w:tc>
          <w:tcPr>
            <w:tcW w:w="455" w:type="dxa"/>
            <w:vAlign w:val="top"/>
          </w:tcPr>
          <w:p w14:paraId="3DF4C6DC">
            <w:pPr>
              <w:rPr>
                <w:rFonts w:ascii="Arial"/>
                <w:sz w:val="21"/>
              </w:rPr>
            </w:pPr>
          </w:p>
        </w:tc>
        <w:tc>
          <w:tcPr>
            <w:tcW w:w="2848" w:type="dxa"/>
            <w:vAlign w:val="top"/>
          </w:tcPr>
          <w:p w14:paraId="7B3BA828">
            <w:pPr>
              <w:pStyle w:val="6"/>
              <w:spacing w:before="168" w:line="216" w:lineRule="auto"/>
              <w:ind w:left="1250"/>
            </w:pPr>
            <w:r>
              <w:rPr>
                <w:b/>
                <w:bCs/>
                <w:spacing w:val="-7"/>
              </w:rPr>
              <w:t>合计</w:t>
            </w:r>
          </w:p>
        </w:tc>
        <w:tc>
          <w:tcPr>
            <w:tcW w:w="1537" w:type="dxa"/>
            <w:vAlign w:val="top"/>
          </w:tcPr>
          <w:p w14:paraId="7A9E3924">
            <w:pPr>
              <w:rPr>
                <w:rFonts w:ascii="Arial"/>
                <w:sz w:val="21"/>
              </w:rPr>
            </w:pPr>
          </w:p>
        </w:tc>
        <w:tc>
          <w:tcPr>
            <w:tcW w:w="1676" w:type="dxa"/>
            <w:vAlign w:val="top"/>
          </w:tcPr>
          <w:p w14:paraId="6968782E">
            <w:pPr>
              <w:rPr>
                <w:rFonts w:ascii="Arial"/>
                <w:sz w:val="21"/>
              </w:rPr>
            </w:pPr>
          </w:p>
        </w:tc>
        <w:tc>
          <w:tcPr>
            <w:tcW w:w="1542" w:type="dxa"/>
            <w:vAlign w:val="top"/>
          </w:tcPr>
          <w:p w14:paraId="05C5FB64">
            <w:pPr>
              <w:rPr>
                <w:rFonts w:ascii="Arial"/>
                <w:sz w:val="21"/>
              </w:rPr>
            </w:pPr>
          </w:p>
        </w:tc>
      </w:tr>
    </w:tbl>
    <w:p w14:paraId="501EF187">
      <w:pPr>
        <w:pStyle w:val="2"/>
        <w:spacing w:before="28" w:line="213" w:lineRule="auto"/>
        <w:ind w:left="29"/>
        <w:outlineLvl w:val="0"/>
        <w:rPr>
          <w:sz w:val="18"/>
          <w:szCs w:val="18"/>
        </w:rPr>
      </w:pPr>
      <w:r>
        <w:rPr>
          <w:b/>
          <w:bCs/>
          <w:spacing w:val="-2"/>
          <w:sz w:val="18"/>
          <w:szCs w:val="18"/>
        </w:rPr>
        <w:t>备注：托克逊县妇幼保健和计划生育服务中心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w:t>
      </w:r>
      <w:r>
        <w:rPr>
          <w:b/>
          <w:bCs/>
          <w:spacing w:val="-3"/>
          <w:sz w:val="18"/>
          <w:szCs w:val="18"/>
        </w:rPr>
        <w:t>国有资本经营</w:t>
      </w:r>
    </w:p>
    <w:p w14:paraId="46C74708">
      <w:pPr>
        <w:pStyle w:val="2"/>
        <w:spacing w:before="25" w:line="213" w:lineRule="auto"/>
        <w:ind w:left="34"/>
        <w:outlineLvl w:val="0"/>
        <w:rPr>
          <w:sz w:val="18"/>
          <w:szCs w:val="18"/>
        </w:rPr>
      </w:pPr>
      <w:r>
        <w:rPr>
          <w:b/>
          <w:bCs/>
          <w:spacing w:val="-3"/>
          <w:sz w:val="18"/>
          <w:szCs w:val="18"/>
        </w:rPr>
        <w:t>预算支出情况表为空表。</w:t>
      </w:r>
    </w:p>
    <w:p w14:paraId="2B4520CD">
      <w:pPr>
        <w:spacing w:line="213" w:lineRule="auto"/>
        <w:rPr>
          <w:sz w:val="18"/>
          <w:szCs w:val="18"/>
        </w:rPr>
        <w:sectPr>
          <w:footerReference r:id="rId19" w:type="default"/>
          <w:pgSz w:w="11906" w:h="16839"/>
          <w:pgMar w:top="1431" w:right="1228" w:bottom="1521" w:left="1568" w:header="0" w:footer="1156" w:gutter="0"/>
          <w:cols w:space="720" w:num="1"/>
        </w:sectPr>
      </w:pPr>
    </w:p>
    <w:p w14:paraId="630C7124">
      <w:pPr>
        <w:spacing w:line="305" w:lineRule="auto"/>
        <w:rPr>
          <w:rFonts w:ascii="Arial"/>
          <w:sz w:val="21"/>
        </w:rPr>
      </w:pPr>
    </w:p>
    <w:p w14:paraId="002DD14B">
      <w:pPr>
        <w:spacing w:line="306" w:lineRule="auto"/>
        <w:rPr>
          <w:rFonts w:ascii="Arial"/>
          <w:sz w:val="21"/>
        </w:rPr>
      </w:pPr>
    </w:p>
    <w:p w14:paraId="0C9B180B">
      <w:pPr>
        <w:pStyle w:val="2"/>
        <w:spacing w:before="101" w:line="222" w:lineRule="auto"/>
        <w:ind w:left="248"/>
      </w:pPr>
      <w:r>
        <w:rPr>
          <w:b/>
          <w:bCs/>
          <w:spacing w:val="-11"/>
        </w:rPr>
        <w:t>表</w:t>
      </w:r>
      <w:r>
        <w:rPr>
          <w:spacing w:val="-40"/>
        </w:rPr>
        <w:t xml:space="preserve"> </w:t>
      </w:r>
      <w:r>
        <w:rPr>
          <w:b/>
          <w:bCs/>
          <w:spacing w:val="-11"/>
        </w:rPr>
        <w:t>10</w:t>
      </w:r>
    </w:p>
    <w:p w14:paraId="211DDDE5">
      <w:pPr>
        <w:spacing w:line="355" w:lineRule="auto"/>
        <w:rPr>
          <w:rFonts w:ascii="Arial"/>
          <w:sz w:val="21"/>
        </w:rPr>
      </w:pPr>
    </w:p>
    <w:p w14:paraId="18E216BB">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1DB904D">
      <w:pPr>
        <w:spacing w:line="373" w:lineRule="auto"/>
        <w:rPr>
          <w:rFonts w:ascii="Arial"/>
          <w:sz w:val="21"/>
        </w:rPr>
      </w:pPr>
    </w:p>
    <w:p w14:paraId="6CC189C0">
      <w:pPr>
        <w:pStyle w:val="2"/>
        <w:spacing w:before="78" w:line="212" w:lineRule="auto"/>
        <w:ind w:left="123"/>
        <w:outlineLvl w:val="0"/>
        <w:rPr>
          <w:sz w:val="24"/>
          <w:szCs w:val="24"/>
        </w:rPr>
      </w:pPr>
      <w:r>
        <w:rPr>
          <w:spacing w:val="-2"/>
          <w:sz w:val="24"/>
          <w:szCs w:val="24"/>
        </w:rPr>
        <w:t xml:space="preserve">编制单位：托克逊县妇幼保健和计划生育服务中心       </w:t>
      </w:r>
      <w:r>
        <w:rPr>
          <w:spacing w:val="-3"/>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4E40E0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5A862F25">
            <w:pPr>
              <w:spacing w:line="262" w:lineRule="auto"/>
              <w:rPr>
                <w:rFonts w:ascii="Arial"/>
                <w:sz w:val="21"/>
              </w:rPr>
            </w:pPr>
          </w:p>
          <w:p w14:paraId="6CE69F97">
            <w:pPr>
              <w:spacing w:line="262" w:lineRule="auto"/>
              <w:rPr>
                <w:rFonts w:ascii="Arial"/>
                <w:sz w:val="21"/>
              </w:rPr>
            </w:pPr>
          </w:p>
          <w:p w14:paraId="1ED1005E">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7064D818">
            <w:pPr>
              <w:spacing w:line="262" w:lineRule="auto"/>
              <w:rPr>
                <w:rFonts w:ascii="Arial"/>
                <w:sz w:val="21"/>
              </w:rPr>
            </w:pPr>
          </w:p>
          <w:p w14:paraId="04EF74C8">
            <w:pPr>
              <w:spacing w:line="263" w:lineRule="auto"/>
              <w:rPr>
                <w:rFonts w:ascii="Arial"/>
                <w:sz w:val="21"/>
              </w:rPr>
            </w:pPr>
          </w:p>
          <w:p w14:paraId="7657AF8E">
            <w:pPr>
              <w:pStyle w:val="6"/>
              <w:spacing w:before="62" w:line="224" w:lineRule="auto"/>
              <w:ind w:left="499"/>
              <w:rPr>
                <w:sz w:val="19"/>
                <w:szCs w:val="19"/>
              </w:rPr>
            </w:pPr>
            <w:r>
              <w:rPr>
                <w:b/>
                <w:bCs/>
                <w:spacing w:val="3"/>
                <w:sz w:val="19"/>
                <w:szCs w:val="19"/>
              </w:rPr>
              <w:t>合计</w:t>
            </w:r>
          </w:p>
        </w:tc>
        <w:tc>
          <w:tcPr>
            <w:tcW w:w="4423" w:type="dxa"/>
            <w:gridSpan w:val="3"/>
            <w:vAlign w:val="top"/>
          </w:tcPr>
          <w:p w14:paraId="133DB9F1">
            <w:pPr>
              <w:pStyle w:val="6"/>
              <w:spacing w:before="179" w:line="222" w:lineRule="auto"/>
              <w:ind w:left="1822"/>
              <w:rPr>
                <w:sz w:val="19"/>
                <w:szCs w:val="19"/>
              </w:rPr>
            </w:pPr>
            <w:r>
              <w:rPr>
                <w:b/>
                <w:bCs/>
                <w:spacing w:val="4"/>
                <w:sz w:val="19"/>
                <w:szCs w:val="19"/>
              </w:rPr>
              <w:t>资金来源</w:t>
            </w:r>
          </w:p>
        </w:tc>
      </w:tr>
      <w:tr w14:paraId="3F59A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60B71E52">
            <w:pPr>
              <w:rPr>
                <w:rFonts w:ascii="Arial"/>
                <w:sz w:val="21"/>
              </w:rPr>
            </w:pPr>
          </w:p>
        </w:tc>
        <w:tc>
          <w:tcPr>
            <w:tcW w:w="1385" w:type="dxa"/>
            <w:vMerge w:val="continue"/>
            <w:tcBorders>
              <w:top w:val="nil"/>
            </w:tcBorders>
            <w:vAlign w:val="top"/>
          </w:tcPr>
          <w:p w14:paraId="7DDA6D68">
            <w:pPr>
              <w:rPr>
                <w:rFonts w:ascii="Arial"/>
                <w:sz w:val="21"/>
              </w:rPr>
            </w:pPr>
          </w:p>
        </w:tc>
        <w:tc>
          <w:tcPr>
            <w:tcW w:w="1522" w:type="dxa"/>
            <w:vAlign w:val="top"/>
          </w:tcPr>
          <w:p w14:paraId="133F2D43">
            <w:pPr>
              <w:spacing w:line="245" w:lineRule="auto"/>
              <w:rPr>
                <w:rFonts w:ascii="Arial"/>
                <w:sz w:val="21"/>
              </w:rPr>
            </w:pPr>
          </w:p>
          <w:p w14:paraId="00941B95">
            <w:pPr>
              <w:pStyle w:val="6"/>
              <w:spacing w:before="62" w:line="222" w:lineRule="auto"/>
              <w:ind w:left="178"/>
              <w:rPr>
                <w:sz w:val="19"/>
                <w:szCs w:val="19"/>
              </w:rPr>
            </w:pPr>
            <w:r>
              <w:rPr>
                <w:b/>
                <w:bCs/>
                <w:spacing w:val="4"/>
                <w:sz w:val="19"/>
                <w:szCs w:val="19"/>
              </w:rPr>
              <w:t>一般公共预算</w:t>
            </w:r>
          </w:p>
        </w:tc>
        <w:tc>
          <w:tcPr>
            <w:tcW w:w="1380" w:type="dxa"/>
            <w:vAlign w:val="top"/>
          </w:tcPr>
          <w:p w14:paraId="5ED93986">
            <w:pPr>
              <w:spacing w:line="245" w:lineRule="auto"/>
              <w:rPr>
                <w:rFonts w:ascii="Arial"/>
                <w:sz w:val="21"/>
              </w:rPr>
            </w:pPr>
          </w:p>
          <w:p w14:paraId="4878866D">
            <w:pPr>
              <w:pStyle w:val="6"/>
              <w:spacing w:before="62" w:line="222" w:lineRule="auto"/>
              <w:ind w:left="200"/>
              <w:rPr>
                <w:sz w:val="19"/>
                <w:szCs w:val="19"/>
              </w:rPr>
            </w:pPr>
            <w:r>
              <w:rPr>
                <w:b/>
                <w:bCs/>
                <w:spacing w:val="6"/>
                <w:sz w:val="19"/>
                <w:szCs w:val="19"/>
              </w:rPr>
              <w:t>政府性基金</w:t>
            </w:r>
          </w:p>
        </w:tc>
        <w:tc>
          <w:tcPr>
            <w:tcW w:w="1521" w:type="dxa"/>
            <w:vAlign w:val="top"/>
          </w:tcPr>
          <w:p w14:paraId="4EE1BD19">
            <w:pPr>
              <w:pStyle w:val="6"/>
              <w:spacing w:before="176" w:line="223" w:lineRule="auto"/>
              <w:ind w:left="182"/>
              <w:rPr>
                <w:sz w:val="19"/>
                <w:szCs w:val="19"/>
              </w:rPr>
            </w:pPr>
            <w:r>
              <w:rPr>
                <w:b/>
                <w:bCs/>
                <w:spacing w:val="4"/>
                <w:sz w:val="19"/>
                <w:szCs w:val="19"/>
              </w:rPr>
              <w:t>国有资本经营</w:t>
            </w:r>
          </w:p>
          <w:p w14:paraId="3A377C87">
            <w:pPr>
              <w:pStyle w:val="6"/>
              <w:spacing w:before="29" w:line="222" w:lineRule="auto"/>
              <w:ind w:left="573"/>
              <w:rPr>
                <w:sz w:val="19"/>
                <w:szCs w:val="19"/>
              </w:rPr>
            </w:pPr>
            <w:r>
              <w:rPr>
                <w:b/>
                <w:bCs/>
                <w:sz w:val="19"/>
                <w:szCs w:val="19"/>
              </w:rPr>
              <w:t>预算</w:t>
            </w:r>
          </w:p>
        </w:tc>
      </w:tr>
      <w:tr w14:paraId="6AD01D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77D97E8">
            <w:pPr>
              <w:pStyle w:val="6"/>
              <w:spacing w:before="208" w:line="216" w:lineRule="auto"/>
              <w:ind w:left="1423"/>
            </w:pPr>
            <w:r>
              <w:rPr>
                <w:b/>
                <w:bCs/>
                <w:spacing w:val="-7"/>
              </w:rPr>
              <w:t>合计</w:t>
            </w:r>
          </w:p>
        </w:tc>
        <w:tc>
          <w:tcPr>
            <w:tcW w:w="1385" w:type="dxa"/>
            <w:vAlign w:val="top"/>
          </w:tcPr>
          <w:p w14:paraId="0E56260E">
            <w:pPr>
              <w:pStyle w:val="6"/>
              <w:spacing w:before="208"/>
              <w:ind w:left="529"/>
            </w:pPr>
            <w:r>
              <w:rPr>
                <w:b/>
                <w:bCs/>
                <w:spacing w:val="-6"/>
              </w:rPr>
              <w:t>1.00</w:t>
            </w:r>
          </w:p>
        </w:tc>
        <w:tc>
          <w:tcPr>
            <w:tcW w:w="1522" w:type="dxa"/>
            <w:vAlign w:val="top"/>
          </w:tcPr>
          <w:p w14:paraId="21912A82">
            <w:pPr>
              <w:pStyle w:val="6"/>
              <w:spacing w:before="208"/>
              <w:ind w:left="596"/>
            </w:pPr>
            <w:r>
              <w:rPr>
                <w:b/>
                <w:bCs/>
                <w:spacing w:val="-6"/>
              </w:rPr>
              <w:t>1.00</w:t>
            </w:r>
          </w:p>
        </w:tc>
        <w:tc>
          <w:tcPr>
            <w:tcW w:w="1380" w:type="dxa"/>
            <w:vAlign w:val="top"/>
          </w:tcPr>
          <w:p w14:paraId="1E491674">
            <w:pPr>
              <w:rPr>
                <w:rFonts w:ascii="Arial"/>
                <w:sz w:val="21"/>
              </w:rPr>
            </w:pPr>
          </w:p>
        </w:tc>
        <w:tc>
          <w:tcPr>
            <w:tcW w:w="1521" w:type="dxa"/>
            <w:vAlign w:val="top"/>
          </w:tcPr>
          <w:p w14:paraId="318EAFF6">
            <w:pPr>
              <w:rPr>
                <w:rFonts w:ascii="Arial"/>
                <w:sz w:val="21"/>
              </w:rPr>
            </w:pPr>
          </w:p>
        </w:tc>
      </w:tr>
      <w:tr w14:paraId="02D50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3C7ADB0F">
            <w:pPr>
              <w:pStyle w:val="6"/>
              <w:spacing w:before="210" w:line="213" w:lineRule="auto"/>
              <w:ind w:left="903"/>
            </w:pPr>
            <w:r>
              <w:rPr>
                <w:spacing w:val="-2"/>
              </w:rPr>
              <w:t>因公出国（境）费</w:t>
            </w:r>
          </w:p>
        </w:tc>
        <w:tc>
          <w:tcPr>
            <w:tcW w:w="1385" w:type="dxa"/>
            <w:vAlign w:val="top"/>
          </w:tcPr>
          <w:p w14:paraId="6D1965A5">
            <w:pPr>
              <w:rPr>
                <w:rFonts w:ascii="Arial"/>
                <w:sz w:val="21"/>
              </w:rPr>
            </w:pPr>
          </w:p>
        </w:tc>
        <w:tc>
          <w:tcPr>
            <w:tcW w:w="1522" w:type="dxa"/>
            <w:vAlign w:val="top"/>
          </w:tcPr>
          <w:p w14:paraId="36644AB6">
            <w:pPr>
              <w:rPr>
                <w:rFonts w:ascii="Arial"/>
                <w:sz w:val="21"/>
              </w:rPr>
            </w:pPr>
          </w:p>
        </w:tc>
        <w:tc>
          <w:tcPr>
            <w:tcW w:w="1380" w:type="dxa"/>
            <w:vAlign w:val="top"/>
          </w:tcPr>
          <w:p w14:paraId="32F2A512">
            <w:pPr>
              <w:rPr>
                <w:rFonts w:ascii="Arial"/>
                <w:sz w:val="21"/>
              </w:rPr>
            </w:pPr>
          </w:p>
        </w:tc>
        <w:tc>
          <w:tcPr>
            <w:tcW w:w="1521" w:type="dxa"/>
            <w:vAlign w:val="top"/>
          </w:tcPr>
          <w:p w14:paraId="5D7D0A98">
            <w:pPr>
              <w:rPr>
                <w:rFonts w:ascii="Arial"/>
                <w:sz w:val="21"/>
              </w:rPr>
            </w:pPr>
          </w:p>
        </w:tc>
      </w:tr>
      <w:tr w14:paraId="09002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10FC2ABD">
            <w:pPr>
              <w:pStyle w:val="6"/>
              <w:spacing w:before="210" w:line="214" w:lineRule="auto"/>
              <w:ind w:left="1152"/>
            </w:pPr>
            <w:r>
              <w:rPr>
                <w:spacing w:val="-2"/>
              </w:rPr>
              <w:t>公务接待费</w:t>
            </w:r>
          </w:p>
        </w:tc>
        <w:tc>
          <w:tcPr>
            <w:tcW w:w="1385" w:type="dxa"/>
            <w:vAlign w:val="top"/>
          </w:tcPr>
          <w:p w14:paraId="6E1A2D58">
            <w:pPr>
              <w:rPr>
                <w:rFonts w:ascii="Arial"/>
                <w:sz w:val="21"/>
              </w:rPr>
            </w:pPr>
          </w:p>
        </w:tc>
        <w:tc>
          <w:tcPr>
            <w:tcW w:w="1522" w:type="dxa"/>
            <w:vAlign w:val="top"/>
          </w:tcPr>
          <w:p w14:paraId="22372781">
            <w:pPr>
              <w:rPr>
                <w:rFonts w:ascii="Arial"/>
                <w:sz w:val="21"/>
              </w:rPr>
            </w:pPr>
          </w:p>
        </w:tc>
        <w:tc>
          <w:tcPr>
            <w:tcW w:w="1380" w:type="dxa"/>
            <w:vAlign w:val="top"/>
          </w:tcPr>
          <w:p w14:paraId="0A44E360">
            <w:pPr>
              <w:rPr>
                <w:rFonts w:ascii="Arial"/>
                <w:sz w:val="21"/>
              </w:rPr>
            </w:pPr>
          </w:p>
        </w:tc>
        <w:tc>
          <w:tcPr>
            <w:tcW w:w="1521" w:type="dxa"/>
            <w:vAlign w:val="top"/>
          </w:tcPr>
          <w:p w14:paraId="03841239">
            <w:pPr>
              <w:rPr>
                <w:rFonts w:ascii="Arial"/>
                <w:sz w:val="21"/>
              </w:rPr>
            </w:pPr>
          </w:p>
        </w:tc>
      </w:tr>
      <w:tr w14:paraId="637584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61C13F7">
            <w:pPr>
              <w:pStyle w:val="6"/>
              <w:spacing w:before="209" w:line="214" w:lineRule="auto"/>
              <w:ind w:left="341"/>
            </w:pPr>
            <w:r>
              <w:rPr>
                <w:b/>
                <w:bCs/>
                <w:spacing w:val="-2"/>
              </w:rPr>
              <w:t>公务用车购置及运行费（小计）</w:t>
            </w:r>
          </w:p>
        </w:tc>
        <w:tc>
          <w:tcPr>
            <w:tcW w:w="1385" w:type="dxa"/>
            <w:vAlign w:val="top"/>
          </w:tcPr>
          <w:p w14:paraId="6B03133E">
            <w:pPr>
              <w:pStyle w:val="6"/>
              <w:spacing w:before="209"/>
              <w:ind w:left="529"/>
            </w:pPr>
            <w:r>
              <w:rPr>
                <w:b/>
                <w:bCs/>
                <w:spacing w:val="-6"/>
              </w:rPr>
              <w:t>1.00</w:t>
            </w:r>
          </w:p>
        </w:tc>
        <w:tc>
          <w:tcPr>
            <w:tcW w:w="1522" w:type="dxa"/>
            <w:vAlign w:val="top"/>
          </w:tcPr>
          <w:p w14:paraId="504AB965">
            <w:pPr>
              <w:pStyle w:val="6"/>
              <w:spacing w:before="209"/>
              <w:ind w:left="596"/>
            </w:pPr>
            <w:r>
              <w:rPr>
                <w:b/>
                <w:bCs/>
                <w:spacing w:val="-6"/>
              </w:rPr>
              <w:t>1.00</w:t>
            </w:r>
          </w:p>
        </w:tc>
        <w:tc>
          <w:tcPr>
            <w:tcW w:w="1380" w:type="dxa"/>
            <w:vAlign w:val="top"/>
          </w:tcPr>
          <w:p w14:paraId="41B721C3">
            <w:pPr>
              <w:rPr>
                <w:rFonts w:ascii="Arial"/>
                <w:sz w:val="21"/>
              </w:rPr>
            </w:pPr>
          </w:p>
        </w:tc>
        <w:tc>
          <w:tcPr>
            <w:tcW w:w="1521" w:type="dxa"/>
            <w:vAlign w:val="top"/>
          </w:tcPr>
          <w:p w14:paraId="2B55FA19">
            <w:pPr>
              <w:rPr>
                <w:rFonts w:ascii="Arial"/>
                <w:sz w:val="21"/>
              </w:rPr>
            </w:pPr>
          </w:p>
        </w:tc>
      </w:tr>
      <w:tr w14:paraId="33A5E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368B590D">
            <w:pPr>
              <w:pStyle w:val="6"/>
              <w:spacing w:before="210" w:line="214" w:lineRule="auto"/>
              <w:ind w:left="701"/>
            </w:pPr>
            <w:r>
              <w:rPr>
                <w:spacing w:val="-1"/>
              </w:rPr>
              <w:t>其中：公务用车购置费</w:t>
            </w:r>
          </w:p>
        </w:tc>
        <w:tc>
          <w:tcPr>
            <w:tcW w:w="1385" w:type="dxa"/>
            <w:vAlign w:val="top"/>
          </w:tcPr>
          <w:p w14:paraId="5A2ADBE1">
            <w:pPr>
              <w:rPr>
                <w:rFonts w:ascii="Arial"/>
                <w:sz w:val="21"/>
              </w:rPr>
            </w:pPr>
          </w:p>
        </w:tc>
        <w:tc>
          <w:tcPr>
            <w:tcW w:w="1522" w:type="dxa"/>
            <w:vAlign w:val="top"/>
          </w:tcPr>
          <w:p w14:paraId="100E30BC">
            <w:pPr>
              <w:rPr>
                <w:rFonts w:ascii="Arial"/>
                <w:sz w:val="21"/>
              </w:rPr>
            </w:pPr>
          </w:p>
        </w:tc>
        <w:tc>
          <w:tcPr>
            <w:tcW w:w="1380" w:type="dxa"/>
            <w:vAlign w:val="top"/>
          </w:tcPr>
          <w:p w14:paraId="2D54BDCC">
            <w:pPr>
              <w:rPr>
                <w:rFonts w:ascii="Arial"/>
                <w:sz w:val="21"/>
              </w:rPr>
            </w:pPr>
          </w:p>
        </w:tc>
        <w:tc>
          <w:tcPr>
            <w:tcW w:w="1521" w:type="dxa"/>
            <w:vAlign w:val="top"/>
          </w:tcPr>
          <w:p w14:paraId="079BB484">
            <w:pPr>
              <w:rPr>
                <w:rFonts w:ascii="Arial"/>
                <w:sz w:val="21"/>
              </w:rPr>
            </w:pPr>
          </w:p>
        </w:tc>
      </w:tr>
      <w:tr w14:paraId="3123DC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00A0E372">
            <w:pPr>
              <w:pStyle w:val="6"/>
              <w:spacing w:before="211" w:line="214" w:lineRule="auto"/>
              <w:ind w:left="972"/>
            </w:pPr>
            <w:r>
              <w:rPr>
                <w:spacing w:val="-1"/>
              </w:rPr>
              <w:t>公务用车运行费</w:t>
            </w:r>
          </w:p>
        </w:tc>
        <w:tc>
          <w:tcPr>
            <w:tcW w:w="1385" w:type="dxa"/>
            <w:vAlign w:val="top"/>
          </w:tcPr>
          <w:p w14:paraId="26348F6C">
            <w:pPr>
              <w:pStyle w:val="6"/>
              <w:spacing w:before="211"/>
              <w:ind w:left="529"/>
            </w:pPr>
            <w:r>
              <w:rPr>
                <w:spacing w:val="-5"/>
              </w:rPr>
              <w:t>1.00</w:t>
            </w:r>
          </w:p>
        </w:tc>
        <w:tc>
          <w:tcPr>
            <w:tcW w:w="1522" w:type="dxa"/>
            <w:vAlign w:val="top"/>
          </w:tcPr>
          <w:p w14:paraId="2D98557C">
            <w:pPr>
              <w:pStyle w:val="6"/>
              <w:spacing w:before="211"/>
              <w:ind w:left="596"/>
            </w:pPr>
            <w:r>
              <w:rPr>
                <w:spacing w:val="-5"/>
              </w:rPr>
              <w:t>1.00</w:t>
            </w:r>
          </w:p>
        </w:tc>
        <w:tc>
          <w:tcPr>
            <w:tcW w:w="1380" w:type="dxa"/>
            <w:vAlign w:val="top"/>
          </w:tcPr>
          <w:p w14:paraId="73B24712">
            <w:pPr>
              <w:rPr>
                <w:rFonts w:ascii="Arial"/>
                <w:sz w:val="21"/>
              </w:rPr>
            </w:pPr>
          </w:p>
        </w:tc>
        <w:tc>
          <w:tcPr>
            <w:tcW w:w="1521" w:type="dxa"/>
            <w:vAlign w:val="top"/>
          </w:tcPr>
          <w:p w14:paraId="1C20EFC2">
            <w:pPr>
              <w:rPr>
                <w:rFonts w:ascii="Arial"/>
                <w:sz w:val="21"/>
              </w:rPr>
            </w:pPr>
          </w:p>
        </w:tc>
      </w:tr>
    </w:tbl>
    <w:p w14:paraId="50F1D729">
      <w:pPr>
        <w:rPr>
          <w:rFonts w:ascii="Arial"/>
          <w:sz w:val="21"/>
        </w:rPr>
      </w:pPr>
    </w:p>
    <w:p w14:paraId="307A642A">
      <w:pPr>
        <w:rPr>
          <w:rFonts w:ascii="Arial" w:hAnsi="Arial" w:eastAsia="Arial" w:cs="Arial"/>
          <w:sz w:val="21"/>
          <w:szCs w:val="21"/>
        </w:rPr>
        <w:sectPr>
          <w:footerReference r:id="rId20" w:type="default"/>
          <w:pgSz w:w="11906" w:h="16839"/>
          <w:pgMar w:top="1431" w:right="1328" w:bottom="1521" w:left="1568" w:header="0" w:footer="1156" w:gutter="0"/>
          <w:cols w:space="720" w:num="1"/>
        </w:sectPr>
      </w:pPr>
    </w:p>
    <w:p w14:paraId="028E334C">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0F219E75">
      <w:pPr>
        <w:spacing w:line="317" w:lineRule="auto"/>
        <w:rPr>
          <w:rFonts w:ascii="Arial"/>
          <w:sz w:val="21"/>
        </w:rPr>
      </w:pPr>
    </w:p>
    <w:p w14:paraId="41312389">
      <w:pPr>
        <w:spacing w:line="317" w:lineRule="auto"/>
        <w:rPr>
          <w:rFonts w:ascii="Arial"/>
          <w:sz w:val="21"/>
        </w:rPr>
      </w:pPr>
    </w:p>
    <w:p w14:paraId="432189A7">
      <w:pPr>
        <w:spacing w:before="100" w:line="334" w:lineRule="auto"/>
        <w:ind w:left="23" w:right="91" w:firstLine="648"/>
        <w:rPr>
          <w:rFonts w:ascii="黑体" w:hAnsi="黑体" w:eastAsia="黑体" w:cs="黑体"/>
          <w:sz w:val="31"/>
          <w:szCs w:val="31"/>
        </w:rPr>
      </w:pPr>
      <w:r>
        <w:rPr>
          <w:rFonts w:ascii="黑体" w:hAnsi="黑体" w:eastAsia="黑体" w:cs="黑体"/>
          <w:spacing w:val="22"/>
          <w:sz w:val="31"/>
          <w:szCs w:val="31"/>
        </w:rPr>
        <w:t>一、关于托克逊县妇幼保健和计划生育服务中心单位</w:t>
      </w:r>
      <w:r>
        <w:rPr>
          <w:rFonts w:ascii="黑体" w:hAnsi="黑体" w:eastAsia="黑体" w:cs="黑体"/>
          <w:spacing w:val="8"/>
          <w:sz w:val="31"/>
          <w:szCs w:val="31"/>
        </w:rPr>
        <w:t xml:space="preserve"> </w:t>
      </w:r>
      <w:r>
        <w:rPr>
          <w:rFonts w:ascii="黑体" w:hAnsi="黑体" w:eastAsia="黑体" w:cs="黑体"/>
          <w:spacing w:val="7"/>
          <w:sz w:val="31"/>
          <w:szCs w:val="31"/>
        </w:rPr>
        <w:t>2023</w:t>
      </w:r>
      <w:r>
        <w:rPr>
          <w:rFonts w:ascii="黑体" w:hAnsi="黑体" w:eastAsia="黑体" w:cs="黑体"/>
          <w:spacing w:val="-59"/>
          <w:sz w:val="31"/>
          <w:szCs w:val="31"/>
        </w:rPr>
        <w:t xml:space="preserve"> </w:t>
      </w:r>
      <w:r>
        <w:rPr>
          <w:rFonts w:ascii="黑体" w:hAnsi="黑体" w:eastAsia="黑体" w:cs="黑体"/>
          <w:spacing w:val="7"/>
          <w:sz w:val="31"/>
          <w:szCs w:val="31"/>
        </w:rPr>
        <w:t>年收支预算情况的总体说明</w:t>
      </w:r>
    </w:p>
    <w:p w14:paraId="2BD7F962">
      <w:pPr>
        <w:pStyle w:val="2"/>
        <w:spacing w:before="4" w:line="332" w:lineRule="auto"/>
        <w:ind w:left="30" w:firstLine="638"/>
      </w:pPr>
      <w:r>
        <w:rPr>
          <w:spacing w:val="8"/>
        </w:rPr>
        <w:t>按照全口径预算的原则，托克逊县妇幼保健和计划生育</w:t>
      </w:r>
      <w:r>
        <w:rPr>
          <w:spacing w:val="16"/>
        </w:rPr>
        <w:t xml:space="preserve"> </w:t>
      </w:r>
      <w:r>
        <w:rPr>
          <w:spacing w:val="5"/>
        </w:rPr>
        <w:t>服务中心单位</w:t>
      </w:r>
      <w:r>
        <w:rPr>
          <w:spacing w:val="-58"/>
        </w:rPr>
        <w:t xml:space="preserve"> </w:t>
      </w:r>
      <w:r>
        <w:rPr>
          <w:spacing w:val="5"/>
        </w:rPr>
        <w:t>2023</w:t>
      </w:r>
      <w:r>
        <w:rPr>
          <w:spacing w:val="-65"/>
        </w:rPr>
        <w:t xml:space="preserve"> </w:t>
      </w:r>
      <w:r>
        <w:rPr>
          <w:spacing w:val="5"/>
        </w:rPr>
        <w:t>年所有收入和支出均</w:t>
      </w:r>
      <w:r>
        <w:rPr>
          <w:spacing w:val="4"/>
        </w:rPr>
        <w:t>纳入单位预算管理。</w:t>
      </w:r>
      <w:r>
        <w:t xml:space="preserve"> </w:t>
      </w:r>
      <w:r>
        <w:rPr>
          <w:spacing w:val="1"/>
        </w:rPr>
        <w:t>收支总预算</w:t>
      </w:r>
      <w:r>
        <w:rPr>
          <w:spacing w:val="-37"/>
        </w:rPr>
        <w:t xml:space="preserve"> </w:t>
      </w:r>
      <w:r>
        <w:rPr>
          <w:spacing w:val="1"/>
        </w:rPr>
        <w:t>858.21</w:t>
      </w:r>
      <w:r>
        <w:rPr>
          <w:spacing w:val="-47"/>
        </w:rPr>
        <w:t xml:space="preserve"> </w:t>
      </w:r>
      <w:r>
        <w:rPr>
          <w:spacing w:val="1"/>
        </w:rPr>
        <w:t>万元。</w:t>
      </w:r>
    </w:p>
    <w:p w14:paraId="34090D1C">
      <w:pPr>
        <w:pStyle w:val="2"/>
        <w:spacing w:before="3" w:line="332" w:lineRule="auto"/>
        <w:ind w:left="42" w:right="91" w:firstLine="648"/>
      </w:pPr>
      <w:r>
        <w:rPr>
          <w:spacing w:val="7"/>
        </w:rPr>
        <w:t>收入预算包括：一般公共预算、单位资金、财政拨款结</w:t>
      </w:r>
      <w:r>
        <w:rPr>
          <w:spacing w:val="17"/>
        </w:rPr>
        <w:t xml:space="preserve"> </w:t>
      </w:r>
      <w:r>
        <w:rPr>
          <w:spacing w:val="2"/>
        </w:rPr>
        <w:t>转结余等。</w:t>
      </w:r>
    </w:p>
    <w:p w14:paraId="0F7675BE">
      <w:pPr>
        <w:pStyle w:val="2"/>
        <w:spacing w:before="4" w:line="332" w:lineRule="auto"/>
        <w:ind w:left="32" w:right="140" w:firstLine="642"/>
      </w:pPr>
      <w:r>
        <w:rPr>
          <w:spacing w:val="6"/>
        </w:rPr>
        <w:t>支出预算包括：社会保障和就业支出、卫生健康支出、</w:t>
      </w:r>
      <w:r>
        <w:rPr>
          <w:spacing w:val="9"/>
        </w:rPr>
        <w:t xml:space="preserve"> </w:t>
      </w:r>
      <w:r>
        <w:rPr>
          <w:spacing w:val="6"/>
        </w:rPr>
        <w:t>住房保障支出等。</w:t>
      </w:r>
    </w:p>
    <w:p w14:paraId="409C8C12">
      <w:pPr>
        <w:spacing w:before="3" w:line="334" w:lineRule="auto"/>
        <w:ind w:left="23" w:right="91" w:firstLine="648"/>
        <w:rPr>
          <w:rFonts w:ascii="黑体" w:hAnsi="黑体" w:eastAsia="黑体" w:cs="黑体"/>
          <w:sz w:val="31"/>
          <w:szCs w:val="31"/>
        </w:rPr>
      </w:pPr>
      <w:r>
        <w:rPr>
          <w:rFonts w:ascii="黑体" w:hAnsi="黑体" w:eastAsia="黑体" w:cs="黑体"/>
          <w:spacing w:val="22"/>
          <w:sz w:val="31"/>
          <w:szCs w:val="31"/>
        </w:rPr>
        <w:t>二、关于托克逊县妇幼保健和计划生育服务中心单位</w:t>
      </w:r>
      <w:r>
        <w:rPr>
          <w:rFonts w:ascii="黑体" w:hAnsi="黑体" w:eastAsia="黑体" w:cs="黑体"/>
          <w:spacing w:val="8"/>
          <w:sz w:val="31"/>
          <w:szCs w:val="31"/>
        </w:rPr>
        <w:t xml:space="preserve"> </w:t>
      </w:r>
      <w:r>
        <w:rPr>
          <w:rFonts w:ascii="黑体" w:hAnsi="黑体" w:eastAsia="黑体" w:cs="黑体"/>
          <w:spacing w:val="6"/>
          <w:sz w:val="31"/>
          <w:szCs w:val="31"/>
        </w:rPr>
        <w:t>2023</w:t>
      </w:r>
      <w:r>
        <w:rPr>
          <w:rFonts w:ascii="黑体" w:hAnsi="黑体" w:eastAsia="黑体" w:cs="黑体"/>
          <w:spacing w:val="-55"/>
          <w:sz w:val="31"/>
          <w:szCs w:val="31"/>
        </w:rPr>
        <w:t xml:space="preserve"> </w:t>
      </w:r>
      <w:r>
        <w:rPr>
          <w:rFonts w:ascii="黑体" w:hAnsi="黑体" w:eastAsia="黑体" w:cs="黑体"/>
          <w:spacing w:val="6"/>
          <w:sz w:val="31"/>
          <w:szCs w:val="31"/>
        </w:rPr>
        <w:t>年收入预算情况说明</w:t>
      </w:r>
    </w:p>
    <w:p w14:paraId="641C6A7B">
      <w:pPr>
        <w:pStyle w:val="2"/>
        <w:spacing w:before="1" w:line="332" w:lineRule="auto"/>
        <w:ind w:left="41" w:right="91" w:firstLine="623"/>
      </w:pPr>
      <w:r>
        <w:rPr>
          <w:spacing w:val="22"/>
        </w:rPr>
        <w:t>托克逊县妇幼保健和计划生育服务中心单位收入预算</w:t>
      </w:r>
      <w:r>
        <w:rPr>
          <w:spacing w:val="16"/>
        </w:rPr>
        <w:t xml:space="preserve"> </w:t>
      </w:r>
      <w:r>
        <w:rPr>
          <w:spacing w:val="1"/>
        </w:rPr>
        <w:t>858.21</w:t>
      </w:r>
      <w:r>
        <w:rPr>
          <w:spacing w:val="-39"/>
        </w:rPr>
        <w:t xml:space="preserve"> </w:t>
      </w:r>
      <w:r>
        <w:rPr>
          <w:spacing w:val="1"/>
        </w:rPr>
        <w:t>万元，其中：</w:t>
      </w:r>
    </w:p>
    <w:p w14:paraId="43DEAFAB">
      <w:pPr>
        <w:pStyle w:val="2"/>
        <w:spacing w:before="8" w:line="332" w:lineRule="auto"/>
        <w:ind w:left="26" w:right="91" w:firstLine="660"/>
        <w:jc w:val="both"/>
      </w:pPr>
      <w:r>
        <w:t>一般公共预算</w:t>
      </w:r>
      <w:r>
        <w:rPr>
          <w:spacing w:val="-27"/>
        </w:rPr>
        <w:t xml:space="preserve"> </w:t>
      </w:r>
      <w:r>
        <w:t>618.34</w:t>
      </w:r>
      <w:r>
        <w:rPr>
          <w:spacing w:val="-43"/>
        </w:rPr>
        <w:t xml:space="preserve"> </w:t>
      </w:r>
      <w:r>
        <w:t>万元，</w:t>
      </w:r>
      <w:r>
        <w:rPr>
          <w:spacing w:val="-79"/>
        </w:rPr>
        <w:t xml:space="preserve"> </w:t>
      </w:r>
      <w:r>
        <w:t>占</w:t>
      </w:r>
      <w:r>
        <w:rPr>
          <w:spacing w:val="-44"/>
        </w:rPr>
        <w:t xml:space="preserve"> </w:t>
      </w:r>
      <w:r>
        <w:t>72.05%，</w:t>
      </w:r>
      <w:r>
        <w:rPr>
          <w:spacing w:val="-83"/>
        </w:rPr>
        <w:t xml:space="preserve"> </w:t>
      </w:r>
      <w:r>
        <w:t xml:space="preserve">比上年预算增 </w:t>
      </w:r>
      <w:r>
        <w:rPr>
          <w:spacing w:val="6"/>
        </w:rPr>
        <w:t>加</w:t>
      </w:r>
      <w:r>
        <w:rPr>
          <w:spacing w:val="-27"/>
        </w:rPr>
        <w:t xml:space="preserve"> </w:t>
      </w:r>
      <w:r>
        <w:rPr>
          <w:spacing w:val="6"/>
        </w:rPr>
        <w:t>19.50</w:t>
      </w:r>
      <w:r>
        <w:rPr>
          <w:spacing w:val="-42"/>
        </w:rPr>
        <w:t xml:space="preserve"> </w:t>
      </w:r>
      <w:r>
        <w:rPr>
          <w:spacing w:val="6"/>
        </w:rPr>
        <w:t>万元，增长</w:t>
      </w:r>
      <w:r>
        <w:rPr>
          <w:spacing w:val="-36"/>
        </w:rPr>
        <w:t xml:space="preserve"> </w:t>
      </w:r>
      <w:r>
        <w:rPr>
          <w:spacing w:val="6"/>
        </w:rPr>
        <w:t>3.26%，主要原因是人员增加以及人员</w:t>
      </w:r>
      <w:r>
        <w:t xml:space="preserve"> </w:t>
      </w:r>
      <w:r>
        <w:rPr>
          <w:spacing w:val="5"/>
        </w:rPr>
        <w:t>工资调整、</w:t>
      </w:r>
      <w:r>
        <w:rPr>
          <w:spacing w:val="-80"/>
        </w:rPr>
        <w:t xml:space="preserve"> </w:t>
      </w:r>
      <w:r>
        <w:rPr>
          <w:spacing w:val="5"/>
        </w:rPr>
        <w:t>岗位变动等原因，导致预算增加。</w:t>
      </w:r>
    </w:p>
    <w:p w14:paraId="52C31A8B">
      <w:pPr>
        <w:pStyle w:val="2"/>
        <w:spacing w:before="5" w:line="218" w:lineRule="auto"/>
        <w:ind w:left="674"/>
      </w:pPr>
      <w:r>
        <w:rPr>
          <w:spacing w:val="8"/>
        </w:rPr>
        <w:t>上级一般公共预算安排的转移支付资金未安排。</w:t>
      </w:r>
    </w:p>
    <w:p w14:paraId="06D12520">
      <w:pPr>
        <w:pStyle w:val="2"/>
        <w:spacing w:before="193" w:line="219" w:lineRule="auto"/>
        <w:ind w:left="673"/>
      </w:pPr>
      <w:r>
        <w:rPr>
          <w:spacing w:val="7"/>
        </w:rPr>
        <w:t>政府性基金预算未安排。</w:t>
      </w:r>
    </w:p>
    <w:p w14:paraId="675A7D35">
      <w:pPr>
        <w:pStyle w:val="2"/>
        <w:spacing w:before="192" w:line="218" w:lineRule="auto"/>
        <w:ind w:left="674"/>
      </w:pPr>
      <w:r>
        <w:rPr>
          <w:spacing w:val="8"/>
        </w:rPr>
        <w:t>上级政府性基金安排的转移支付资金未安排。</w:t>
      </w:r>
    </w:p>
    <w:p w14:paraId="0B1C0C92">
      <w:pPr>
        <w:pStyle w:val="2"/>
        <w:spacing w:before="195" w:line="219" w:lineRule="auto"/>
        <w:ind w:left="694"/>
      </w:pPr>
      <w:r>
        <w:rPr>
          <w:spacing w:val="5"/>
        </w:rPr>
        <w:t>国有资本经营预算未安排。</w:t>
      </w:r>
    </w:p>
    <w:p w14:paraId="7843F1B5">
      <w:pPr>
        <w:pStyle w:val="2"/>
        <w:spacing w:before="192" w:line="218" w:lineRule="auto"/>
        <w:ind w:left="674"/>
      </w:pPr>
      <w:r>
        <w:rPr>
          <w:spacing w:val="8"/>
        </w:rPr>
        <w:t>上级国有资本经营预算安排的转移支付资金未安排。</w:t>
      </w:r>
    </w:p>
    <w:p w14:paraId="2C88AB1F">
      <w:pPr>
        <w:pStyle w:val="2"/>
        <w:spacing w:before="192" w:line="219" w:lineRule="auto"/>
        <w:ind w:left="674"/>
      </w:pPr>
      <w:r>
        <w:rPr>
          <w:spacing w:val="3"/>
        </w:rPr>
        <w:t>单位资金</w:t>
      </w:r>
      <w:r>
        <w:rPr>
          <w:spacing w:val="-21"/>
        </w:rPr>
        <w:t xml:space="preserve"> </w:t>
      </w:r>
      <w:r>
        <w:rPr>
          <w:spacing w:val="3"/>
        </w:rPr>
        <w:t>212.27 万元</w:t>
      </w:r>
      <w:r>
        <w:rPr>
          <w:spacing w:val="-87"/>
        </w:rPr>
        <w:t xml:space="preserve"> </w:t>
      </w:r>
      <w:r>
        <w:rPr>
          <w:spacing w:val="3"/>
        </w:rPr>
        <w:t>，</w:t>
      </w:r>
      <w:r>
        <w:rPr>
          <w:spacing w:val="-63"/>
        </w:rPr>
        <w:t xml:space="preserve"> </w:t>
      </w:r>
      <w:r>
        <w:rPr>
          <w:spacing w:val="3"/>
        </w:rPr>
        <w:t>占</w:t>
      </w:r>
      <w:r>
        <w:rPr>
          <w:spacing w:val="-27"/>
        </w:rPr>
        <w:t xml:space="preserve"> </w:t>
      </w:r>
      <w:r>
        <w:rPr>
          <w:spacing w:val="3"/>
        </w:rPr>
        <w:t>24.73%</w:t>
      </w:r>
      <w:r>
        <w:rPr>
          <w:spacing w:val="-88"/>
        </w:rPr>
        <w:t xml:space="preserve"> </w:t>
      </w:r>
      <w:r>
        <w:rPr>
          <w:spacing w:val="3"/>
        </w:rPr>
        <w:t>，</w:t>
      </w:r>
      <w:r>
        <w:rPr>
          <w:spacing w:val="-65"/>
        </w:rPr>
        <w:t xml:space="preserve"> </w:t>
      </w:r>
      <w:r>
        <w:rPr>
          <w:spacing w:val="3"/>
        </w:rPr>
        <w:t>比上年预算增加</w:t>
      </w:r>
    </w:p>
    <w:p w14:paraId="5C7581EA">
      <w:pPr>
        <w:spacing w:line="219" w:lineRule="auto"/>
        <w:sectPr>
          <w:footerReference r:id="rId21" w:type="default"/>
          <w:pgSz w:w="11906" w:h="16839"/>
          <w:pgMar w:top="1431" w:right="1710" w:bottom="1521" w:left="1785" w:header="0" w:footer="1153" w:gutter="0"/>
          <w:cols w:space="720" w:num="1"/>
        </w:sectPr>
      </w:pPr>
    </w:p>
    <w:p w14:paraId="2461CA2A">
      <w:pPr>
        <w:pStyle w:val="2"/>
        <w:spacing w:before="186" w:line="332" w:lineRule="auto"/>
        <w:ind w:left="35" w:right="86" w:firstLine="11"/>
      </w:pPr>
      <w:r>
        <w:rPr>
          <w:spacing w:val="5"/>
        </w:rPr>
        <w:t>176.40</w:t>
      </w:r>
      <w:r>
        <w:rPr>
          <w:spacing w:val="-47"/>
        </w:rPr>
        <w:t xml:space="preserve"> </w:t>
      </w:r>
      <w:r>
        <w:rPr>
          <w:spacing w:val="5"/>
        </w:rPr>
        <w:t>万元，增长</w:t>
      </w:r>
      <w:r>
        <w:rPr>
          <w:spacing w:val="-49"/>
        </w:rPr>
        <w:t xml:space="preserve"> </w:t>
      </w:r>
      <w:r>
        <w:rPr>
          <w:spacing w:val="5"/>
        </w:rPr>
        <w:t>491.78%，主要原因</w:t>
      </w:r>
      <w:r>
        <w:rPr>
          <w:spacing w:val="4"/>
        </w:rPr>
        <w:t>是本年度将单位资金</w:t>
      </w:r>
      <w:r>
        <w:t xml:space="preserve"> </w:t>
      </w:r>
      <w:r>
        <w:rPr>
          <w:spacing w:val="7"/>
        </w:rPr>
        <w:t>纳入预算，导致预算增加。</w:t>
      </w:r>
    </w:p>
    <w:p w14:paraId="630D47A6">
      <w:pPr>
        <w:pStyle w:val="2"/>
        <w:spacing w:before="3" w:line="333" w:lineRule="auto"/>
        <w:ind w:left="38" w:right="84" w:firstLine="632"/>
        <w:jc w:val="both"/>
      </w:pPr>
      <w:r>
        <w:rPr>
          <w:spacing w:val="-1"/>
        </w:rPr>
        <w:t>财政拨款结转</w:t>
      </w:r>
      <w:r>
        <w:rPr>
          <w:spacing w:val="-41"/>
        </w:rPr>
        <w:t xml:space="preserve"> </w:t>
      </w:r>
      <w:r>
        <w:rPr>
          <w:spacing w:val="-1"/>
        </w:rPr>
        <w:t>27.60</w:t>
      </w:r>
      <w:r>
        <w:rPr>
          <w:spacing w:val="-44"/>
        </w:rPr>
        <w:t xml:space="preserve"> </w:t>
      </w:r>
      <w:r>
        <w:rPr>
          <w:spacing w:val="-1"/>
        </w:rPr>
        <w:t>万元，</w:t>
      </w:r>
      <w:r>
        <w:rPr>
          <w:spacing w:val="-85"/>
        </w:rPr>
        <w:t xml:space="preserve"> </w:t>
      </w:r>
      <w:r>
        <w:rPr>
          <w:spacing w:val="-1"/>
        </w:rPr>
        <w:t>占</w:t>
      </w:r>
      <w:r>
        <w:rPr>
          <w:spacing w:val="-38"/>
        </w:rPr>
        <w:t xml:space="preserve"> </w:t>
      </w:r>
      <w:r>
        <w:rPr>
          <w:spacing w:val="-1"/>
        </w:rPr>
        <w:t>3.22%，</w:t>
      </w:r>
      <w:r>
        <w:rPr>
          <w:spacing w:val="-89"/>
        </w:rPr>
        <w:t xml:space="preserve"> </w:t>
      </w:r>
      <w:r>
        <w:rPr>
          <w:spacing w:val="-1"/>
        </w:rPr>
        <w:t>比上年预算增加</w:t>
      </w:r>
      <w:r>
        <w:t xml:space="preserve"> </w:t>
      </w:r>
      <w:r>
        <w:rPr>
          <w:spacing w:val="5"/>
        </w:rPr>
        <w:t>27.60</w:t>
      </w:r>
      <w:r>
        <w:rPr>
          <w:spacing w:val="-45"/>
        </w:rPr>
        <w:t xml:space="preserve"> </w:t>
      </w:r>
      <w:r>
        <w:rPr>
          <w:spacing w:val="5"/>
        </w:rPr>
        <w:t>万元，增长</w:t>
      </w:r>
      <w:r>
        <w:rPr>
          <w:spacing w:val="-40"/>
        </w:rPr>
        <w:t xml:space="preserve"> </w:t>
      </w:r>
      <w:r>
        <w:rPr>
          <w:spacing w:val="5"/>
        </w:rPr>
        <w:t>100</w:t>
      </w:r>
      <w:r>
        <w:rPr>
          <w:rFonts w:hint="eastAsia"/>
          <w:spacing w:val="5"/>
          <w:lang w:val="en-US" w:eastAsia="zh-CN"/>
        </w:rPr>
        <w:t>.00</w:t>
      </w:r>
      <w:r>
        <w:rPr>
          <w:spacing w:val="5"/>
        </w:rPr>
        <w:t>%，主要原因是因上年未执行完毕结转</w:t>
      </w:r>
      <w:r>
        <w:t xml:space="preserve"> </w:t>
      </w:r>
      <w:r>
        <w:rPr>
          <w:spacing w:val="7"/>
        </w:rPr>
        <w:t>至今年预算，导致本年预算增加。</w:t>
      </w:r>
    </w:p>
    <w:p w14:paraId="20E724E1">
      <w:pPr>
        <w:spacing w:line="334" w:lineRule="auto"/>
        <w:ind w:left="23" w:right="86" w:firstLine="649"/>
        <w:rPr>
          <w:rFonts w:ascii="黑体" w:hAnsi="黑体" w:eastAsia="黑体" w:cs="黑体"/>
          <w:sz w:val="31"/>
          <w:szCs w:val="31"/>
        </w:rPr>
      </w:pPr>
      <w:r>
        <w:rPr>
          <w:rFonts w:ascii="黑体" w:hAnsi="黑体" w:eastAsia="黑体" w:cs="黑体"/>
          <w:spacing w:val="22"/>
          <w:sz w:val="31"/>
          <w:szCs w:val="31"/>
        </w:rPr>
        <w:t>三、关于托克逊县妇幼保健和计划生育服务中心单位</w:t>
      </w:r>
      <w:r>
        <w:rPr>
          <w:rFonts w:ascii="黑体" w:hAnsi="黑体" w:eastAsia="黑体" w:cs="黑体"/>
          <w:spacing w:val="7"/>
          <w:sz w:val="31"/>
          <w:szCs w:val="31"/>
        </w:rPr>
        <w:t xml:space="preserve"> </w:t>
      </w:r>
      <w:r>
        <w:rPr>
          <w:rFonts w:ascii="黑体" w:hAnsi="黑体" w:eastAsia="黑体" w:cs="黑体"/>
          <w:spacing w:val="6"/>
          <w:sz w:val="31"/>
          <w:szCs w:val="31"/>
        </w:rPr>
        <w:t>2023</w:t>
      </w:r>
      <w:r>
        <w:rPr>
          <w:rFonts w:ascii="黑体" w:hAnsi="黑体" w:eastAsia="黑体" w:cs="黑体"/>
          <w:spacing w:val="-55"/>
          <w:sz w:val="31"/>
          <w:szCs w:val="31"/>
        </w:rPr>
        <w:t xml:space="preserve"> </w:t>
      </w:r>
      <w:r>
        <w:rPr>
          <w:rFonts w:ascii="黑体" w:hAnsi="黑体" w:eastAsia="黑体" w:cs="黑体"/>
          <w:spacing w:val="6"/>
          <w:sz w:val="31"/>
          <w:szCs w:val="31"/>
        </w:rPr>
        <w:t>年支出预算情况说明</w:t>
      </w:r>
    </w:p>
    <w:p w14:paraId="1D71EAC7">
      <w:pPr>
        <w:pStyle w:val="2"/>
        <w:spacing w:line="332" w:lineRule="auto"/>
        <w:ind w:left="67" w:right="86" w:firstLine="597"/>
      </w:pPr>
      <w:r>
        <w:rPr>
          <w:spacing w:val="12"/>
        </w:rPr>
        <w:t>托克逊县妇幼保健和计划生育服务中心单位</w:t>
      </w:r>
      <w:r>
        <w:rPr>
          <w:spacing w:val="-37"/>
        </w:rPr>
        <w:t xml:space="preserve"> </w:t>
      </w:r>
      <w:r>
        <w:rPr>
          <w:spacing w:val="12"/>
        </w:rPr>
        <w:t>2023</w:t>
      </w:r>
      <w:r>
        <w:rPr>
          <w:spacing w:val="-51"/>
        </w:rPr>
        <w:t xml:space="preserve"> </w:t>
      </w:r>
      <w:r>
        <w:rPr>
          <w:spacing w:val="12"/>
        </w:rPr>
        <w:t>年支</w:t>
      </w:r>
      <w:r>
        <w:t xml:space="preserve"> </w:t>
      </w:r>
      <w:r>
        <w:rPr>
          <w:spacing w:val="-1"/>
        </w:rPr>
        <w:t>出预算</w:t>
      </w:r>
      <w:r>
        <w:rPr>
          <w:spacing w:val="-37"/>
        </w:rPr>
        <w:t xml:space="preserve"> </w:t>
      </w:r>
      <w:r>
        <w:rPr>
          <w:spacing w:val="-1"/>
        </w:rPr>
        <w:t>858.21</w:t>
      </w:r>
      <w:r>
        <w:rPr>
          <w:spacing w:val="-44"/>
        </w:rPr>
        <w:t xml:space="preserve"> </w:t>
      </w:r>
      <w:r>
        <w:rPr>
          <w:spacing w:val="-1"/>
        </w:rPr>
        <w:t>万元，其中：</w:t>
      </w:r>
    </w:p>
    <w:p w14:paraId="650B67BE">
      <w:pPr>
        <w:pStyle w:val="2"/>
        <w:spacing w:before="6" w:line="332" w:lineRule="auto"/>
        <w:ind w:left="29" w:firstLine="633"/>
        <w:jc w:val="both"/>
      </w:pPr>
      <w:r>
        <w:rPr>
          <w:spacing w:val="-6"/>
        </w:rPr>
        <w:t>基本支出</w:t>
      </w:r>
      <w:r>
        <w:rPr>
          <w:spacing w:val="-49"/>
        </w:rPr>
        <w:t xml:space="preserve"> </w:t>
      </w:r>
      <w:r>
        <w:rPr>
          <w:spacing w:val="-6"/>
        </w:rPr>
        <w:t>598.34</w:t>
      </w:r>
      <w:r>
        <w:rPr>
          <w:spacing w:val="-47"/>
        </w:rPr>
        <w:t xml:space="preserve"> </w:t>
      </w:r>
      <w:r>
        <w:rPr>
          <w:spacing w:val="-6"/>
        </w:rPr>
        <w:t>万元，占</w:t>
      </w:r>
      <w:r>
        <w:rPr>
          <w:spacing w:val="-51"/>
        </w:rPr>
        <w:t xml:space="preserve"> </w:t>
      </w:r>
      <w:r>
        <w:rPr>
          <w:spacing w:val="-6"/>
        </w:rPr>
        <w:t>69.72</w:t>
      </w:r>
      <w:r>
        <w:rPr>
          <w:spacing w:val="-7"/>
        </w:rPr>
        <w:t>%，比上年预算增加</w:t>
      </w:r>
      <w:r>
        <w:rPr>
          <w:spacing w:val="-50"/>
        </w:rPr>
        <w:t xml:space="preserve"> </w:t>
      </w:r>
      <w:r>
        <w:rPr>
          <w:spacing w:val="-7"/>
        </w:rPr>
        <w:t>8.63</w:t>
      </w:r>
      <w:r>
        <w:t xml:space="preserve"> </w:t>
      </w:r>
      <w:r>
        <w:rPr>
          <w:spacing w:val="-2"/>
        </w:rPr>
        <w:t>万元，增长</w:t>
      </w:r>
      <w:r>
        <w:rPr>
          <w:spacing w:val="-38"/>
        </w:rPr>
        <w:t xml:space="preserve"> </w:t>
      </w:r>
      <w:r>
        <w:rPr>
          <w:spacing w:val="-2"/>
        </w:rPr>
        <w:t>1.46%，主要原因是新调入</w:t>
      </w:r>
      <w:r>
        <w:rPr>
          <w:spacing w:val="-41"/>
        </w:rPr>
        <w:t xml:space="preserve"> </w:t>
      </w:r>
      <w:r>
        <w:rPr>
          <w:spacing w:val="-2"/>
        </w:rPr>
        <w:t>1</w:t>
      </w:r>
      <w:r>
        <w:rPr>
          <w:spacing w:val="-59"/>
        </w:rPr>
        <w:t xml:space="preserve"> </w:t>
      </w:r>
      <w:r>
        <w:rPr>
          <w:spacing w:val="-2"/>
        </w:rPr>
        <w:t>人，职级晋升</w:t>
      </w:r>
      <w:r>
        <w:rPr>
          <w:spacing w:val="-51"/>
        </w:rPr>
        <w:t xml:space="preserve"> </w:t>
      </w:r>
      <w:r>
        <w:rPr>
          <w:spacing w:val="-2"/>
        </w:rPr>
        <w:t>2</w:t>
      </w:r>
      <w:r>
        <w:rPr>
          <w:spacing w:val="-59"/>
        </w:rPr>
        <w:t xml:space="preserve"> </w:t>
      </w:r>
      <w:r>
        <w:rPr>
          <w:spacing w:val="-2"/>
        </w:rPr>
        <w:t>人，</w:t>
      </w:r>
      <w:r>
        <w:t xml:space="preserve"> </w:t>
      </w:r>
      <w:r>
        <w:rPr>
          <w:spacing w:val="9"/>
        </w:rPr>
        <w:t>人员基本工资调标、基础性绩效奖上调，导致预算增</w:t>
      </w:r>
      <w:r>
        <w:rPr>
          <w:spacing w:val="8"/>
        </w:rPr>
        <w:t>加。</w:t>
      </w:r>
    </w:p>
    <w:p w14:paraId="2B284511">
      <w:pPr>
        <w:pStyle w:val="2"/>
        <w:spacing w:before="9" w:line="332" w:lineRule="auto"/>
        <w:ind w:left="35" w:right="86" w:firstLine="636"/>
        <w:jc w:val="both"/>
      </w:pPr>
      <w:r>
        <w:rPr>
          <w:spacing w:val="-1"/>
        </w:rPr>
        <w:t>项</w:t>
      </w:r>
      <w:r>
        <w:rPr>
          <w:spacing w:val="-55"/>
        </w:rPr>
        <w:t xml:space="preserve"> </w:t>
      </w:r>
      <w:r>
        <w:rPr>
          <w:spacing w:val="-1"/>
        </w:rPr>
        <w:t>目支出</w:t>
      </w:r>
      <w:r>
        <w:rPr>
          <w:spacing w:val="-27"/>
        </w:rPr>
        <w:t xml:space="preserve"> </w:t>
      </w:r>
      <w:r>
        <w:rPr>
          <w:spacing w:val="-1"/>
        </w:rPr>
        <w:t>259.87 万元</w:t>
      </w:r>
      <w:r>
        <w:rPr>
          <w:spacing w:val="-87"/>
        </w:rPr>
        <w:t xml:space="preserve"> </w:t>
      </w:r>
      <w:r>
        <w:rPr>
          <w:spacing w:val="-1"/>
        </w:rPr>
        <w:t>，</w:t>
      </w:r>
      <w:r>
        <w:rPr>
          <w:spacing w:val="-63"/>
        </w:rPr>
        <w:t xml:space="preserve"> </w:t>
      </w:r>
      <w:r>
        <w:rPr>
          <w:spacing w:val="-1"/>
        </w:rPr>
        <w:t>占 30.28%</w:t>
      </w:r>
      <w:r>
        <w:rPr>
          <w:spacing w:val="-89"/>
        </w:rPr>
        <w:t xml:space="preserve"> </w:t>
      </w:r>
      <w:r>
        <w:rPr>
          <w:spacing w:val="-1"/>
        </w:rPr>
        <w:t>，</w:t>
      </w:r>
      <w:r>
        <w:rPr>
          <w:spacing w:val="-64"/>
        </w:rPr>
        <w:t xml:space="preserve"> </w:t>
      </w:r>
      <w:r>
        <w:rPr>
          <w:spacing w:val="-1"/>
        </w:rPr>
        <w:t>比上年预算增加</w:t>
      </w:r>
      <w:r>
        <w:t xml:space="preserve"> </w:t>
      </w:r>
      <w:r>
        <w:rPr>
          <w:spacing w:val="5"/>
        </w:rPr>
        <w:t>214.87</w:t>
      </w:r>
      <w:r>
        <w:rPr>
          <w:spacing w:val="-44"/>
        </w:rPr>
        <w:t xml:space="preserve"> </w:t>
      </w:r>
      <w:r>
        <w:rPr>
          <w:spacing w:val="5"/>
        </w:rPr>
        <w:t>万元，增长</w:t>
      </w:r>
      <w:r>
        <w:rPr>
          <w:spacing w:val="-50"/>
        </w:rPr>
        <w:t xml:space="preserve"> </w:t>
      </w:r>
      <w:r>
        <w:rPr>
          <w:spacing w:val="5"/>
        </w:rPr>
        <w:t>477.49%，主要原因是本年度将单位资金</w:t>
      </w:r>
      <w:r>
        <w:t xml:space="preserve"> </w:t>
      </w:r>
      <w:r>
        <w:rPr>
          <w:spacing w:val="6"/>
        </w:rPr>
        <w:t>纳入预算以及上年度专项资金结转至本年，导致预算增加。</w:t>
      </w:r>
    </w:p>
    <w:p w14:paraId="30C51192">
      <w:pPr>
        <w:spacing w:before="5" w:line="333" w:lineRule="auto"/>
        <w:ind w:left="23" w:right="86" w:firstLine="662"/>
        <w:rPr>
          <w:rFonts w:ascii="黑体" w:hAnsi="黑体" w:eastAsia="黑体" w:cs="黑体"/>
          <w:sz w:val="31"/>
          <w:szCs w:val="31"/>
        </w:rPr>
      </w:pPr>
      <w:r>
        <w:rPr>
          <w:rFonts w:ascii="黑体" w:hAnsi="黑体" w:eastAsia="黑体" w:cs="黑体"/>
          <w:spacing w:val="21"/>
          <w:sz w:val="31"/>
          <w:szCs w:val="31"/>
        </w:rPr>
        <w:t>四、关于托克逊县妇幼保健和计划生育服务中心单位</w:t>
      </w:r>
      <w:r>
        <w:rPr>
          <w:rFonts w:ascii="黑体" w:hAnsi="黑体" w:eastAsia="黑体" w:cs="黑体"/>
          <w:spacing w:val="17"/>
          <w:sz w:val="31"/>
          <w:szCs w:val="31"/>
        </w:rPr>
        <w:t xml:space="preserve"> </w:t>
      </w:r>
      <w:r>
        <w:rPr>
          <w:rFonts w:ascii="黑体" w:hAnsi="黑体" w:eastAsia="黑体" w:cs="黑体"/>
          <w:spacing w:val="7"/>
          <w:sz w:val="31"/>
          <w:szCs w:val="31"/>
        </w:rPr>
        <w:t>2023</w:t>
      </w:r>
      <w:r>
        <w:rPr>
          <w:rFonts w:ascii="黑体" w:hAnsi="黑体" w:eastAsia="黑体" w:cs="黑体"/>
          <w:spacing w:val="-48"/>
          <w:sz w:val="31"/>
          <w:szCs w:val="31"/>
        </w:rPr>
        <w:t xml:space="preserve"> </w:t>
      </w:r>
      <w:r>
        <w:rPr>
          <w:rFonts w:ascii="黑体" w:hAnsi="黑体" w:eastAsia="黑体" w:cs="黑体"/>
          <w:spacing w:val="7"/>
          <w:sz w:val="31"/>
          <w:szCs w:val="31"/>
        </w:rPr>
        <w:t>年财政拨款收支预算情况的总体说明</w:t>
      </w:r>
    </w:p>
    <w:p w14:paraId="50D2F941">
      <w:pPr>
        <w:pStyle w:val="2"/>
        <w:spacing w:before="1" w:line="218" w:lineRule="auto"/>
        <w:ind w:left="679"/>
      </w:pPr>
      <w:r>
        <w:rPr>
          <w:spacing w:val="3"/>
        </w:rPr>
        <w:t>2023</w:t>
      </w:r>
      <w:r>
        <w:rPr>
          <w:spacing w:val="-59"/>
        </w:rPr>
        <w:t xml:space="preserve"> </w:t>
      </w:r>
      <w:r>
        <w:rPr>
          <w:spacing w:val="3"/>
        </w:rPr>
        <w:t>年财政拨款收支总预算</w:t>
      </w:r>
      <w:r>
        <w:rPr>
          <w:spacing w:val="-49"/>
        </w:rPr>
        <w:t xml:space="preserve"> </w:t>
      </w:r>
      <w:r>
        <w:rPr>
          <w:spacing w:val="3"/>
        </w:rPr>
        <w:t>618.34</w:t>
      </w:r>
      <w:r>
        <w:rPr>
          <w:spacing w:val="-44"/>
        </w:rPr>
        <w:t xml:space="preserve"> </w:t>
      </w:r>
      <w:r>
        <w:rPr>
          <w:spacing w:val="3"/>
        </w:rPr>
        <w:t>万元。</w:t>
      </w:r>
    </w:p>
    <w:p w14:paraId="390359FF">
      <w:pPr>
        <w:pStyle w:val="2"/>
        <w:spacing w:before="196" w:line="332" w:lineRule="auto"/>
        <w:ind w:left="53" w:right="74" w:firstLine="612"/>
      </w:pPr>
      <w:r>
        <w:rPr>
          <w:spacing w:val="-4"/>
        </w:rPr>
        <w:t>收入全部为一般公共预算拨款，无政府性基金预算拨款和</w:t>
      </w:r>
      <w:r>
        <w:rPr>
          <w:spacing w:val="11"/>
        </w:rPr>
        <w:t xml:space="preserve"> </w:t>
      </w:r>
      <w:r>
        <w:rPr>
          <w:spacing w:val="-6"/>
        </w:rPr>
        <w:t>国有资本经营预算。</w:t>
      </w:r>
    </w:p>
    <w:p w14:paraId="54496C2D">
      <w:pPr>
        <w:pStyle w:val="2"/>
        <w:spacing w:before="2" w:line="219" w:lineRule="auto"/>
        <w:ind w:left="690"/>
      </w:pPr>
      <w:r>
        <w:rPr>
          <w:spacing w:val="4"/>
        </w:rPr>
        <w:t>收入预算包括：一般公共预算拨款</w:t>
      </w:r>
      <w:r>
        <w:rPr>
          <w:spacing w:val="-40"/>
        </w:rPr>
        <w:t xml:space="preserve"> </w:t>
      </w:r>
      <w:r>
        <w:rPr>
          <w:spacing w:val="4"/>
        </w:rPr>
        <w:t>618.34</w:t>
      </w:r>
      <w:r>
        <w:rPr>
          <w:spacing w:val="-47"/>
        </w:rPr>
        <w:t xml:space="preserve"> </w:t>
      </w:r>
      <w:r>
        <w:rPr>
          <w:spacing w:val="4"/>
        </w:rPr>
        <w:t>万元。</w:t>
      </w:r>
    </w:p>
    <w:p w14:paraId="5DAC153A">
      <w:pPr>
        <w:pStyle w:val="2"/>
        <w:spacing w:before="195" w:line="332" w:lineRule="auto"/>
        <w:ind w:left="37" w:right="84" w:firstLine="649"/>
        <w:jc w:val="both"/>
      </w:pPr>
      <w:r>
        <w:rPr>
          <w:spacing w:val="5"/>
        </w:rPr>
        <w:t>一般公共预算支出包括：社会保障和就业支出</w:t>
      </w:r>
      <w:r>
        <w:rPr>
          <w:spacing w:val="-46"/>
        </w:rPr>
        <w:t xml:space="preserve"> </w:t>
      </w:r>
      <w:r>
        <w:rPr>
          <w:spacing w:val="5"/>
        </w:rPr>
        <w:t>93.</w:t>
      </w:r>
      <w:r>
        <w:rPr>
          <w:spacing w:val="4"/>
        </w:rPr>
        <w:t>94</w:t>
      </w:r>
      <w:r>
        <w:rPr>
          <w:spacing w:val="-47"/>
        </w:rPr>
        <w:t xml:space="preserve"> </w:t>
      </w:r>
      <w:r>
        <w:rPr>
          <w:spacing w:val="4"/>
        </w:rPr>
        <w:t>万</w:t>
      </w:r>
      <w:r>
        <w:t xml:space="preserve"> </w:t>
      </w:r>
      <w:r>
        <w:rPr>
          <w:spacing w:val="14"/>
        </w:rPr>
        <w:t>元，主要用于行政事业单位离退休和缴纳职工养老保险;卫</w:t>
      </w:r>
      <w:r>
        <w:rPr>
          <w:spacing w:val="10"/>
        </w:rPr>
        <w:t xml:space="preserve"> </w:t>
      </w:r>
      <w:r>
        <w:rPr>
          <w:spacing w:val="11"/>
        </w:rPr>
        <w:t>生健康支出</w:t>
      </w:r>
      <w:r>
        <w:rPr>
          <w:spacing w:val="-42"/>
        </w:rPr>
        <w:t xml:space="preserve"> </w:t>
      </w:r>
      <w:r>
        <w:rPr>
          <w:spacing w:val="11"/>
        </w:rPr>
        <w:t>478.84</w:t>
      </w:r>
      <w:r>
        <w:rPr>
          <w:spacing w:val="-40"/>
        </w:rPr>
        <w:t xml:space="preserve"> </w:t>
      </w:r>
      <w:r>
        <w:rPr>
          <w:spacing w:val="11"/>
        </w:rPr>
        <w:t>万元，主要用于工资福利支</w:t>
      </w:r>
      <w:r>
        <w:rPr>
          <w:spacing w:val="10"/>
        </w:rPr>
        <w:t>出和日常公</w:t>
      </w:r>
    </w:p>
    <w:p w14:paraId="03AB5753">
      <w:pPr>
        <w:spacing w:line="332" w:lineRule="auto"/>
        <w:sectPr>
          <w:footerReference r:id="rId22" w:type="default"/>
          <w:pgSz w:w="11906" w:h="16839"/>
          <w:pgMar w:top="1431" w:right="1715" w:bottom="1521" w:left="1785" w:header="0" w:footer="1156" w:gutter="0"/>
          <w:cols w:space="720" w:num="1"/>
        </w:sectPr>
      </w:pPr>
    </w:p>
    <w:p w14:paraId="4A2B3D52">
      <w:pPr>
        <w:pStyle w:val="2"/>
        <w:spacing w:before="184" w:line="333" w:lineRule="auto"/>
        <w:ind w:left="39" w:right="7" w:hanging="13"/>
      </w:pPr>
      <w:r>
        <w:rPr>
          <w:spacing w:val="4"/>
        </w:rPr>
        <w:t>用经费支出及缴纳职工医疗保险;住房保障支出</w:t>
      </w:r>
      <w:r>
        <w:rPr>
          <w:spacing w:val="-57"/>
        </w:rPr>
        <w:t xml:space="preserve"> </w:t>
      </w:r>
      <w:r>
        <w:rPr>
          <w:spacing w:val="4"/>
        </w:rPr>
        <w:t>45.5</w:t>
      </w:r>
      <w:r>
        <w:rPr>
          <w:spacing w:val="3"/>
        </w:rPr>
        <w:t>6</w:t>
      </w:r>
      <w:r>
        <w:rPr>
          <w:spacing w:val="-51"/>
        </w:rPr>
        <w:t xml:space="preserve"> </w:t>
      </w:r>
      <w:r>
        <w:rPr>
          <w:spacing w:val="3"/>
        </w:rPr>
        <w:t>万元，</w:t>
      </w:r>
      <w:r>
        <w:t xml:space="preserve"> </w:t>
      </w:r>
      <w:r>
        <w:rPr>
          <w:spacing w:val="7"/>
        </w:rPr>
        <w:t>主要用于缴纳职工住房公积金。</w:t>
      </w:r>
    </w:p>
    <w:p w14:paraId="64B38513">
      <w:pPr>
        <w:spacing w:line="334" w:lineRule="auto"/>
        <w:ind w:left="23" w:right="91" w:firstLine="651"/>
        <w:rPr>
          <w:rFonts w:ascii="黑体" w:hAnsi="黑体" w:eastAsia="黑体" w:cs="黑体"/>
          <w:sz w:val="31"/>
          <w:szCs w:val="31"/>
        </w:rPr>
      </w:pPr>
      <w:r>
        <w:rPr>
          <w:rFonts w:ascii="黑体" w:hAnsi="黑体" w:eastAsia="黑体" w:cs="黑体"/>
          <w:spacing w:val="22"/>
          <w:sz w:val="31"/>
          <w:szCs w:val="31"/>
        </w:rPr>
        <w:t>五、关于托克逊县妇幼保健和计划生育服务中心单位</w:t>
      </w:r>
      <w:r>
        <w:rPr>
          <w:rFonts w:ascii="黑体" w:hAnsi="黑体" w:eastAsia="黑体" w:cs="黑体"/>
          <w:spacing w:val="4"/>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年一般公共预算当年拨款情况说明</w:t>
      </w:r>
    </w:p>
    <w:p w14:paraId="5AA99281">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41C3BD74">
      <w:pPr>
        <w:pStyle w:val="2"/>
        <w:spacing w:before="185" w:line="334" w:lineRule="auto"/>
        <w:ind w:left="30" w:right="91" w:firstLine="634"/>
      </w:pPr>
      <w:r>
        <w:rPr>
          <w:spacing w:val="12"/>
        </w:rPr>
        <w:t>托克逊县妇幼保健和计划生育服务中心单位</w:t>
      </w:r>
      <w:r>
        <w:rPr>
          <w:spacing w:val="-37"/>
        </w:rPr>
        <w:t xml:space="preserve"> </w:t>
      </w:r>
      <w:r>
        <w:rPr>
          <w:spacing w:val="12"/>
        </w:rPr>
        <w:t>2023</w:t>
      </w:r>
      <w:r>
        <w:rPr>
          <w:spacing w:val="-51"/>
        </w:rPr>
        <w:t xml:space="preserve"> </w:t>
      </w:r>
      <w:r>
        <w:rPr>
          <w:spacing w:val="12"/>
        </w:rPr>
        <w:t>年一</w:t>
      </w:r>
      <w:r>
        <w:t xml:space="preserve"> </w:t>
      </w:r>
      <w:r>
        <w:rPr>
          <w:spacing w:val="4"/>
        </w:rPr>
        <w:t>般公共预算拨款合计</w:t>
      </w:r>
      <w:r>
        <w:rPr>
          <w:spacing w:val="-38"/>
        </w:rPr>
        <w:t xml:space="preserve"> </w:t>
      </w:r>
      <w:r>
        <w:rPr>
          <w:spacing w:val="4"/>
        </w:rPr>
        <w:t>618.34</w:t>
      </w:r>
      <w:r>
        <w:rPr>
          <w:spacing w:val="-45"/>
        </w:rPr>
        <w:t xml:space="preserve"> </w:t>
      </w:r>
      <w:r>
        <w:rPr>
          <w:spacing w:val="4"/>
        </w:rPr>
        <w:t>万元，其中：</w:t>
      </w:r>
    </w:p>
    <w:p w14:paraId="61916930">
      <w:pPr>
        <w:pStyle w:val="2"/>
        <w:spacing w:line="333" w:lineRule="auto"/>
        <w:ind w:left="22" w:right="7" w:firstLine="639"/>
        <w:jc w:val="both"/>
      </w:pPr>
      <w:r>
        <w:rPr>
          <w:spacing w:val="6"/>
        </w:rPr>
        <w:t>基本支出</w:t>
      </w:r>
      <w:r>
        <w:rPr>
          <w:spacing w:val="-36"/>
        </w:rPr>
        <w:t xml:space="preserve"> </w:t>
      </w:r>
      <w:r>
        <w:rPr>
          <w:spacing w:val="6"/>
        </w:rPr>
        <w:t>598.34</w:t>
      </w:r>
      <w:r>
        <w:rPr>
          <w:spacing w:val="-37"/>
        </w:rPr>
        <w:t xml:space="preserve"> </w:t>
      </w:r>
      <w:r>
        <w:rPr>
          <w:spacing w:val="6"/>
        </w:rPr>
        <w:t>万元，</w:t>
      </w:r>
      <w:r>
        <w:rPr>
          <w:spacing w:val="-79"/>
        </w:rPr>
        <w:t xml:space="preserve"> </w:t>
      </w:r>
      <w:r>
        <w:rPr>
          <w:spacing w:val="6"/>
        </w:rPr>
        <w:t>比上年预算增加</w:t>
      </w:r>
      <w:r>
        <w:rPr>
          <w:spacing w:val="-40"/>
        </w:rPr>
        <w:t xml:space="preserve"> </w:t>
      </w:r>
      <w:r>
        <w:rPr>
          <w:spacing w:val="6"/>
        </w:rPr>
        <w:t>44.50</w:t>
      </w:r>
      <w:r>
        <w:rPr>
          <w:spacing w:val="-37"/>
        </w:rPr>
        <w:t xml:space="preserve"> </w:t>
      </w:r>
      <w:r>
        <w:rPr>
          <w:spacing w:val="6"/>
        </w:rPr>
        <w:t>万元，</w:t>
      </w:r>
      <w:r>
        <w:t xml:space="preserve"> </w:t>
      </w:r>
      <w:r>
        <w:rPr>
          <w:spacing w:val="8"/>
        </w:rPr>
        <w:t>增长</w:t>
      </w:r>
      <w:r>
        <w:rPr>
          <w:spacing w:val="-46"/>
        </w:rPr>
        <w:t xml:space="preserve"> </w:t>
      </w:r>
      <w:r>
        <w:rPr>
          <w:spacing w:val="8"/>
        </w:rPr>
        <w:t>8.03%。主要原因是：我单位上年度新增</w:t>
      </w:r>
      <w:r>
        <w:rPr>
          <w:spacing w:val="-38"/>
        </w:rPr>
        <w:t xml:space="preserve"> </w:t>
      </w:r>
      <w:r>
        <w:rPr>
          <w:spacing w:val="8"/>
        </w:rPr>
        <w:t>1</w:t>
      </w:r>
      <w:r>
        <w:rPr>
          <w:spacing w:val="-57"/>
        </w:rPr>
        <w:t xml:space="preserve"> </w:t>
      </w:r>
      <w:r>
        <w:rPr>
          <w:spacing w:val="8"/>
        </w:rPr>
        <w:t>人</w:t>
      </w:r>
      <w:r>
        <w:rPr>
          <w:spacing w:val="7"/>
        </w:rPr>
        <w:t>、人员工</w:t>
      </w:r>
      <w:r>
        <w:t xml:space="preserve"> 资调增以及住房公积金、社保基数上调，公用经费标准提高，</w:t>
      </w:r>
      <w:r>
        <w:rPr>
          <w:spacing w:val="8"/>
        </w:rPr>
        <w:t xml:space="preserve"> </w:t>
      </w:r>
      <w:r>
        <w:rPr>
          <w:spacing w:val="7"/>
        </w:rPr>
        <w:t>导致预算增加。</w:t>
      </w:r>
    </w:p>
    <w:p w14:paraId="236499D9">
      <w:pPr>
        <w:pStyle w:val="2"/>
        <w:spacing w:before="3" w:line="333" w:lineRule="auto"/>
        <w:ind w:left="26" w:right="89" w:firstLine="644"/>
        <w:jc w:val="both"/>
      </w:pPr>
      <w:r>
        <w:rPr>
          <w:spacing w:val="3"/>
        </w:rPr>
        <w:t>项目支出</w:t>
      </w:r>
      <w:r>
        <w:rPr>
          <w:spacing w:val="-49"/>
        </w:rPr>
        <w:t xml:space="preserve"> </w:t>
      </w:r>
      <w:r>
        <w:rPr>
          <w:spacing w:val="3"/>
        </w:rPr>
        <w:t>20.00</w:t>
      </w:r>
      <w:r>
        <w:rPr>
          <w:spacing w:val="-45"/>
        </w:rPr>
        <w:t xml:space="preserve"> </w:t>
      </w:r>
      <w:r>
        <w:rPr>
          <w:spacing w:val="3"/>
        </w:rPr>
        <w:t>万元，比上年预算减少</w:t>
      </w:r>
      <w:r>
        <w:rPr>
          <w:spacing w:val="-48"/>
        </w:rPr>
        <w:t xml:space="preserve"> </w:t>
      </w:r>
      <w:r>
        <w:rPr>
          <w:spacing w:val="3"/>
        </w:rPr>
        <w:t>25.00</w:t>
      </w:r>
      <w:r>
        <w:rPr>
          <w:spacing w:val="-47"/>
        </w:rPr>
        <w:t xml:space="preserve"> </w:t>
      </w:r>
      <w:r>
        <w:rPr>
          <w:spacing w:val="3"/>
        </w:rPr>
        <w:t>万元，下</w:t>
      </w:r>
      <w:r>
        <w:t xml:space="preserve"> </w:t>
      </w:r>
      <w:r>
        <w:rPr>
          <w:spacing w:val="4"/>
        </w:rPr>
        <w:t>降</w:t>
      </w:r>
      <w:r>
        <w:rPr>
          <w:spacing w:val="-39"/>
        </w:rPr>
        <w:t xml:space="preserve"> </w:t>
      </w:r>
      <w:r>
        <w:rPr>
          <w:spacing w:val="4"/>
        </w:rPr>
        <w:t>55.56%。主要原因是：本年度我单位县级项目预算安排减</w:t>
      </w:r>
      <w:r>
        <w:t xml:space="preserve"> </w:t>
      </w:r>
      <w:r>
        <w:rPr>
          <w:spacing w:val="7"/>
        </w:rPr>
        <w:t>少，导致预算减少。</w:t>
      </w:r>
    </w:p>
    <w:p w14:paraId="275AFF2B">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62484707">
      <w:pPr>
        <w:pStyle w:val="2"/>
        <w:spacing w:before="190" w:line="218" w:lineRule="auto"/>
        <w:jc w:val="right"/>
      </w:pPr>
      <w:r>
        <w:rPr>
          <w:spacing w:val="-1"/>
        </w:rPr>
        <w:t>1、社会保障和就业支出（类）93.94</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15.19%。</w:t>
      </w:r>
    </w:p>
    <w:p w14:paraId="61872152">
      <w:pPr>
        <w:pStyle w:val="2"/>
        <w:spacing w:before="193" w:line="218" w:lineRule="auto"/>
        <w:ind w:left="679"/>
      </w:pPr>
      <w:r>
        <w:rPr>
          <w:spacing w:val="2"/>
        </w:rPr>
        <w:t>2、卫生健康支出（类）478.84</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77.44%。</w:t>
      </w:r>
    </w:p>
    <w:p w14:paraId="54765781">
      <w:pPr>
        <w:pStyle w:val="2"/>
        <w:spacing w:before="193" w:line="218" w:lineRule="auto"/>
        <w:ind w:left="692"/>
      </w:pPr>
      <w:r>
        <w:rPr>
          <w:spacing w:val="1"/>
        </w:rPr>
        <w:t>3、住房保障支出（类）45.56</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7.37%。</w:t>
      </w:r>
    </w:p>
    <w:p w14:paraId="29C34344">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71C4A950">
      <w:pPr>
        <w:pStyle w:val="2"/>
        <w:spacing w:before="187" w:line="333" w:lineRule="auto"/>
        <w:ind w:left="18" w:right="5" w:firstLine="668"/>
      </w:pPr>
      <w:r>
        <w:rPr>
          <w:spacing w:val="14"/>
        </w:rPr>
        <w:t>1、社会保障和就业支出（类）行政事业单位养老支出</w:t>
      </w:r>
      <w:r>
        <w:rPr>
          <w:spacing w:val="10"/>
        </w:rPr>
        <w:t xml:space="preserve"> </w:t>
      </w:r>
      <w:r>
        <w:t>（款）事业单位离退休（项</w:t>
      </w:r>
      <w:r>
        <w:rPr>
          <w:spacing w:val="4"/>
        </w:rPr>
        <w:t>）：</w:t>
      </w:r>
      <w:r>
        <w:t>2023</w:t>
      </w:r>
      <w:r>
        <w:rPr>
          <w:spacing w:val="-59"/>
        </w:rPr>
        <w:t xml:space="preserve"> </w:t>
      </w:r>
      <w:r>
        <w:t>年预算数为</w:t>
      </w:r>
      <w:r>
        <w:rPr>
          <w:spacing w:val="-45"/>
        </w:rPr>
        <w:t xml:space="preserve"> </w:t>
      </w:r>
      <w:r>
        <w:t>6.90</w:t>
      </w:r>
      <w:r>
        <w:rPr>
          <w:spacing w:val="-45"/>
        </w:rPr>
        <w:t xml:space="preserve"> </w:t>
      </w:r>
      <w:r>
        <w:t xml:space="preserve">万元， </w:t>
      </w:r>
      <w:r>
        <w:rPr>
          <w:spacing w:val="6"/>
        </w:rPr>
        <w:t>比上年预算数增加</w:t>
      </w:r>
      <w:r>
        <w:rPr>
          <w:spacing w:val="-28"/>
        </w:rPr>
        <w:t xml:space="preserve"> </w:t>
      </w:r>
      <w:r>
        <w:rPr>
          <w:spacing w:val="6"/>
        </w:rPr>
        <w:t>1.11</w:t>
      </w:r>
      <w:r>
        <w:rPr>
          <w:spacing w:val="-40"/>
        </w:rPr>
        <w:t xml:space="preserve"> </w:t>
      </w:r>
      <w:r>
        <w:rPr>
          <w:spacing w:val="6"/>
        </w:rPr>
        <w:t>万元，增长</w:t>
      </w:r>
      <w:r>
        <w:rPr>
          <w:spacing w:val="-41"/>
        </w:rPr>
        <w:t xml:space="preserve"> </w:t>
      </w:r>
      <w:r>
        <w:rPr>
          <w:spacing w:val="6"/>
        </w:rPr>
        <w:t>19.17%，主要原因是：</w:t>
      </w:r>
      <w:r>
        <w:t xml:space="preserve"> </w:t>
      </w:r>
      <w:r>
        <w:rPr>
          <w:spacing w:val="-1"/>
        </w:rPr>
        <w:t>本年度新增</w:t>
      </w:r>
      <w:r>
        <w:rPr>
          <w:spacing w:val="-47"/>
        </w:rPr>
        <w:t xml:space="preserve"> </w:t>
      </w:r>
      <w:r>
        <w:rPr>
          <w:spacing w:val="-1"/>
        </w:rPr>
        <w:t>4</w:t>
      </w:r>
      <w:r>
        <w:rPr>
          <w:spacing w:val="-67"/>
        </w:rPr>
        <w:t xml:space="preserve"> </w:t>
      </w:r>
      <w:r>
        <w:rPr>
          <w:spacing w:val="-1"/>
        </w:rPr>
        <w:t>名退休人员，退休独生子女费、医疗保险增加，</w:t>
      </w:r>
      <w:r>
        <w:t xml:space="preserve"> </w:t>
      </w:r>
      <w:r>
        <w:rPr>
          <w:spacing w:val="7"/>
        </w:rPr>
        <w:t>导致预算增加。</w:t>
      </w:r>
    </w:p>
    <w:p w14:paraId="2A904EA5">
      <w:pPr>
        <w:spacing w:line="333" w:lineRule="auto"/>
        <w:sectPr>
          <w:footerReference r:id="rId23" w:type="default"/>
          <w:pgSz w:w="11906" w:h="16839"/>
          <w:pgMar w:top="1431" w:right="1710" w:bottom="1521" w:left="1785" w:header="0" w:footer="1156" w:gutter="0"/>
          <w:cols w:space="720" w:num="1"/>
        </w:sectPr>
      </w:pPr>
    </w:p>
    <w:p w14:paraId="48C9D1DD">
      <w:pPr>
        <w:pStyle w:val="2"/>
        <w:spacing w:before="189" w:line="310" w:lineRule="auto"/>
        <w:ind w:left="18" w:right="83"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3"/>
        </w:rPr>
        <w:t>预算数为</w:t>
      </w:r>
      <w:r>
        <w:rPr>
          <w:spacing w:val="-30"/>
        </w:rPr>
        <w:t xml:space="preserve"> </w:t>
      </w:r>
      <w:r>
        <w:rPr>
          <w:spacing w:val="3"/>
        </w:rPr>
        <w:t>58.03</w:t>
      </w:r>
      <w:r>
        <w:rPr>
          <w:spacing w:val="-47"/>
        </w:rPr>
        <w:t xml:space="preserve"> </w:t>
      </w:r>
      <w:r>
        <w:rPr>
          <w:spacing w:val="3"/>
        </w:rPr>
        <w:t>万元，比上年预算数增加</w:t>
      </w:r>
      <w:r>
        <w:rPr>
          <w:spacing w:val="-41"/>
        </w:rPr>
        <w:t xml:space="preserve"> </w:t>
      </w:r>
      <w:r>
        <w:rPr>
          <w:spacing w:val="3"/>
        </w:rPr>
        <w:t>12.91</w:t>
      </w:r>
      <w:r>
        <w:rPr>
          <w:spacing w:val="-44"/>
        </w:rPr>
        <w:t xml:space="preserve"> </w:t>
      </w:r>
      <w:r>
        <w:rPr>
          <w:spacing w:val="3"/>
        </w:rPr>
        <w:t>万元，增长</w:t>
      </w:r>
      <w:r>
        <w:t xml:space="preserve"> </w:t>
      </w:r>
      <w:r>
        <w:rPr>
          <w:spacing w:val="6"/>
        </w:rPr>
        <w:t>28.61%，主要原因是：我单位新增</w:t>
      </w:r>
      <w:r>
        <w:rPr>
          <w:spacing w:val="-29"/>
        </w:rPr>
        <w:t xml:space="preserve"> </w:t>
      </w:r>
      <w:r>
        <w:rPr>
          <w:spacing w:val="6"/>
        </w:rPr>
        <w:t>1</w:t>
      </w:r>
      <w:r>
        <w:rPr>
          <w:spacing w:val="-60"/>
        </w:rPr>
        <w:t xml:space="preserve"> </w:t>
      </w:r>
      <w:r>
        <w:rPr>
          <w:spacing w:val="6"/>
        </w:rPr>
        <w:t>人、人员工资调增，养</w:t>
      </w:r>
      <w:r>
        <w:t xml:space="preserve"> </w:t>
      </w:r>
      <w:r>
        <w:rPr>
          <w:spacing w:val="8"/>
        </w:rPr>
        <w:t>老基数上调，导致预算增加。</w:t>
      </w:r>
    </w:p>
    <w:p w14:paraId="4175984E">
      <w:pPr>
        <w:pStyle w:val="2"/>
        <w:spacing w:before="189" w:line="311"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67"/>
        </w:rPr>
        <w:t xml:space="preserve"> </w:t>
      </w:r>
      <w:r>
        <w:rPr>
          <w:spacing w:val="-8"/>
        </w:rPr>
        <w:t>29.01</w:t>
      </w:r>
      <w:r>
        <w:rPr>
          <w:spacing w:val="-64"/>
        </w:rPr>
        <w:t xml:space="preserve"> </w:t>
      </w:r>
      <w:r>
        <w:rPr>
          <w:spacing w:val="-8"/>
        </w:rPr>
        <w:t>万元，比上年预算数增加</w:t>
      </w:r>
      <w:r>
        <w:rPr>
          <w:spacing w:val="-65"/>
        </w:rPr>
        <w:t xml:space="preserve"> </w:t>
      </w:r>
      <w:r>
        <w:rPr>
          <w:spacing w:val="-8"/>
        </w:rPr>
        <w:t>6.45</w:t>
      </w:r>
      <w:r>
        <w:rPr>
          <w:spacing w:val="-63"/>
        </w:rPr>
        <w:t xml:space="preserve"> </w:t>
      </w:r>
      <w:r>
        <w:rPr>
          <w:spacing w:val="-8"/>
        </w:rPr>
        <w:t>万元，增长</w:t>
      </w:r>
      <w:r>
        <w:rPr>
          <w:spacing w:val="-68"/>
        </w:rPr>
        <w:t xml:space="preserve"> </w:t>
      </w:r>
      <w:r>
        <w:rPr>
          <w:spacing w:val="-9"/>
        </w:rPr>
        <w:t>28.59%，</w:t>
      </w:r>
      <w:r>
        <w:t xml:space="preserve"> </w:t>
      </w:r>
      <w:r>
        <w:rPr>
          <w:spacing w:val="7"/>
        </w:rPr>
        <w:t>主要原因是：我单位新增</w:t>
      </w:r>
      <w:r>
        <w:rPr>
          <w:spacing w:val="-40"/>
        </w:rPr>
        <w:t xml:space="preserve"> </w:t>
      </w:r>
      <w:r>
        <w:rPr>
          <w:spacing w:val="7"/>
        </w:rPr>
        <w:t>1</w:t>
      </w:r>
      <w:r>
        <w:rPr>
          <w:spacing w:val="-59"/>
        </w:rPr>
        <w:t xml:space="preserve"> </w:t>
      </w:r>
      <w:r>
        <w:rPr>
          <w:spacing w:val="7"/>
        </w:rPr>
        <w:t>人、人员工资调增，职业年金基</w:t>
      </w:r>
      <w:r>
        <w:t xml:space="preserve"> </w:t>
      </w:r>
      <w:r>
        <w:rPr>
          <w:spacing w:val="8"/>
        </w:rPr>
        <w:t>数上调，导致预算增加。</w:t>
      </w:r>
    </w:p>
    <w:p w14:paraId="08899810">
      <w:pPr>
        <w:pStyle w:val="2"/>
        <w:spacing w:before="190" w:line="305" w:lineRule="auto"/>
        <w:ind w:left="18" w:right="84" w:firstLine="659"/>
      </w:pPr>
      <w:r>
        <w:rPr>
          <w:spacing w:val="15"/>
        </w:rPr>
        <w:t>4、卫生健康支出（类）公共卫生（款）妇</w:t>
      </w:r>
      <w:r>
        <w:rPr>
          <w:spacing w:val="14"/>
        </w:rPr>
        <w:t>幼保健机构</w:t>
      </w:r>
      <w:r>
        <w:t xml:space="preserve"> </w:t>
      </w:r>
      <w:r>
        <w:rPr>
          <w:spacing w:val="2"/>
        </w:rPr>
        <w:t>（项</w:t>
      </w:r>
      <w:r>
        <w:rPr>
          <w:spacing w:val="23"/>
        </w:rPr>
        <w:t>）：</w:t>
      </w:r>
      <w:r>
        <w:rPr>
          <w:spacing w:val="2"/>
        </w:rPr>
        <w:t>2023</w:t>
      </w:r>
      <w:r>
        <w:rPr>
          <w:spacing w:val="-57"/>
        </w:rPr>
        <w:t xml:space="preserve"> </w:t>
      </w:r>
      <w:r>
        <w:rPr>
          <w:spacing w:val="2"/>
        </w:rPr>
        <w:t>年预算数为</w:t>
      </w:r>
      <w:r>
        <w:rPr>
          <w:spacing w:val="-49"/>
        </w:rPr>
        <w:t xml:space="preserve"> </w:t>
      </w:r>
      <w:r>
        <w:rPr>
          <w:spacing w:val="2"/>
        </w:rPr>
        <w:t>434.24</w:t>
      </w:r>
      <w:r>
        <w:rPr>
          <w:spacing w:val="-45"/>
        </w:rPr>
        <w:t xml:space="preserve"> </w:t>
      </w:r>
      <w:r>
        <w:rPr>
          <w:spacing w:val="2"/>
        </w:rPr>
        <w:t>万元，</w:t>
      </w:r>
      <w:r>
        <w:rPr>
          <w:spacing w:val="-88"/>
        </w:rPr>
        <w:t xml:space="preserve"> </w:t>
      </w:r>
      <w:r>
        <w:rPr>
          <w:spacing w:val="2"/>
        </w:rPr>
        <w:t>比上年预算数减少</w:t>
      </w:r>
      <w:r>
        <w:t xml:space="preserve"> </w:t>
      </w:r>
      <w:r>
        <w:rPr>
          <w:spacing w:val="10"/>
        </w:rPr>
        <w:t>23.13</w:t>
      </w:r>
      <w:r>
        <w:rPr>
          <w:spacing w:val="-25"/>
        </w:rPr>
        <w:t xml:space="preserve"> </w:t>
      </w:r>
      <w:r>
        <w:rPr>
          <w:spacing w:val="10"/>
        </w:rPr>
        <w:t>万元，下降</w:t>
      </w:r>
      <w:r>
        <w:rPr>
          <w:spacing w:val="-37"/>
        </w:rPr>
        <w:t xml:space="preserve"> </w:t>
      </w:r>
      <w:r>
        <w:rPr>
          <w:spacing w:val="10"/>
        </w:rPr>
        <w:t>5.06%，主要原因是：本年度我单位县级</w:t>
      </w:r>
      <w:r>
        <w:t xml:space="preserve"> </w:t>
      </w:r>
      <w:r>
        <w:rPr>
          <w:spacing w:val="9"/>
        </w:rPr>
        <w:t>项目预算安排减少，导致预算减少。</w:t>
      </w:r>
    </w:p>
    <w:p w14:paraId="54826FE8">
      <w:pPr>
        <w:pStyle w:val="2"/>
        <w:spacing w:before="190" w:line="305" w:lineRule="auto"/>
        <w:ind w:left="26" w:right="81" w:firstLine="657"/>
      </w:pPr>
      <w:r>
        <w:rPr>
          <w:spacing w:val="14"/>
        </w:rPr>
        <w:t xml:space="preserve">5、卫生健康支出（类）公共卫生（款）其他公共卫生 </w:t>
      </w:r>
      <w:r>
        <w:rPr>
          <w:spacing w:val="2"/>
        </w:rPr>
        <w:t>支出（项</w:t>
      </w:r>
      <w:r>
        <w:rPr>
          <w:spacing w:val="6"/>
        </w:rPr>
        <w:t>）：</w:t>
      </w:r>
      <w:r>
        <w:rPr>
          <w:spacing w:val="2"/>
        </w:rPr>
        <w:t>2023</w:t>
      </w:r>
      <w:r>
        <w:rPr>
          <w:spacing w:val="-58"/>
        </w:rPr>
        <w:t xml:space="preserve"> </w:t>
      </w:r>
      <w:r>
        <w:rPr>
          <w:spacing w:val="2"/>
        </w:rPr>
        <w:t>年预算数为</w:t>
      </w:r>
      <w:r>
        <w:rPr>
          <w:spacing w:val="-41"/>
        </w:rPr>
        <w:t xml:space="preserve"> </w:t>
      </w:r>
      <w:r>
        <w:rPr>
          <w:spacing w:val="2"/>
        </w:rPr>
        <w:t>10.00</w:t>
      </w:r>
      <w:r>
        <w:rPr>
          <w:spacing w:val="-47"/>
        </w:rPr>
        <w:t xml:space="preserve"> </w:t>
      </w:r>
      <w:r>
        <w:rPr>
          <w:spacing w:val="2"/>
        </w:rPr>
        <w:t>万元，比上年预算数增</w:t>
      </w:r>
      <w:r>
        <w:t xml:space="preserve"> </w:t>
      </w:r>
      <w:r>
        <w:rPr>
          <w:spacing w:val="2"/>
        </w:rPr>
        <w:t>加</w:t>
      </w:r>
      <w:r>
        <w:rPr>
          <w:spacing w:val="-41"/>
        </w:rPr>
        <w:t xml:space="preserve"> </w:t>
      </w:r>
      <w:r>
        <w:rPr>
          <w:spacing w:val="2"/>
        </w:rPr>
        <w:t>10.00</w:t>
      </w:r>
      <w:r>
        <w:rPr>
          <w:spacing w:val="-47"/>
        </w:rPr>
        <w:t xml:space="preserve"> </w:t>
      </w:r>
      <w:r>
        <w:rPr>
          <w:spacing w:val="2"/>
        </w:rPr>
        <w:t>万元，增长</w:t>
      </w:r>
      <w:r>
        <w:rPr>
          <w:spacing w:val="-40"/>
        </w:rPr>
        <w:t xml:space="preserve"> </w:t>
      </w:r>
      <w:r>
        <w:rPr>
          <w:spacing w:val="2"/>
        </w:rPr>
        <w:t>100</w:t>
      </w:r>
      <w:r>
        <w:rPr>
          <w:rFonts w:hint="eastAsia"/>
          <w:spacing w:val="2"/>
          <w:lang w:val="en-US" w:eastAsia="zh-CN"/>
        </w:rPr>
        <w:t>.00</w:t>
      </w:r>
      <w:bookmarkStart w:id="0" w:name="_GoBack"/>
      <w:bookmarkEnd w:id="0"/>
      <w:r>
        <w:rPr>
          <w:spacing w:val="2"/>
        </w:rPr>
        <w:t>%，主要原因是：本</w:t>
      </w:r>
      <w:r>
        <w:rPr>
          <w:spacing w:val="1"/>
        </w:rPr>
        <w:t>年度新增县级项</w:t>
      </w:r>
      <w:r>
        <w:t xml:space="preserve"> </w:t>
      </w:r>
      <w:r>
        <w:rPr>
          <w:spacing w:val="2"/>
        </w:rPr>
        <w:t>目</w:t>
      </w:r>
      <w:r>
        <w:rPr>
          <w:spacing w:val="-33"/>
        </w:rPr>
        <w:t xml:space="preserve"> </w:t>
      </w:r>
      <w:r>
        <w:rPr>
          <w:spacing w:val="2"/>
        </w:rPr>
        <w:t>1</w:t>
      </w:r>
      <w:r>
        <w:rPr>
          <w:spacing w:val="-59"/>
        </w:rPr>
        <w:t xml:space="preserve"> </w:t>
      </w:r>
      <w:r>
        <w:rPr>
          <w:spacing w:val="2"/>
        </w:rPr>
        <w:t>个，导致预算增加。</w:t>
      </w:r>
    </w:p>
    <w:p w14:paraId="30F2F443">
      <w:pPr>
        <w:pStyle w:val="2"/>
        <w:spacing w:before="193" w:line="305" w:lineRule="auto"/>
        <w:ind w:left="26" w:right="83" w:firstLine="655"/>
      </w:pPr>
      <w:r>
        <w:rPr>
          <w:spacing w:val="14"/>
        </w:rPr>
        <w:t>6、卫生健康支出（类）计划生育事务（款）计划生育</w:t>
      </w:r>
      <w:r>
        <w:rPr>
          <w:spacing w:val="15"/>
        </w:rPr>
        <w:t xml:space="preserve"> </w:t>
      </w:r>
      <w:r>
        <w:rPr>
          <w:spacing w:val="2"/>
        </w:rPr>
        <w:t>服务（项</w:t>
      </w:r>
      <w:r>
        <w:rPr>
          <w:spacing w:val="6"/>
        </w:rPr>
        <w:t>）：</w:t>
      </w:r>
      <w:r>
        <w:rPr>
          <w:spacing w:val="2"/>
        </w:rPr>
        <w:t>2023</w:t>
      </w:r>
      <w:r>
        <w:rPr>
          <w:spacing w:val="-58"/>
        </w:rPr>
        <w:t xml:space="preserve"> </w:t>
      </w:r>
      <w:r>
        <w:rPr>
          <w:spacing w:val="2"/>
        </w:rPr>
        <w:t>年预算数为</w:t>
      </w:r>
      <w:r>
        <w:rPr>
          <w:spacing w:val="-41"/>
        </w:rPr>
        <w:t xml:space="preserve"> </w:t>
      </w:r>
      <w:r>
        <w:rPr>
          <w:spacing w:val="2"/>
        </w:rPr>
        <w:t>10.00</w:t>
      </w:r>
      <w:r>
        <w:rPr>
          <w:spacing w:val="-47"/>
        </w:rPr>
        <w:t xml:space="preserve"> </w:t>
      </w:r>
      <w:r>
        <w:rPr>
          <w:spacing w:val="2"/>
        </w:rPr>
        <w:t>万元，比上年预算数减</w:t>
      </w:r>
      <w:r>
        <w:t xml:space="preserve"> </w:t>
      </w:r>
      <w:r>
        <w:rPr>
          <w:spacing w:val="6"/>
        </w:rPr>
        <w:t>少</w:t>
      </w:r>
      <w:r>
        <w:rPr>
          <w:spacing w:val="-30"/>
        </w:rPr>
        <w:t xml:space="preserve"> </w:t>
      </w:r>
      <w:r>
        <w:rPr>
          <w:spacing w:val="6"/>
        </w:rPr>
        <w:t>5.00</w:t>
      </w:r>
      <w:r>
        <w:rPr>
          <w:spacing w:val="-42"/>
        </w:rPr>
        <w:t xml:space="preserve"> </w:t>
      </w:r>
      <w:r>
        <w:rPr>
          <w:spacing w:val="6"/>
        </w:rPr>
        <w:t>万元，下降</w:t>
      </w:r>
      <w:r>
        <w:rPr>
          <w:spacing w:val="-33"/>
        </w:rPr>
        <w:t xml:space="preserve"> </w:t>
      </w:r>
      <w:r>
        <w:rPr>
          <w:spacing w:val="6"/>
        </w:rPr>
        <w:t>33.33%，主要原因是：本年度我单位县</w:t>
      </w:r>
      <w:r>
        <w:t xml:space="preserve"> </w:t>
      </w:r>
      <w:r>
        <w:rPr>
          <w:spacing w:val="8"/>
        </w:rPr>
        <w:t>级项目预算安排减少，导致预算减少。</w:t>
      </w:r>
    </w:p>
    <w:p w14:paraId="01FC8D85">
      <w:pPr>
        <w:pStyle w:val="2"/>
        <w:spacing w:before="192" w:line="276" w:lineRule="auto"/>
        <w:ind w:left="34" w:right="83" w:firstLine="648"/>
      </w:pPr>
      <w:r>
        <w:rPr>
          <w:spacing w:val="14"/>
        </w:rPr>
        <w:t>7、卫生健康支出（类）行政事业单位医疗（款）事业</w:t>
      </w:r>
      <w:r>
        <w:rPr>
          <w:spacing w:val="15"/>
        </w:rPr>
        <w:t xml:space="preserve"> </w:t>
      </w:r>
      <w:r>
        <w:rPr>
          <w:spacing w:val="2"/>
        </w:rPr>
        <w:t>单位医疗（项</w:t>
      </w:r>
      <w:r>
        <w:rPr>
          <w:spacing w:val="5"/>
        </w:rPr>
        <w:t>）：</w:t>
      </w:r>
      <w:r>
        <w:rPr>
          <w:spacing w:val="2"/>
        </w:rPr>
        <w:t>2023</w:t>
      </w:r>
      <w:r>
        <w:rPr>
          <w:spacing w:val="-59"/>
        </w:rPr>
        <w:t xml:space="preserve"> </w:t>
      </w:r>
      <w:r>
        <w:rPr>
          <w:spacing w:val="2"/>
        </w:rPr>
        <w:t>年预算数为</w:t>
      </w:r>
      <w:r>
        <w:rPr>
          <w:spacing w:val="-48"/>
        </w:rPr>
        <w:t xml:space="preserve"> </w:t>
      </w:r>
      <w:r>
        <w:rPr>
          <w:spacing w:val="2"/>
        </w:rPr>
        <w:t>24.60</w:t>
      </w:r>
      <w:r>
        <w:rPr>
          <w:spacing w:val="-44"/>
        </w:rPr>
        <w:t xml:space="preserve"> </w:t>
      </w:r>
      <w:r>
        <w:rPr>
          <w:spacing w:val="2"/>
        </w:rPr>
        <w:t>万元，比上年预算</w:t>
      </w:r>
    </w:p>
    <w:p w14:paraId="43CDA2B0">
      <w:pPr>
        <w:spacing w:line="276" w:lineRule="auto"/>
        <w:sectPr>
          <w:footerReference r:id="rId24" w:type="default"/>
          <w:pgSz w:w="11906" w:h="16839"/>
          <w:pgMar w:top="1431" w:right="1715" w:bottom="1521" w:left="1785" w:header="0" w:footer="1156" w:gutter="0"/>
          <w:cols w:space="720" w:num="1"/>
        </w:sectPr>
      </w:pPr>
    </w:p>
    <w:p w14:paraId="7325E92B">
      <w:pPr>
        <w:pStyle w:val="2"/>
        <w:spacing w:before="186" w:line="332" w:lineRule="auto"/>
        <w:ind w:left="46" w:right="81" w:hanging="11"/>
      </w:pPr>
      <w:r>
        <w:rPr>
          <w:spacing w:val="5"/>
        </w:rPr>
        <w:t>数增加</w:t>
      </w:r>
      <w:r>
        <w:rPr>
          <w:spacing w:val="-47"/>
        </w:rPr>
        <w:t xml:space="preserve"> </w:t>
      </w:r>
      <w:r>
        <w:rPr>
          <w:spacing w:val="5"/>
        </w:rPr>
        <w:t>5.44</w:t>
      </w:r>
      <w:r>
        <w:rPr>
          <w:spacing w:val="-44"/>
        </w:rPr>
        <w:t xml:space="preserve"> </w:t>
      </w:r>
      <w:r>
        <w:rPr>
          <w:spacing w:val="5"/>
        </w:rPr>
        <w:t>万元，增长</w:t>
      </w:r>
      <w:r>
        <w:rPr>
          <w:spacing w:val="-49"/>
        </w:rPr>
        <w:t xml:space="preserve"> </w:t>
      </w:r>
      <w:r>
        <w:rPr>
          <w:spacing w:val="5"/>
        </w:rPr>
        <w:t>28.39%，主要</w:t>
      </w:r>
      <w:r>
        <w:rPr>
          <w:spacing w:val="4"/>
        </w:rPr>
        <w:t>原因是：我单位新增</w:t>
      </w:r>
      <w:r>
        <w:t xml:space="preserve"> </w:t>
      </w:r>
      <w:r>
        <w:rPr>
          <w:spacing w:val="7"/>
        </w:rPr>
        <w:t>1</w:t>
      </w:r>
      <w:r>
        <w:rPr>
          <w:spacing w:val="-53"/>
        </w:rPr>
        <w:t xml:space="preserve"> </w:t>
      </w:r>
      <w:r>
        <w:rPr>
          <w:spacing w:val="7"/>
        </w:rPr>
        <w:t>人、人员工资调增，医疗基数上调，导致预算增加。</w:t>
      </w:r>
    </w:p>
    <w:p w14:paraId="4ECF94C2">
      <w:pPr>
        <w:pStyle w:val="2"/>
        <w:spacing w:before="3" w:line="333" w:lineRule="auto"/>
        <w:ind w:left="29" w:right="13" w:firstLine="653"/>
      </w:pPr>
      <w:r>
        <w:rPr>
          <w:spacing w:val="14"/>
        </w:rPr>
        <w:t>8、住房保障支出（类）住房改革支出（款）住房公积</w:t>
      </w:r>
      <w:r>
        <w:rPr>
          <w:spacing w:val="15"/>
        </w:rPr>
        <w:t xml:space="preserve"> </w:t>
      </w:r>
      <w:r>
        <w:rPr>
          <w:spacing w:val="2"/>
        </w:rPr>
        <w:t>金（项</w:t>
      </w:r>
      <w:r>
        <w:rPr>
          <w:spacing w:val="8"/>
        </w:rPr>
        <w:t>）：</w:t>
      </w:r>
      <w:r>
        <w:rPr>
          <w:spacing w:val="2"/>
        </w:rPr>
        <w:t>2023</w:t>
      </w:r>
      <w:r>
        <w:rPr>
          <w:spacing w:val="-58"/>
        </w:rPr>
        <w:t xml:space="preserve"> </w:t>
      </w:r>
      <w:r>
        <w:rPr>
          <w:spacing w:val="2"/>
        </w:rPr>
        <w:t>年预算数为</w:t>
      </w:r>
      <w:r>
        <w:rPr>
          <w:spacing w:val="-50"/>
        </w:rPr>
        <w:t xml:space="preserve"> </w:t>
      </w:r>
      <w:r>
        <w:rPr>
          <w:spacing w:val="2"/>
        </w:rPr>
        <w:t>45.56</w:t>
      </w:r>
      <w:r>
        <w:rPr>
          <w:spacing w:val="-44"/>
        </w:rPr>
        <w:t xml:space="preserve"> </w:t>
      </w:r>
      <w:r>
        <w:rPr>
          <w:spacing w:val="2"/>
        </w:rPr>
        <w:t>万元，比上年预算数增加</w:t>
      </w:r>
      <w:r>
        <w:t xml:space="preserve"> </w:t>
      </w:r>
      <w:r>
        <w:rPr>
          <w:spacing w:val="3"/>
        </w:rPr>
        <w:t>11.72</w:t>
      </w:r>
      <w:r>
        <w:rPr>
          <w:spacing w:val="-35"/>
        </w:rPr>
        <w:t xml:space="preserve"> </w:t>
      </w:r>
      <w:r>
        <w:rPr>
          <w:spacing w:val="3"/>
        </w:rPr>
        <w:t>万元，增长</w:t>
      </w:r>
      <w:r>
        <w:rPr>
          <w:spacing w:val="-36"/>
        </w:rPr>
        <w:t xml:space="preserve"> </w:t>
      </w:r>
      <w:r>
        <w:rPr>
          <w:spacing w:val="3"/>
        </w:rPr>
        <w:t>34.63%，主要原因是：我单位新增</w:t>
      </w:r>
      <w:r>
        <w:rPr>
          <w:spacing w:val="-43"/>
        </w:rPr>
        <w:t xml:space="preserve"> </w:t>
      </w:r>
      <w:r>
        <w:rPr>
          <w:spacing w:val="3"/>
        </w:rPr>
        <w:t>1</w:t>
      </w:r>
      <w:r>
        <w:rPr>
          <w:spacing w:val="-59"/>
        </w:rPr>
        <w:t xml:space="preserve"> </w:t>
      </w:r>
      <w:r>
        <w:rPr>
          <w:spacing w:val="3"/>
        </w:rPr>
        <w:t>人、</w:t>
      </w:r>
      <w:r>
        <w:t xml:space="preserve"> </w:t>
      </w:r>
      <w:r>
        <w:rPr>
          <w:spacing w:val="9"/>
        </w:rPr>
        <w:t>人员工资调增，住房公积金基数上调，导致</w:t>
      </w:r>
      <w:r>
        <w:rPr>
          <w:spacing w:val="8"/>
        </w:rPr>
        <w:t>预算增加。</w:t>
      </w:r>
    </w:p>
    <w:p w14:paraId="42CCDDA7">
      <w:pPr>
        <w:spacing w:before="4" w:line="333" w:lineRule="auto"/>
        <w:ind w:left="23" w:right="16" w:firstLine="653"/>
        <w:rPr>
          <w:rFonts w:ascii="黑体" w:hAnsi="黑体" w:eastAsia="黑体" w:cs="黑体"/>
          <w:sz w:val="31"/>
          <w:szCs w:val="31"/>
        </w:rPr>
      </w:pPr>
      <w:r>
        <w:rPr>
          <w:rFonts w:ascii="黑体" w:hAnsi="黑体" w:eastAsia="黑体" w:cs="黑体"/>
          <w:spacing w:val="22"/>
          <w:sz w:val="31"/>
          <w:szCs w:val="31"/>
        </w:rPr>
        <w:t>六、关于托克逊县妇幼保健和计划生育服务中心单位</w:t>
      </w:r>
      <w:r>
        <w:rPr>
          <w:rFonts w:ascii="黑体" w:hAnsi="黑体" w:eastAsia="黑体" w:cs="黑体"/>
          <w:spacing w:val="3"/>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年一般公共预算基本支出情况说明</w:t>
      </w:r>
    </w:p>
    <w:p w14:paraId="4E5FB102">
      <w:pPr>
        <w:pStyle w:val="2"/>
        <w:spacing w:line="333" w:lineRule="auto"/>
        <w:ind w:left="30" w:right="16" w:firstLine="634"/>
      </w:pPr>
      <w:r>
        <w:rPr>
          <w:spacing w:val="12"/>
        </w:rPr>
        <w:t>托克逊县妇幼保健和计划生育服务中心单位</w:t>
      </w:r>
      <w:r>
        <w:rPr>
          <w:spacing w:val="-37"/>
        </w:rPr>
        <w:t xml:space="preserve"> </w:t>
      </w:r>
      <w:r>
        <w:rPr>
          <w:spacing w:val="12"/>
        </w:rPr>
        <w:t>2023</w:t>
      </w:r>
      <w:r>
        <w:rPr>
          <w:spacing w:val="-51"/>
        </w:rPr>
        <w:t xml:space="preserve"> </w:t>
      </w:r>
      <w:r>
        <w:rPr>
          <w:spacing w:val="12"/>
        </w:rPr>
        <w:t>年一</w:t>
      </w:r>
      <w:r>
        <w:t xml:space="preserve"> </w:t>
      </w:r>
      <w:r>
        <w:rPr>
          <w:spacing w:val="4"/>
        </w:rPr>
        <w:t>般公共预算基本支出</w:t>
      </w:r>
      <w:r>
        <w:rPr>
          <w:spacing w:val="-38"/>
        </w:rPr>
        <w:t xml:space="preserve"> </w:t>
      </w:r>
      <w:r>
        <w:rPr>
          <w:spacing w:val="4"/>
        </w:rPr>
        <w:t>598.34</w:t>
      </w:r>
      <w:r>
        <w:rPr>
          <w:spacing w:val="-45"/>
        </w:rPr>
        <w:t xml:space="preserve"> </w:t>
      </w:r>
      <w:r>
        <w:rPr>
          <w:spacing w:val="4"/>
        </w:rPr>
        <w:t>万元，其中：</w:t>
      </w:r>
    </w:p>
    <w:p w14:paraId="35D6A94B">
      <w:pPr>
        <w:pStyle w:val="2"/>
        <w:spacing w:before="1" w:line="333" w:lineRule="auto"/>
        <w:ind w:left="25" w:right="13" w:firstLine="644"/>
      </w:pPr>
      <w:r>
        <w:rPr>
          <w:spacing w:val="11"/>
        </w:rPr>
        <w:t>人员经费</w:t>
      </w:r>
      <w:r>
        <w:rPr>
          <w:spacing w:val="-40"/>
        </w:rPr>
        <w:t xml:space="preserve"> </w:t>
      </w:r>
      <w:r>
        <w:rPr>
          <w:spacing w:val="11"/>
        </w:rPr>
        <w:t>548.78</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8"/>
        </w:rPr>
        <w:t>住房公积金、其他工资福利支出、退休费等。</w:t>
      </w:r>
    </w:p>
    <w:p w14:paraId="0BB87812">
      <w:pPr>
        <w:pStyle w:val="2"/>
        <w:spacing w:before="3" w:line="333" w:lineRule="auto"/>
        <w:ind w:left="34" w:right="13" w:firstLine="631"/>
        <w:jc w:val="both"/>
      </w:pPr>
      <w:r>
        <w:rPr>
          <w:spacing w:val="6"/>
        </w:rPr>
        <w:t>公用经费</w:t>
      </w:r>
      <w:r>
        <w:rPr>
          <w:spacing w:val="-52"/>
        </w:rPr>
        <w:t xml:space="preserve"> </w:t>
      </w:r>
      <w:r>
        <w:rPr>
          <w:spacing w:val="6"/>
        </w:rPr>
        <w:t>49.56</w:t>
      </w:r>
      <w:r>
        <w:rPr>
          <w:spacing w:val="-44"/>
        </w:rPr>
        <w:t xml:space="preserve"> </w:t>
      </w:r>
      <w:r>
        <w:rPr>
          <w:spacing w:val="6"/>
        </w:rPr>
        <w:t>万元，主要包括：办公费、印刷费</w:t>
      </w:r>
      <w:r>
        <w:rPr>
          <w:spacing w:val="5"/>
        </w:rPr>
        <w:t>、水</w:t>
      </w:r>
      <w:r>
        <w:t xml:space="preserve"> </w:t>
      </w:r>
      <w:r>
        <w:rPr>
          <w:spacing w:val="8"/>
        </w:rPr>
        <w:t>费、电费、邮电费、取暖费、差旅费、维修（护）费、工会</w:t>
      </w:r>
      <w:r>
        <w:rPr>
          <w:spacing w:val="17"/>
        </w:rPr>
        <w:t xml:space="preserve"> </w:t>
      </w:r>
      <w:r>
        <w:rPr>
          <w:spacing w:val="8"/>
        </w:rPr>
        <w:t>经费、福利费、公务用车运行维护费、其他商品和服务支出</w:t>
      </w:r>
      <w:r>
        <w:rPr>
          <w:spacing w:val="17"/>
        </w:rPr>
        <w:t xml:space="preserve"> </w:t>
      </w:r>
      <w:r>
        <w:rPr>
          <w:spacing w:val="-6"/>
        </w:rPr>
        <w:t>等。</w:t>
      </w:r>
    </w:p>
    <w:p w14:paraId="53AD63D9">
      <w:pPr>
        <w:spacing w:before="5" w:line="333" w:lineRule="auto"/>
        <w:ind w:left="23" w:right="16" w:firstLine="642"/>
        <w:rPr>
          <w:rFonts w:ascii="黑体" w:hAnsi="黑体" w:eastAsia="黑体" w:cs="黑体"/>
          <w:sz w:val="31"/>
          <w:szCs w:val="31"/>
        </w:rPr>
      </w:pPr>
      <w:r>
        <w:rPr>
          <w:rFonts w:ascii="黑体" w:hAnsi="黑体" w:eastAsia="黑体" w:cs="黑体"/>
          <w:spacing w:val="22"/>
          <w:sz w:val="31"/>
          <w:szCs w:val="31"/>
        </w:rPr>
        <w:t>七、关于托克逊县妇幼保健和计划生育服务中心单位</w:t>
      </w:r>
      <w:r>
        <w:rPr>
          <w:rFonts w:ascii="黑体" w:hAnsi="黑体" w:eastAsia="黑体" w:cs="黑体"/>
          <w:spacing w:val="14"/>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年一般公共预算项目支出情况说明</w:t>
      </w:r>
    </w:p>
    <w:p w14:paraId="1B0F2282">
      <w:pPr>
        <w:pStyle w:val="2"/>
        <w:spacing w:before="1" w:line="218" w:lineRule="auto"/>
        <w:ind w:left="659"/>
      </w:pPr>
      <w:r>
        <w:rPr>
          <w:spacing w:val="9"/>
        </w:rPr>
        <w:t>（一）项目名称：孕产妇和儿童保健项目资金</w:t>
      </w:r>
    </w:p>
    <w:p w14:paraId="55429C4E">
      <w:pPr>
        <w:pStyle w:val="2"/>
        <w:spacing w:before="194" w:line="333" w:lineRule="auto"/>
        <w:ind w:left="46" w:right="13" w:firstLine="620"/>
        <w:jc w:val="both"/>
      </w:pPr>
      <w:r>
        <w:rPr>
          <w:spacing w:val="9"/>
        </w:rPr>
        <w:t>设立政策依据：国卫办妇幼函【2019】723</w:t>
      </w:r>
      <w:r>
        <w:rPr>
          <w:spacing w:val="-32"/>
        </w:rPr>
        <w:t xml:space="preserve"> </w:t>
      </w:r>
      <w:r>
        <w:rPr>
          <w:spacing w:val="9"/>
        </w:rPr>
        <w:t>号《国家卫</w:t>
      </w:r>
      <w:r>
        <w:t xml:space="preserve"> </w:t>
      </w:r>
      <w:r>
        <w:rPr>
          <w:spacing w:val="21"/>
        </w:rPr>
        <w:t>生健康委办公厅关于印发出生缺陷防治健康教</w:t>
      </w:r>
      <w:r>
        <w:rPr>
          <w:spacing w:val="20"/>
        </w:rPr>
        <w:t>育核心信息</w:t>
      </w:r>
      <w:r>
        <w:t xml:space="preserve"> 的通知》</w:t>
      </w:r>
    </w:p>
    <w:p w14:paraId="25CC98D9">
      <w:pPr>
        <w:spacing w:line="333" w:lineRule="auto"/>
        <w:sectPr>
          <w:footerReference r:id="rId25" w:type="default"/>
          <w:pgSz w:w="11906" w:h="16839"/>
          <w:pgMar w:top="1431" w:right="1785" w:bottom="1521" w:left="1785" w:header="0" w:footer="1156" w:gutter="0"/>
          <w:cols w:space="720" w:num="1"/>
        </w:sectPr>
      </w:pPr>
    </w:p>
    <w:p w14:paraId="4D418BF2">
      <w:pPr>
        <w:pStyle w:val="2"/>
        <w:spacing w:before="185" w:line="219" w:lineRule="auto"/>
        <w:ind w:left="679"/>
      </w:pPr>
      <w:r>
        <w:rPr>
          <w:spacing w:val="4"/>
        </w:rPr>
        <w:t>预算安排规模：10.00</w:t>
      </w:r>
      <w:r>
        <w:rPr>
          <w:spacing w:val="-44"/>
        </w:rPr>
        <w:t xml:space="preserve"> </w:t>
      </w:r>
      <w:r>
        <w:rPr>
          <w:spacing w:val="4"/>
        </w:rPr>
        <w:t>万元</w:t>
      </w:r>
    </w:p>
    <w:p w14:paraId="3D194CAF">
      <w:pPr>
        <w:pStyle w:val="2"/>
        <w:spacing w:before="191" w:line="219" w:lineRule="auto"/>
        <w:ind w:right="16"/>
        <w:jc w:val="right"/>
      </w:pPr>
      <w:r>
        <w:rPr>
          <w:spacing w:val="8"/>
        </w:rPr>
        <w:t>项目承担单位：托克逊县妇幼保健和计划生育服务中心</w:t>
      </w:r>
    </w:p>
    <w:p w14:paraId="65656988">
      <w:pPr>
        <w:pStyle w:val="2"/>
        <w:spacing w:before="190" w:line="334" w:lineRule="auto"/>
        <w:ind w:left="36" w:right="16" w:firstLine="644"/>
      </w:pPr>
      <w:r>
        <w:rPr>
          <w:spacing w:val="11"/>
        </w:rPr>
        <w:t>资金分配情况：用于支付</w:t>
      </w:r>
      <w:r>
        <w:rPr>
          <w:spacing w:val="-29"/>
        </w:rPr>
        <w:t xml:space="preserve"> </w:t>
      </w:r>
      <w:r>
        <w:rPr>
          <w:spacing w:val="11"/>
        </w:rPr>
        <w:t>2022</w:t>
      </w:r>
      <w:r>
        <w:rPr>
          <w:spacing w:val="-51"/>
        </w:rPr>
        <w:t xml:space="preserve"> </w:t>
      </w:r>
      <w:r>
        <w:rPr>
          <w:spacing w:val="11"/>
        </w:rPr>
        <w:t>年购买全数字彩色多普</w:t>
      </w:r>
      <w:r>
        <w:t xml:space="preserve"> </w:t>
      </w:r>
      <w:r>
        <w:rPr>
          <w:spacing w:val="1"/>
        </w:rPr>
        <w:t>勒超声诊断仪款</w:t>
      </w:r>
      <w:r>
        <w:rPr>
          <w:spacing w:val="-41"/>
        </w:rPr>
        <w:t xml:space="preserve"> </w:t>
      </w:r>
      <w:r>
        <w:rPr>
          <w:spacing w:val="1"/>
        </w:rPr>
        <w:t>10</w:t>
      </w:r>
      <w:r>
        <w:rPr>
          <w:rFonts w:hint="eastAsia"/>
          <w:spacing w:val="1"/>
          <w:lang w:val="en-US" w:eastAsia="zh-CN"/>
        </w:rPr>
        <w:t>.00</w:t>
      </w:r>
      <w:r>
        <w:rPr>
          <w:spacing w:val="-47"/>
        </w:rPr>
        <w:t xml:space="preserve"> </w:t>
      </w:r>
      <w:r>
        <w:rPr>
          <w:spacing w:val="1"/>
        </w:rPr>
        <w:t>万元。</w:t>
      </w:r>
    </w:p>
    <w:p w14:paraId="07F0E9F2">
      <w:pPr>
        <w:pStyle w:val="2"/>
        <w:spacing w:before="1" w:line="219"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65E111C4">
      <w:pPr>
        <w:pStyle w:val="2"/>
        <w:spacing w:before="189" w:line="334" w:lineRule="auto"/>
        <w:ind w:left="29" w:right="16" w:firstLine="630"/>
      </w:pPr>
      <w:r>
        <w:rPr>
          <w:spacing w:val="9"/>
        </w:rPr>
        <w:t>（二）项目名称：农牧民计划生育免费技术服务补助资</w:t>
      </w:r>
      <w:r>
        <w:rPr>
          <w:spacing w:val="1"/>
        </w:rPr>
        <w:t xml:space="preserve"> </w:t>
      </w:r>
      <w:r>
        <w:t>金</w:t>
      </w:r>
    </w:p>
    <w:p w14:paraId="03F0AAE3">
      <w:pPr>
        <w:pStyle w:val="2"/>
        <w:spacing w:before="1" w:line="332" w:lineRule="auto"/>
        <w:ind w:left="83" w:right="13" w:firstLine="583"/>
      </w:pPr>
      <w:r>
        <w:rPr>
          <w:spacing w:val="4"/>
        </w:rPr>
        <w:t>设立政策依据：根据新计生委【2002】25</w:t>
      </w:r>
      <w:r>
        <w:rPr>
          <w:spacing w:val="-51"/>
        </w:rPr>
        <w:t xml:space="preserve"> </w:t>
      </w:r>
      <w:r>
        <w:rPr>
          <w:spacing w:val="4"/>
        </w:rPr>
        <w:t>号新疆维吾尔</w:t>
      </w:r>
      <w:r>
        <w:t xml:space="preserve"> </w:t>
      </w:r>
      <w:r>
        <w:rPr>
          <w:spacing w:val="6"/>
        </w:rPr>
        <w:t>自治区农牧民实行计划生育手术免费服务实施办法。</w:t>
      </w:r>
    </w:p>
    <w:p w14:paraId="31E9B5FD">
      <w:pPr>
        <w:pStyle w:val="2"/>
        <w:spacing w:before="5" w:line="219" w:lineRule="auto"/>
        <w:ind w:left="679"/>
      </w:pPr>
      <w:r>
        <w:rPr>
          <w:spacing w:val="4"/>
        </w:rPr>
        <w:t>预算安排规模：10.00</w:t>
      </w:r>
      <w:r>
        <w:rPr>
          <w:spacing w:val="-44"/>
        </w:rPr>
        <w:t xml:space="preserve"> </w:t>
      </w:r>
      <w:r>
        <w:rPr>
          <w:spacing w:val="4"/>
        </w:rPr>
        <w:t>万元</w:t>
      </w:r>
    </w:p>
    <w:p w14:paraId="7FCA6BA9">
      <w:pPr>
        <w:pStyle w:val="2"/>
        <w:spacing w:before="191" w:line="219" w:lineRule="auto"/>
        <w:ind w:right="16"/>
        <w:jc w:val="right"/>
      </w:pPr>
      <w:r>
        <w:rPr>
          <w:spacing w:val="8"/>
        </w:rPr>
        <w:t>项目承担单位：托克逊县妇幼保健和计划生育服务中心</w:t>
      </w:r>
    </w:p>
    <w:p w14:paraId="721C8801">
      <w:pPr>
        <w:pStyle w:val="2"/>
        <w:spacing w:before="191" w:line="334" w:lineRule="auto"/>
        <w:ind w:left="63" w:right="16" w:firstLine="617"/>
      </w:pPr>
      <w:r>
        <w:rPr>
          <w:spacing w:val="8"/>
        </w:rPr>
        <w:t>资金分配情况：主要用于支付免费技术服务手术需要的</w:t>
      </w:r>
      <w:r>
        <w:rPr>
          <w:spacing w:val="3"/>
        </w:rPr>
        <w:t xml:space="preserve"> </w:t>
      </w:r>
      <w:r>
        <w:rPr>
          <w:spacing w:val="1"/>
        </w:rPr>
        <w:t>医用耗材、药品、试剂</w:t>
      </w:r>
      <w:r>
        <w:rPr>
          <w:spacing w:val="-41"/>
        </w:rPr>
        <w:t xml:space="preserve"> </w:t>
      </w:r>
      <w:r>
        <w:rPr>
          <w:spacing w:val="1"/>
        </w:rPr>
        <w:t>10</w:t>
      </w:r>
      <w:r>
        <w:rPr>
          <w:rFonts w:hint="eastAsia"/>
          <w:spacing w:val="1"/>
          <w:lang w:val="en-US" w:eastAsia="zh-CN"/>
        </w:rPr>
        <w:t>.00</w:t>
      </w:r>
      <w:r>
        <w:rPr>
          <w:spacing w:val="-47"/>
        </w:rPr>
        <w:t xml:space="preserve"> </w:t>
      </w:r>
      <w:r>
        <w:rPr>
          <w:spacing w:val="1"/>
        </w:rPr>
        <w:t>万元。</w:t>
      </w:r>
    </w:p>
    <w:p w14:paraId="291D7B31">
      <w:pPr>
        <w:pStyle w:val="2"/>
        <w:spacing w:before="1" w:line="219"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4ECBF2CF">
      <w:pPr>
        <w:spacing w:before="189" w:line="334" w:lineRule="auto"/>
        <w:ind w:left="23" w:right="16" w:firstLine="643"/>
        <w:rPr>
          <w:rFonts w:ascii="黑体" w:hAnsi="黑体" w:eastAsia="黑体" w:cs="黑体"/>
          <w:sz w:val="31"/>
          <w:szCs w:val="31"/>
        </w:rPr>
      </w:pPr>
      <w:r>
        <w:rPr>
          <w:rFonts w:ascii="黑体" w:hAnsi="黑体" w:eastAsia="黑体" w:cs="黑体"/>
          <w:spacing w:val="22"/>
          <w:sz w:val="31"/>
          <w:szCs w:val="31"/>
        </w:rPr>
        <w:t>八、关于托克逊县妇幼保健和计划生育服务中心单位</w:t>
      </w:r>
      <w:r>
        <w:rPr>
          <w:rFonts w:ascii="黑体" w:hAnsi="黑体" w:eastAsia="黑体" w:cs="黑体"/>
          <w:spacing w:val="13"/>
          <w:sz w:val="31"/>
          <w:szCs w:val="31"/>
        </w:rPr>
        <w:t xml:space="preserve"> </w:t>
      </w:r>
      <w:r>
        <w:rPr>
          <w:rFonts w:ascii="黑体" w:hAnsi="黑体" w:eastAsia="黑体" w:cs="黑体"/>
          <w:spacing w:val="7"/>
          <w:sz w:val="31"/>
          <w:szCs w:val="31"/>
        </w:rPr>
        <w:t>2023</w:t>
      </w:r>
      <w:r>
        <w:rPr>
          <w:rFonts w:ascii="黑体" w:hAnsi="黑体" w:eastAsia="黑体" w:cs="黑体"/>
          <w:spacing w:val="-54"/>
          <w:sz w:val="31"/>
          <w:szCs w:val="31"/>
        </w:rPr>
        <w:t xml:space="preserve"> </w:t>
      </w:r>
      <w:r>
        <w:rPr>
          <w:rFonts w:ascii="黑体" w:hAnsi="黑体" w:eastAsia="黑体" w:cs="黑体"/>
          <w:spacing w:val="7"/>
          <w:sz w:val="31"/>
          <w:szCs w:val="31"/>
        </w:rPr>
        <w:t>年政府性基金预算拨款情况说明</w:t>
      </w:r>
    </w:p>
    <w:p w14:paraId="22DC32DD">
      <w:pPr>
        <w:pStyle w:val="2"/>
        <w:spacing w:before="2" w:line="333" w:lineRule="auto"/>
        <w:ind w:left="26" w:right="13" w:firstLine="638"/>
      </w:pPr>
      <w:r>
        <w:rPr>
          <w:spacing w:val="12"/>
        </w:rPr>
        <w:t>托克逊县妇幼保健和计划生育服务中心</w:t>
      </w:r>
      <w:r>
        <w:rPr>
          <w:spacing w:val="-35"/>
        </w:rPr>
        <w:t xml:space="preserve"> </w:t>
      </w:r>
      <w:r>
        <w:rPr>
          <w:spacing w:val="12"/>
        </w:rPr>
        <w:t>2023</w:t>
      </w:r>
      <w:r>
        <w:rPr>
          <w:spacing w:val="-51"/>
        </w:rPr>
        <w:t xml:space="preserve"> </w:t>
      </w:r>
      <w:r>
        <w:rPr>
          <w:spacing w:val="12"/>
        </w:rPr>
        <w:t>年没有使</w:t>
      </w:r>
      <w:r>
        <w:t xml:space="preserve"> </w:t>
      </w:r>
      <w:r>
        <w:rPr>
          <w:spacing w:val="9"/>
        </w:rPr>
        <w:t>用政府性基金预算拨款安排的支出，政府性基金预</w:t>
      </w:r>
      <w:r>
        <w:rPr>
          <w:spacing w:val="8"/>
        </w:rPr>
        <w:t>算支出情</w:t>
      </w:r>
      <w:r>
        <w:t xml:space="preserve"> </w:t>
      </w:r>
      <w:r>
        <w:rPr>
          <w:spacing w:val="5"/>
        </w:rPr>
        <w:t>况表为空表。</w:t>
      </w:r>
    </w:p>
    <w:p w14:paraId="64315BF6">
      <w:pPr>
        <w:spacing w:before="2" w:line="333" w:lineRule="auto"/>
        <w:ind w:left="23" w:right="16" w:firstLine="651"/>
        <w:rPr>
          <w:rFonts w:ascii="黑体" w:hAnsi="黑体" w:eastAsia="黑体" w:cs="黑体"/>
          <w:sz w:val="31"/>
          <w:szCs w:val="31"/>
        </w:rPr>
      </w:pPr>
      <w:r>
        <w:rPr>
          <w:rFonts w:ascii="黑体" w:hAnsi="黑体" w:eastAsia="黑体" w:cs="黑体"/>
          <w:spacing w:val="22"/>
          <w:sz w:val="31"/>
          <w:szCs w:val="31"/>
        </w:rPr>
        <w:t>九、关于托克逊县妇幼保健和计划生育服务中心单位</w:t>
      </w:r>
      <w:r>
        <w:rPr>
          <w:rFonts w:ascii="黑体" w:hAnsi="黑体" w:eastAsia="黑体" w:cs="黑体"/>
          <w:spacing w:val="5"/>
          <w:sz w:val="31"/>
          <w:szCs w:val="31"/>
        </w:rPr>
        <w:t xml:space="preserve"> </w:t>
      </w:r>
      <w:r>
        <w:rPr>
          <w:rFonts w:ascii="黑体" w:hAnsi="黑体" w:eastAsia="黑体" w:cs="黑体"/>
          <w:spacing w:val="7"/>
          <w:sz w:val="31"/>
          <w:szCs w:val="31"/>
        </w:rPr>
        <w:t>2023</w:t>
      </w:r>
      <w:r>
        <w:rPr>
          <w:rFonts w:ascii="黑体" w:hAnsi="黑体" w:eastAsia="黑体" w:cs="黑体"/>
          <w:spacing w:val="-50"/>
          <w:sz w:val="31"/>
          <w:szCs w:val="31"/>
        </w:rPr>
        <w:t xml:space="preserve"> </w:t>
      </w:r>
      <w:r>
        <w:rPr>
          <w:rFonts w:ascii="黑体" w:hAnsi="黑体" w:eastAsia="黑体" w:cs="黑体"/>
          <w:spacing w:val="7"/>
          <w:sz w:val="31"/>
          <w:szCs w:val="31"/>
        </w:rPr>
        <w:t>年国有资本经营预算拨款情况说明</w:t>
      </w:r>
    </w:p>
    <w:p w14:paraId="3BCB63FD">
      <w:pPr>
        <w:pStyle w:val="2"/>
        <w:spacing w:before="2" w:line="333" w:lineRule="auto"/>
        <w:ind w:left="26" w:right="13" w:firstLine="638"/>
      </w:pPr>
      <w:r>
        <w:rPr>
          <w:spacing w:val="12"/>
        </w:rPr>
        <w:t>托克逊县妇幼保健和计划生育服务中心</w:t>
      </w:r>
      <w:r>
        <w:rPr>
          <w:spacing w:val="-35"/>
        </w:rPr>
        <w:t xml:space="preserve"> </w:t>
      </w:r>
      <w:r>
        <w:rPr>
          <w:spacing w:val="12"/>
        </w:rPr>
        <w:t>2023</w:t>
      </w:r>
      <w:r>
        <w:rPr>
          <w:spacing w:val="-51"/>
        </w:rPr>
        <w:t xml:space="preserve"> </w:t>
      </w:r>
      <w:r>
        <w:rPr>
          <w:spacing w:val="12"/>
        </w:rPr>
        <w:t>年没有使</w:t>
      </w:r>
      <w:r>
        <w:t xml:space="preserve"> </w:t>
      </w:r>
      <w:r>
        <w:rPr>
          <w:spacing w:val="9"/>
        </w:rPr>
        <w:t>用国有资本经营预算拨款安排的支出，国有资本经营预</w:t>
      </w:r>
      <w:r>
        <w:rPr>
          <w:spacing w:val="8"/>
        </w:rPr>
        <w:t>算支</w:t>
      </w:r>
      <w:r>
        <w:t xml:space="preserve"> </w:t>
      </w:r>
      <w:r>
        <w:rPr>
          <w:spacing w:val="7"/>
        </w:rPr>
        <w:t>出情况表为空表。</w:t>
      </w:r>
    </w:p>
    <w:p w14:paraId="1D2678F8">
      <w:pPr>
        <w:spacing w:line="333" w:lineRule="auto"/>
        <w:sectPr>
          <w:footerReference r:id="rId26" w:type="default"/>
          <w:pgSz w:w="11906" w:h="16839"/>
          <w:pgMar w:top="1431" w:right="1785" w:bottom="1521" w:left="1785" w:header="0" w:footer="1156" w:gutter="0"/>
          <w:cols w:space="720" w:num="1"/>
        </w:sectPr>
      </w:pPr>
    </w:p>
    <w:p w14:paraId="7491804B">
      <w:pPr>
        <w:spacing w:before="185" w:line="333" w:lineRule="auto"/>
        <w:ind w:left="23" w:right="158" w:firstLine="647"/>
        <w:rPr>
          <w:rFonts w:ascii="黑体" w:hAnsi="黑体" w:eastAsia="黑体" w:cs="黑体"/>
          <w:sz w:val="31"/>
          <w:szCs w:val="31"/>
        </w:rPr>
      </w:pPr>
      <w:r>
        <w:rPr>
          <w:rFonts w:ascii="黑体" w:hAnsi="黑体" w:eastAsia="黑体" w:cs="黑体"/>
          <w:spacing w:val="22"/>
          <w:sz w:val="31"/>
          <w:szCs w:val="31"/>
        </w:rPr>
        <w:t>十、关于托克逊县妇幼保健和计划生育服务中心单位</w:t>
      </w:r>
      <w:r>
        <w:rPr>
          <w:rFonts w:ascii="黑体" w:hAnsi="黑体" w:eastAsia="黑体" w:cs="黑体"/>
          <w:spacing w:val="9"/>
          <w:sz w:val="31"/>
          <w:szCs w:val="31"/>
        </w:rPr>
        <w:t xml:space="preserve"> </w:t>
      </w:r>
      <w:r>
        <w:rPr>
          <w:rFonts w:ascii="黑体" w:hAnsi="黑体" w:eastAsia="黑体" w:cs="黑体"/>
          <w:spacing w:val="7"/>
          <w:sz w:val="31"/>
          <w:szCs w:val="31"/>
        </w:rPr>
        <w:t>2023</w:t>
      </w:r>
      <w:r>
        <w:rPr>
          <w:rFonts w:ascii="黑体" w:hAnsi="黑体" w:eastAsia="黑体" w:cs="黑体"/>
          <w:spacing w:val="-45"/>
          <w:sz w:val="31"/>
          <w:szCs w:val="31"/>
        </w:rPr>
        <w:t xml:space="preserve"> </w:t>
      </w:r>
      <w:r>
        <w:rPr>
          <w:rFonts w:ascii="黑体" w:hAnsi="黑体" w:eastAsia="黑体" w:cs="黑体"/>
          <w:spacing w:val="7"/>
          <w:sz w:val="31"/>
          <w:szCs w:val="31"/>
        </w:rPr>
        <w:t>年财政拨款“三公”经费预算情况说明</w:t>
      </w:r>
    </w:p>
    <w:p w14:paraId="2EE5D7BC">
      <w:pPr>
        <w:pStyle w:val="2"/>
        <w:spacing w:line="333" w:lineRule="auto"/>
        <w:ind w:left="32" w:firstLine="631"/>
      </w:pPr>
      <w:r>
        <w:rPr>
          <w:spacing w:val="12"/>
        </w:rPr>
        <w:t>托克逊县妇幼保健和计划生育服务中心单位</w:t>
      </w:r>
      <w:r>
        <w:rPr>
          <w:spacing w:val="-37"/>
        </w:rPr>
        <w:t xml:space="preserve"> </w:t>
      </w:r>
      <w:r>
        <w:rPr>
          <w:spacing w:val="12"/>
        </w:rPr>
        <w:t>2023</w:t>
      </w:r>
      <w:r>
        <w:rPr>
          <w:spacing w:val="-51"/>
        </w:rPr>
        <w:t xml:space="preserve"> </w:t>
      </w:r>
      <w:r>
        <w:rPr>
          <w:spacing w:val="12"/>
        </w:rPr>
        <w:t>年财</w:t>
      </w:r>
      <w:r>
        <w:t xml:space="preserve">  </w:t>
      </w:r>
      <w:r>
        <w:rPr>
          <w:spacing w:val="4"/>
        </w:rPr>
        <w:t>政拨款“</w:t>
      </w:r>
      <w:r>
        <w:rPr>
          <w:spacing w:val="-107"/>
        </w:rPr>
        <w:t xml:space="preserve"> </w:t>
      </w:r>
      <w:r>
        <w:rPr>
          <w:spacing w:val="4"/>
        </w:rPr>
        <w:t>三公”经费数为</w:t>
      </w:r>
      <w:r>
        <w:rPr>
          <w:spacing w:val="-43"/>
        </w:rPr>
        <w:t xml:space="preserve"> </w:t>
      </w:r>
      <w:r>
        <w:rPr>
          <w:spacing w:val="4"/>
        </w:rPr>
        <w:t>1.00</w:t>
      </w:r>
      <w:r>
        <w:rPr>
          <w:spacing w:val="-45"/>
        </w:rPr>
        <w:t xml:space="preserve"> </w:t>
      </w:r>
      <w:r>
        <w:rPr>
          <w:spacing w:val="4"/>
        </w:rPr>
        <w:t>万元，其中：因公出国（境）</w:t>
      </w:r>
      <w:r>
        <w:t xml:space="preserve"> </w:t>
      </w:r>
      <w:r>
        <w:rPr>
          <w:spacing w:val="3"/>
        </w:rPr>
        <w:t>费</w:t>
      </w:r>
      <w:r>
        <w:rPr>
          <w:spacing w:val="-39"/>
        </w:rPr>
        <w:t xml:space="preserve"> </w:t>
      </w:r>
      <w:r>
        <w:rPr>
          <w:spacing w:val="3"/>
        </w:rPr>
        <w:t>0.00</w:t>
      </w:r>
      <w:r>
        <w:rPr>
          <w:spacing w:val="-44"/>
        </w:rPr>
        <w:t xml:space="preserve"> </w:t>
      </w:r>
      <w:r>
        <w:rPr>
          <w:spacing w:val="3"/>
        </w:rPr>
        <w:t>万元，公务用车购置费</w:t>
      </w:r>
      <w:r>
        <w:rPr>
          <w:spacing w:val="-41"/>
        </w:rPr>
        <w:t xml:space="preserve"> </w:t>
      </w:r>
      <w:r>
        <w:rPr>
          <w:spacing w:val="3"/>
        </w:rPr>
        <w:t>0.00</w:t>
      </w:r>
      <w:r>
        <w:rPr>
          <w:spacing w:val="-45"/>
        </w:rPr>
        <w:t xml:space="preserve"> </w:t>
      </w:r>
      <w:r>
        <w:rPr>
          <w:spacing w:val="3"/>
        </w:rPr>
        <w:t>万元，公务</w:t>
      </w:r>
      <w:r>
        <w:rPr>
          <w:spacing w:val="2"/>
        </w:rPr>
        <w:t>用车运行费</w:t>
      </w:r>
      <w:r>
        <w:t xml:space="preserve">  </w:t>
      </w:r>
      <w:r>
        <w:rPr>
          <w:spacing w:val="1"/>
        </w:rPr>
        <w:t>1.00</w:t>
      </w:r>
      <w:r>
        <w:rPr>
          <w:spacing w:val="-43"/>
        </w:rPr>
        <w:t xml:space="preserve"> </w:t>
      </w:r>
      <w:r>
        <w:rPr>
          <w:spacing w:val="1"/>
        </w:rPr>
        <w:t>万元，公务接待费</w:t>
      </w:r>
      <w:r>
        <w:rPr>
          <w:spacing w:val="-39"/>
        </w:rPr>
        <w:t xml:space="preserve"> </w:t>
      </w:r>
      <w:r>
        <w:rPr>
          <w:spacing w:val="1"/>
        </w:rPr>
        <w:t>0.00</w:t>
      </w:r>
      <w:r>
        <w:rPr>
          <w:spacing w:val="-44"/>
        </w:rPr>
        <w:t xml:space="preserve"> </w:t>
      </w:r>
      <w:r>
        <w:rPr>
          <w:spacing w:val="1"/>
        </w:rPr>
        <w:t>万元。</w:t>
      </w:r>
    </w:p>
    <w:p w14:paraId="198BD82A">
      <w:pPr>
        <w:pStyle w:val="2"/>
        <w:spacing w:before="7" w:line="333" w:lineRule="auto"/>
        <w:ind w:left="21" w:right="139"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6"/>
        </w:rPr>
        <w:t>主要原因是本年度公务用车运行费为</w:t>
      </w:r>
      <w:r>
        <w:rPr>
          <w:spacing w:val="-29"/>
        </w:rPr>
        <w:t xml:space="preserve"> </w:t>
      </w:r>
      <w:r>
        <w:rPr>
          <w:spacing w:val="6"/>
        </w:rPr>
        <w:t>1</w:t>
      </w:r>
      <w:r>
        <w:rPr>
          <w:rFonts w:hint="eastAsia"/>
          <w:spacing w:val="6"/>
          <w:lang w:val="en-US" w:eastAsia="zh-CN"/>
        </w:rPr>
        <w:t>.00</w:t>
      </w:r>
      <w:r>
        <w:rPr>
          <w:spacing w:val="-45"/>
        </w:rPr>
        <w:t xml:space="preserve"> </w:t>
      </w:r>
      <w:r>
        <w:rPr>
          <w:spacing w:val="6"/>
        </w:rPr>
        <w:t>万元。未安排额外费</w:t>
      </w:r>
      <w:r>
        <w:t xml:space="preserve"> </w:t>
      </w:r>
      <w:r>
        <w:rPr>
          <w:spacing w:val="2"/>
        </w:rPr>
        <w:t>用；公务接待费增加</w:t>
      </w:r>
      <w:r>
        <w:rPr>
          <w:spacing w:val="-39"/>
        </w:rPr>
        <w:t xml:space="preserve"> </w:t>
      </w:r>
      <w:r>
        <w:rPr>
          <w:spacing w:val="2"/>
        </w:rPr>
        <w:t>0.00</w:t>
      </w:r>
      <w:r>
        <w:rPr>
          <w:spacing w:val="-44"/>
        </w:rPr>
        <w:t xml:space="preserve"> </w:t>
      </w:r>
      <w:r>
        <w:rPr>
          <w:spacing w:val="2"/>
        </w:rPr>
        <w:t>万元，增长</w:t>
      </w:r>
      <w:r>
        <w:rPr>
          <w:spacing w:val="-39"/>
        </w:rPr>
        <w:t xml:space="preserve"> </w:t>
      </w:r>
      <w:r>
        <w:rPr>
          <w:spacing w:val="2"/>
        </w:rPr>
        <w:t>0</w:t>
      </w:r>
      <w:r>
        <w:rPr>
          <w:spacing w:val="1"/>
        </w:rPr>
        <w:t>.00%，主要原因是本</w:t>
      </w:r>
      <w:r>
        <w:t xml:space="preserve"> </w:t>
      </w:r>
      <w:r>
        <w:rPr>
          <w:spacing w:val="8"/>
        </w:rPr>
        <w:t>年度我单位无此预算。</w:t>
      </w:r>
    </w:p>
    <w:p w14:paraId="2A5B7722">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62E86E41">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338C3A28">
      <w:pPr>
        <w:pStyle w:val="2"/>
        <w:spacing w:before="187" w:line="333" w:lineRule="auto"/>
        <w:ind w:left="30" w:right="67" w:firstLine="649"/>
        <w:jc w:val="both"/>
      </w:pPr>
      <w:r>
        <w:rPr>
          <w:spacing w:val="4"/>
        </w:rPr>
        <w:t>2023</w:t>
      </w:r>
      <w:r>
        <w:rPr>
          <w:spacing w:val="-59"/>
        </w:rPr>
        <w:t xml:space="preserve"> </w:t>
      </w:r>
      <w:r>
        <w:rPr>
          <w:spacing w:val="4"/>
        </w:rPr>
        <w:t>年，托克逊县妇幼保健和计划生育服务中</w:t>
      </w:r>
      <w:r>
        <w:rPr>
          <w:spacing w:val="3"/>
        </w:rPr>
        <w:t>心本级及</w:t>
      </w:r>
      <w:r>
        <w:t xml:space="preserve"> </w:t>
      </w:r>
      <w:r>
        <w:rPr>
          <w:spacing w:val="4"/>
        </w:rPr>
        <w:t>下属</w:t>
      </w:r>
      <w:r>
        <w:rPr>
          <w:spacing w:val="-29"/>
        </w:rPr>
        <w:t xml:space="preserve"> </w:t>
      </w:r>
      <w:r>
        <w:rPr>
          <w:spacing w:val="4"/>
        </w:rPr>
        <w:t>0</w:t>
      </w:r>
      <w:r>
        <w:rPr>
          <w:spacing w:val="-57"/>
        </w:rPr>
        <w:t xml:space="preserve"> </w:t>
      </w:r>
      <w:r>
        <w:rPr>
          <w:spacing w:val="4"/>
        </w:rPr>
        <w:t>家行政单位和</w:t>
      </w:r>
      <w:r>
        <w:rPr>
          <w:spacing w:val="-43"/>
        </w:rPr>
        <w:t xml:space="preserve"> </w:t>
      </w:r>
      <w:r>
        <w:rPr>
          <w:spacing w:val="4"/>
        </w:rPr>
        <w:t>0</w:t>
      </w:r>
      <w:r>
        <w:rPr>
          <w:spacing w:val="-59"/>
        </w:rPr>
        <w:t xml:space="preserve"> </w:t>
      </w:r>
      <w:r>
        <w:rPr>
          <w:spacing w:val="4"/>
        </w:rPr>
        <w:t>家事业单位的机关运行经费财政拨款</w:t>
      </w:r>
      <w:r>
        <w:t xml:space="preserve"> </w:t>
      </w:r>
      <w:r>
        <w:rPr>
          <w:spacing w:val="-7"/>
        </w:rPr>
        <w:t>预算</w:t>
      </w:r>
      <w:r>
        <w:rPr>
          <w:spacing w:val="-39"/>
        </w:rPr>
        <w:t xml:space="preserve"> </w:t>
      </w:r>
      <w:r>
        <w:rPr>
          <w:spacing w:val="-7"/>
        </w:rPr>
        <w:t>49.56</w:t>
      </w:r>
      <w:r>
        <w:rPr>
          <w:spacing w:val="-45"/>
        </w:rPr>
        <w:t xml:space="preserve"> </w:t>
      </w:r>
      <w:r>
        <w:rPr>
          <w:spacing w:val="-7"/>
        </w:rPr>
        <w:t>万元，比上年预算增加</w:t>
      </w:r>
      <w:r>
        <w:rPr>
          <w:spacing w:val="-43"/>
        </w:rPr>
        <w:t xml:space="preserve"> </w:t>
      </w:r>
      <w:r>
        <w:rPr>
          <w:spacing w:val="-7"/>
        </w:rPr>
        <w:t>11.26</w:t>
      </w:r>
      <w:r>
        <w:rPr>
          <w:spacing w:val="-44"/>
        </w:rPr>
        <w:t xml:space="preserve"> </w:t>
      </w:r>
      <w:r>
        <w:rPr>
          <w:spacing w:val="-7"/>
        </w:rPr>
        <w:t>万元，增长</w:t>
      </w:r>
      <w:r>
        <w:rPr>
          <w:spacing w:val="-48"/>
        </w:rPr>
        <w:t xml:space="preserve"> </w:t>
      </w:r>
      <w:r>
        <w:rPr>
          <w:spacing w:val="-7"/>
        </w:rPr>
        <w:t>29.40%。</w:t>
      </w:r>
      <w:r>
        <w:t xml:space="preserve"> </w:t>
      </w:r>
      <w:r>
        <w:rPr>
          <w:spacing w:val="8"/>
        </w:rPr>
        <w:t>主要原因是人员增加，机关运行经费增加，经费标准对比去</w:t>
      </w:r>
      <w:r>
        <w:rPr>
          <w:spacing w:val="18"/>
        </w:rPr>
        <w:t xml:space="preserve"> </w:t>
      </w:r>
      <w:r>
        <w:rPr>
          <w:spacing w:val="5"/>
        </w:rPr>
        <w:t>年同期增加。</w:t>
      </w:r>
    </w:p>
    <w:p w14:paraId="1CBB3394">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0472300">
      <w:pPr>
        <w:pStyle w:val="2"/>
        <w:spacing w:before="185" w:line="332" w:lineRule="auto"/>
        <w:ind w:left="29" w:right="158" w:firstLine="650"/>
      </w:pPr>
      <w:r>
        <w:rPr>
          <w:spacing w:val="4"/>
        </w:rPr>
        <w:t>2023</w:t>
      </w:r>
      <w:r>
        <w:rPr>
          <w:spacing w:val="-59"/>
        </w:rPr>
        <w:t xml:space="preserve"> </w:t>
      </w:r>
      <w:r>
        <w:rPr>
          <w:spacing w:val="4"/>
        </w:rPr>
        <w:t>年，托克逊县妇幼保健和计划生育服务中</w:t>
      </w:r>
      <w:r>
        <w:rPr>
          <w:spacing w:val="3"/>
        </w:rPr>
        <w:t>心单位政</w:t>
      </w:r>
      <w:r>
        <w:t xml:space="preserve"> </w:t>
      </w:r>
      <w:r>
        <w:rPr>
          <w:spacing w:val="3"/>
        </w:rPr>
        <w:t>府采购预算</w:t>
      </w:r>
      <w:r>
        <w:rPr>
          <w:spacing w:val="-32"/>
        </w:rPr>
        <w:t xml:space="preserve"> </w:t>
      </w:r>
      <w:r>
        <w:rPr>
          <w:spacing w:val="3"/>
        </w:rPr>
        <w:t>55.46</w:t>
      </w:r>
      <w:r>
        <w:rPr>
          <w:spacing w:val="-44"/>
        </w:rPr>
        <w:t xml:space="preserve"> </w:t>
      </w:r>
      <w:r>
        <w:rPr>
          <w:spacing w:val="3"/>
        </w:rPr>
        <w:t>万元，其中：政府采购货物预算</w:t>
      </w:r>
      <w:r>
        <w:rPr>
          <w:spacing w:val="-50"/>
        </w:rPr>
        <w:t xml:space="preserve"> </w:t>
      </w:r>
      <w:r>
        <w:rPr>
          <w:spacing w:val="3"/>
        </w:rPr>
        <w:t>44.82</w:t>
      </w:r>
      <w:r>
        <w:rPr>
          <w:spacing w:val="-47"/>
        </w:rPr>
        <w:t xml:space="preserve"> </w:t>
      </w:r>
      <w:r>
        <w:rPr>
          <w:spacing w:val="3"/>
        </w:rPr>
        <w:t>万</w:t>
      </w:r>
    </w:p>
    <w:p w14:paraId="7A8EB79A">
      <w:pPr>
        <w:spacing w:line="332" w:lineRule="auto"/>
        <w:sectPr>
          <w:footerReference r:id="rId27" w:type="default"/>
          <w:pgSz w:w="11906" w:h="16839"/>
          <w:pgMar w:top="1431" w:right="1643" w:bottom="1521" w:left="1785" w:header="0" w:footer="1156" w:gutter="0"/>
          <w:cols w:space="720" w:num="1"/>
        </w:sectPr>
      </w:pPr>
    </w:p>
    <w:p w14:paraId="6B06A2ED">
      <w:pPr>
        <w:pStyle w:val="2"/>
        <w:spacing w:before="185" w:line="333" w:lineRule="auto"/>
        <w:ind w:left="37" w:right="16"/>
      </w:pPr>
      <w:r>
        <w:rPr>
          <w:spacing w:val="3"/>
        </w:rPr>
        <w:t>元，政府采购工程预算</w:t>
      </w:r>
      <w:r>
        <w:rPr>
          <w:spacing w:val="-38"/>
        </w:rPr>
        <w:t xml:space="preserve"> </w:t>
      </w:r>
      <w:r>
        <w:rPr>
          <w:spacing w:val="3"/>
        </w:rPr>
        <w:t>0</w:t>
      </w:r>
      <w:r>
        <w:rPr>
          <w:rFonts w:hint="eastAsia"/>
          <w:spacing w:val="3"/>
          <w:lang w:val="en-US" w:eastAsia="zh-CN"/>
        </w:rPr>
        <w:t>.00</w:t>
      </w:r>
      <w:r>
        <w:rPr>
          <w:spacing w:val="-45"/>
        </w:rPr>
        <w:t xml:space="preserve"> </w:t>
      </w:r>
      <w:r>
        <w:rPr>
          <w:spacing w:val="3"/>
        </w:rPr>
        <w:t>万元，政府采购服务预算</w:t>
      </w:r>
      <w:r>
        <w:rPr>
          <w:spacing w:val="-40"/>
        </w:rPr>
        <w:t xml:space="preserve"> </w:t>
      </w:r>
      <w:r>
        <w:rPr>
          <w:spacing w:val="3"/>
        </w:rPr>
        <w:t>1</w:t>
      </w:r>
      <w:r>
        <w:rPr>
          <w:spacing w:val="2"/>
        </w:rPr>
        <w:t>0.64</w:t>
      </w:r>
      <w:r>
        <w:rPr>
          <w:spacing w:val="-47"/>
        </w:rPr>
        <w:t xml:space="preserve"> </w:t>
      </w:r>
      <w:r>
        <w:rPr>
          <w:spacing w:val="2"/>
        </w:rPr>
        <w:t>万</w:t>
      </w:r>
      <w:r>
        <w:t xml:space="preserve"> </w:t>
      </w:r>
      <w:r>
        <w:rPr>
          <w:spacing w:val="-8"/>
        </w:rPr>
        <w:t>元。</w:t>
      </w:r>
    </w:p>
    <w:p w14:paraId="7A598F6B">
      <w:pPr>
        <w:pStyle w:val="2"/>
        <w:spacing w:line="333" w:lineRule="auto"/>
        <w:ind w:left="29" w:right="1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41"/>
        </w:rPr>
        <w:t xml:space="preserve"> </w:t>
      </w:r>
      <w:r>
        <w:rPr>
          <w:spacing w:val="6"/>
        </w:rPr>
        <w:t>13.74</w:t>
      </w:r>
      <w:r>
        <w:rPr>
          <w:spacing w:val="-44"/>
        </w:rPr>
        <w:t xml:space="preserve"> </w:t>
      </w:r>
      <w:r>
        <w:rPr>
          <w:spacing w:val="6"/>
        </w:rPr>
        <w:t>万元，其中：面向小微企业预</w:t>
      </w:r>
      <w:r>
        <w:rPr>
          <w:spacing w:val="5"/>
        </w:rPr>
        <w:t>留政府采购项目预</w:t>
      </w:r>
      <w:r>
        <w:t xml:space="preserve"> </w:t>
      </w:r>
      <w:r>
        <w:rPr>
          <w:spacing w:val="-1"/>
        </w:rPr>
        <w:t>算金额</w:t>
      </w:r>
      <w:r>
        <w:rPr>
          <w:spacing w:val="-38"/>
        </w:rPr>
        <w:t xml:space="preserve"> </w:t>
      </w:r>
      <w:r>
        <w:rPr>
          <w:spacing w:val="-1"/>
        </w:rPr>
        <w:t>13.74</w:t>
      </w:r>
      <w:r>
        <w:rPr>
          <w:spacing w:val="-44"/>
        </w:rPr>
        <w:t xml:space="preserve"> </w:t>
      </w:r>
      <w:r>
        <w:rPr>
          <w:spacing w:val="-1"/>
        </w:rPr>
        <w:t>万元。</w:t>
      </w:r>
    </w:p>
    <w:p w14:paraId="6779E008">
      <w:pPr>
        <w:spacing w:line="220"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43BB8B0">
      <w:pPr>
        <w:pStyle w:val="2"/>
        <w:spacing w:before="194" w:line="332" w:lineRule="auto"/>
        <w:ind w:left="35" w:right="16" w:firstLine="637"/>
      </w:pPr>
      <w:r>
        <w:rPr>
          <w:spacing w:val="12"/>
        </w:rPr>
        <w:t>截至</w:t>
      </w:r>
      <w:r>
        <w:rPr>
          <w:spacing w:val="-43"/>
        </w:rPr>
        <w:t xml:space="preserve"> </w:t>
      </w:r>
      <w:r>
        <w:rPr>
          <w:spacing w:val="12"/>
        </w:rPr>
        <w:t>2022</w:t>
      </w:r>
      <w:r>
        <w:rPr>
          <w:spacing w:val="-51"/>
        </w:rPr>
        <w:t xml:space="preserve"> </w:t>
      </w:r>
      <w:r>
        <w:rPr>
          <w:spacing w:val="12"/>
        </w:rPr>
        <w:t>年底，托克逊县妇幼保健和计划生育服</w:t>
      </w:r>
      <w:r>
        <w:rPr>
          <w:spacing w:val="11"/>
        </w:rPr>
        <w:t>务中</w:t>
      </w:r>
      <w:r>
        <w:t xml:space="preserve"> </w:t>
      </w:r>
      <w:r>
        <w:rPr>
          <w:spacing w:val="8"/>
        </w:rPr>
        <w:t>心单位占用使用国有资产总体情况为</w:t>
      </w:r>
    </w:p>
    <w:p w14:paraId="61CEB15A">
      <w:pPr>
        <w:pStyle w:val="2"/>
        <w:spacing w:before="2" w:line="220" w:lineRule="auto"/>
        <w:ind w:left="687"/>
      </w:pPr>
      <w:r>
        <w:rPr>
          <w:spacing w:val="1"/>
        </w:rPr>
        <w:t>1.房屋</w:t>
      </w:r>
      <w:r>
        <w:rPr>
          <w:spacing w:val="-47"/>
        </w:rPr>
        <w:t xml:space="preserve"> </w:t>
      </w:r>
      <w:r>
        <w:rPr>
          <w:spacing w:val="1"/>
        </w:rPr>
        <w:t>4572.43</w:t>
      </w:r>
      <w:r>
        <w:rPr>
          <w:spacing w:val="-57"/>
        </w:rPr>
        <w:t xml:space="preserve"> </w:t>
      </w:r>
      <w:r>
        <w:rPr>
          <w:spacing w:val="1"/>
        </w:rPr>
        <w:t>平方米，价值</w:t>
      </w:r>
      <w:r>
        <w:rPr>
          <w:spacing w:val="-38"/>
        </w:rPr>
        <w:t xml:space="preserve"> </w:t>
      </w:r>
      <w:r>
        <w:rPr>
          <w:spacing w:val="1"/>
        </w:rPr>
        <w:t>380.59</w:t>
      </w:r>
      <w:r>
        <w:rPr>
          <w:spacing w:val="-45"/>
        </w:rPr>
        <w:t xml:space="preserve"> </w:t>
      </w:r>
      <w:r>
        <w:rPr>
          <w:spacing w:val="1"/>
        </w:rPr>
        <w:t>万元。</w:t>
      </w:r>
    </w:p>
    <w:p w14:paraId="139F81B0">
      <w:pPr>
        <w:pStyle w:val="2"/>
        <w:spacing w:before="194" w:line="295" w:lineRule="auto"/>
        <w:ind w:left="26" w:right="12" w:firstLine="653"/>
      </w:pPr>
      <w:r>
        <w:rPr>
          <w:spacing w:val="-1"/>
        </w:rPr>
        <w:t>2.车辆</w:t>
      </w:r>
      <w:r>
        <w:rPr>
          <w:spacing w:val="-46"/>
        </w:rPr>
        <w:t xml:space="preserve"> </w:t>
      </w:r>
      <w:r>
        <w:rPr>
          <w:spacing w:val="-1"/>
        </w:rPr>
        <w:t>6</w:t>
      </w:r>
      <w:r>
        <w:rPr>
          <w:spacing w:val="-62"/>
        </w:rPr>
        <w:t xml:space="preserve"> </w:t>
      </w:r>
      <w:r>
        <w:rPr>
          <w:spacing w:val="-1"/>
        </w:rPr>
        <w:t>辆，价值</w:t>
      </w:r>
      <w:r>
        <w:rPr>
          <w:spacing w:val="-40"/>
        </w:rPr>
        <w:t xml:space="preserve"> </w:t>
      </w:r>
      <w:r>
        <w:rPr>
          <w:spacing w:val="-1"/>
        </w:rPr>
        <w:t>107.38</w:t>
      </w:r>
      <w:r>
        <w:rPr>
          <w:spacing w:val="-47"/>
        </w:rPr>
        <w:t xml:space="preserve"> </w:t>
      </w:r>
      <w:r>
        <w:rPr>
          <w:spacing w:val="-1"/>
        </w:rPr>
        <w:t>万元；其中：一般公务</w:t>
      </w:r>
      <w:r>
        <w:rPr>
          <w:spacing w:val="-2"/>
        </w:rPr>
        <w:t>用车</w:t>
      </w:r>
      <w:r>
        <w:rPr>
          <w:spacing w:val="-39"/>
        </w:rPr>
        <w:t xml:space="preserve"> </w:t>
      </w:r>
      <w:r>
        <w:rPr>
          <w:spacing w:val="-2"/>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1"/>
        </w:rPr>
        <w:t>辆</w:t>
      </w:r>
      <w:r>
        <w:rPr>
          <w:spacing w:val="-45"/>
        </w:rPr>
        <w:t xml:space="preserve"> </w:t>
      </w:r>
      <w:r>
        <w:rPr>
          <w:spacing w:val="-1"/>
        </w:rPr>
        <w:t>6</w:t>
      </w:r>
      <w:r>
        <w:rPr>
          <w:spacing w:val="-62"/>
        </w:rPr>
        <w:t xml:space="preserve"> </w:t>
      </w:r>
      <w:r>
        <w:rPr>
          <w:spacing w:val="-1"/>
        </w:rPr>
        <w:t>辆，价值</w:t>
      </w:r>
      <w:r>
        <w:rPr>
          <w:spacing w:val="-43"/>
        </w:rPr>
        <w:t xml:space="preserve"> </w:t>
      </w:r>
      <w:r>
        <w:rPr>
          <w:spacing w:val="-1"/>
        </w:rPr>
        <w:t>107.38</w:t>
      </w:r>
      <w:r>
        <w:rPr>
          <w:spacing w:val="-45"/>
        </w:rPr>
        <w:t xml:space="preserve"> </w:t>
      </w:r>
      <w:r>
        <w:rPr>
          <w:spacing w:val="-1"/>
        </w:rPr>
        <w:t>万元。</w:t>
      </w:r>
    </w:p>
    <w:p w14:paraId="243A1ED8">
      <w:pPr>
        <w:pStyle w:val="2"/>
        <w:spacing w:before="192" w:line="220" w:lineRule="auto"/>
        <w:ind w:left="692"/>
      </w:pPr>
      <w:r>
        <w:rPr>
          <w:spacing w:val="1"/>
        </w:rPr>
        <w:t>3.办公家具价值</w:t>
      </w:r>
      <w:r>
        <w:rPr>
          <w:spacing w:val="-48"/>
        </w:rPr>
        <w:t xml:space="preserve"> </w:t>
      </w:r>
      <w:r>
        <w:rPr>
          <w:spacing w:val="1"/>
        </w:rPr>
        <w:t>25.85</w:t>
      </w:r>
      <w:r>
        <w:rPr>
          <w:spacing w:val="-44"/>
        </w:rPr>
        <w:t xml:space="preserve"> </w:t>
      </w:r>
      <w:r>
        <w:rPr>
          <w:spacing w:val="1"/>
        </w:rPr>
        <w:t>万元。</w:t>
      </w:r>
    </w:p>
    <w:p w14:paraId="04288EFA">
      <w:pPr>
        <w:pStyle w:val="2"/>
        <w:spacing w:before="190" w:line="220" w:lineRule="auto"/>
        <w:ind w:left="678"/>
      </w:pPr>
      <w:r>
        <w:rPr>
          <w:spacing w:val="1"/>
        </w:rPr>
        <w:t>4.其他资产价值</w:t>
      </w:r>
      <w:r>
        <w:rPr>
          <w:spacing w:val="-27"/>
        </w:rPr>
        <w:t xml:space="preserve"> </w:t>
      </w:r>
      <w:r>
        <w:rPr>
          <w:spacing w:val="1"/>
        </w:rPr>
        <w:t>1191.22</w:t>
      </w:r>
      <w:r>
        <w:rPr>
          <w:spacing w:val="-45"/>
        </w:rPr>
        <w:t xml:space="preserve"> </w:t>
      </w:r>
      <w:r>
        <w:rPr>
          <w:spacing w:val="1"/>
        </w:rPr>
        <w:t>万元。</w:t>
      </w:r>
    </w:p>
    <w:p w14:paraId="652E34A0">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43"/>
        </w:rPr>
        <w:t xml:space="preserve"> </w:t>
      </w:r>
      <w:r>
        <w:rPr>
          <w:spacing w:val="4"/>
        </w:rPr>
        <w:t>2 台</w:t>
      </w:r>
      <w:r>
        <w:rPr>
          <w:spacing w:val="-88"/>
        </w:rPr>
        <w:t xml:space="preserve"> </w:t>
      </w:r>
      <w:r>
        <w:rPr>
          <w:spacing w:val="3"/>
        </w:rPr>
        <w:t>，</w:t>
      </w:r>
      <w:r>
        <w:rPr>
          <w:spacing w:val="4"/>
        </w:rPr>
        <w:t>单位价值</w:t>
      </w:r>
      <w:r>
        <w:t xml:space="preserve"> </w:t>
      </w:r>
      <w:r>
        <w:rPr>
          <w:spacing w:val="-2"/>
        </w:rPr>
        <w:t>100</w:t>
      </w:r>
      <w:r>
        <w:rPr>
          <w:spacing w:val="-46"/>
        </w:rPr>
        <w:t xml:space="preserve"> </w:t>
      </w:r>
      <w:r>
        <w:rPr>
          <w:spacing w:val="-2"/>
        </w:rPr>
        <w:t>万元以上大型设备</w:t>
      </w:r>
      <w:r>
        <w:rPr>
          <w:spacing w:val="-48"/>
        </w:rPr>
        <w:t xml:space="preserve"> </w:t>
      </w:r>
      <w:r>
        <w:rPr>
          <w:spacing w:val="-2"/>
        </w:rPr>
        <w:t>2 台。</w:t>
      </w:r>
    </w:p>
    <w:p w14:paraId="470FD865">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1003203">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16997885">
      <w:pPr>
        <w:pStyle w:val="2"/>
        <w:spacing w:before="186" w:line="333" w:lineRule="auto"/>
        <w:ind w:left="22" w:right="16" w:firstLine="657"/>
        <w:jc w:val="both"/>
      </w:pPr>
      <w:r>
        <w:rPr>
          <w:spacing w:val="2"/>
        </w:rPr>
        <w:t>2023</w:t>
      </w:r>
      <w:r>
        <w:rPr>
          <w:spacing w:val="-55"/>
        </w:rPr>
        <w:t xml:space="preserve"> </w:t>
      </w:r>
      <w:r>
        <w:rPr>
          <w:spacing w:val="2"/>
        </w:rPr>
        <w:t>年，本年度预算绩效管理的财政拨款项目</w:t>
      </w:r>
      <w:r>
        <w:rPr>
          <w:spacing w:val="-51"/>
        </w:rPr>
        <w:t xml:space="preserve"> </w:t>
      </w:r>
      <w:r>
        <w:rPr>
          <w:spacing w:val="2"/>
        </w:rPr>
        <w:t>2</w:t>
      </w:r>
      <w:r>
        <w:rPr>
          <w:spacing w:val="-59"/>
        </w:rPr>
        <w:t xml:space="preserve"> </w:t>
      </w:r>
      <w:r>
        <w:rPr>
          <w:spacing w:val="2"/>
        </w:rPr>
        <w:t>个，涉</w:t>
      </w:r>
      <w:r>
        <w:t xml:space="preserve"> </w:t>
      </w:r>
      <w:r>
        <w:rPr>
          <w:spacing w:val="4"/>
        </w:rPr>
        <w:t>及预算金额</w:t>
      </w:r>
      <w:r>
        <w:rPr>
          <w:spacing w:val="-44"/>
        </w:rPr>
        <w:t xml:space="preserve"> </w:t>
      </w:r>
      <w:r>
        <w:rPr>
          <w:spacing w:val="4"/>
        </w:rPr>
        <w:t>20.00</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468F8EA4">
      <w:pPr>
        <w:spacing w:line="333" w:lineRule="auto"/>
        <w:sectPr>
          <w:footerReference r:id="rId28" w:type="default"/>
          <w:pgSz w:w="11906" w:h="16839"/>
          <w:pgMar w:top="1431" w:right="1785" w:bottom="1521" w:left="1785" w:header="0" w:footer="1156" w:gutter="0"/>
          <w:cols w:space="720" w:num="1"/>
        </w:sectPr>
      </w:pPr>
    </w:p>
    <w:p w14:paraId="2A61E50E">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0165A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8B470E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A16C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10C7C63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BE8C6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F4036E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2A8ED34">
            <w:pPr>
              <w:spacing w:before="213" w:line="220" w:lineRule="auto"/>
              <w:ind w:left="2094"/>
              <w:rPr>
                <w:rFonts w:ascii="宋体" w:hAnsi="宋体" w:eastAsia="宋体" w:cs="宋体"/>
                <w:sz w:val="18"/>
                <w:szCs w:val="18"/>
              </w:rPr>
            </w:pPr>
            <w:r>
              <w:rPr>
                <w:rFonts w:ascii="宋体" w:hAnsi="宋体" w:eastAsia="宋体" w:cs="宋体"/>
                <w:spacing w:val="-1"/>
                <w:sz w:val="18"/>
                <w:szCs w:val="18"/>
              </w:rPr>
              <w:t>819002</w:t>
            </w:r>
            <w:r>
              <w:rPr>
                <w:rFonts w:ascii="宋体" w:hAnsi="宋体" w:eastAsia="宋体" w:cs="宋体"/>
                <w:spacing w:val="-31"/>
                <w:sz w:val="18"/>
                <w:szCs w:val="18"/>
              </w:rPr>
              <w:t xml:space="preserve"> </w:t>
            </w:r>
            <w:r>
              <w:rPr>
                <w:rFonts w:ascii="宋体" w:hAnsi="宋体" w:eastAsia="宋体" w:cs="宋体"/>
                <w:spacing w:val="-1"/>
                <w:sz w:val="18"/>
                <w:szCs w:val="18"/>
              </w:rPr>
              <w:t>托克逊县妇幼保健和计划生育服务中心</w:t>
            </w:r>
          </w:p>
        </w:tc>
      </w:tr>
      <w:tr w14:paraId="017D61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85005E3">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4B1492E">
            <w:pPr>
              <w:spacing w:before="213" w:line="220" w:lineRule="auto"/>
              <w:ind w:left="881"/>
              <w:rPr>
                <w:rFonts w:ascii="宋体" w:hAnsi="宋体" w:eastAsia="宋体" w:cs="宋体"/>
                <w:sz w:val="18"/>
                <w:szCs w:val="18"/>
              </w:rPr>
            </w:pPr>
            <w:r>
              <w:rPr>
                <w:rFonts w:ascii="宋体" w:hAnsi="宋体" w:eastAsia="宋体" w:cs="宋体"/>
                <w:spacing w:val="-1"/>
                <w:sz w:val="18"/>
                <w:szCs w:val="18"/>
              </w:rPr>
              <w:t>孕产妇和儿童保健项目资金</w:t>
            </w:r>
          </w:p>
        </w:tc>
        <w:tc>
          <w:tcPr>
            <w:tcW w:w="2157" w:type="dxa"/>
            <w:gridSpan w:val="2"/>
            <w:vAlign w:val="top"/>
          </w:tcPr>
          <w:p w14:paraId="418EC439">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446AFFE">
            <w:pPr>
              <w:spacing w:before="213" w:line="220" w:lineRule="auto"/>
              <w:ind w:left="616"/>
              <w:rPr>
                <w:rFonts w:ascii="宋体" w:hAnsi="宋体" w:eastAsia="宋体" w:cs="宋体"/>
                <w:sz w:val="18"/>
                <w:szCs w:val="18"/>
              </w:rPr>
            </w:pPr>
            <w:r>
              <w:rPr>
                <w:rFonts w:ascii="宋体" w:hAnsi="宋体" w:eastAsia="宋体" w:cs="宋体"/>
                <w:spacing w:val="-4"/>
                <w:sz w:val="18"/>
                <w:szCs w:val="18"/>
              </w:rPr>
              <w:t>卢柏涛</w:t>
            </w:r>
          </w:p>
        </w:tc>
      </w:tr>
      <w:tr w14:paraId="26007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3392E3E5">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01304157">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170BB218">
            <w:pPr>
              <w:spacing w:before="251"/>
              <w:ind w:left="257"/>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29B5C930">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4C1290E">
            <w:pPr>
              <w:spacing w:before="251"/>
              <w:ind w:left="377"/>
              <w:rPr>
                <w:rFonts w:ascii="宋体" w:hAnsi="宋体" w:eastAsia="宋体" w:cs="宋体"/>
                <w:sz w:val="18"/>
                <w:szCs w:val="18"/>
              </w:rPr>
            </w:pPr>
            <w:r>
              <w:rPr>
                <w:rFonts w:ascii="宋体" w:hAnsi="宋体" w:eastAsia="宋体" w:cs="宋体"/>
                <w:spacing w:val="-4"/>
                <w:sz w:val="18"/>
                <w:szCs w:val="18"/>
              </w:rPr>
              <w:t>10.00</w:t>
            </w:r>
          </w:p>
        </w:tc>
        <w:tc>
          <w:tcPr>
            <w:tcW w:w="990" w:type="dxa"/>
            <w:vAlign w:val="top"/>
          </w:tcPr>
          <w:p w14:paraId="6D2E0512">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75AE02B8">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4CCE4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5344E46C">
            <w:pPr>
              <w:spacing w:line="349" w:lineRule="auto"/>
              <w:rPr>
                <w:rFonts w:ascii="Arial"/>
                <w:sz w:val="21"/>
              </w:rPr>
            </w:pPr>
          </w:p>
          <w:p w14:paraId="3F7E0E52">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5C52A50">
            <w:pPr>
              <w:spacing w:before="254" w:line="219" w:lineRule="auto"/>
              <w:ind w:left="146"/>
              <w:rPr>
                <w:rFonts w:ascii="宋体" w:hAnsi="宋体" w:eastAsia="宋体" w:cs="宋体"/>
                <w:sz w:val="18"/>
                <w:szCs w:val="18"/>
              </w:rPr>
            </w:pPr>
            <w:r>
              <w:rPr>
                <w:rFonts w:ascii="宋体" w:hAnsi="宋体" w:eastAsia="宋体" w:cs="宋体"/>
                <w:spacing w:val="-2"/>
                <w:sz w:val="18"/>
                <w:szCs w:val="18"/>
              </w:rPr>
              <w:t>目标</w:t>
            </w:r>
            <w:r>
              <w:rPr>
                <w:rFonts w:ascii="宋体" w:hAnsi="宋体" w:eastAsia="宋体" w:cs="宋体"/>
                <w:spacing w:val="-24"/>
                <w:sz w:val="18"/>
                <w:szCs w:val="18"/>
              </w:rPr>
              <w:t xml:space="preserve"> </w:t>
            </w:r>
            <w:r>
              <w:rPr>
                <w:rFonts w:ascii="宋体" w:hAnsi="宋体" w:eastAsia="宋体" w:cs="宋体"/>
                <w:spacing w:val="-2"/>
                <w:sz w:val="18"/>
                <w:szCs w:val="18"/>
              </w:rPr>
              <w:t>1：落实全数字化高端彩色多普勒超声诊断仪资金</w:t>
            </w:r>
            <w:r>
              <w:rPr>
                <w:rFonts w:ascii="宋体" w:hAnsi="宋体" w:eastAsia="宋体" w:cs="宋体"/>
                <w:spacing w:val="-24"/>
                <w:sz w:val="18"/>
                <w:szCs w:val="18"/>
              </w:rPr>
              <w:t xml:space="preserve"> </w:t>
            </w:r>
            <w:r>
              <w:rPr>
                <w:rFonts w:ascii="宋体" w:hAnsi="宋体" w:eastAsia="宋体" w:cs="宋体"/>
                <w:spacing w:val="-2"/>
                <w:sz w:val="18"/>
                <w:szCs w:val="18"/>
              </w:rPr>
              <w:t>1</w:t>
            </w:r>
            <w:r>
              <w:rPr>
                <w:rFonts w:ascii="宋体" w:hAnsi="宋体" w:eastAsia="宋体" w:cs="宋体"/>
                <w:spacing w:val="-36"/>
                <w:sz w:val="18"/>
                <w:szCs w:val="18"/>
              </w:rPr>
              <w:t xml:space="preserve"> </w:t>
            </w:r>
            <w:r>
              <w:rPr>
                <w:rFonts w:ascii="宋体" w:hAnsi="宋体" w:eastAsia="宋体" w:cs="宋体"/>
                <w:spacing w:val="-2"/>
                <w:sz w:val="18"/>
                <w:szCs w:val="18"/>
              </w:rPr>
              <w:t>项，支付该医疗专用</w:t>
            </w:r>
            <w:r>
              <w:rPr>
                <w:rFonts w:ascii="宋体" w:hAnsi="宋体" w:eastAsia="宋体" w:cs="宋体"/>
                <w:spacing w:val="-3"/>
                <w:sz w:val="18"/>
                <w:szCs w:val="18"/>
              </w:rPr>
              <w:t>设备购置费用尾款；</w:t>
            </w:r>
          </w:p>
          <w:p w14:paraId="4EFA496A">
            <w:pPr>
              <w:spacing w:before="98" w:line="220" w:lineRule="auto"/>
              <w:ind w:left="146"/>
              <w:rPr>
                <w:rFonts w:ascii="宋体" w:hAnsi="宋体" w:eastAsia="宋体" w:cs="宋体"/>
                <w:sz w:val="18"/>
                <w:szCs w:val="18"/>
              </w:rPr>
            </w:pPr>
            <w:r>
              <w:rPr>
                <w:rFonts w:ascii="宋体" w:hAnsi="宋体" w:eastAsia="宋体" w:cs="宋体"/>
                <w:spacing w:val="-1"/>
                <w:sz w:val="18"/>
                <w:szCs w:val="18"/>
              </w:rPr>
              <w:t>目标</w:t>
            </w:r>
            <w:r>
              <w:rPr>
                <w:rFonts w:ascii="宋体" w:hAnsi="宋体" w:eastAsia="宋体" w:cs="宋体"/>
                <w:spacing w:val="-36"/>
                <w:sz w:val="18"/>
                <w:szCs w:val="18"/>
              </w:rPr>
              <w:t xml:space="preserve"> </w:t>
            </w:r>
            <w:r>
              <w:rPr>
                <w:rFonts w:ascii="宋体" w:hAnsi="宋体" w:eastAsia="宋体" w:cs="宋体"/>
                <w:spacing w:val="-1"/>
                <w:sz w:val="18"/>
                <w:szCs w:val="18"/>
              </w:rPr>
              <w:t>2：保障妇幼计生工作的正常运转，不</w:t>
            </w:r>
            <w:r>
              <w:rPr>
                <w:rFonts w:ascii="宋体" w:hAnsi="宋体" w:eastAsia="宋体" w:cs="宋体"/>
                <w:spacing w:val="-2"/>
                <w:sz w:val="18"/>
                <w:szCs w:val="18"/>
              </w:rPr>
              <w:t>断优化产前筛查，降低儿童出生缺陷。</w:t>
            </w:r>
          </w:p>
        </w:tc>
      </w:tr>
      <w:tr w14:paraId="69731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A804590">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DF3C356">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3F75BFA4">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19537A74">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CED2A76">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37FE9FB">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2B2C1362">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15FD7E59">
            <w:pPr>
              <w:spacing w:before="71"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02C3F76E">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592A4FA0">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BB1BE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0330B66">
            <w:pPr>
              <w:spacing w:line="255" w:lineRule="auto"/>
              <w:rPr>
                <w:rFonts w:ascii="Arial"/>
                <w:sz w:val="21"/>
              </w:rPr>
            </w:pPr>
          </w:p>
          <w:p w14:paraId="18BD2C08">
            <w:pPr>
              <w:spacing w:line="255" w:lineRule="auto"/>
              <w:rPr>
                <w:rFonts w:ascii="Arial"/>
                <w:sz w:val="21"/>
              </w:rPr>
            </w:pPr>
          </w:p>
          <w:p w14:paraId="6AA58849">
            <w:pPr>
              <w:spacing w:line="255" w:lineRule="auto"/>
              <w:rPr>
                <w:rFonts w:ascii="Arial"/>
                <w:sz w:val="21"/>
              </w:rPr>
            </w:pPr>
          </w:p>
          <w:p w14:paraId="746EDB91">
            <w:pPr>
              <w:spacing w:line="256" w:lineRule="auto"/>
              <w:rPr>
                <w:rFonts w:ascii="Arial"/>
                <w:sz w:val="21"/>
              </w:rPr>
            </w:pPr>
          </w:p>
          <w:p w14:paraId="2D91C277">
            <w:pPr>
              <w:spacing w:line="256" w:lineRule="auto"/>
              <w:rPr>
                <w:rFonts w:ascii="Arial"/>
                <w:sz w:val="21"/>
              </w:rPr>
            </w:pPr>
          </w:p>
          <w:p w14:paraId="6D344CFD">
            <w:pPr>
              <w:spacing w:line="256" w:lineRule="auto"/>
              <w:rPr>
                <w:rFonts w:ascii="Arial"/>
                <w:sz w:val="21"/>
              </w:rPr>
            </w:pPr>
          </w:p>
          <w:p w14:paraId="36EF693E">
            <w:pPr>
              <w:spacing w:line="256" w:lineRule="auto"/>
              <w:rPr>
                <w:rFonts w:ascii="Arial"/>
                <w:sz w:val="21"/>
              </w:rPr>
            </w:pPr>
          </w:p>
          <w:p w14:paraId="0BB0D0E6">
            <w:pPr>
              <w:spacing w:line="256" w:lineRule="auto"/>
              <w:rPr>
                <w:rFonts w:ascii="Arial"/>
                <w:sz w:val="21"/>
              </w:rPr>
            </w:pPr>
          </w:p>
          <w:p w14:paraId="08FA6F1D">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79F30D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4EF99CA2">
            <w:pPr>
              <w:spacing w:line="320" w:lineRule="auto"/>
              <w:rPr>
                <w:rFonts w:ascii="Arial"/>
                <w:sz w:val="21"/>
              </w:rPr>
            </w:pPr>
          </w:p>
          <w:p w14:paraId="551100BA">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3171235">
            <w:pPr>
              <w:spacing w:before="68" w:line="221" w:lineRule="auto"/>
              <w:ind w:left="170"/>
              <w:rPr>
                <w:rFonts w:ascii="宋体" w:hAnsi="宋体" w:eastAsia="宋体" w:cs="宋体"/>
                <w:sz w:val="18"/>
                <w:szCs w:val="18"/>
              </w:rPr>
            </w:pPr>
            <w:r>
              <w:rPr>
                <w:rFonts w:ascii="宋体" w:hAnsi="宋体" w:eastAsia="宋体" w:cs="宋体"/>
                <w:spacing w:val="-2"/>
                <w:sz w:val="18"/>
                <w:szCs w:val="18"/>
              </w:rPr>
              <w:t>落实医疗专用</w:t>
            </w:r>
          </w:p>
          <w:p w14:paraId="6D016A85">
            <w:pPr>
              <w:spacing w:before="96" w:line="222" w:lineRule="auto"/>
              <w:ind w:left="172"/>
              <w:rPr>
                <w:rFonts w:ascii="宋体" w:hAnsi="宋体" w:eastAsia="宋体" w:cs="宋体"/>
                <w:sz w:val="18"/>
                <w:szCs w:val="18"/>
              </w:rPr>
            </w:pPr>
            <w:r>
              <w:rPr>
                <w:rFonts w:ascii="宋体" w:hAnsi="宋体" w:eastAsia="宋体" w:cs="宋体"/>
                <w:spacing w:val="-2"/>
                <w:sz w:val="18"/>
                <w:szCs w:val="18"/>
              </w:rPr>
              <w:t>设备尾款资金</w:t>
            </w:r>
          </w:p>
          <w:p w14:paraId="2BA492B7">
            <w:pPr>
              <w:spacing w:before="95" w:line="221" w:lineRule="auto"/>
              <w:ind w:left="532"/>
              <w:rPr>
                <w:rFonts w:ascii="宋体" w:hAnsi="宋体" w:eastAsia="宋体" w:cs="宋体"/>
                <w:sz w:val="18"/>
                <w:szCs w:val="18"/>
              </w:rPr>
            </w:pPr>
            <w:r>
              <w:rPr>
                <w:rFonts w:ascii="宋体" w:hAnsi="宋体" w:eastAsia="宋体" w:cs="宋体"/>
                <w:spacing w:val="-5"/>
                <w:sz w:val="18"/>
                <w:szCs w:val="18"/>
              </w:rPr>
              <w:t>项目</w:t>
            </w:r>
          </w:p>
        </w:tc>
        <w:tc>
          <w:tcPr>
            <w:tcW w:w="930" w:type="dxa"/>
            <w:vAlign w:val="top"/>
          </w:tcPr>
          <w:p w14:paraId="30766865">
            <w:pPr>
              <w:spacing w:line="320" w:lineRule="auto"/>
              <w:rPr>
                <w:rFonts w:ascii="Arial"/>
                <w:sz w:val="21"/>
              </w:rPr>
            </w:pPr>
          </w:p>
          <w:p w14:paraId="2C055102">
            <w:pPr>
              <w:spacing w:before="58" w:line="221" w:lineRule="auto"/>
              <w:ind w:left="266"/>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38"/>
                <w:sz w:val="18"/>
                <w:szCs w:val="18"/>
              </w:rPr>
              <w:t xml:space="preserve"> </w:t>
            </w:r>
            <w:r>
              <w:rPr>
                <w:rFonts w:ascii="宋体" w:hAnsi="宋体" w:eastAsia="宋体" w:cs="宋体"/>
                <w:spacing w:val="-2"/>
                <w:sz w:val="18"/>
                <w:szCs w:val="18"/>
              </w:rPr>
              <w:t>项</w:t>
            </w:r>
          </w:p>
        </w:tc>
        <w:tc>
          <w:tcPr>
            <w:tcW w:w="1570" w:type="dxa"/>
            <w:vAlign w:val="top"/>
          </w:tcPr>
          <w:p w14:paraId="6D1EC83F">
            <w:pPr>
              <w:spacing w:line="320" w:lineRule="auto"/>
              <w:rPr>
                <w:rFonts w:ascii="Arial"/>
                <w:sz w:val="21"/>
              </w:rPr>
            </w:pPr>
          </w:p>
          <w:p w14:paraId="28EE776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3A340A">
            <w:pPr>
              <w:rPr>
                <w:rFonts w:ascii="Arial"/>
                <w:sz w:val="21"/>
              </w:rPr>
            </w:pPr>
          </w:p>
        </w:tc>
        <w:tc>
          <w:tcPr>
            <w:tcW w:w="990" w:type="dxa"/>
            <w:vAlign w:val="top"/>
          </w:tcPr>
          <w:p w14:paraId="1BD7B743">
            <w:pPr>
              <w:spacing w:line="320" w:lineRule="auto"/>
              <w:rPr>
                <w:rFonts w:ascii="Arial"/>
                <w:sz w:val="21"/>
              </w:rPr>
            </w:pPr>
          </w:p>
          <w:p w14:paraId="41872D6B">
            <w:pPr>
              <w:spacing w:before="59"/>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2071D4F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660171D">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412248B">
            <w:pPr>
              <w:spacing w:line="320" w:lineRule="auto"/>
              <w:rPr>
                <w:rFonts w:ascii="Arial"/>
                <w:sz w:val="21"/>
              </w:rPr>
            </w:pPr>
          </w:p>
          <w:p w14:paraId="6190BB3E">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B7102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00C48340">
            <w:pPr>
              <w:rPr>
                <w:rFonts w:ascii="Arial"/>
                <w:sz w:val="21"/>
              </w:rPr>
            </w:pPr>
          </w:p>
        </w:tc>
        <w:tc>
          <w:tcPr>
            <w:tcW w:w="1295" w:type="dxa"/>
            <w:vMerge w:val="restart"/>
            <w:tcBorders>
              <w:bottom w:val="nil"/>
            </w:tcBorders>
            <w:vAlign w:val="top"/>
          </w:tcPr>
          <w:p w14:paraId="3E6F3A44">
            <w:pPr>
              <w:spacing w:line="263" w:lineRule="auto"/>
              <w:rPr>
                <w:rFonts w:ascii="Arial"/>
                <w:sz w:val="21"/>
              </w:rPr>
            </w:pPr>
          </w:p>
          <w:p w14:paraId="0E6AC86D">
            <w:pPr>
              <w:spacing w:line="263" w:lineRule="auto"/>
              <w:rPr>
                <w:rFonts w:ascii="Arial"/>
                <w:sz w:val="21"/>
              </w:rPr>
            </w:pPr>
          </w:p>
          <w:p w14:paraId="4D774677">
            <w:pPr>
              <w:spacing w:line="264" w:lineRule="auto"/>
              <w:rPr>
                <w:rFonts w:ascii="Arial"/>
                <w:sz w:val="21"/>
              </w:rPr>
            </w:pPr>
          </w:p>
          <w:p w14:paraId="12A50516">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19E955D">
            <w:pPr>
              <w:spacing w:before="225"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76DCF183">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11892F5A">
            <w:pPr>
              <w:spacing w:line="321" w:lineRule="auto"/>
              <w:rPr>
                <w:rFonts w:ascii="Arial"/>
                <w:sz w:val="21"/>
              </w:rPr>
            </w:pPr>
          </w:p>
          <w:p w14:paraId="528018C5">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A7ACA0B">
            <w:pPr>
              <w:spacing w:line="320" w:lineRule="auto"/>
              <w:rPr>
                <w:rFonts w:ascii="Arial"/>
                <w:sz w:val="21"/>
              </w:rPr>
            </w:pPr>
          </w:p>
          <w:p w14:paraId="6FD5E981">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490A3DF7">
            <w:pPr>
              <w:rPr>
                <w:rFonts w:ascii="Arial"/>
                <w:sz w:val="21"/>
              </w:rPr>
            </w:pPr>
          </w:p>
        </w:tc>
        <w:tc>
          <w:tcPr>
            <w:tcW w:w="990" w:type="dxa"/>
            <w:vAlign w:val="top"/>
          </w:tcPr>
          <w:p w14:paraId="760DEB93">
            <w:pPr>
              <w:spacing w:line="321" w:lineRule="auto"/>
              <w:rPr>
                <w:rFonts w:ascii="Arial"/>
                <w:sz w:val="21"/>
              </w:rPr>
            </w:pPr>
          </w:p>
          <w:p w14:paraId="35A5617D">
            <w:pPr>
              <w:spacing w:before="58"/>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231FA50F">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61B6EA8">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A572A77">
            <w:pPr>
              <w:spacing w:line="320" w:lineRule="auto"/>
              <w:rPr>
                <w:rFonts w:ascii="Arial"/>
                <w:sz w:val="21"/>
              </w:rPr>
            </w:pPr>
          </w:p>
          <w:p w14:paraId="4C41EB7E">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5CDA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435E102">
            <w:pPr>
              <w:rPr>
                <w:rFonts w:ascii="Arial"/>
                <w:sz w:val="21"/>
              </w:rPr>
            </w:pPr>
          </w:p>
        </w:tc>
        <w:tc>
          <w:tcPr>
            <w:tcW w:w="1295" w:type="dxa"/>
            <w:vMerge w:val="continue"/>
            <w:tcBorders>
              <w:top w:val="nil"/>
            </w:tcBorders>
            <w:vAlign w:val="top"/>
          </w:tcPr>
          <w:p w14:paraId="51B4AD4E">
            <w:pPr>
              <w:rPr>
                <w:rFonts w:ascii="Arial"/>
                <w:sz w:val="21"/>
              </w:rPr>
            </w:pPr>
          </w:p>
        </w:tc>
        <w:tc>
          <w:tcPr>
            <w:tcW w:w="1411" w:type="dxa"/>
            <w:vAlign w:val="top"/>
          </w:tcPr>
          <w:p w14:paraId="4B4374D9">
            <w:pPr>
              <w:spacing w:before="225" w:line="220" w:lineRule="auto"/>
              <w:ind w:left="172"/>
              <w:rPr>
                <w:rFonts w:ascii="宋体" w:hAnsi="宋体" w:eastAsia="宋体" w:cs="宋体"/>
                <w:sz w:val="18"/>
                <w:szCs w:val="18"/>
              </w:rPr>
            </w:pPr>
            <w:r>
              <w:rPr>
                <w:rFonts w:ascii="宋体" w:hAnsi="宋体" w:eastAsia="宋体" w:cs="宋体"/>
                <w:spacing w:val="-2"/>
                <w:sz w:val="18"/>
                <w:szCs w:val="18"/>
              </w:rPr>
              <w:t>设备验收合格</w:t>
            </w:r>
          </w:p>
          <w:p w14:paraId="7E79D164">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452EA9F">
            <w:pPr>
              <w:spacing w:line="320" w:lineRule="auto"/>
              <w:rPr>
                <w:rFonts w:ascii="Arial"/>
                <w:sz w:val="21"/>
              </w:rPr>
            </w:pPr>
          </w:p>
          <w:p w14:paraId="4808D1F7">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A411B99">
            <w:pPr>
              <w:spacing w:line="320" w:lineRule="auto"/>
              <w:rPr>
                <w:rFonts w:ascii="Arial"/>
                <w:sz w:val="21"/>
              </w:rPr>
            </w:pPr>
          </w:p>
          <w:p w14:paraId="1A67F627">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822A909">
            <w:pPr>
              <w:rPr>
                <w:rFonts w:ascii="Arial"/>
                <w:sz w:val="21"/>
              </w:rPr>
            </w:pPr>
          </w:p>
        </w:tc>
        <w:tc>
          <w:tcPr>
            <w:tcW w:w="990" w:type="dxa"/>
            <w:vAlign w:val="top"/>
          </w:tcPr>
          <w:p w14:paraId="11328AE4">
            <w:pPr>
              <w:spacing w:line="320" w:lineRule="auto"/>
              <w:rPr>
                <w:rFonts w:ascii="Arial"/>
                <w:sz w:val="21"/>
              </w:rPr>
            </w:pPr>
          </w:p>
          <w:p w14:paraId="4B2ACE1A">
            <w:pPr>
              <w:spacing w:before="59"/>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503E918A">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FA8538F">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0E528FD">
            <w:pPr>
              <w:spacing w:line="320" w:lineRule="auto"/>
              <w:rPr>
                <w:rFonts w:ascii="Arial"/>
                <w:sz w:val="21"/>
              </w:rPr>
            </w:pPr>
          </w:p>
          <w:p w14:paraId="7370E9C9">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C665D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30DB10A">
            <w:pPr>
              <w:rPr>
                <w:rFonts w:ascii="Arial"/>
                <w:sz w:val="21"/>
              </w:rPr>
            </w:pPr>
          </w:p>
        </w:tc>
        <w:tc>
          <w:tcPr>
            <w:tcW w:w="1295" w:type="dxa"/>
            <w:vMerge w:val="restart"/>
            <w:tcBorders>
              <w:bottom w:val="nil"/>
            </w:tcBorders>
            <w:vAlign w:val="top"/>
          </w:tcPr>
          <w:p w14:paraId="37F9B28D">
            <w:pPr>
              <w:spacing w:line="264" w:lineRule="auto"/>
              <w:rPr>
                <w:rFonts w:ascii="Arial"/>
                <w:sz w:val="21"/>
              </w:rPr>
            </w:pPr>
          </w:p>
          <w:p w14:paraId="1145A9A8">
            <w:pPr>
              <w:spacing w:line="264" w:lineRule="auto"/>
              <w:rPr>
                <w:rFonts w:ascii="Arial"/>
                <w:sz w:val="21"/>
              </w:rPr>
            </w:pPr>
          </w:p>
          <w:p w14:paraId="3D89AD2E">
            <w:pPr>
              <w:spacing w:line="265" w:lineRule="auto"/>
              <w:rPr>
                <w:rFonts w:ascii="Arial"/>
                <w:sz w:val="21"/>
              </w:rPr>
            </w:pPr>
          </w:p>
          <w:p w14:paraId="4051994F">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7BFEA58">
            <w:pPr>
              <w:spacing w:before="228" w:line="220" w:lineRule="auto"/>
              <w:ind w:left="172"/>
              <w:rPr>
                <w:rFonts w:ascii="宋体" w:hAnsi="宋体" w:eastAsia="宋体" w:cs="宋体"/>
                <w:sz w:val="18"/>
                <w:szCs w:val="18"/>
              </w:rPr>
            </w:pPr>
            <w:r>
              <w:rPr>
                <w:rFonts w:ascii="宋体" w:hAnsi="宋体" w:eastAsia="宋体" w:cs="宋体"/>
                <w:spacing w:val="-2"/>
                <w:sz w:val="18"/>
                <w:szCs w:val="18"/>
              </w:rPr>
              <w:t>项目资金支付</w:t>
            </w:r>
          </w:p>
          <w:p w14:paraId="48EAFB5A">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7B77BD3B">
            <w:pPr>
              <w:spacing w:line="323" w:lineRule="auto"/>
              <w:rPr>
                <w:rFonts w:ascii="Arial"/>
                <w:sz w:val="21"/>
              </w:rPr>
            </w:pPr>
          </w:p>
          <w:p w14:paraId="5C9C67A6">
            <w:pPr>
              <w:spacing w:before="59"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A941C46">
            <w:pPr>
              <w:spacing w:line="323" w:lineRule="auto"/>
              <w:rPr>
                <w:rFonts w:ascii="Arial"/>
                <w:sz w:val="21"/>
              </w:rPr>
            </w:pPr>
          </w:p>
          <w:p w14:paraId="75D08B1A">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CCE384">
            <w:pPr>
              <w:rPr>
                <w:rFonts w:ascii="Arial"/>
                <w:sz w:val="21"/>
              </w:rPr>
            </w:pPr>
          </w:p>
        </w:tc>
        <w:tc>
          <w:tcPr>
            <w:tcW w:w="990" w:type="dxa"/>
            <w:vAlign w:val="top"/>
          </w:tcPr>
          <w:p w14:paraId="6ACB0733">
            <w:pPr>
              <w:spacing w:line="323" w:lineRule="auto"/>
              <w:rPr>
                <w:rFonts w:ascii="Arial"/>
                <w:sz w:val="21"/>
              </w:rPr>
            </w:pPr>
          </w:p>
          <w:p w14:paraId="13262A63">
            <w:pPr>
              <w:spacing w:before="59"/>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0E15E374">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F7831BA">
            <w:pPr>
              <w:spacing w:before="97"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3EFE4F3">
            <w:pPr>
              <w:spacing w:line="323" w:lineRule="auto"/>
              <w:rPr>
                <w:rFonts w:ascii="Arial"/>
                <w:sz w:val="21"/>
              </w:rPr>
            </w:pPr>
          </w:p>
          <w:p w14:paraId="593C5297">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8C18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69CB8E76">
            <w:pPr>
              <w:rPr>
                <w:rFonts w:ascii="Arial"/>
                <w:sz w:val="21"/>
              </w:rPr>
            </w:pPr>
          </w:p>
        </w:tc>
        <w:tc>
          <w:tcPr>
            <w:tcW w:w="1295" w:type="dxa"/>
            <w:vMerge w:val="continue"/>
            <w:tcBorders>
              <w:top w:val="nil"/>
            </w:tcBorders>
            <w:vAlign w:val="top"/>
          </w:tcPr>
          <w:p w14:paraId="6DC641A0">
            <w:pPr>
              <w:rPr>
                <w:rFonts w:ascii="Arial"/>
                <w:sz w:val="21"/>
              </w:rPr>
            </w:pPr>
          </w:p>
        </w:tc>
        <w:tc>
          <w:tcPr>
            <w:tcW w:w="1411" w:type="dxa"/>
            <w:vAlign w:val="top"/>
          </w:tcPr>
          <w:p w14:paraId="2E58D724">
            <w:pPr>
              <w:spacing w:before="228" w:line="220" w:lineRule="auto"/>
              <w:ind w:left="172"/>
              <w:rPr>
                <w:rFonts w:ascii="宋体" w:hAnsi="宋体" w:eastAsia="宋体" w:cs="宋体"/>
                <w:sz w:val="18"/>
                <w:szCs w:val="18"/>
              </w:rPr>
            </w:pPr>
            <w:r>
              <w:rPr>
                <w:rFonts w:ascii="宋体" w:hAnsi="宋体" w:eastAsia="宋体" w:cs="宋体"/>
                <w:spacing w:val="-2"/>
                <w:sz w:val="18"/>
                <w:szCs w:val="18"/>
              </w:rPr>
              <w:t>项目任务完成</w:t>
            </w:r>
          </w:p>
          <w:p w14:paraId="49EAD9DB">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1EAEB665">
            <w:pPr>
              <w:spacing w:line="324" w:lineRule="auto"/>
              <w:rPr>
                <w:rFonts w:ascii="Arial"/>
                <w:sz w:val="21"/>
              </w:rPr>
            </w:pPr>
          </w:p>
          <w:p w14:paraId="1F9662E7">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EF0B1E6">
            <w:pPr>
              <w:spacing w:line="324" w:lineRule="auto"/>
              <w:rPr>
                <w:rFonts w:ascii="Arial"/>
                <w:sz w:val="21"/>
              </w:rPr>
            </w:pPr>
          </w:p>
          <w:p w14:paraId="4F9F2B44">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533C845">
            <w:pPr>
              <w:rPr>
                <w:rFonts w:ascii="Arial"/>
                <w:sz w:val="21"/>
              </w:rPr>
            </w:pPr>
          </w:p>
        </w:tc>
        <w:tc>
          <w:tcPr>
            <w:tcW w:w="990" w:type="dxa"/>
            <w:vAlign w:val="top"/>
          </w:tcPr>
          <w:p w14:paraId="50966484">
            <w:pPr>
              <w:spacing w:line="324" w:lineRule="auto"/>
              <w:rPr>
                <w:rFonts w:ascii="Arial"/>
                <w:sz w:val="21"/>
              </w:rPr>
            </w:pPr>
          </w:p>
          <w:p w14:paraId="1686FA23">
            <w:pPr>
              <w:spacing w:before="59"/>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431FB353">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74D0F40">
            <w:pPr>
              <w:spacing w:before="97"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9AA81B4">
            <w:pPr>
              <w:spacing w:line="324" w:lineRule="auto"/>
              <w:rPr>
                <w:rFonts w:ascii="Arial"/>
                <w:sz w:val="21"/>
              </w:rPr>
            </w:pPr>
          </w:p>
          <w:p w14:paraId="609211F4">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DFA0A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Align w:val="top"/>
          </w:tcPr>
          <w:p w14:paraId="0923D76D">
            <w:pPr>
              <w:spacing w:before="22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19D08AB">
            <w:pPr>
              <w:spacing w:line="324" w:lineRule="auto"/>
              <w:rPr>
                <w:rFonts w:ascii="Arial"/>
                <w:sz w:val="21"/>
              </w:rPr>
            </w:pPr>
          </w:p>
          <w:p w14:paraId="7BD6B5CE">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C9F3580">
            <w:pPr>
              <w:spacing w:before="228" w:line="221" w:lineRule="auto"/>
              <w:ind w:left="177"/>
              <w:rPr>
                <w:rFonts w:ascii="宋体" w:hAnsi="宋体" w:eastAsia="宋体" w:cs="宋体"/>
                <w:sz w:val="18"/>
                <w:szCs w:val="18"/>
              </w:rPr>
            </w:pPr>
            <w:r>
              <w:rPr>
                <w:rFonts w:ascii="宋体" w:hAnsi="宋体" w:eastAsia="宋体" w:cs="宋体"/>
                <w:spacing w:val="-3"/>
                <w:sz w:val="18"/>
                <w:szCs w:val="18"/>
              </w:rPr>
              <w:t>医疗专用设备</w:t>
            </w:r>
          </w:p>
          <w:p w14:paraId="28B54421">
            <w:pPr>
              <w:spacing w:before="96" w:line="221" w:lineRule="auto"/>
              <w:ind w:left="167"/>
              <w:rPr>
                <w:rFonts w:ascii="宋体" w:hAnsi="宋体" w:eastAsia="宋体" w:cs="宋体"/>
                <w:sz w:val="18"/>
                <w:szCs w:val="18"/>
              </w:rPr>
            </w:pPr>
            <w:r>
              <w:rPr>
                <w:rFonts w:ascii="宋体" w:hAnsi="宋体" w:eastAsia="宋体" w:cs="宋体"/>
                <w:spacing w:val="-1"/>
                <w:sz w:val="18"/>
                <w:szCs w:val="18"/>
              </w:rPr>
              <w:t>购置费用尾款</w:t>
            </w:r>
          </w:p>
        </w:tc>
        <w:tc>
          <w:tcPr>
            <w:tcW w:w="930" w:type="dxa"/>
            <w:vAlign w:val="top"/>
          </w:tcPr>
          <w:p w14:paraId="3C285FD0">
            <w:pPr>
              <w:spacing w:before="228" w:line="221" w:lineRule="auto"/>
              <w:ind w:left="189"/>
              <w:rPr>
                <w:rFonts w:ascii="宋体" w:hAnsi="宋体" w:eastAsia="宋体" w:cs="宋体"/>
                <w:sz w:val="18"/>
                <w:szCs w:val="18"/>
              </w:rPr>
            </w:pPr>
            <w:r>
              <w:rPr>
                <w:rFonts w:ascii="宋体" w:hAnsi="宋体" w:eastAsia="宋体" w:cs="宋体"/>
                <w:spacing w:val="-5"/>
                <w:sz w:val="18"/>
                <w:szCs w:val="18"/>
              </w:rPr>
              <w:t>≤10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045E06EB">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5F2F71E7">
            <w:pPr>
              <w:spacing w:line="323" w:lineRule="auto"/>
              <w:rPr>
                <w:rFonts w:ascii="Arial"/>
                <w:sz w:val="21"/>
              </w:rPr>
            </w:pPr>
          </w:p>
          <w:p w14:paraId="4435B358">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360D851">
            <w:pPr>
              <w:rPr>
                <w:rFonts w:ascii="Arial"/>
                <w:sz w:val="21"/>
              </w:rPr>
            </w:pPr>
          </w:p>
        </w:tc>
        <w:tc>
          <w:tcPr>
            <w:tcW w:w="990" w:type="dxa"/>
            <w:vAlign w:val="top"/>
          </w:tcPr>
          <w:p w14:paraId="3187C33F">
            <w:pPr>
              <w:spacing w:line="324" w:lineRule="auto"/>
              <w:rPr>
                <w:rFonts w:ascii="Arial"/>
                <w:sz w:val="21"/>
              </w:rPr>
            </w:pPr>
          </w:p>
          <w:p w14:paraId="3B6F177B">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17487EE6">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9EEDCC7">
            <w:pPr>
              <w:spacing w:before="98"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9FA1C4B">
            <w:pPr>
              <w:spacing w:line="323" w:lineRule="auto"/>
              <w:rPr>
                <w:rFonts w:ascii="Arial"/>
                <w:sz w:val="21"/>
              </w:rPr>
            </w:pPr>
          </w:p>
          <w:p w14:paraId="0240DE7E">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4E2C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162DB7FD">
            <w:pPr>
              <w:spacing w:line="319" w:lineRule="auto"/>
              <w:rPr>
                <w:rFonts w:ascii="Arial"/>
                <w:sz w:val="21"/>
              </w:rPr>
            </w:pPr>
          </w:p>
          <w:p w14:paraId="7A62EE8E">
            <w:pPr>
              <w:spacing w:line="320" w:lineRule="auto"/>
              <w:rPr>
                <w:rFonts w:ascii="Arial"/>
                <w:sz w:val="21"/>
              </w:rPr>
            </w:pPr>
          </w:p>
          <w:p w14:paraId="01222A50">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6C42F0E9">
            <w:pPr>
              <w:spacing w:line="323" w:lineRule="auto"/>
              <w:rPr>
                <w:rFonts w:ascii="Arial"/>
                <w:sz w:val="21"/>
              </w:rPr>
            </w:pPr>
          </w:p>
          <w:p w14:paraId="1D8334CF">
            <w:pPr>
              <w:spacing w:before="58"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411" w:type="dxa"/>
            <w:vAlign w:val="top"/>
          </w:tcPr>
          <w:p w14:paraId="736ABB71">
            <w:pPr>
              <w:spacing w:line="323" w:lineRule="auto"/>
              <w:rPr>
                <w:rFonts w:ascii="Arial"/>
                <w:sz w:val="21"/>
              </w:rPr>
            </w:pPr>
          </w:p>
          <w:p w14:paraId="0BACFB02">
            <w:pPr>
              <w:spacing w:before="59" w:line="220" w:lineRule="auto"/>
              <w:ind w:left="263"/>
              <w:rPr>
                <w:rFonts w:ascii="宋体" w:hAnsi="宋体" w:eastAsia="宋体" w:cs="宋体"/>
                <w:sz w:val="18"/>
                <w:szCs w:val="18"/>
              </w:rPr>
            </w:pPr>
            <w:r>
              <w:rPr>
                <w:rFonts w:ascii="宋体" w:hAnsi="宋体" w:eastAsia="宋体" w:cs="宋体"/>
                <w:spacing w:val="-2"/>
                <w:sz w:val="18"/>
                <w:szCs w:val="18"/>
              </w:rPr>
              <w:t>设备利用率</w:t>
            </w:r>
          </w:p>
        </w:tc>
        <w:tc>
          <w:tcPr>
            <w:tcW w:w="930" w:type="dxa"/>
            <w:vAlign w:val="top"/>
          </w:tcPr>
          <w:p w14:paraId="709AD4CE">
            <w:pPr>
              <w:spacing w:line="323" w:lineRule="auto"/>
              <w:rPr>
                <w:rFonts w:ascii="Arial"/>
                <w:sz w:val="21"/>
              </w:rPr>
            </w:pPr>
          </w:p>
          <w:p w14:paraId="2104FB58">
            <w:pPr>
              <w:spacing w:before="59"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6AF6018F">
            <w:pPr>
              <w:spacing w:line="323" w:lineRule="auto"/>
              <w:rPr>
                <w:rFonts w:ascii="Arial"/>
                <w:sz w:val="21"/>
              </w:rPr>
            </w:pPr>
          </w:p>
          <w:p w14:paraId="462B50BB">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64C0556">
            <w:pPr>
              <w:rPr>
                <w:rFonts w:ascii="Arial"/>
                <w:sz w:val="21"/>
              </w:rPr>
            </w:pPr>
          </w:p>
        </w:tc>
        <w:tc>
          <w:tcPr>
            <w:tcW w:w="990" w:type="dxa"/>
            <w:vAlign w:val="top"/>
          </w:tcPr>
          <w:p w14:paraId="53A2BCBC">
            <w:pPr>
              <w:spacing w:line="323" w:lineRule="auto"/>
              <w:rPr>
                <w:rFonts w:ascii="Arial"/>
                <w:sz w:val="21"/>
              </w:rPr>
            </w:pPr>
          </w:p>
          <w:p w14:paraId="1311B29E">
            <w:pPr>
              <w:spacing w:before="59"/>
              <w:ind w:left="425"/>
              <w:rPr>
                <w:rFonts w:ascii="宋体" w:hAnsi="宋体" w:eastAsia="宋体" w:cs="宋体"/>
                <w:sz w:val="18"/>
                <w:szCs w:val="18"/>
              </w:rPr>
            </w:pPr>
            <w:r>
              <w:rPr>
                <w:rFonts w:ascii="宋体" w:hAnsi="宋体" w:eastAsia="宋体" w:cs="宋体"/>
                <w:spacing w:val="-10"/>
                <w:sz w:val="18"/>
                <w:szCs w:val="18"/>
              </w:rPr>
              <w:t>15</w:t>
            </w:r>
          </w:p>
        </w:tc>
        <w:tc>
          <w:tcPr>
            <w:tcW w:w="772" w:type="dxa"/>
            <w:vAlign w:val="top"/>
          </w:tcPr>
          <w:p w14:paraId="69E8C8CC">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7AF0682">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949CDD5">
            <w:pPr>
              <w:spacing w:line="323" w:lineRule="auto"/>
              <w:rPr>
                <w:rFonts w:ascii="Arial"/>
                <w:sz w:val="21"/>
              </w:rPr>
            </w:pPr>
          </w:p>
          <w:p w14:paraId="1FF7FDD3">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F88FE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742A8189">
            <w:pPr>
              <w:rPr>
                <w:rFonts w:ascii="Arial"/>
                <w:sz w:val="21"/>
              </w:rPr>
            </w:pPr>
          </w:p>
        </w:tc>
        <w:tc>
          <w:tcPr>
            <w:tcW w:w="1295" w:type="dxa"/>
            <w:vAlign w:val="top"/>
          </w:tcPr>
          <w:p w14:paraId="3E0D3B38">
            <w:pPr>
              <w:spacing w:before="227"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BA06ECE">
            <w:pPr>
              <w:spacing w:before="71" w:line="220" w:lineRule="auto"/>
              <w:ind w:left="169"/>
              <w:rPr>
                <w:rFonts w:ascii="宋体" w:hAnsi="宋体" w:eastAsia="宋体" w:cs="宋体"/>
                <w:sz w:val="18"/>
                <w:szCs w:val="18"/>
              </w:rPr>
            </w:pPr>
            <w:r>
              <w:rPr>
                <w:rFonts w:ascii="宋体" w:hAnsi="宋体" w:eastAsia="宋体" w:cs="宋体"/>
                <w:spacing w:val="-2"/>
                <w:sz w:val="18"/>
                <w:szCs w:val="18"/>
              </w:rPr>
              <w:t>新生儿出生缺</w:t>
            </w:r>
          </w:p>
          <w:p w14:paraId="6FF2C6E2">
            <w:pPr>
              <w:spacing w:before="97" w:line="220" w:lineRule="auto"/>
              <w:ind w:left="451"/>
              <w:rPr>
                <w:rFonts w:ascii="宋体" w:hAnsi="宋体" w:eastAsia="宋体" w:cs="宋体"/>
                <w:sz w:val="18"/>
                <w:szCs w:val="18"/>
              </w:rPr>
            </w:pPr>
            <w:r>
              <w:rPr>
                <w:rFonts w:ascii="宋体" w:hAnsi="宋体" w:eastAsia="宋体" w:cs="宋体"/>
                <w:spacing w:val="-7"/>
                <w:sz w:val="18"/>
                <w:szCs w:val="18"/>
              </w:rPr>
              <w:t>陷比率</w:t>
            </w:r>
          </w:p>
        </w:tc>
        <w:tc>
          <w:tcPr>
            <w:tcW w:w="930" w:type="dxa"/>
            <w:vAlign w:val="top"/>
          </w:tcPr>
          <w:p w14:paraId="77B27B66">
            <w:pPr>
              <w:spacing w:before="228" w:line="234" w:lineRule="auto"/>
              <w:ind w:left="256"/>
              <w:rPr>
                <w:rFonts w:ascii="宋体" w:hAnsi="宋体" w:eastAsia="宋体" w:cs="宋体"/>
                <w:sz w:val="18"/>
                <w:szCs w:val="18"/>
              </w:rPr>
            </w:pPr>
            <w:r>
              <w:rPr>
                <w:rFonts w:ascii="宋体" w:hAnsi="宋体" w:eastAsia="宋体" w:cs="宋体"/>
                <w:spacing w:val="-7"/>
                <w:sz w:val="18"/>
                <w:szCs w:val="18"/>
              </w:rPr>
              <w:t>≤7‰</w:t>
            </w:r>
          </w:p>
        </w:tc>
        <w:tc>
          <w:tcPr>
            <w:tcW w:w="1570" w:type="dxa"/>
            <w:vAlign w:val="top"/>
          </w:tcPr>
          <w:p w14:paraId="490F1084">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ED6AD2B">
            <w:pPr>
              <w:rPr>
                <w:rFonts w:ascii="Arial"/>
                <w:sz w:val="21"/>
              </w:rPr>
            </w:pPr>
          </w:p>
        </w:tc>
        <w:tc>
          <w:tcPr>
            <w:tcW w:w="990" w:type="dxa"/>
            <w:vAlign w:val="top"/>
          </w:tcPr>
          <w:p w14:paraId="733D91CB">
            <w:pPr>
              <w:spacing w:before="227"/>
              <w:ind w:left="425"/>
              <w:rPr>
                <w:rFonts w:ascii="宋体" w:hAnsi="宋体" w:eastAsia="宋体" w:cs="宋体"/>
                <w:sz w:val="18"/>
                <w:szCs w:val="18"/>
              </w:rPr>
            </w:pPr>
            <w:r>
              <w:rPr>
                <w:rFonts w:ascii="宋体" w:hAnsi="宋体" w:eastAsia="宋体" w:cs="宋体"/>
                <w:spacing w:val="-10"/>
                <w:sz w:val="18"/>
                <w:szCs w:val="18"/>
              </w:rPr>
              <w:t>15</w:t>
            </w:r>
          </w:p>
        </w:tc>
        <w:tc>
          <w:tcPr>
            <w:tcW w:w="772" w:type="dxa"/>
            <w:vAlign w:val="top"/>
          </w:tcPr>
          <w:p w14:paraId="0298EFC0">
            <w:pPr>
              <w:spacing w:before="71"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15810E8C">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9DC5DB9">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6EA414E">
      <w:pPr>
        <w:rPr>
          <w:rFonts w:ascii="Arial"/>
          <w:sz w:val="21"/>
        </w:rPr>
      </w:pPr>
    </w:p>
    <w:p w14:paraId="0C290176">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743D976C">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7"/>
        <w:gridCol w:w="1134"/>
        <w:gridCol w:w="790"/>
      </w:tblGrid>
      <w:tr w14:paraId="42FB47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72074B4">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D30B3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7E2537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4FE88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E826CD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447DBE5">
            <w:pPr>
              <w:spacing w:before="213" w:line="220" w:lineRule="auto"/>
              <w:ind w:left="2094"/>
              <w:rPr>
                <w:rFonts w:ascii="宋体" w:hAnsi="宋体" w:eastAsia="宋体" w:cs="宋体"/>
                <w:sz w:val="18"/>
                <w:szCs w:val="18"/>
              </w:rPr>
            </w:pPr>
            <w:r>
              <w:rPr>
                <w:rFonts w:ascii="宋体" w:hAnsi="宋体" w:eastAsia="宋体" w:cs="宋体"/>
                <w:spacing w:val="-1"/>
                <w:sz w:val="18"/>
                <w:szCs w:val="18"/>
              </w:rPr>
              <w:t>819002</w:t>
            </w:r>
            <w:r>
              <w:rPr>
                <w:rFonts w:ascii="宋体" w:hAnsi="宋体" w:eastAsia="宋体" w:cs="宋体"/>
                <w:spacing w:val="-31"/>
                <w:sz w:val="18"/>
                <w:szCs w:val="18"/>
              </w:rPr>
              <w:t xml:space="preserve"> </w:t>
            </w:r>
            <w:r>
              <w:rPr>
                <w:rFonts w:ascii="宋体" w:hAnsi="宋体" w:eastAsia="宋体" w:cs="宋体"/>
                <w:spacing w:val="-1"/>
                <w:sz w:val="18"/>
                <w:szCs w:val="18"/>
              </w:rPr>
              <w:t>托克逊县妇幼保健和计划生育服务中心</w:t>
            </w:r>
          </w:p>
        </w:tc>
      </w:tr>
      <w:tr w14:paraId="0180D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0B73218">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0CF6F59">
            <w:pPr>
              <w:spacing w:before="213" w:line="220" w:lineRule="auto"/>
              <w:ind w:left="430"/>
              <w:rPr>
                <w:rFonts w:ascii="宋体" w:hAnsi="宋体" w:eastAsia="宋体" w:cs="宋体"/>
                <w:sz w:val="18"/>
                <w:szCs w:val="18"/>
              </w:rPr>
            </w:pPr>
            <w:r>
              <w:rPr>
                <w:rFonts w:ascii="宋体" w:hAnsi="宋体" w:eastAsia="宋体" w:cs="宋体"/>
                <w:spacing w:val="-1"/>
                <w:sz w:val="18"/>
                <w:szCs w:val="18"/>
              </w:rPr>
              <w:t>农牧民计划生育免费技术服务补助资金</w:t>
            </w:r>
          </w:p>
        </w:tc>
        <w:tc>
          <w:tcPr>
            <w:tcW w:w="1994" w:type="dxa"/>
            <w:gridSpan w:val="2"/>
            <w:vAlign w:val="top"/>
          </w:tcPr>
          <w:p w14:paraId="09C866AE">
            <w:pPr>
              <w:spacing w:before="213"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4" w:type="dxa"/>
            <w:gridSpan w:val="2"/>
            <w:vAlign w:val="top"/>
          </w:tcPr>
          <w:p w14:paraId="37EC46F6">
            <w:pPr>
              <w:spacing w:before="213" w:line="220" w:lineRule="auto"/>
              <w:ind w:left="698"/>
              <w:rPr>
                <w:rFonts w:ascii="宋体" w:hAnsi="宋体" w:eastAsia="宋体" w:cs="宋体"/>
                <w:sz w:val="18"/>
                <w:szCs w:val="18"/>
              </w:rPr>
            </w:pPr>
            <w:r>
              <w:rPr>
                <w:rFonts w:ascii="宋体" w:hAnsi="宋体" w:eastAsia="宋体" w:cs="宋体"/>
                <w:spacing w:val="-4"/>
                <w:sz w:val="18"/>
                <w:szCs w:val="18"/>
              </w:rPr>
              <w:t>卢柏涛</w:t>
            </w:r>
          </w:p>
        </w:tc>
      </w:tr>
      <w:tr w14:paraId="7D3B59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36F8AE7B">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44310B8">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361A3A67">
            <w:pPr>
              <w:spacing w:before="251"/>
              <w:ind w:left="257"/>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0FD31EA1">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BC21B7C">
            <w:pPr>
              <w:spacing w:before="251"/>
              <w:ind w:left="377"/>
              <w:rPr>
                <w:rFonts w:ascii="宋体" w:hAnsi="宋体" w:eastAsia="宋体" w:cs="宋体"/>
                <w:sz w:val="18"/>
                <w:szCs w:val="18"/>
              </w:rPr>
            </w:pPr>
            <w:r>
              <w:rPr>
                <w:rFonts w:ascii="宋体" w:hAnsi="宋体" w:eastAsia="宋体" w:cs="宋体"/>
                <w:spacing w:val="-4"/>
                <w:sz w:val="18"/>
                <w:szCs w:val="18"/>
              </w:rPr>
              <w:t>10.00</w:t>
            </w:r>
          </w:p>
        </w:tc>
        <w:tc>
          <w:tcPr>
            <w:tcW w:w="827" w:type="dxa"/>
            <w:vAlign w:val="top"/>
          </w:tcPr>
          <w:p w14:paraId="34B461CE">
            <w:pPr>
              <w:spacing w:before="95" w:line="297" w:lineRule="auto"/>
              <w:ind w:left="240" w:right="138"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4" w:type="dxa"/>
            <w:gridSpan w:val="2"/>
            <w:vAlign w:val="top"/>
          </w:tcPr>
          <w:p w14:paraId="6C870B15">
            <w:pPr>
              <w:spacing w:before="251"/>
              <w:ind w:left="788"/>
              <w:rPr>
                <w:rFonts w:ascii="宋体" w:hAnsi="宋体" w:eastAsia="宋体" w:cs="宋体"/>
                <w:sz w:val="18"/>
                <w:szCs w:val="18"/>
              </w:rPr>
            </w:pPr>
            <w:r>
              <w:rPr>
                <w:rFonts w:ascii="宋体" w:hAnsi="宋体" w:eastAsia="宋体" w:cs="宋体"/>
                <w:spacing w:val="-3"/>
                <w:sz w:val="18"/>
                <w:szCs w:val="18"/>
              </w:rPr>
              <w:t>0.00</w:t>
            </w:r>
          </w:p>
        </w:tc>
      </w:tr>
      <w:tr w14:paraId="567FE7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547F75AE">
            <w:pPr>
              <w:spacing w:line="315" w:lineRule="auto"/>
              <w:rPr>
                <w:rFonts w:ascii="Arial"/>
                <w:sz w:val="21"/>
              </w:rPr>
            </w:pPr>
          </w:p>
          <w:p w14:paraId="3C95AED7">
            <w:pPr>
              <w:spacing w:line="316" w:lineRule="auto"/>
              <w:rPr>
                <w:rFonts w:ascii="Arial"/>
                <w:sz w:val="21"/>
              </w:rPr>
            </w:pPr>
          </w:p>
          <w:p w14:paraId="27946DEB">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6037A23">
            <w:pPr>
              <w:spacing w:before="68" w:line="219" w:lineRule="auto"/>
              <w:ind w:left="146"/>
              <w:rPr>
                <w:rFonts w:ascii="宋体" w:hAnsi="宋体" w:eastAsia="宋体" w:cs="宋体"/>
                <w:sz w:val="18"/>
                <w:szCs w:val="18"/>
              </w:rPr>
            </w:pPr>
            <w:r>
              <w:rPr>
                <w:rFonts w:ascii="宋体" w:hAnsi="宋体" w:eastAsia="宋体" w:cs="宋体"/>
                <w:spacing w:val="-1"/>
                <w:sz w:val="18"/>
                <w:szCs w:val="18"/>
              </w:rPr>
              <w:t>目标</w:t>
            </w:r>
            <w:r>
              <w:rPr>
                <w:rFonts w:ascii="宋体" w:hAnsi="宋体" w:eastAsia="宋体" w:cs="宋体"/>
                <w:spacing w:val="-25"/>
                <w:sz w:val="18"/>
                <w:szCs w:val="18"/>
              </w:rPr>
              <w:t xml:space="preserve"> </w:t>
            </w:r>
            <w:r>
              <w:rPr>
                <w:rFonts w:ascii="宋体" w:hAnsi="宋体" w:eastAsia="宋体" w:cs="宋体"/>
                <w:spacing w:val="-1"/>
                <w:sz w:val="18"/>
                <w:szCs w:val="18"/>
              </w:rPr>
              <w:t>1：落实农牧民实行计划生育育龄夫妻免费提</w:t>
            </w:r>
            <w:r>
              <w:rPr>
                <w:rFonts w:ascii="宋体" w:hAnsi="宋体" w:eastAsia="宋体" w:cs="宋体"/>
                <w:spacing w:val="-2"/>
                <w:sz w:val="18"/>
                <w:szCs w:val="18"/>
              </w:rPr>
              <w:t>供避孕节育技术服务，促进人口长期均衡发展；</w:t>
            </w:r>
          </w:p>
          <w:p w14:paraId="0E5FB6FF">
            <w:pPr>
              <w:spacing w:before="98" w:line="320" w:lineRule="auto"/>
              <w:ind w:left="113" w:right="106" w:firstLine="32"/>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35"/>
                <w:sz w:val="18"/>
                <w:szCs w:val="18"/>
              </w:rPr>
              <w:t xml:space="preserve"> </w:t>
            </w:r>
            <w:r>
              <w:rPr>
                <w:rFonts w:ascii="宋体" w:hAnsi="宋体" w:eastAsia="宋体" w:cs="宋体"/>
                <w:spacing w:val="-3"/>
                <w:sz w:val="18"/>
                <w:szCs w:val="18"/>
              </w:rPr>
              <w:t>2：规范落实长效节育措施，推进以安全、有效、适宜的长效节育措施为主的避</w:t>
            </w:r>
            <w:r>
              <w:rPr>
                <w:rFonts w:ascii="宋体" w:hAnsi="宋体" w:eastAsia="宋体" w:cs="宋体"/>
                <w:spacing w:val="-4"/>
                <w:sz w:val="18"/>
                <w:szCs w:val="18"/>
              </w:rPr>
              <w:t>孕节育措施的</w:t>
            </w:r>
            <w:r>
              <w:rPr>
                <w:rFonts w:ascii="宋体" w:hAnsi="宋体" w:eastAsia="宋体" w:cs="宋体"/>
                <w:sz w:val="18"/>
                <w:szCs w:val="18"/>
              </w:rPr>
              <w:t xml:space="preserve"> </w:t>
            </w:r>
            <w:r>
              <w:rPr>
                <w:rFonts w:ascii="宋体" w:hAnsi="宋体" w:eastAsia="宋体" w:cs="宋体"/>
                <w:spacing w:val="-3"/>
                <w:sz w:val="18"/>
                <w:szCs w:val="18"/>
              </w:rPr>
              <w:t>落实；</w:t>
            </w:r>
          </w:p>
          <w:p w14:paraId="3CE0E7B0">
            <w:pPr>
              <w:spacing w:line="282" w:lineRule="auto"/>
              <w:ind w:left="114" w:right="106" w:firstLine="31"/>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34"/>
                <w:sz w:val="18"/>
                <w:szCs w:val="18"/>
              </w:rPr>
              <w:t xml:space="preserve"> </w:t>
            </w:r>
            <w:r>
              <w:rPr>
                <w:rFonts w:ascii="宋体" w:hAnsi="宋体" w:eastAsia="宋体" w:cs="宋体"/>
                <w:spacing w:val="-3"/>
                <w:sz w:val="18"/>
                <w:szCs w:val="18"/>
              </w:rPr>
              <w:t>3：宣传农牧民免费计划生育技术服务相关政策及生殖健康保健科普知识，制</w:t>
            </w:r>
            <w:r>
              <w:rPr>
                <w:rFonts w:ascii="宋体" w:hAnsi="宋体" w:eastAsia="宋体" w:cs="宋体"/>
                <w:spacing w:val="-4"/>
                <w:sz w:val="18"/>
                <w:szCs w:val="18"/>
              </w:rPr>
              <w:t>作群众简单易懂</w:t>
            </w:r>
            <w:r>
              <w:rPr>
                <w:rFonts w:ascii="宋体" w:hAnsi="宋体" w:eastAsia="宋体" w:cs="宋体"/>
                <w:sz w:val="18"/>
                <w:szCs w:val="18"/>
              </w:rPr>
              <w:t xml:space="preserve"> </w:t>
            </w:r>
            <w:r>
              <w:rPr>
                <w:rFonts w:ascii="宋体" w:hAnsi="宋体" w:eastAsia="宋体" w:cs="宋体"/>
                <w:spacing w:val="-3"/>
                <w:sz w:val="18"/>
                <w:szCs w:val="18"/>
              </w:rPr>
              <w:t>宣传品。</w:t>
            </w:r>
          </w:p>
        </w:tc>
      </w:tr>
      <w:tr w14:paraId="18616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982B297">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8D552CC">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EFE8E68">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4297BC17">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37C52006">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9562051">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7" w:type="dxa"/>
            <w:vAlign w:val="top"/>
          </w:tcPr>
          <w:p w14:paraId="4250309B">
            <w:pPr>
              <w:spacing w:before="70" w:line="221" w:lineRule="auto"/>
              <w:ind w:left="152"/>
              <w:rPr>
                <w:rFonts w:ascii="宋体" w:hAnsi="宋体" w:eastAsia="宋体" w:cs="宋体"/>
                <w:sz w:val="18"/>
                <w:szCs w:val="18"/>
              </w:rPr>
            </w:pPr>
            <w:r>
              <w:rPr>
                <w:rFonts w:ascii="宋体" w:hAnsi="宋体" w:eastAsia="宋体" w:cs="宋体"/>
                <w:b/>
                <w:bCs/>
                <w:spacing w:val="-5"/>
                <w:sz w:val="18"/>
                <w:szCs w:val="18"/>
              </w:rPr>
              <w:t>指标分</w:t>
            </w:r>
          </w:p>
          <w:p w14:paraId="4448E833">
            <w:pPr>
              <w:spacing w:before="96" w:line="220" w:lineRule="auto"/>
              <w:ind w:left="150"/>
              <w:rPr>
                <w:rFonts w:ascii="宋体" w:hAnsi="宋体" w:eastAsia="宋体" w:cs="宋体"/>
                <w:sz w:val="18"/>
                <w:szCs w:val="18"/>
              </w:rPr>
            </w:pPr>
            <w:r>
              <w:rPr>
                <w:rFonts w:ascii="宋体" w:hAnsi="宋体" w:eastAsia="宋体" w:cs="宋体"/>
                <w:b/>
                <w:bCs/>
                <w:spacing w:val="-4"/>
                <w:sz w:val="18"/>
                <w:szCs w:val="18"/>
              </w:rPr>
              <w:t>值权重</w:t>
            </w:r>
          </w:p>
        </w:tc>
        <w:tc>
          <w:tcPr>
            <w:tcW w:w="1134" w:type="dxa"/>
            <w:vAlign w:val="top"/>
          </w:tcPr>
          <w:p w14:paraId="47996792">
            <w:pPr>
              <w:spacing w:before="70" w:line="221" w:lineRule="auto"/>
              <w:ind w:left="124"/>
              <w:rPr>
                <w:rFonts w:ascii="宋体" w:hAnsi="宋体" w:eastAsia="宋体" w:cs="宋体"/>
                <w:sz w:val="18"/>
                <w:szCs w:val="18"/>
              </w:rPr>
            </w:pPr>
            <w:r>
              <w:rPr>
                <w:rFonts w:ascii="宋体" w:hAnsi="宋体" w:eastAsia="宋体" w:cs="宋体"/>
                <w:b/>
                <w:bCs/>
                <w:spacing w:val="-4"/>
                <w:sz w:val="18"/>
                <w:szCs w:val="18"/>
              </w:rPr>
              <w:t>指标赋分规</w:t>
            </w:r>
          </w:p>
          <w:p w14:paraId="5E27AF4C">
            <w:pPr>
              <w:spacing w:before="96" w:line="221" w:lineRule="auto"/>
              <w:ind w:left="486"/>
              <w:rPr>
                <w:rFonts w:ascii="宋体" w:hAnsi="宋体" w:eastAsia="宋体" w:cs="宋体"/>
                <w:sz w:val="18"/>
                <w:szCs w:val="18"/>
              </w:rPr>
            </w:pPr>
            <w:r>
              <w:rPr>
                <w:rFonts w:ascii="宋体" w:hAnsi="宋体" w:eastAsia="宋体" w:cs="宋体"/>
                <w:b/>
                <w:bCs/>
                <w:spacing w:val="-2"/>
                <w:sz w:val="18"/>
                <w:szCs w:val="18"/>
              </w:rPr>
              <w:t>则</w:t>
            </w:r>
          </w:p>
        </w:tc>
        <w:tc>
          <w:tcPr>
            <w:tcW w:w="790" w:type="dxa"/>
            <w:vAlign w:val="top"/>
          </w:tcPr>
          <w:p w14:paraId="576BCE14">
            <w:pPr>
              <w:spacing w:before="70" w:line="221" w:lineRule="auto"/>
              <w:ind w:left="127"/>
              <w:rPr>
                <w:rFonts w:ascii="宋体" w:hAnsi="宋体" w:eastAsia="宋体" w:cs="宋体"/>
                <w:sz w:val="18"/>
                <w:szCs w:val="18"/>
              </w:rPr>
            </w:pPr>
            <w:r>
              <w:rPr>
                <w:rFonts w:ascii="宋体" w:hAnsi="宋体" w:eastAsia="宋体" w:cs="宋体"/>
                <w:b/>
                <w:bCs/>
                <w:spacing w:val="-4"/>
                <w:sz w:val="18"/>
                <w:szCs w:val="18"/>
              </w:rPr>
              <w:t>佐证资</w:t>
            </w:r>
          </w:p>
          <w:p w14:paraId="414EAFAF">
            <w:pPr>
              <w:spacing w:before="96" w:line="221" w:lineRule="auto"/>
              <w:ind w:left="308"/>
              <w:rPr>
                <w:rFonts w:ascii="宋体" w:hAnsi="宋体" w:eastAsia="宋体" w:cs="宋体"/>
                <w:sz w:val="18"/>
                <w:szCs w:val="18"/>
              </w:rPr>
            </w:pPr>
            <w:r>
              <w:rPr>
                <w:rFonts w:ascii="宋体" w:hAnsi="宋体" w:eastAsia="宋体" w:cs="宋体"/>
                <w:b/>
                <w:bCs/>
                <w:spacing w:val="-2"/>
                <w:sz w:val="18"/>
                <w:szCs w:val="18"/>
              </w:rPr>
              <w:t>料</w:t>
            </w:r>
          </w:p>
        </w:tc>
      </w:tr>
      <w:tr w14:paraId="6004A3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DE7FA69">
            <w:pPr>
              <w:spacing w:line="271" w:lineRule="auto"/>
              <w:rPr>
                <w:rFonts w:ascii="Arial"/>
                <w:sz w:val="21"/>
              </w:rPr>
            </w:pPr>
          </w:p>
          <w:p w14:paraId="25932CF1">
            <w:pPr>
              <w:spacing w:line="271" w:lineRule="auto"/>
              <w:rPr>
                <w:rFonts w:ascii="Arial"/>
                <w:sz w:val="21"/>
              </w:rPr>
            </w:pPr>
          </w:p>
          <w:p w14:paraId="2ADBF6D3">
            <w:pPr>
              <w:spacing w:line="271" w:lineRule="auto"/>
              <w:rPr>
                <w:rFonts w:ascii="Arial"/>
                <w:sz w:val="21"/>
              </w:rPr>
            </w:pPr>
          </w:p>
          <w:p w14:paraId="79A19B6C">
            <w:pPr>
              <w:spacing w:line="272" w:lineRule="auto"/>
              <w:rPr>
                <w:rFonts w:ascii="Arial"/>
                <w:sz w:val="21"/>
              </w:rPr>
            </w:pPr>
          </w:p>
          <w:p w14:paraId="76384D70">
            <w:pPr>
              <w:spacing w:line="272" w:lineRule="auto"/>
              <w:rPr>
                <w:rFonts w:ascii="Arial"/>
                <w:sz w:val="21"/>
              </w:rPr>
            </w:pPr>
          </w:p>
          <w:p w14:paraId="5E6AC549">
            <w:pPr>
              <w:spacing w:line="272" w:lineRule="auto"/>
              <w:rPr>
                <w:rFonts w:ascii="Arial"/>
                <w:sz w:val="21"/>
              </w:rPr>
            </w:pPr>
          </w:p>
          <w:p w14:paraId="40F5493E">
            <w:pPr>
              <w:spacing w:line="272" w:lineRule="auto"/>
              <w:rPr>
                <w:rFonts w:ascii="Arial"/>
                <w:sz w:val="21"/>
              </w:rPr>
            </w:pPr>
          </w:p>
          <w:p w14:paraId="26BE4672">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4064459">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4F93676">
            <w:pPr>
              <w:spacing w:line="265" w:lineRule="auto"/>
              <w:rPr>
                <w:rFonts w:ascii="Arial"/>
                <w:sz w:val="21"/>
              </w:rPr>
            </w:pPr>
          </w:p>
          <w:p w14:paraId="25F9D6B1">
            <w:pPr>
              <w:spacing w:line="266" w:lineRule="auto"/>
              <w:rPr>
                <w:rFonts w:ascii="Arial"/>
                <w:sz w:val="21"/>
              </w:rPr>
            </w:pPr>
          </w:p>
          <w:p w14:paraId="0A7750BA">
            <w:pPr>
              <w:spacing w:line="266" w:lineRule="auto"/>
              <w:rPr>
                <w:rFonts w:ascii="Arial"/>
                <w:sz w:val="21"/>
              </w:rPr>
            </w:pPr>
          </w:p>
          <w:p w14:paraId="5711B950">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E196EF6">
            <w:pPr>
              <w:spacing w:before="71" w:line="220" w:lineRule="auto"/>
              <w:ind w:left="169"/>
              <w:rPr>
                <w:rFonts w:ascii="宋体" w:hAnsi="宋体" w:eastAsia="宋体" w:cs="宋体"/>
                <w:sz w:val="18"/>
                <w:szCs w:val="18"/>
              </w:rPr>
            </w:pPr>
            <w:r>
              <w:rPr>
                <w:rFonts w:ascii="宋体" w:hAnsi="宋体" w:eastAsia="宋体" w:cs="宋体"/>
                <w:spacing w:val="-2"/>
                <w:sz w:val="18"/>
                <w:szCs w:val="18"/>
              </w:rPr>
              <w:t>计划生育免费</w:t>
            </w:r>
          </w:p>
          <w:p w14:paraId="6F5EF466">
            <w:pPr>
              <w:spacing w:before="97" w:line="220" w:lineRule="auto"/>
              <w:ind w:left="169"/>
              <w:rPr>
                <w:rFonts w:ascii="宋体" w:hAnsi="宋体" w:eastAsia="宋体" w:cs="宋体"/>
                <w:sz w:val="18"/>
                <w:szCs w:val="18"/>
              </w:rPr>
            </w:pPr>
            <w:r>
              <w:rPr>
                <w:rFonts w:ascii="宋体" w:hAnsi="宋体" w:eastAsia="宋体" w:cs="宋体"/>
                <w:spacing w:val="-2"/>
                <w:sz w:val="18"/>
                <w:szCs w:val="18"/>
              </w:rPr>
              <w:t>技术服务人数</w:t>
            </w:r>
          </w:p>
        </w:tc>
        <w:tc>
          <w:tcPr>
            <w:tcW w:w="930" w:type="dxa"/>
            <w:vAlign w:val="top"/>
          </w:tcPr>
          <w:p w14:paraId="4B49BBE5">
            <w:pPr>
              <w:spacing w:before="71" w:line="238" w:lineRule="auto"/>
              <w:ind w:left="172"/>
              <w:rPr>
                <w:rFonts w:ascii="宋体" w:hAnsi="宋体" w:eastAsia="宋体" w:cs="宋体"/>
                <w:sz w:val="18"/>
                <w:szCs w:val="18"/>
              </w:rPr>
            </w:pPr>
            <w:r>
              <w:rPr>
                <w:rFonts w:ascii="宋体" w:hAnsi="宋体" w:eastAsia="宋体" w:cs="宋体"/>
                <w:spacing w:val="-4"/>
                <w:sz w:val="18"/>
                <w:szCs w:val="18"/>
              </w:rPr>
              <w:t>≥21122</w:t>
            </w:r>
          </w:p>
          <w:p w14:paraId="2DDC2608">
            <w:pPr>
              <w:spacing w:before="79"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12B0378A">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4E4230">
            <w:pPr>
              <w:rPr>
                <w:rFonts w:ascii="Arial"/>
                <w:sz w:val="21"/>
              </w:rPr>
            </w:pPr>
          </w:p>
        </w:tc>
        <w:tc>
          <w:tcPr>
            <w:tcW w:w="827" w:type="dxa"/>
            <w:vAlign w:val="top"/>
          </w:tcPr>
          <w:p w14:paraId="28D9759F">
            <w:pPr>
              <w:spacing w:before="227"/>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02980BCD">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37787156">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8960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B264309">
            <w:pPr>
              <w:rPr>
                <w:rFonts w:ascii="Arial"/>
                <w:sz w:val="21"/>
              </w:rPr>
            </w:pPr>
          </w:p>
        </w:tc>
        <w:tc>
          <w:tcPr>
            <w:tcW w:w="1295" w:type="dxa"/>
            <w:vMerge w:val="continue"/>
            <w:tcBorders>
              <w:top w:val="nil"/>
              <w:bottom w:val="nil"/>
            </w:tcBorders>
            <w:vAlign w:val="top"/>
          </w:tcPr>
          <w:p w14:paraId="0104F75B">
            <w:pPr>
              <w:rPr>
                <w:rFonts w:ascii="Arial"/>
                <w:sz w:val="21"/>
              </w:rPr>
            </w:pPr>
          </w:p>
        </w:tc>
        <w:tc>
          <w:tcPr>
            <w:tcW w:w="1411" w:type="dxa"/>
            <w:vAlign w:val="top"/>
          </w:tcPr>
          <w:p w14:paraId="4497ED1E">
            <w:pPr>
              <w:spacing w:before="70" w:line="220" w:lineRule="auto"/>
              <w:ind w:left="119"/>
              <w:rPr>
                <w:rFonts w:ascii="宋体" w:hAnsi="宋体" w:eastAsia="宋体" w:cs="宋体"/>
                <w:sz w:val="18"/>
                <w:szCs w:val="18"/>
              </w:rPr>
            </w:pPr>
            <w:r>
              <w:rPr>
                <w:rFonts w:ascii="宋体" w:hAnsi="宋体" w:eastAsia="宋体" w:cs="宋体"/>
                <w:spacing w:val="-12"/>
                <w:sz w:val="18"/>
                <w:szCs w:val="18"/>
              </w:rPr>
              <w:t>乡镇环情、孕情</w:t>
            </w:r>
          </w:p>
          <w:p w14:paraId="667257A1">
            <w:pPr>
              <w:spacing w:before="97" w:line="220" w:lineRule="auto"/>
              <w:ind w:left="349"/>
              <w:rPr>
                <w:rFonts w:ascii="宋体" w:hAnsi="宋体" w:eastAsia="宋体" w:cs="宋体"/>
                <w:sz w:val="18"/>
                <w:szCs w:val="18"/>
              </w:rPr>
            </w:pPr>
            <w:r>
              <w:rPr>
                <w:rFonts w:ascii="宋体" w:hAnsi="宋体" w:eastAsia="宋体" w:cs="宋体"/>
                <w:spacing w:val="-2"/>
                <w:sz w:val="18"/>
                <w:szCs w:val="18"/>
              </w:rPr>
              <w:t>监测次数</w:t>
            </w:r>
          </w:p>
        </w:tc>
        <w:tc>
          <w:tcPr>
            <w:tcW w:w="930" w:type="dxa"/>
            <w:vAlign w:val="top"/>
          </w:tcPr>
          <w:p w14:paraId="1C556B0C">
            <w:pPr>
              <w:spacing w:before="226" w:line="220" w:lineRule="auto"/>
              <w:ind w:left="266"/>
              <w:rPr>
                <w:rFonts w:ascii="宋体" w:hAnsi="宋体" w:eastAsia="宋体" w:cs="宋体"/>
                <w:sz w:val="18"/>
                <w:szCs w:val="18"/>
              </w:rPr>
            </w:pPr>
            <w:r>
              <w:rPr>
                <w:rFonts w:ascii="宋体" w:hAnsi="宋体" w:eastAsia="宋体" w:cs="宋体"/>
                <w:spacing w:val="-2"/>
                <w:sz w:val="18"/>
                <w:szCs w:val="18"/>
              </w:rPr>
              <w:t>=4</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11606A24">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E7A90D8">
            <w:pPr>
              <w:rPr>
                <w:rFonts w:ascii="Arial"/>
                <w:sz w:val="21"/>
              </w:rPr>
            </w:pPr>
          </w:p>
        </w:tc>
        <w:tc>
          <w:tcPr>
            <w:tcW w:w="827" w:type="dxa"/>
            <w:vAlign w:val="top"/>
          </w:tcPr>
          <w:p w14:paraId="0A580951">
            <w:pPr>
              <w:spacing w:before="226"/>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67BEB015">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3DE27D0E">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57ED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B6BA002">
            <w:pPr>
              <w:rPr>
                <w:rFonts w:ascii="Arial"/>
                <w:sz w:val="21"/>
              </w:rPr>
            </w:pPr>
          </w:p>
        </w:tc>
        <w:tc>
          <w:tcPr>
            <w:tcW w:w="1295" w:type="dxa"/>
            <w:vMerge w:val="continue"/>
            <w:tcBorders>
              <w:top w:val="nil"/>
            </w:tcBorders>
            <w:vAlign w:val="top"/>
          </w:tcPr>
          <w:p w14:paraId="6AB30F4F">
            <w:pPr>
              <w:rPr>
                <w:rFonts w:ascii="Arial"/>
                <w:sz w:val="21"/>
              </w:rPr>
            </w:pPr>
          </w:p>
        </w:tc>
        <w:tc>
          <w:tcPr>
            <w:tcW w:w="1411" w:type="dxa"/>
            <w:vAlign w:val="top"/>
          </w:tcPr>
          <w:p w14:paraId="7EFA7945">
            <w:pPr>
              <w:spacing w:before="70" w:line="219" w:lineRule="auto"/>
              <w:ind w:left="169"/>
              <w:rPr>
                <w:rFonts w:ascii="宋体" w:hAnsi="宋体" w:eastAsia="宋体" w:cs="宋体"/>
                <w:sz w:val="18"/>
                <w:szCs w:val="18"/>
              </w:rPr>
            </w:pPr>
            <w:r>
              <w:rPr>
                <w:rFonts w:ascii="宋体" w:hAnsi="宋体" w:eastAsia="宋体" w:cs="宋体"/>
                <w:spacing w:val="-2"/>
                <w:sz w:val="18"/>
                <w:szCs w:val="18"/>
              </w:rPr>
              <w:t>制作宣传品数</w:t>
            </w:r>
          </w:p>
          <w:p w14:paraId="7DB79347">
            <w:pPr>
              <w:spacing w:before="97" w:line="226" w:lineRule="auto"/>
              <w:ind w:left="620"/>
              <w:rPr>
                <w:rFonts w:ascii="宋体" w:hAnsi="宋体" w:eastAsia="宋体" w:cs="宋体"/>
                <w:sz w:val="18"/>
                <w:szCs w:val="18"/>
              </w:rPr>
            </w:pPr>
            <w:r>
              <w:rPr>
                <w:rFonts w:ascii="宋体" w:hAnsi="宋体" w:eastAsia="宋体" w:cs="宋体"/>
                <w:sz w:val="18"/>
                <w:szCs w:val="18"/>
              </w:rPr>
              <w:t>量</w:t>
            </w:r>
          </w:p>
        </w:tc>
        <w:tc>
          <w:tcPr>
            <w:tcW w:w="930" w:type="dxa"/>
            <w:vAlign w:val="top"/>
          </w:tcPr>
          <w:p w14:paraId="2DC595B1">
            <w:pPr>
              <w:spacing w:before="226" w:line="220" w:lineRule="auto"/>
              <w:ind w:left="129"/>
              <w:rPr>
                <w:rFonts w:ascii="宋体" w:hAnsi="宋体" w:eastAsia="宋体" w:cs="宋体"/>
                <w:sz w:val="18"/>
                <w:szCs w:val="18"/>
              </w:rPr>
            </w:pPr>
            <w:r>
              <w:rPr>
                <w:rFonts w:ascii="宋体" w:hAnsi="宋体" w:eastAsia="宋体" w:cs="宋体"/>
                <w:spacing w:val="-1"/>
                <w:sz w:val="18"/>
                <w:szCs w:val="18"/>
              </w:rPr>
              <w:t>=2500</w:t>
            </w:r>
            <w:r>
              <w:rPr>
                <w:rFonts w:ascii="宋体" w:hAnsi="宋体" w:eastAsia="宋体" w:cs="宋体"/>
                <w:spacing w:val="-37"/>
                <w:sz w:val="18"/>
                <w:szCs w:val="18"/>
              </w:rPr>
              <w:t xml:space="preserve"> </w:t>
            </w:r>
            <w:r>
              <w:rPr>
                <w:rFonts w:ascii="宋体" w:hAnsi="宋体" w:eastAsia="宋体" w:cs="宋体"/>
                <w:spacing w:val="-1"/>
                <w:sz w:val="18"/>
                <w:szCs w:val="18"/>
              </w:rPr>
              <w:t>份</w:t>
            </w:r>
          </w:p>
        </w:tc>
        <w:tc>
          <w:tcPr>
            <w:tcW w:w="1570" w:type="dxa"/>
            <w:vAlign w:val="top"/>
          </w:tcPr>
          <w:p w14:paraId="62C2850A">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984DDE">
            <w:pPr>
              <w:rPr>
                <w:rFonts w:ascii="Arial"/>
                <w:sz w:val="21"/>
              </w:rPr>
            </w:pPr>
          </w:p>
        </w:tc>
        <w:tc>
          <w:tcPr>
            <w:tcW w:w="827" w:type="dxa"/>
            <w:vAlign w:val="top"/>
          </w:tcPr>
          <w:p w14:paraId="55ECD92C">
            <w:pPr>
              <w:spacing w:before="226"/>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3F3D2A1B">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439707F0">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5BCF7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F9727C7">
            <w:pPr>
              <w:rPr>
                <w:rFonts w:ascii="Arial"/>
                <w:sz w:val="21"/>
              </w:rPr>
            </w:pPr>
          </w:p>
        </w:tc>
        <w:tc>
          <w:tcPr>
            <w:tcW w:w="1295" w:type="dxa"/>
            <w:vMerge w:val="restart"/>
            <w:tcBorders>
              <w:bottom w:val="nil"/>
            </w:tcBorders>
            <w:vAlign w:val="top"/>
          </w:tcPr>
          <w:p w14:paraId="0687CE51">
            <w:pPr>
              <w:rPr>
                <w:rFonts w:ascii="Arial"/>
                <w:sz w:val="21"/>
              </w:rPr>
            </w:pPr>
          </w:p>
          <w:p w14:paraId="3998F53C">
            <w:pPr>
              <w:rPr>
                <w:rFonts w:ascii="Arial"/>
                <w:sz w:val="21"/>
              </w:rPr>
            </w:pPr>
          </w:p>
          <w:p w14:paraId="5C29C1AB">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0533F41">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74448C6E">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7D2F0383">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C035AF8">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B8586E3">
            <w:pPr>
              <w:rPr>
                <w:rFonts w:ascii="Arial"/>
                <w:sz w:val="21"/>
              </w:rPr>
            </w:pPr>
          </w:p>
        </w:tc>
        <w:tc>
          <w:tcPr>
            <w:tcW w:w="827" w:type="dxa"/>
            <w:vAlign w:val="top"/>
          </w:tcPr>
          <w:p w14:paraId="3FCA3498">
            <w:pPr>
              <w:spacing w:before="226"/>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231002FF">
            <w:pPr>
              <w:spacing w:before="225" w:line="221" w:lineRule="auto"/>
              <w:ind w:left="215"/>
              <w:rPr>
                <w:rFonts w:ascii="宋体" w:hAnsi="宋体" w:eastAsia="宋体" w:cs="宋体"/>
                <w:sz w:val="18"/>
                <w:szCs w:val="18"/>
              </w:rPr>
            </w:pPr>
            <w:r>
              <w:rPr>
                <w:rFonts w:ascii="宋体" w:hAnsi="宋体" w:eastAsia="宋体" w:cs="宋体"/>
                <w:spacing w:val="-3"/>
                <w:sz w:val="18"/>
                <w:szCs w:val="18"/>
              </w:rPr>
              <w:t>直接赋分</w:t>
            </w:r>
          </w:p>
        </w:tc>
        <w:tc>
          <w:tcPr>
            <w:tcW w:w="790" w:type="dxa"/>
            <w:vAlign w:val="top"/>
          </w:tcPr>
          <w:p w14:paraId="18B2A72B">
            <w:pPr>
              <w:spacing w:before="69" w:line="282"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1433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9AC336C">
            <w:pPr>
              <w:rPr>
                <w:rFonts w:ascii="Arial"/>
                <w:sz w:val="21"/>
              </w:rPr>
            </w:pPr>
          </w:p>
        </w:tc>
        <w:tc>
          <w:tcPr>
            <w:tcW w:w="1295" w:type="dxa"/>
            <w:vMerge w:val="continue"/>
            <w:tcBorders>
              <w:top w:val="nil"/>
            </w:tcBorders>
            <w:vAlign w:val="top"/>
          </w:tcPr>
          <w:p w14:paraId="3C762762">
            <w:pPr>
              <w:rPr>
                <w:rFonts w:ascii="Arial"/>
                <w:sz w:val="21"/>
              </w:rPr>
            </w:pPr>
          </w:p>
        </w:tc>
        <w:tc>
          <w:tcPr>
            <w:tcW w:w="1411" w:type="dxa"/>
            <w:vAlign w:val="top"/>
          </w:tcPr>
          <w:p w14:paraId="19520072">
            <w:pPr>
              <w:spacing w:before="69" w:line="220" w:lineRule="auto"/>
              <w:ind w:left="169"/>
              <w:rPr>
                <w:rFonts w:ascii="宋体" w:hAnsi="宋体" w:eastAsia="宋体" w:cs="宋体"/>
                <w:sz w:val="18"/>
                <w:szCs w:val="18"/>
              </w:rPr>
            </w:pPr>
            <w:r>
              <w:rPr>
                <w:rFonts w:ascii="宋体" w:hAnsi="宋体" w:eastAsia="宋体" w:cs="宋体"/>
                <w:spacing w:val="-2"/>
                <w:sz w:val="18"/>
                <w:szCs w:val="18"/>
              </w:rPr>
              <w:t>季度查孕查环</w:t>
            </w:r>
          </w:p>
          <w:p w14:paraId="4B1D25B3">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FF42A3E">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FF56FE6">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85D8CC">
            <w:pPr>
              <w:rPr>
                <w:rFonts w:ascii="Arial"/>
                <w:sz w:val="21"/>
              </w:rPr>
            </w:pPr>
          </w:p>
        </w:tc>
        <w:tc>
          <w:tcPr>
            <w:tcW w:w="827" w:type="dxa"/>
            <w:vAlign w:val="top"/>
          </w:tcPr>
          <w:p w14:paraId="60AE87CE">
            <w:pPr>
              <w:spacing w:before="225"/>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670533C8">
            <w:pPr>
              <w:spacing w:before="225" w:line="221" w:lineRule="auto"/>
              <w:ind w:left="215"/>
              <w:rPr>
                <w:rFonts w:ascii="宋体" w:hAnsi="宋体" w:eastAsia="宋体" w:cs="宋体"/>
                <w:sz w:val="18"/>
                <w:szCs w:val="18"/>
              </w:rPr>
            </w:pPr>
            <w:r>
              <w:rPr>
                <w:rFonts w:ascii="宋体" w:hAnsi="宋体" w:eastAsia="宋体" w:cs="宋体"/>
                <w:spacing w:val="-3"/>
                <w:sz w:val="18"/>
                <w:szCs w:val="18"/>
              </w:rPr>
              <w:t>直接赋分</w:t>
            </w:r>
          </w:p>
        </w:tc>
        <w:tc>
          <w:tcPr>
            <w:tcW w:w="790" w:type="dxa"/>
            <w:vAlign w:val="top"/>
          </w:tcPr>
          <w:p w14:paraId="1D385979">
            <w:pPr>
              <w:spacing w:before="69" w:line="282"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BF09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6B18C2A">
            <w:pPr>
              <w:rPr>
                <w:rFonts w:ascii="Arial"/>
                <w:sz w:val="21"/>
              </w:rPr>
            </w:pPr>
          </w:p>
        </w:tc>
        <w:tc>
          <w:tcPr>
            <w:tcW w:w="1295" w:type="dxa"/>
            <w:vMerge w:val="restart"/>
            <w:tcBorders>
              <w:bottom w:val="nil"/>
            </w:tcBorders>
            <w:vAlign w:val="top"/>
          </w:tcPr>
          <w:p w14:paraId="02770602">
            <w:pPr>
              <w:spacing w:line="241" w:lineRule="auto"/>
              <w:rPr>
                <w:rFonts w:ascii="Arial"/>
                <w:sz w:val="21"/>
              </w:rPr>
            </w:pPr>
          </w:p>
          <w:p w14:paraId="2EE03786">
            <w:pPr>
              <w:spacing w:line="241" w:lineRule="auto"/>
              <w:rPr>
                <w:rFonts w:ascii="Arial"/>
                <w:sz w:val="21"/>
              </w:rPr>
            </w:pPr>
          </w:p>
          <w:p w14:paraId="18ABC0A5">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7776251">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项目资金支付</w:t>
            </w:r>
          </w:p>
          <w:p w14:paraId="712466BC">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7C4FB3BB">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4140ED89">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153D2C">
            <w:pPr>
              <w:rPr>
                <w:rFonts w:ascii="Arial"/>
                <w:sz w:val="21"/>
              </w:rPr>
            </w:pPr>
          </w:p>
        </w:tc>
        <w:tc>
          <w:tcPr>
            <w:tcW w:w="827" w:type="dxa"/>
            <w:vAlign w:val="top"/>
          </w:tcPr>
          <w:p w14:paraId="602761A2">
            <w:pPr>
              <w:spacing w:before="227"/>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3A088EA2">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2CA3C535">
            <w:pPr>
              <w:spacing w:before="71" w:line="281"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8D5B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1D30D52">
            <w:pPr>
              <w:rPr>
                <w:rFonts w:ascii="Arial"/>
                <w:sz w:val="21"/>
              </w:rPr>
            </w:pPr>
          </w:p>
        </w:tc>
        <w:tc>
          <w:tcPr>
            <w:tcW w:w="1295" w:type="dxa"/>
            <w:vMerge w:val="continue"/>
            <w:tcBorders>
              <w:top w:val="nil"/>
            </w:tcBorders>
            <w:vAlign w:val="top"/>
          </w:tcPr>
          <w:p w14:paraId="26B47B65">
            <w:pPr>
              <w:rPr>
                <w:rFonts w:ascii="Arial"/>
                <w:sz w:val="21"/>
              </w:rPr>
            </w:pPr>
          </w:p>
        </w:tc>
        <w:tc>
          <w:tcPr>
            <w:tcW w:w="1411" w:type="dxa"/>
            <w:vAlign w:val="top"/>
          </w:tcPr>
          <w:p w14:paraId="62185396">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项目及时完成</w:t>
            </w:r>
          </w:p>
          <w:p w14:paraId="5AEC424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4184559">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C715A68">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1AD1D5">
            <w:pPr>
              <w:rPr>
                <w:rFonts w:ascii="Arial"/>
                <w:sz w:val="21"/>
              </w:rPr>
            </w:pPr>
          </w:p>
        </w:tc>
        <w:tc>
          <w:tcPr>
            <w:tcW w:w="827" w:type="dxa"/>
            <w:vAlign w:val="top"/>
          </w:tcPr>
          <w:p w14:paraId="5C137E3D">
            <w:pPr>
              <w:spacing w:before="227"/>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4C7FB7EF">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39960413">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7DDD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16DB4B8">
            <w:pPr>
              <w:spacing w:line="262" w:lineRule="auto"/>
              <w:rPr>
                <w:rFonts w:ascii="Arial"/>
                <w:sz w:val="21"/>
              </w:rPr>
            </w:pPr>
          </w:p>
          <w:p w14:paraId="57C8A3AC">
            <w:pPr>
              <w:spacing w:line="263" w:lineRule="auto"/>
              <w:rPr>
                <w:rFonts w:ascii="Arial"/>
                <w:sz w:val="21"/>
              </w:rPr>
            </w:pPr>
          </w:p>
          <w:p w14:paraId="182CB0C5">
            <w:pPr>
              <w:spacing w:line="263" w:lineRule="auto"/>
              <w:rPr>
                <w:rFonts w:ascii="Arial"/>
                <w:sz w:val="21"/>
              </w:rPr>
            </w:pPr>
          </w:p>
          <w:p w14:paraId="07645ABB">
            <w:pPr>
              <w:spacing w:line="263" w:lineRule="auto"/>
              <w:rPr>
                <w:rFonts w:ascii="Arial"/>
                <w:sz w:val="21"/>
              </w:rPr>
            </w:pPr>
          </w:p>
          <w:p w14:paraId="0117037A">
            <w:pPr>
              <w:spacing w:line="263" w:lineRule="auto"/>
              <w:rPr>
                <w:rFonts w:ascii="Arial"/>
                <w:sz w:val="21"/>
              </w:rPr>
            </w:pPr>
          </w:p>
          <w:p w14:paraId="11528F8B">
            <w:pPr>
              <w:spacing w:line="263" w:lineRule="auto"/>
              <w:rPr>
                <w:rFonts w:ascii="Arial"/>
                <w:sz w:val="21"/>
              </w:rPr>
            </w:pPr>
          </w:p>
          <w:p w14:paraId="08144506">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284A9473">
            <w:pPr>
              <w:spacing w:line="247" w:lineRule="auto"/>
              <w:rPr>
                <w:rFonts w:ascii="Arial"/>
                <w:sz w:val="21"/>
              </w:rPr>
            </w:pPr>
          </w:p>
          <w:p w14:paraId="0073C5B2">
            <w:pPr>
              <w:spacing w:line="247" w:lineRule="auto"/>
              <w:rPr>
                <w:rFonts w:ascii="Arial"/>
                <w:sz w:val="21"/>
              </w:rPr>
            </w:pPr>
          </w:p>
          <w:p w14:paraId="2860EF54">
            <w:pPr>
              <w:spacing w:line="247" w:lineRule="auto"/>
              <w:rPr>
                <w:rFonts w:ascii="Arial"/>
                <w:sz w:val="21"/>
              </w:rPr>
            </w:pPr>
          </w:p>
          <w:p w14:paraId="1E374CC7">
            <w:pPr>
              <w:spacing w:line="247" w:lineRule="auto"/>
              <w:rPr>
                <w:rFonts w:ascii="Arial"/>
                <w:sz w:val="21"/>
              </w:rPr>
            </w:pPr>
          </w:p>
          <w:p w14:paraId="4A91F809">
            <w:pPr>
              <w:spacing w:line="248" w:lineRule="auto"/>
              <w:rPr>
                <w:rFonts w:ascii="Arial"/>
                <w:sz w:val="21"/>
              </w:rPr>
            </w:pPr>
          </w:p>
          <w:p w14:paraId="5D158194">
            <w:pPr>
              <w:spacing w:line="248" w:lineRule="auto"/>
              <w:rPr>
                <w:rFonts w:ascii="Arial"/>
                <w:sz w:val="21"/>
              </w:rPr>
            </w:pPr>
          </w:p>
          <w:p w14:paraId="35EE9890">
            <w:pPr>
              <w:spacing w:line="248" w:lineRule="auto"/>
              <w:rPr>
                <w:rFonts w:ascii="Arial"/>
                <w:sz w:val="21"/>
              </w:rPr>
            </w:pPr>
          </w:p>
          <w:p w14:paraId="4ABCF5BA">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4FA6715">
            <w:pPr>
              <w:spacing w:before="70" w:line="219" w:lineRule="auto"/>
              <w:ind w:left="168"/>
              <w:rPr>
                <w:rFonts w:ascii="宋体" w:hAnsi="宋体" w:eastAsia="宋体" w:cs="宋体"/>
                <w:sz w:val="18"/>
                <w:szCs w:val="18"/>
              </w:rPr>
            </w:pPr>
            <w:r>
              <w:rPr>
                <w:rFonts w:ascii="宋体" w:hAnsi="宋体" w:eastAsia="宋体" w:cs="宋体"/>
                <w:spacing w:val="-2"/>
                <w:sz w:val="18"/>
                <w:szCs w:val="18"/>
              </w:rPr>
              <w:t>采购计划生育</w:t>
            </w:r>
          </w:p>
          <w:p w14:paraId="695D4BC5">
            <w:pPr>
              <w:spacing w:before="97" w:line="281" w:lineRule="auto"/>
              <w:ind w:left="261" w:right="163" w:hanging="84"/>
              <w:rPr>
                <w:rFonts w:ascii="宋体" w:hAnsi="宋体" w:eastAsia="宋体" w:cs="宋体"/>
                <w:sz w:val="18"/>
                <w:szCs w:val="18"/>
              </w:rPr>
            </w:pPr>
            <w:r>
              <w:rPr>
                <w:rFonts w:ascii="宋体" w:hAnsi="宋体" w:eastAsia="宋体" w:cs="宋体"/>
                <w:spacing w:val="-3"/>
                <w:sz w:val="18"/>
                <w:szCs w:val="18"/>
              </w:rPr>
              <w:t>医疗药品及卫</w:t>
            </w:r>
            <w:r>
              <w:rPr>
                <w:rFonts w:ascii="宋体" w:hAnsi="宋体" w:eastAsia="宋体" w:cs="宋体"/>
                <w:spacing w:val="1"/>
                <w:sz w:val="18"/>
                <w:szCs w:val="18"/>
              </w:rPr>
              <w:t xml:space="preserve"> </w:t>
            </w:r>
            <w:r>
              <w:rPr>
                <w:rFonts w:ascii="宋体" w:hAnsi="宋体" w:eastAsia="宋体" w:cs="宋体"/>
                <w:spacing w:val="-2"/>
                <w:sz w:val="18"/>
                <w:szCs w:val="18"/>
              </w:rPr>
              <w:t>生材料成本</w:t>
            </w:r>
          </w:p>
        </w:tc>
        <w:tc>
          <w:tcPr>
            <w:tcW w:w="930" w:type="dxa"/>
            <w:vAlign w:val="top"/>
          </w:tcPr>
          <w:p w14:paraId="7BF15693">
            <w:pPr>
              <w:spacing w:before="226" w:line="237" w:lineRule="auto"/>
              <w:ind w:left="167"/>
              <w:rPr>
                <w:rFonts w:ascii="宋体" w:hAnsi="宋体" w:eastAsia="宋体" w:cs="宋体"/>
                <w:sz w:val="18"/>
                <w:szCs w:val="18"/>
              </w:rPr>
            </w:pPr>
            <w:r>
              <w:rPr>
                <w:rFonts w:ascii="宋体" w:hAnsi="宋体" w:eastAsia="宋体" w:cs="宋体"/>
                <w:spacing w:val="-4"/>
                <w:sz w:val="18"/>
                <w:szCs w:val="18"/>
              </w:rPr>
              <w:t>≤80000</w:t>
            </w:r>
          </w:p>
          <w:p w14:paraId="1F0DDC61">
            <w:pPr>
              <w:spacing w:before="81"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2756D726">
            <w:pPr>
              <w:spacing w:line="322" w:lineRule="auto"/>
              <w:rPr>
                <w:rFonts w:ascii="Arial"/>
                <w:sz w:val="21"/>
              </w:rPr>
            </w:pPr>
          </w:p>
          <w:p w14:paraId="063F7B64">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2AA20AC">
            <w:pPr>
              <w:rPr>
                <w:rFonts w:ascii="Arial"/>
                <w:sz w:val="21"/>
              </w:rPr>
            </w:pPr>
          </w:p>
        </w:tc>
        <w:tc>
          <w:tcPr>
            <w:tcW w:w="827" w:type="dxa"/>
            <w:vAlign w:val="top"/>
          </w:tcPr>
          <w:p w14:paraId="09DCD403">
            <w:pPr>
              <w:spacing w:line="322" w:lineRule="auto"/>
              <w:rPr>
                <w:rFonts w:ascii="Arial"/>
                <w:sz w:val="21"/>
              </w:rPr>
            </w:pPr>
          </w:p>
          <w:p w14:paraId="0F13A2C6">
            <w:pPr>
              <w:spacing w:before="58"/>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552CA93C">
            <w:pPr>
              <w:spacing w:before="227"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0C11DC86">
            <w:pPr>
              <w:spacing w:before="227" w:line="327"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ED28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690BA787">
            <w:pPr>
              <w:rPr>
                <w:rFonts w:ascii="Arial"/>
                <w:sz w:val="21"/>
              </w:rPr>
            </w:pPr>
          </w:p>
        </w:tc>
        <w:tc>
          <w:tcPr>
            <w:tcW w:w="1295" w:type="dxa"/>
            <w:vMerge w:val="continue"/>
            <w:tcBorders>
              <w:top w:val="nil"/>
              <w:bottom w:val="nil"/>
            </w:tcBorders>
            <w:vAlign w:val="top"/>
          </w:tcPr>
          <w:p w14:paraId="5B6C2533">
            <w:pPr>
              <w:rPr>
                <w:rFonts w:ascii="Arial"/>
                <w:sz w:val="21"/>
              </w:rPr>
            </w:pPr>
          </w:p>
        </w:tc>
        <w:tc>
          <w:tcPr>
            <w:tcW w:w="1411" w:type="dxa"/>
            <w:vAlign w:val="top"/>
          </w:tcPr>
          <w:p w14:paraId="00114D54">
            <w:pPr>
              <w:spacing w:before="71" w:line="320" w:lineRule="auto"/>
              <w:ind w:left="169" w:right="106" w:hanging="50"/>
              <w:rPr>
                <w:rFonts w:ascii="宋体" w:hAnsi="宋体" w:eastAsia="宋体" w:cs="宋体"/>
                <w:sz w:val="18"/>
                <w:szCs w:val="18"/>
              </w:rPr>
            </w:pPr>
            <w:r>
              <w:rPr>
                <w:rFonts w:ascii="宋体" w:hAnsi="宋体" w:eastAsia="宋体" w:cs="宋体"/>
                <w:spacing w:val="-12"/>
                <w:sz w:val="18"/>
                <w:szCs w:val="18"/>
              </w:rPr>
              <w:t>乡镇环情、孕情</w:t>
            </w:r>
            <w:r>
              <w:rPr>
                <w:rFonts w:ascii="宋体" w:hAnsi="宋体" w:eastAsia="宋体" w:cs="宋体"/>
                <w:spacing w:val="3"/>
                <w:sz w:val="18"/>
                <w:szCs w:val="18"/>
              </w:rPr>
              <w:t xml:space="preserve"> </w:t>
            </w:r>
            <w:r>
              <w:rPr>
                <w:rFonts w:ascii="宋体" w:hAnsi="宋体" w:eastAsia="宋体" w:cs="宋体"/>
                <w:spacing w:val="-2"/>
                <w:sz w:val="18"/>
                <w:szCs w:val="18"/>
              </w:rPr>
              <w:t>监测计划生育</w:t>
            </w:r>
          </w:p>
          <w:p w14:paraId="33BE937C">
            <w:pPr>
              <w:spacing w:line="220" w:lineRule="auto"/>
              <w:ind w:left="169"/>
              <w:rPr>
                <w:rFonts w:ascii="宋体" w:hAnsi="宋体" w:eastAsia="宋体" w:cs="宋体"/>
                <w:sz w:val="18"/>
                <w:szCs w:val="18"/>
              </w:rPr>
            </w:pPr>
            <w:r>
              <w:rPr>
                <w:rFonts w:ascii="宋体" w:hAnsi="宋体" w:eastAsia="宋体" w:cs="宋体"/>
                <w:spacing w:val="-2"/>
                <w:sz w:val="18"/>
                <w:szCs w:val="18"/>
              </w:rPr>
              <w:t>服务车专用燃</w:t>
            </w:r>
          </w:p>
          <w:p w14:paraId="6A2E69F6">
            <w:pPr>
              <w:spacing w:before="97" w:line="221" w:lineRule="auto"/>
              <w:ind w:left="529"/>
              <w:rPr>
                <w:rFonts w:ascii="宋体" w:hAnsi="宋体" w:eastAsia="宋体" w:cs="宋体"/>
                <w:sz w:val="18"/>
                <w:szCs w:val="18"/>
              </w:rPr>
            </w:pPr>
            <w:r>
              <w:rPr>
                <w:rFonts w:ascii="宋体" w:hAnsi="宋体" w:eastAsia="宋体" w:cs="宋体"/>
                <w:spacing w:val="-4"/>
                <w:sz w:val="18"/>
                <w:szCs w:val="18"/>
              </w:rPr>
              <w:t>料费</w:t>
            </w:r>
          </w:p>
        </w:tc>
        <w:tc>
          <w:tcPr>
            <w:tcW w:w="930" w:type="dxa"/>
            <w:vAlign w:val="top"/>
          </w:tcPr>
          <w:p w14:paraId="7D754BE4">
            <w:pPr>
              <w:spacing w:line="323" w:lineRule="auto"/>
              <w:rPr>
                <w:rFonts w:ascii="Arial"/>
                <w:sz w:val="21"/>
              </w:rPr>
            </w:pPr>
          </w:p>
          <w:p w14:paraId="4D4EEF92">
            <w:pPr>
              <w:spacing w:before="58" w:line="322" w:lineRule="auto"/>
              <w:ind w:left="381" w:right="192" w:hanging="168"/>
              <w:rPr>
                <w:rFonts w:ascii="宋体" w:hAnsi="宋体" w:eastAsia="宋体" w:cs="宋体"/>
                <w:sz w:val="18"/>
                <w:szCs w:val="18"/>
              </w:rPr>
            </w:pPr>
            <w:r>
              <w:rPr>
                <w:rFonts w:ascii="宋体" w:hAnsi="宋体" w:eastAsia="宋体" w:cs="宋体"/>
                <w:spacing w:val="-5"/>
                <w:sz w:val="18"/>
                <w:szCs w:val="18"/>
              </w:rPr>
              <w:t>≤5000</w:t>
            </w:r>
            <w:r>
              <w:rPr>
                <w:rFonts w:ascii="宋体" w:hAnsi="宋体" w:eastAsia="宋体" w:cs="宋体"/>
                <w:spacing w:val="3"/>
                <w:sz w:val="18"/>
                <w:szCs w:val="18"/>
              </w:rPr>
              <w:t xml:space="preserve"> </w:t>
            </w:r>
            <w:r>
              <w:rPr>
                <w:rFonts w:ascii="宋体" w:hAnsi="宋体" w:eastAsia="宋体" w:cs="宋体"/>
                <w:sz w:val="18"/>
                <w:szCs w:val="18"/>
              </w:rPr>
              <w:t>元</w:t>
            </w:r>
          </w:p>
        </w:tc>
        <w:tc>
          <w:tcPr>
            <w:tcW w:w="1570" w:type="dxa"/>
            <w:vAlign w:val="top"/>
          </w:tcPr>
          <w:p w14:paraId="3EC666D4">
            <w:pPr>
              <w:spacing w:line="477" w:lineRule="auto"/>
              <w:rPr>
                <w:rFonts w:ascii="Arial"/>
                <w:sz w:val="21"/>
              </w:rPr>
            </w:pPr>
          </w:p>
          <w:p w14:paraId="4C1DEBE0">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3E09AB1">
            <w:pPr>
              <w:rPr>
                <w:rFonts w:ascii="Arial"/>
                <w:sz w:val="21"/>
              </w:rPr>
            </w:pPr>
          </w:p>
        </w:tc>
        <w:tc>
          <w:tcPr>
            <w:tcW w:w="827" w:type="dxa"/>
            <w:vAlign w:val="top"/>
          </w:tcPr>
          <w:p w14:paraId="01B415D4">
            <w:pPr>
              <w:spacing w:line="477" w:lineRule="auto"/>
              <w:rPr>
                <w:rFonts w:ascii="Arial"/>
                <w:sz w:val="21"/>
              </w:rPr>
            </w:pPr>
          </w:p>
          <w:p w14:paraId="41BB3C93">
            <w:pPr>
              <w:spacing w:before="59"/>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19A3FACD">
            <w:pPr>
              <w:spacing w:line="323" w:lineRule="auto"/>
              <w:rPr>
                <w:rFonts w:ascii="Arial"/>
                <w:sz w:val="21"/>
              </w:rPr>
            </w:pPr>
          </w:p>
          <w:p w14:paraId="2161F5C8">
            <w:pPr>
              <w:spacing w:before="58"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7D195F51">
            <w:pPr>
              <w:spacing w:line="323" w:lineRule="auto"/>
              <w:rPr>
                <w:rFonts w:ascii="Arial"/>
                <w:sz w:val="21"/>
              </w:rPr>
            </w:pPr>
          </w:p>
          <w:p w14:paraId="30EAF6C9">
            <w:pPr>
              <w:spacing w:before="59" w:line="327"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84CFB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128EE39">
            <w:pPr>
              <w:rPr>
                <w:rFonts w:ascii="Arial"/>
                <w:sz w:val="21"/>
              </w:rPr>
            </w:pPr>
          </w:p>
        </w:tc>
        <w:tc>
          <w:tcPr>
            <w:tcW w:w="1295" w:type="dxa"/>
            <w:vMerge w:val="continue"/>
            <w:tcBorders>
              <w:top w:val="nil"/>
              <w:bottom w:val="nil"/>
            </w:tcBorders>
            <w:vAlign w:val="top"/>
          </w:tcPr>
          <w:p w14:paraId="0CC5AA2C">
            <w:pPr>
              <w:rPr>
                <w:rFonts w:ascii="Arial"/>
                <w:sz w:val="21"/>
              </w:rPr>
            </w:pPr>
          </w:p>
        </w:tc>
        <w:tc>
          <w:tcPr>
            <w:tcW w:w="1411" w:type="dxa"/>
            <w:vAlign w:val="top"/>
          </w:tcPr>
          <w:p w14:paraId="50C2C3EB">
            <w:pPr>
              <w:spacing w:before="72" w:line="219" w:lineRule="auto"/>
              <w:ind w:left="169"/>
              <w:rPr>
                <w:rFonts w:ascii="宋体" w:hAnsi="宋体" w:eastAsia="宋体" w:cs="宋体"/>
                <w:sz w:val="18"/>
                <w:szCs w:val="18"/>
              </w:rPr>
            </w:pPr>
            <w:r>
              <w:rPr>
                <w:rFonts w:ascii="宋体" w:hAnsi="宋体" w:eastAsia="宋体" w:cs="宋体"/>
                <w:spacing w:val="-2"/>
                <w:sz w:val="18"/>
                <w:szCs w:val="18"/>
              </w:rPr>
              <w:t>计划生育宣传</w:t>
            </w:r>
          </w:p>
          <w:p w14:paraId="2F965D8A">
            <w:pPr>
              <w:spacing w:before="97" w:line="221" w:lineRule="auto"/>
              <w:ind w:left="530"/>
              <w:rPr>
                <w:rFonts w:ascii="宋体" w:hAnsi="宋体" w:eastAsia="宋体" w:cs="宋体"/>
                <w:sz w:val="18"/>
                <w:szCs w:val="18"/>
              </w:rPr>
            </w:pPr>
            <w:r>
              <w:rPr>
                <w:rFonts w:ascii="宋体" w:hAnsi="宋体" w:eastAsia="宋体" w:cs="宋体"/>
                <w:spacing w:val="-5"/>
                <w:sz w:val="18"/>
                <w:szCs w:val="18"/>
              </w:rPr>
              <w:t>经费</w:t>
            </w:r>
          </w:p>
        </w:tc>
        <w:tc>
          <w:tcPr>
            <w:tcW w:w="930" w:type="dxa"/>
            <w:vAlign w:val="top"/>
          </w:tcPr>
          <w:p w14:paraId="5FADBC5E">
            <w:pPr>
              <w:spacing w:before="71" w:line="281" w:lineRule="auto"/>
              <w:ind w:left="381" w:right="192" w:hanging="168"/>
              <w:rPr>
                <w:rFonts w:ascii="宋体" w:hAnsi="宋体" w:eastAsia="宋体" w:cs="宋体"/>
                <w:sz w:val="18"/>
                <w:szCs w:val="18"/>
              </w:rPr>
            </w:pPr>
            <w:r>
              <w:rPr>
                <w:rFonts w:ascii="宋体" w:hAnsi="宋体" w:eastAsia="宋体" w:cs="宋体"/>
                <w:spacing w:val="-5"/>
                <w:sz w:val="18"/>
                <w:szCs w:val="18"/>
              </w:rPr>
              <w:t>≤5000</w:t>
            </w:r>
            <w:r>
              <w:rPr>
                <w:rFonts w:ascii="宋体" w:hAnsi="宋体" w:eastAsia="宋体" w:cs="宋体"/>
                <w:spacing w:val="3"/>
                <w:sz w:val="18"/>
                <w:szCs w:val="18"/>
              </w:rPr>
              <w:t xml:space="preserve"> </w:t>
            </w:r>
            <w:r>
              <w:rPr>
                <w:rFonts w:ascii="宋体" w:hAnsi="宋体" w:eastAsia="宋体" w:cs="宋体"/>
                <w:sz w:val="18"/>
                <w:szCs w:val="18"/>
              </w:rPr>
              <w:t>元</w:t>
            </w:r>
          </w:p>
        </w:tc>
        <w:tc>
          <w:tcPr>
            <w:tcW w:w="1570" w:type="dxa"/>
            <w:vAlign w:val="top"/>
          </w:tcPr>
          <w:p w14:paraId="3DACDC52">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72CED77">
            <w:pPr>
              <w:rPr>
                <w:rFonts w:ascii="Arial"/>
                <w:sz w:val="21"/>
              </w:rPr>
            </w:pPr>
          </w:p>
        </w:tc>
        <w:tc>
          <w:tcPr>
            <w:tcW w:w="827" w:type="dxa"/>
            <w:vAlign w:val="top"/>
          </w:tcPr>
          <w:p w14:paraId="129198B0">
            <w:pPr>
              <w:spacing w:before="228"/>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12128456">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3C282F76">
            <w:pPr>
              <w:spacing w:before="71" w:line="281"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22EE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52D6A522">
            <w:pPr>
              <w:rPr>
                <w:rFonts w:ascii="Arial"/>
                <w:sz w:val="21"/>
              </w:rPr>
            </w:pPr>
          </w:p>
        </w:tc>
        <w:tc>
          <w:tcPr>
            <w:tcW w:w="1295" w:type="dxa"/>
            <w:vMerge w:val="continue"/>
            <w:tcBorders>
              <w:top w:val="nil"/>
            </w:tcBorders>
            <w:vAlign w:val="top"/>
          </w:tcPr>
          <w:p w14:paraId="03F9FED6">
            <w:pPr>
              <w:rPr>
                <w:rFonts w:ascii="Arial"/>
                <w:sz w:val="21"/>
              </w:rPr>
            </w:pPr>
          </w:p>
        </w:tc>
        <w:tc>
          <w:tcPr>
            <w:tcW w:w="1411" w:type="dxa"/>
            <w:vAlign w:val="top"/>
          </w:tcPr>
          <w:p w14:paraId="7770EC97">
            <w:pPr>
              <w:spacing w:before="71" w:line="220" w:lineRule="auto"/>
              <w:ind w:left="169"/>
              <w:rPr>
                <w:rFonts w:ascii="宋体" w:hAnsi="宋体" w:eastAsia="宋体" w:cs="宋体"/>
                <w:sz w:val="18"/>
                <w:szCs w:val="18"/>
              </w:rPr>
            </w:pPr>
            <w:r>
              <w:rPr>
                <w:rFonts w:ascii="宋体" w:hAnsi="宋体" w:eastAsia="宋体" w:cs="宋体"/>
                <w:spacing w:val="-2"/>
                <w:sz w:val="18"/>
                <w:szCs w:val="18"/>
              </w:rPr>
              <w:t>计划生育技术</w:t>
            </w:r>
          </w:p>
          <w:p w14:paraId="72918292">
            <w:pPr>
              <w:spacing w:before="97" w:line="220" w:lineRule="auto"/>
              <w:ind w:left="169"/>
              <w:rPr>
                <w:rFonts w:ascii="宋体" w:hAnsi="宋体" w:eastAsia="宋体" w:cs="宋体"/>
                <w:sz w:val="18"/>
                <w:szCs w:val="18"/>
              </w:rPr>
            </w:pPr>
            <w:r>
              <w:rPr>
                <w:rFonts w:ascii="宋体" w:hAnsi="宋体" w:eastAsia="宋体" w:cs="宋体"/>
                <w:spacing w:val="-2"/>
                <w:sz w:val="18"/>
                <w:szCs w:val="18"/>
              </w:rPr>
              <w:t>服务委托业务</w:t>
            </w:r>
          </w:p>
          <w:p w14:paraId="392010A6">
            <w:pPr>
              <w:spacing w:before="97" w:line="221" w:lineRule="auto"/>
              <w:ind w:left="630"/>
              <w:rPr>
                <w:rFonts w:ascii="宋体" w:hAnsi="宋体" w:eastAsia="宋体" w:cs="宋体"/>
                <w:sz w:val="18"/>
                <w:szCs w:val="18"/>
              </w:rPr>
            </w:pPr>
            <w:r>
              <w:rPr>
                <w:rFonts w:ascii="宋体" w:hAnsi="宋体" w:eastAsia="宋体" w:cs="宋体"/>
                <w:sz w:val="18"/>
                <w:szCs w:val="18"/>
              </w:rPr>
              <w:t>费</w:t>
            </w:r>
          </w:p>
        </w:tc>
        <w:tc>
          <w:tcPr>
            <w:tcW w:w="930" w:type="dxa"/>
            <w:vAlign w:val="top"/>
          </w:tcPr>
          <w:p w14:paraId="7184F770">
            <w:pPr>
              <w:spacing w:before="227" w:line="237" w:lineRule="auto"/>
              <w:ind w:left="167"/>
              <w:rPr>
                <w:rFonts w:ascii="宋体" w:hAnsi="宋体" w:eastAsia="宋体" w:cs="宋体"/>
                <w:sz w:val="18"/>
                <w:szCs w:val="18"/>
              </w:rPr>
            </w:pPr>
            <w:r>
              <w:rPr>
                <w:rFonts w:ascii="宋体" w:hAnsi="宋体" w:eastAsia="宋体" w:cs="宋体"/>
                <w:spacing w:val="-4"/>
                <w:sz w:val="18"/>
                <w:szCs w:val="18"/>
              </w:rPr>
              <w:t>≤10000</w:t>
            </w:r>
          </w:p>
          <w:p w14:paraId="6D2DF52F">
            <w:pPr>
              <w:spacing w:before="81"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50FE2FD8">
            <w:pPr>
              <w:spacing w:line="322" w:lineRule="auto"/>
              <w:rPr>
                <w:rFonts w:ascii="Arial"/>
                <w:sz w:val="21"/>
              </w:rPr>
            </w:pPr>
          </w:p>
          <w:p w14:paraId="4DDAF9A8">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C244374">
            <w:pPr>
              <w:rPr>
                <w:rFonts w:ascii="Arial"/>
                <w:sz w:val="21"/>
              </w:rPr>
            </w:pPr>
          </w:p>
        </w:tc>
        <w:tc>
          <w:tcPr>
            <w:tcW w:w="827" w:type="dxa"/>
            <w:vAlign w:val="top"/>
          </w:tcPr>
          <w:p w14:paraId="39936A0D">
            <w:pPr>
              <w:spacing w:line="323" w:lineRule="auto"/>
              <w:rPr>
                <w:rFonts w:ascii="Arial"/>
                <w:sz w:val="21"/>
              </w:rPr>
            </w:pPr>
          </w:p>
          <w:p w14:paraId="08DD8417">
            <w:pPr>
              <w:spacing w:before="58"/>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16BB85E7">
            <w:pPr>
              <w:spacing w:before="228"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1EF69C86">
            <w:pPr>
              <w:spacing w:before="228" w:line="327"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2E80317A">
      <w:pPr>
        <w:rPr>
          <w:rFonts w:ascii="Arial"/>
          <w:sz w:val="21"/>
        </w:rPr>
      </w:pPr>
    </w:p>
    <w:p w14:paraId="216807AE">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3585A2BD">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7"/>
        <w:gridCol w:w="1134"/>
        <w:gridCol w:w="790"/>
      </w:tblGrid>
      <w:tr w14:paraId="3B1B7B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Align w:val="top"/>
          </w:tcPr>
          <w:p w14:paraId="17412163">
            <w:pPr>
              <w:spacing w:line="322" w:lineRule="auto"/>
              <w:rPr>
                <w:rFonts w:ascii="Arial"/>
                <w:sz w:val="21"/>
              </w:rPr>
            </w:pPr>
          </w:p>
          <w:p w14:paraId="6C2D43C6">
            <w:pPr>
              <w:spacing w:before="59" w:line="28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0E406D92">
            <w:pPr>
              <w:spacing w:line="323" w:lineRule="auto"/>
              <w:rPr>
                <w:rFonts w:ascii="Arial"/>
                <w:sz w:val="21"/>
              </w:rPr>
            </w:pPr>
          </w:p>
          <w:p w14:paraId="40480BC2">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354AC6FA">
            <w:pPr>
              <w:spacing w:before="71" w:line="220" w:lineRule="auto"/>
              <w:ind w:left="169"/>
              <w:rPr>
                <w:rFonts w:ascii="宋体" w:hAnsi="宋体" w:eastAsia="宋体" w:cs="宋体"/>
                <w:sz w:val="18"/>
                <w:szCs w:val="18"/>
              </w:rPr>
            </w:pPr>
            <w:r>
              <w:rPr>
                <w:rFonts w:ascii="宋体" w:hAnsi="宋体" w:eastAsia="宋体" w:cs="宋体"/>
                <w:spacing w:val="-2"/>
                <w:sz w:val="18"/>
                <w:szCs w:val="18"/>
              </w:rPr>
              <w:t>农牧民计划生</w:t>
            </w:r>
          </w:p>
          <w:p w14:paraId="67304C6C">
            <w:pPr>
              <w:spacing w:before="96" w:line="282" w:lineRule="auto"/>
              <w:ind w:left="261" w:right="163" w:hanging="85"/>
              <w:rPr>
                <w:rFonts w:ascii="宋体" w:hAnsi="宋体" w:eastAsia="宋体" w:cs="宋体"/>
                <w:sz w:val="18"/>
                <w:szCs w:val="18"/>
              </w:rPr>
            </w:pPr>
            <w:r>
              <w:rPr>
                <w:rFonts w:ascii="宋体" w:hAnsi="宋体" w:eastAsia="宋体" w:cs="宋体"/>
                <w:spacing w:val="-3"/>
                <w:sz w:val="18"/>
                <w:szCs w:val="18"/>
              </w:rPr>
              <w:t>育免费技术服</w:t>
            </w:r>
            <w:r>
              <w:rPr>
                <w:rFonts w:ascii="宋体" w:hAnsi="宋体" w:eastAsia="宋体" w:cs="宋体"/>
                <w:spacing w:val="2"/>
                <w:sz w:val="18"/>
                <w:szCs w:val="18"/>
              </w:rPr>
              <w:t xml:space="preserve"> </w:t>
            </w:r>
            <w:r>
              <w:rPr>
                <w:rFonts w:ascii="宋体" w:hAnsi="宋体" w:eastAsia="宋体" w:cs="宋体"/>
                <w:spacing w:val="-2"/>
                <w:sz w:val="18"/>
                <w:szCs w:val="18"/>
              </w:rPr>
              <w:t>务受益人次</w:t>
            </w:r>
          </w:p>
        </w:tc>
        <w:tc>
          <w:tcPr>
            <w:tcW w:w="930" w:type="dxa"/>
            <w:vAlign w:val="top"/>
          </w:tcPr>
          <w:p w14:paraId="16CA5000">
            <w:pPr>
              <w:spacing w:before="227" w:line="238" w:lineRule="auto"/>
              <w:ind w:left="172"/>
              <w:rPr>
                <w:rFonts w:ascii="宋体" w:hAnsi="宋体" w:eastAsia="宋体" w:cs="宋体"/>
                <w:sz w:val="18"/>
                <w:szCs w:val="18"/>
              </w:rPr>
            </w:pPr>
            <w:r>
              <w:rPr>
                <w:rFonts w:ascii="宋体" w:hAnsi="宋体" w:eastAsia="宋体" w:cs="宋体"/>
                <w:spacing w:val="-4"/>
                <w:sz w:val="18"/>
                <w:szCs w:val="18"/>
              </w:rPr>
              <w:t>≥21122</w:t>
            </w:r>
          </w:p>
          <w:p w14:paraId="5804AB26">
            <w:pPr>
              <w:spacing w:before="79"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77C86DAE">
            <w:pPr>
              <w:spacing w:line="323" w:lineRule="auto"/>
              <w:rPr>
                <w:rFonts w:ascii="Arial"/>
                <w:sz w:val="21"/>
              </w:rPr>
            </w:pPr>
          </w:p>
          <w:p w14:paraId="00EE06B3">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DE9E0C0">
            <w:pPr>
              <w:rPr>
                <w:rFonts w:ascii="Arial"/>
                <w:sz w:val="21"/>
              </w:rPr>
            </w:pPr>
          </w:p>
        </w:tc>
        <w:tc>
          <w:tcPr>
            <w:tcW w:w="827" w:type="dxa"/>
            <w:vAlign w:val="top"/>
          </w:tcPr>
          <w:p w14:paraId="6A69098A">
            <w:pPr>
              <w:spacing w:line="323" w:lineRule="auto"/>
              <w:rPr>
                <w:rFonts w:ascii="Arial"/>
                <w:sz w:val="21"/>
              </w:rPr>
            </w:pPr>
          </w:p>
          <w:p w14:paraId="19DECFEA">
            <w:pPr>
              <w:spacing w:before="59"/>
              <w:ind w:left="332"/>
              <w:rPr>
                <w:rFonts w:ascii="宋体" w:hAnsi="宋体" w:eastAsia="宋体" w:cs="宋体"/>
                <w:sz w:val="18"/>
                <w:szCs w:val="18"/>
              </w:rPr>
            </w:pPr>
            <w:r>
              <w:rPr>
                <w:rFonts w:ascii="宋体" w:hAnsi="宋体" w:eastAsia="宋体" w:cs="宋体"/>
                <w:spacing w:val="-4"/>
                <w:sz w:val="18"/>
                <w:szCs w:val="18"/>
              </w:rPr>
              <w:t>20</w:t>
            </w:r>
          </w:p>
        </w:tc>
        <w:tc>
          <w:tcPr>
            <w:tcW w:w="1134" w:type="dxa"/>
            <w:vAlign w:val="top"/>
          </w:tcPr>
          <w:p w14:paraId="3BA30914">
            <w:pPr>
              <w:spacing w:before="228"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4DFEC346">
            <w:pPr>
              <w:spacing w:before="228" w:line="322"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A6B5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5996D6C">
            <w:pPr>
              <w:spacing w:before="69"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2973243">
            <w:pPr>
              <w:spacing w:before="225"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0A32F5C">
            <w:pPr>
              <w:spacing w:before="225" w:line="220" w:lineRule="auto"/>
              <w:ind w:left="259"/>
              <w:rPr>
                <w:rFonts w:ascii="宋体" w:hAnsi="宋体" w:eastAsia="宋体" w:cs="宋体"/>
                <w:sz w:val="18"/>
                <w:szCs w:val="18"/>
              </w:rPr>
            </w:pPr>
            <w:r>
              <w:rPr>
                <w:rFonts w:ascii="宋体" w:hAnsi="宋体" w:eastAsia="宋体" w:cs="宋体"/>
                <w:spacing w:val="-2"/>
                <w:sz w:val="18"/>
                <w:szCs w:val="18"/>
              </w:rPr>
              <w:t>政策满意度</w:t>
            </w:r>
          </w:p>
        </w:tc>
        <w:tc>
          <w:tcPr>
            <w:tcW w:w="930" w:type="dxa"/>
            <w:vAlign w:val="top"/>
          </w:tcPr>
          <w:p w14:paraId="33FFC57D">
            <w:pPr>
              <w:spacing w:before="225"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65738C1D">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E3D07C3">
            <w:pPr>
              <w:rPr>
                <w:rFonts w:ascii="Arial"/>
                <w:sz w:val="21"/>
              </w:rPr>
            </w:pPr>
          </w:p>
        </w:tc>
        <w:tc>
          <w:tcPr>
            <w:tcW w:w="827" w:type="dxa"/>
            <w:vAlign w:val="top"/>
          </w:tcPr>
          <w:p w14:paraId="399B829F">
            <w:pPr>
              <w:spacing w:before="225"/>
              <w:ind w:left="343"/>
              <w:rPr>
                <w:rFonts w:ascii="宋体" w:hAnsi="宋体" w:eastAsia="宋体" w:cs="宋体"/>
                <w:sz w:val="18"/>
                <w:szCs w:val="18"/>
              </w:rPr>
            </w:pPr>
            <w:r>
              <w:rPr>
                <w:rFonts w:ascii="宋体" w:hAnsi="宋体" w:eastAsia="宋体" w:cs="宋体"/>
                <w:spacing w:val="-10"/>
                <w:sz w:val="18"/>
                <w:szCs w:val="18"/>
              </w:rPr>
              <w:t>10</w:t>
            </w:r>
          </w:p>
        </w:tc>
        <w:tc>
          <w:tcPr>
            <w:tcW w:w="1134" w:type="dxa"/>
            <w:vAlign w:val="top"/>
          </w:tcPr>
          <w:p w14:paraId="727B6D47">
            <w:pPr>
              <w:spacing w:before="225" w:line="220" w:lineRule="auto"/>
              <w:ind w:left="122"/>
              <w:rPr>
                <w:rFonts w:ascii="宋体" w:hAnsi="宋体" w:eastAsia="宋体" w:cs="宋体"/>
                <w:sz w:val="18"/>
                <w:szCs w:val="18"/>
              </w:rPr>
            </w:pPr>
            <w:r>
              <w:rPr>
                <w:rFonts w:ascii="宋体" w:hAnsi="宋体" w:eastAsia="宋体" w:cs="宋体"/>
                <w:spacing w:val="-2"/>
                <w:sz w:val="18"/>
                <w:szCs w:val="18"/>
              </w:rPr>
              <w:t>满意度赋分</w:t>
            </w:r>
          </w:p>
        </w:tc>
        <w:tc>
          <w:tcPr>
            <w:tcW w:w="790" w:type="dxa"/>
            <w:vAlign w:val="top"/>
          </w:tcPr>
          <w:p w14:paraId="3DB5525D">
            <w:pPr>
              <w:spacing w:before="69" w:line="283"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394407C">
      <w:pPr>
        <w:rPr>
          <w:rFonts w:ascii="Arial"/>
          <w:sz w:val="21"/>
        </w:rPr>
      </w:pPr>
    </w:p>
    <w:p w14:paraId="11E42B13">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5BD75B49">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4D9C9C5C">
      <w:pPr>
        <w:pStyle w:val="2"/>
        <w:spacing w:before="150" w:line="219" w:lineRule="auto"/>
        <w:ind w:left="684"/>
      </w:pPr>
      <w:r>
        <w:rPr>
          <w:spacing w:val="6"/>
        </w:rPr>
        <w:t>我单位无其他需说明事项。</w:t>
      </w:r>
    </w:p>
    <w:p w14:paraId="3E0F837D">
      <w:pPr>
        <w:rPr>
          <w:rFonts w:ascii="Arial"/>
          <w:sz w:val="21"/>
        </w:rPr>
      </w:pPr>
    </w:p>
    <w:p w14:paraId="66D84418">
      <w:pPr>
        <w:rPr>
          <w:rFonts w:ascii="Arial"/>
          <w:sz w:val="21"/>
        </w:rPr>
      </w:pPr>
    </w:p>
    <w:p w14:paraId="7C911E2E">
      <w:pPr>
        <w:spacing w:line="241" w:lineRule="auto"/>
        <w:rPr>
          <w:rFonts w:ascii="Arial"/>
          <w:sz w:val="21"/>
        </w:rPr>
      </w:pPr>
    </w:p>
    <w:p w14:paraId="791A5965">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F902C62">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64E2F277">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5A63C6A">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1948F27A">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5A480298">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27240550">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5FC3F670">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6340E7AD">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1F891301">
      <w:pPr>
        <w:spacing w:line="265" w:lineRule="auto"/>
        <w:sectPr>
          <w:footerReference r:id="rId32" w:type="default"/>
          <w:pgSz w:w="11906" w:h="16839"/>
          <w:pgMar w:top="1431" w:right="1704" w:bottom="1521" w:left="1785" w:header="0" w:footer="1156" w:gutter="0"/>
          <w:cols w:space="720" w:num="1"/>
        </w:sectPr>
      </w:pPr>
    </w:p>
    <w:p w14:paraId="58EBEF04">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1D11A33">
      <w:pPr>
        <w:spacing w:line="311" w:lineRule="auto"/>
        <w:rPr>
          <w:rFonts w:ascii="Arial"/>
          <w:sz w:val="21"/>
        </w:rPr>
      </w:pPr>
    </w:p>
    <w:p w14:paraId="5812822C">
      <w:pPr>
        <w:spacing w:line="312" w:lineRule="auto"/>
        <w:rPr>
          <w:rFonts w:ascii="Arial"/>
          <w:sz w:val="21"/>
        </w:rPr>
      </w:pPr>
    </w:p>
    <w:p w14:paraId="0F300B5F">
      <w:pPr>
        <w:spacing w:line="312" w:lineRule="auto"/>
        <w:rPr>
          <w:rFonts w:ascii="Arial"/>
          <w:sz w:val="21"/>
        </w:rPr>
      </w:pPr>
    </w:p>
    <w:p w14:paraId="62CAC959">
      <w:pPr>
        <w:pStyle w:val="2"/>
        <w:spacing w:before="100" w:line="219" w:lineRule="auto"/>
        <w:ind w:right="16"/>
        <w:jc w:val="right"/>
      </w:pPr>
      <w:r>
        <w:rPr>
          <w:spacing w:val="9"/>
        </w:rPr>
        <w:t>托克逊县妇幼保健和计划生育服务中心</w:t>
      </w:r>
    </w:p>
    <w:p w14:paraId="3724C432">
      <w:pPr>
        <w:pStyle w:val="2"/>
        <w:spacing w:before="151" w:line="220" w:lineRule="auto"/>
        <w:ind w:left="4632"/>
      </w:pPr>
      <w:r>
        <w:rPr>
          <w:spacing w:val="-7"/>
        </w:rPr>
        <w:t>2023</w:t>
      </w:r>
      <w:r>
        <w:rPr>
          <w:spacing w:val="-59"/>
        </w:rPr>
        <w:t xml:space="preserve"> </w:t>
      </w:r>
      <w:r>
        <w:rPr>
          <w:spacing w:val="-7"/>
        </w:rPr>
        <w:t>年</w:t>
      </w:r>
      <w:r>
        <w:rPr>
          <w:spacing w:val="-41"/>
        </w:rPr>
        <w:t xml:space="preserve"> </w:t>
      </w:r>
      <w:r>
        <w:rPr>
          <w:spacing w:val="-7"/>
        </w:rPr>
        <w:t>02</w:t>
      </w:r>
      <w:r>
        <w:rPr>
          <w:spacing w:val="-46"/>
        </w:rPr>
        <w:t xml:space="preserve"> </w:t>
      </w:r>
      <w:r>
        <w:rPr>
          <w:spacing w:val="-7"/>
        </w:rPr>
        <w:t>月</w:t>
      </w:r>
      <w:r>
        <w:rPr>
          <w:spacing w:val="-41"/>
        </w:rPr>
        <w:t xml:space="preserve"> </w:t>
      </w:r>
      <w:r>
        <w:rPr>
          <w:spacing w:val="-7"/>
        </w:rPr>
        <w:t>18 日</w:t>
      </w:r>
    </w:p>
    <w:sectPr>
      <w:footerReference r:id="rId33"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58557">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2B771">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D7C53">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83A8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52E36">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AE0A6">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5270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5616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9445A">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4DEA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695A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42285">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D1F2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1124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2AA5F">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743E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4310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05D0F">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41718">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53721">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A4768">
    <w:pPr>
      <w:spacing w:line="234" w:lineRule="auto"/>
      <w:ind w:left="8056"/>
      <w:rPr>
        <w:rFonts w:ascii="宋体" w:hAnsi="宋体" w:eastAsia="宋体" w:cs="宋体"/>
        <w:sz w:val="28"/>
        <w:szCs w:val="28"/>
      </w:rPr>
    </w:pPr>
    <w:r>
      <w:rPr>
        <w:rFonts w:ascii="宋体" w:hAnsi="宋体" w:eastAsia="宋体" w:cs="宋体"/>
        <w:spacing w:val="-8"/>
        <w:sz w:val="28"/>
        <w:szCs w:val="28"/>
      </w:rPr>
      <w:t>35</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006A7">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80653">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4DC65">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28617">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EF257">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6D02B">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77655">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01B5C">
    <w:pPr>
      <w:spacing w:line="234" w:lineRule="auto"/>
      <w:ind w:left="8231"/>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E60AC7"/>
    <w:rsid w:val="6C3122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theme" Target="theme/theme1.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3858</Words>
  <Characters>5202</Characters>
  <TotalTime>2</TotalTime>
  <ScaleCrop>false</ScaleCrop>
  <LinksUpToDate>false</LinksUpToDate>
  <CharactersWithSpaces>5627</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2024-01-16T16:55:00Z</dcterms:created>
  <dc:creator>森</dc:creator>
  <cp:lastModifiedBy>淡与漠</cp:lastModifiedBy>
  <dcterms:modified xsi:type="dcterms:W3CDTF">2025-07-13T09:35:31Z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2025-07-10T16:38:22Z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2DC4533C2DBA48429B622683CA0F8BED_12</vt:lpwstr>
  </property>
</Properties>
</file>