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6E2548">
      <w:pPr>
        <w:spacing w:line="251" w:lineRule="auto"/>
        <w:rPr>
          <w:rFonts w:ascii="Arial"/>
          <w:sz w:val="21"/>
        </w:rPr>
      </w:pPr>
    </w:p>
    <w:p w14:paraId="41FBCCA1">
      <w:pPr>
        <w:spacing w:line="251" w:lineRule="auto"/>
        <w:rPr>
          <w:rFonts w:ascii="Arial"/>
          <w:sz w:val="21"/>
        </w:rPr>
      </w:pPr>
    </w:p>
    <w:p w14:paraId="662A478E">
      <w:pPr>
        <w:spacing w:line="251" w:lineRule="auto"/>
        <w:rPr>
          <w:rFonts w:ascii="Arial"/>
          <w:sz w:val="21"/>
        </w:rPr>
      </w:pPr>
    </w:p>
    <w:p w14:paraId="12E68ACC">
      <w:pPr>
        <w:spacing w:line="251" w:lineRule="auto"/>
        <w:rPr>
          <w:rFonts w:ascii="Arial"/>
          <w:sz w:val="21"/>
        </w:rPr>
      </w:pPr>
    </w:p>
    <w:p w14:paraId="6187509B">
      <w:pPr>
        <w:spacing w:line="251" w:lineRule="auto"/>
        <w:rPr>
          <w:rFonts w:ascii="Arial"/>
          <w:sz w:val="21"/>
        </w:rPr>
      </w:pPr>
    </w:p>
    <w:p w14:paraId="10BAF4EE">
      <w:pPr>
        <w:spacing w:line="251" w:lineRule="auto"/>
        <w:rPr>
          <w:rFonts w:ascii="Arial"/>
          <w:sz w:val="21"/>
        </w:rPr>
      </w:pPr>
    </w:p>
    <w:p w14:paraId="711A4551">
      <w:pPr>
        <w:spacing w:line="252" w:lineRule="auto"/>
        <w:rPr>
          <w:rFonts w:ascii="Arial"/>
          <w:sz w:val="21"/>
        </w:rPr>
      </w:pPr>
    </w:p>
    <w:p w14:paraId="71AA451E">
      <w:pPr>
        <w:spacing w:before="140" w:line="247" w:lineRule="auto"/>
        <w:ind w:left="2144" w:right="208" w:hanging="1923"/>
        <w:outlineLvl w:val="0"/>
        <w:rPr>
          <w:rFonts w:ascii="黑体" w:hAnsi="黑体" w:eastAsia="黑体" w:cs="黑体"/>
          <w:sz w:val="43"/>
          <w:szCs w:val="43"/>
        </w:rPr>
      </w:pPr>
      <w:r>
        <w:rPr>
          <w:rFonts w:ascii="黑体" w:hAnsi="黑体" w:eastAsia="黑体" w:cs="黑体"/>
          <w:spacing w:val="9"/>
          <w:sz w:val="43"/>
          <w:szCs w:val="43"/>
        </w:rPr>
        <w:t>新疆维吾尔自治区托克逊县维吾尔医医院</w:t>
      </w:r>
      <w:r>
        <w:rPr>
          <w:rFonts w:ascii="黑体" w:hAnsi="黑体" w:eastAsia="黑体" w:cs="黑体"/>
          <w:spacing w:val="1"/>
          <w:sz w:val="43"/>
          <w:szCs w:val="43"/>
        </w:rPr>
        <w:t xml:space="preserve"> </w:t>
      </w:r>
      <w:r>
        <w:rPr>
          <w:rFonts w:ascii="黑体" w:hAnsi="黑体" w:eastAsia="黑体" w:cs="黑体"/>
          <w:spacing w:val="5"/>
          <w:sz w:val="43"/>
          <w:szCs w:val="43"/>
        </w:rPr>
        <w:t>2023</w:t>
      </w:r>
      <w:r>
        <w:rPr>
          <w:rFonts w:ascii="黑体" w:hAnsi="黑体" w:eastAsia="黑体" w:cs="黑体"/>
          <w:spacing w:val="-85"/>
          <w:sz w:val="43"/>
          <w:szCs w:val="43"/>
        </w:rPr>
        <w:t xml:space="preserve"> </w:t>
      </w:r>
      <w:r>
        <w:rPr>
          <w:rFonts w:ascii="黑体" w:hAnsi="黑体" w:eastAsia="黑体" w:cs="黑体"/>
          <w:spacing w:val="5"/>
          <w:sz w:val="43"/>
          <w:szCs w:val="43"/>
        </w:rPr>
        <w:t>年单位预算公开</w:t>
      </w:r>
    </w:p>
    <w:p w14:paraId="5FE1B4CE">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725880D0">
      <w:pPr>
        <w:spacing w:line="294" w:lineRule="auto"/>
        <w:rPr>
          <w:rFonts w:ascii="Arial"/>
          <w:sz w:val="21"/>
        </w:rPr>
      </w:pPr>
    </w:p>
    <w:p w14:paraId="21BA6BFD">
      <w:pPr>
        <w:spacing w:line="295" w:lineRule="auto"/>
        <w:rPr>
          <w:rFonts w:ascii="Arial"/>
          <w:sz w:val="21"/>
        </w:rPr>
      </w:pPr>
    </w:p>
    <w:p w14:paraId="6D22ABE4">
      <w:pPr>
        <w:spacing w:line="295" w:lineRule="auto"/>
        <w:rPr>
          <w:rFonts w:ascii="Arial"/>
          <w:sz w:val="21"/>
        </w:rPr>
      </w:pPr>
    </w:p>
    <w:p w14:paraId="4ECD1AA1">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2493C61C">
      <w:pPr>
        <w:spacing w:line="340" w:lineRule="auto"/>
        <w:rPr>
          <w:rFonts w:ascii="Arial"/>
          <w:sz w:val="21"/>
        </w:rPr>
      </w:pPr>
    </w:p>
    <w:p w14:paraId="3C118A81">
      <w:pPr>
        <w:spacing w:line="341" w:lineRule="auto"/>
        <w:rPr>
          <w:rFonts w:ascii="Arial"/>
          <w:sz w:val="21"/>
        </w:rPr>
      </w:pPr>
    </w:p>
    <w:p w14:paraId="46F0C651">
      <w:pPr>
        <w:pStyle w:val="2"/>
        <w:spacing w:before="101" w:line="219" w:lineRule="auto"/>
        <w:ind w:left="683"/>
        <w:outlineLvl w:val="0"/>
      </w:pPr>
      <w:r>
        <w:rPr>
          <w:b/>
          <w:bCs/>
          <w:spacing w:val="6"/>
        </w:rPr>
        <w:t>第一部分</w:t>
      </w:r>
      <w:r>
        <w:rPr>
          <w:spacing w:val="6"/>
        </w:rPr>
        <w:t xml:space="preserve"> </w:t>
      </w:r>
      <w:r>
        <w:rPr>
          <w:b/>
          <w:bCs/>
          <w:spacing w:val="6"/>
        </w:rPr>
        <w:t>托克逊县维吾尔医医院单位概况</w:t>
      </w:r>
    </w:p>
    <w:p w14:paraId="60F60115">
      <w:pPr>
        <w:pStyle w:val="2"/>
        <w:spacing w:before="231" w:line="225" w:lineRule="auto"/>
        <w:ind w:left="687"/>
        <w:outlineLvl w:val="0"/>
      </w:pPr>
      <w:r>
        <w:rPr>
          <w:spacing w:val="4"/>
        </w:rPr>
        <w:t>一、主要职能</w:t>
      </w:r>
    </w:p>
    <w:p w14:paraId="4753FA09">
      <w:pPr>
        <w:pStyle w:val="2"/>
        <w:spacing w:before="222" w:line="220" w:lineRule="auto"/>
        <w:ind w:left="684"/>
        <w:outlineLvl w:val="0"/>
      </w:pPr>
      <w:r>
        <w:rPr>
          <w:spacing w:val="7"/>
        </w:rPr>
        <w:t>二、机构设置及人员情况</w:t>
      </w:r>
    </w:p>
    <w:p w14:paraId="4BE9F6D2">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1249DB9B">
      <w:pPr>
        <w:pStyle w:val="2"/>
        <w:spacing w:before="232" w:line="218" w:lineRule="auto"/>
        <w:ind w:left="687"/>
        <w:outlineLvl w:val="0"/>
      </w:pPr>
      <w:r>
        <w:rPr>
          <w:spacing w:val="6"/>
        </w:rPr>
        <w:t>一、单位收支总体情况表</w:t>
      </w:r>
    </w:p>
    <w:p w14:paraId="53062534">
      <w:pPr>
        <w:pStyle w:val="2"/>
        <w:spacing w:before="234" w:line="219" w:lineRule="auto"/>
        <w:ind w:left="684"/>
        <w:outlineLvl w:val="0"/>
      </w:pPr>
      <w:r>
        <w:rPr>
          <w:spacing w:val="7"/>
        </w:rPr>
        <w:t>二、单位收入总体情况表</w:t>
      </w:r>
    </w:p>
    <w:p w14:paraId="72C17BB3">
      <w:pPr>
        <w:pStyle w:val="2"/>
        <w:spacing w:before="232" w:line="218" w:lineRule="auto"/>
        <w:ind w:left="690"/>
        <w:outlineLvl w:val="0"/>
      </w:pPr>
      <w:r>
        <w:rPr>
          <w:spacing w:val="6"/>
        </w:rPr>
        <w:t>三、单位支出总体情况表</w:t>
      </w:r>
    </w:p>
    <w:p w14:paraId="363E99B2">
      <w:pPr>
        <w:pStyle w:val="2"/>
        <w:spacing w:before="234" w:line="218" w:lineRule="auto"/>
        <w:ind w:left="704"/>
        <w:outlineLvl w:val="0"/>
      </w:pPr>
      <w:r>
        <w:rPr>
          <w:spacing w:val="6"/>
        </w:rPr>
        <w:t>四、财政拨款收支总体情况表</w:t>
      </w:r>
    </w:p>
    <w:p w14:paraId="4F6ADAD2">
      <w:pPr>
        <w:pStyle w:val="2"/>
        <w:spacing w:before="234" w:line="218" w:lineRule="auto"/>
        <w:ind w:left="678"/>
        <w:outlineLvl w:val="0"/>
      </w:pPr>
      <w:r>
        <w:rPr>
          <w:spacing w:val="8"/>
        </w:rPr>
        <w:t>五、一般公共预算支出情况表</w:t>
      </w:r>
    </w:p>
    <w:p w14:paraId="1FC59F08">
      <w:pPr>
        <w:pStyle w:val="2"/>
        <w:spacing w:before="234" w:line="218" w:lineRule="auto"/>
        <w:ind w:left="681"/>
        <w:outlineLvl w:val="0"/>
      </w:pPr>
      <w:r>
        <w:rPr>
          <w:spacing w:val="8"/>
        </w:rPr>
        <w:t>六、一般公共预算基本支出情况表</w:t>
      </w:r>
    </w:p>
    <w:p w14:paraId="58BFBFD1">
      <w:pPr>
        <w:pStyle w:val="2"/>
        <w:spacing w:before="234" w:line="218" w:lineRule="auto"/>
        <w:ind w:left="674"/>
        <w:outlineLvl w:val="0"/>
      </w:pPr>
      <w:r>
        <w:rPr>
          <w:spacing w:val="8"/>
        </w:rPr>
        <w:t>七、一般公共预算项目支出情况表</w:t>
      </w:r>
    </w:p>
    <w:p w14:paraId="1B265DBE">
      <w:pPr>
        <w:pStyle w:val="2"/>
        <w:spacing w:before="234" w:line="218" w:lineRule="auto"/>
        <w:ind w:left="673"/>
        <w:outlineLvl w:val="0"/>
      </w:pPr>
      <w:r>
        <w:rPr>
          <w:spacing w:val="8"/>
        </w:rPr>
        <w:t>八、政府性基金预算支出情况表</w:t>
      </w:r>
    </w:p>
    <w:p w14:paraId="5FDDFA42">
      <w:pPr>
        <w:pStyle w:val="2"/>
        <w:spacing w:before="234" w:line="218" w:lineRule="auto"/>
        <w:ind w:left="671"/>
        <w:outlineLvl w:val="0"/>
      </w:pPr>
      <w:r>
        <w:rPr>
          <w:spacing w:val="8"/>
        </w:rPr>
        <w:t>九、国有资本经营预算支出情况表</w:t>
      </w:r>
    </w:p>
    <w:p w14:paraId="3C4B17B9">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37B78963">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3DD2D998">
      <w:pPr>
        <w:pStyle w:val="2"/>
        <w:spacing w:before="233" w:line="289" w:lineRule="auto"/>
        <w:ind w:left="38" w:right="16" w:firstLine="648"/>
        <w:outlineLvl w:val="0"/>
      </w:pPr>
      <w:r>
        <w:rPr>
          <w:spacing w:val="11"/>
        </w:rPr>
        <w:t>一、关于托克逊县维吾尔医医院单位</w:t>
      </w:r>
      <w:r>
        <w:rPr>
          <w:spacing w:val="-33"/>
        </w:rPr>
        <w:t xml:space="preserve"> </w:t>
      </w:r>
      <w:r>
        <w:rPr>
          <w:spacing w:val="11"/>
        </w:rPr>
        <w:t>2023</w:t>
      </w:r>
      <w:r>
        <w:rPr>
          <w:spacing w:val="-53"/>
        </w:rPr>
        <w:t xml:space="preserve"> </w:t>
      </w:r>
      <w:r>
        <w:rPr>
          <w:spacing w:val="11"/>
        </w:rPr>
        <w:t>年收支预算</w:t>
      </w:r>
      <w:r>
        <w:t xml:space="preserve"> </w:t>
      </w:r>
      <w:r>
        <w:rPr>
          <w:spacing w:val="6"/>
        </w:rPr>
        <w:t>情况的总体说明</w:t>
      </w:r>
    </w:p>
    <w:p w14:paraId="78DFBA1E">
      <w:pPr>
        <w:pStyle w:val="2"/>
        <w:spacing w:before="230" w:line="289" w:lineRule="auto"/>
        <w:ind w:left="38" w:right="16" w:firstLine="645"/>
        <w:outlineLvl w:val="0"/>
      </w:pPr>
      <w:r>
        <w:rPr>
          <w:spacing w:val="11"/>
        </w:rPr>
        <w:t>二、关于托克逊县维吾尔医医院单位</w:t>
      </w:r>
      <w:r>
        <w:rPr>
          <w:spacing w:val="-30"/>
        </w:rPr>
        <w:t xml:space="preserve"> </w:t>
      </w:r>
      <w:r>
        <w:rPr>
          <w:spacing w:val="11"/>
        </w:rPr>
        <w:t>2023</w:t>
      </w:r>
      <w:r>
        <w:rPr>
          <w:spacing w:val="-54"/>
        </w:rPr>
        <w:t xml:space="preserve"> </w:t>
      </w:r>
      <w:r>
        <w:rPr>
          <w:spacing w:val="11"/>
        </w:rPr>
        <w:t>年收入预算</w:t>
      </w:r>
      <w:r>
        <w:t xml:space="preserve"> </w:t>
      </w:r>
      <w:r>
        <w:rPr>
          <w:spacing w:val="3"/>
        </w:rPr>
        <w:t>情况说明</w:t>
      </w:r>
    </w:p>
    <w:p w14:paraId="2004FD85">
      <w:pPr>
        <w:spacing w:line="289" w:lineRule="auto"/>
        <w:sectPr>
          <w:footerReference r:id="rId6" w:type="default"/>
          <w:pgSz w:w="11906" w:h="16839"/>
          <w:pgMar w:top="1431" w:right="1785" w:bottom="1521" w:left="1785" w:header="0" w:footer="1153" w:gutter="0"/>
          <w:cols w:space="720" w:num="1"/>
        </w:sectPr>
      </w:pPr>
    </w:p>
    <w:p w14:paraId="005C4BCA">
      <w:pPr>
        <w:pStyle w:val="2"/>
        <w:spacing w:before="217" w:line="289" w:lineRule="auto"/>
        <w:ind w:left="38" w:right="16" w:firstLine="651"/>
        <w:outlineLvl w:val="0"/>
      </w:pPr>
      <w:r>
        <w:rPr>
          <w:spacing w:val="11"/>
        </w:rPr>
        <w:t>三、关于托克逊县维吾尔医医院单位</w:t>
      </w:r>
      <w:r>
        <w:rPr>
          <w:spacing w:val="-36"/>
        </w:rPr>
        <w:t xml:space="preserve"> </w:t>
      </w:r>
      <w:r>
        <w:rPr>
          <w:spacing w:val="11"/>
        </w:rPr>
        <w:t>2023</w:t>
      </w:r>
      <w:r>
        <w:rPr>
          <w:spacing w:val="-54"/>
        </w:rPr>
        <w:t xml:space="preserve"> </w:t>
      </w:r>
      <w:r>
        <w:rPr>
          <w:spacing w:val="11"/>
        </w:rPr>
        <w:t>年支出预算</w:t>
      </w:r>
      <w:r>
        <w:t xml:space="preserve"> </w:t>
      </w:r>
      <w:r>
        <w:rPr>
          <w:spacing w:val="3"/>
        </w:rPr>
        <w:t>情况说明</w:t>
      </w:r>
    </w:p>
    <w:p w14:paraId="1A110EC3">
      <w:pPr>
        <w:pStyle w:val="2"/>
        <w:spacing w:before="227" w:line="288" w:lineRule="auto"/>
        <w:ind w:left="50" w:right="16" w:firstLine="654"/>
        <w:outlineLvl w:val="0"/>
      </w:pPr>
      <w:r>
        <w:rPr>
          <w:spacing w:val="10"/>
        </w:rPr>
        <w:t>四、关于托克逊县维吾尔医医院单位</w:t>
      </w:r>
      <w:r>
        <w:rPr>
          <w:spacing w:val="-25"/>
        </w:rPr>
        <w:t xml:space="preserve"> </w:t>
      </w:r>
      <w:r>
        <w:rPr>
          <w:spacing w:val="10"/>
        </w:rPr>
        <w:t>2023</w:t>
      </w:r>
      <w:r>
        <w:rPr>
          <w:spacing w:val="-53"/>
        </w:rPr>
        <w:t xml:space="preserve"> </w:t>
      </w:r>
      <w:r>
        <w:rPr>
          <w:spacing w:val="10"/>
        </w:rPr>
        <w:t>年财政拨款</w:t>
      </w:r>
      <w:r>
        <w:t xml:space="preserve"> </w:t>
      </w:r>
      <w:r>
        <w:rPr>
          <w:spacing w:val="6"/>
        </w:rPr>
        <w:t>收支预算情况的总体说明</w:t>
      </w:r>
    </w:p>
    <w:p w14:paraId="39351616">
      <w:pPr>
        <w:pStyle w:val="2"/>
        <w:spacing w:before="234" w:line="288" w:lineRule="auto"/>
        <w:ind w:left="38" w:right="16" w:firstLine="639"/>
        <w:outlineLvl w:val="0"/>
      </w:pPr>
      <w:r>
        <w:rPr>
          <w:spacing w:val="11"/>
        </w:rPr>
        <w:t>五、关于托克逊县维吾尔医医院单位</w:t>
      </w:r>
      <w:r>
        <w:rPr>
          <w:spacing w:val="-24"/>
        </w:rPr>
        <w:t xml:space="preserve"> </w:t>
      </w:r>
      <w:r>
        <w:rPr>
          <w:spacing w:val="11"/>
        </w:rPr>
        <w:t>2023</w:t>
      </w:r>
      <w:r>
        <w:rPr>
          <w:spacing w:val="-53"/>
        </w:rPr>
        <w:t xml:space="preserve"> </w:t>
      </w:r>
      <w:r>
        <w:rPr>
          <w:spacing w:val="11"/>
        </w:rPr>
        <w:t>年一般公共</w:t>
      </w:r>
      <w:r>
        <w:t xml:space="preserve"> </w:t>
      </w:r>
      <w:r>
        <w:rPr>
          <w:spacing w:val="7"/>
        </w:rPr>
        <w:t>预算当年拨款情况说明</w:t>
      </w:r>
    </w:p>
    <w:p w14:paraId="36397F91">
      <w:pPr>
        <w:pStyle w:val="2"/>
        <w:spacing w:before="231" w:line="288" w:lineRule="auto"/>
        <w:ind w:left="38" w:right="16" w:firstLine="642"/>
        <w:outlineLvl w:val="0"/>
      </w:pPr>
      <w:r>
        <w:rPr>
          <w:spacing w:val="11"/>
        </w:rPr>
        <w:t>六、关于托克逊县维吾尔医医院单位</w:t>
      </w:r>
      <w:r>
        <w:rPr>
          <w:spacing w:val="-26"/>
        </w:rPr>
        <w:t xml:space="preserve"> </w:t>
      </w:r>
      <w:r>
        <w:rPr>
          <w:spacing w:val="11"/>
        </w:rPr>
        <w:t>2023</w:t>
      </w:r>
      <w:r>
        <w:rPr>
          <w:spacing w:val="-54"/>
        </w:rPr>
        <w:t xml:space="preserve"> </w:t>
      </w:r>
      <w:r>
        <w:rPr>
          <w:spacing w:val="11"/>
        </w:rPr>
        <w:t>年一般公共</w:t>
      </w:r>
      <w:r>
        <w:t xml:space="preserve"> </w:t>
      </w:r>
      <w:r>
        <w:rPr>
          <w:spacing w:val="7"/>
        </w:rPr>
        <w:t>预算基本支出情况说明</w:t>
      </w:r>
    </w:p>
    <w:p w14:paraId="7BE73C6A">
      <w:pPr>
        <w:pStyle w:val="2"/>
        <w:spacing w:before="232" w:line="288" w:lineRule="auto"/>
        <w:ind w:left="38" w:right="16" w:firstLine="636"/>
        <w:outlineLvl w:val="0"/>
      </w:pPr>
      <w:r>
        <w:rPr>
          <w:spacing w:val="12"/>
        </w:rPr>
        <w:t>七、关于托克逊县维吾尔医医院单位</w:t>
      </w:r>
      <w:r>
        <w:rPr>
          <w:spacing w:val="-41"/>
        </w:rPr>
        <w:t xml:space="preserve"> </w:t>
      </w:r>
      <w:r>
        <w:rPr>
          <w:spacing w:val="12"/>
        </w:rPr>
        <w:t>2023</w:t>
      </w:r>
      <w:r>
        <w:rPr>
          <w:spacing w:val="-54"/>
        </w:rPr>
        <w:t xml:space="preserve"> </w:t>
      </w:r>
      <w:r>
        <w:rPr>
          <w:spacing w:val="12"/>
        </w:rPr>
        <w:t>年</w:t>
      </w:r>
      <w:r>
        <w:rPr>
          <w:spacing w:val="11"/>
        </w:rPr>
        <w:t>一般公共</w:t>
      </w:r>
      <w:r>
        <w:t xml:space="preserve"> </w:t>
      </w:r>
      <w:r>
        <w:rPr>
          <w:spacing w:val="7"/>
        </w:rPr>
        <w:t>预算项目支出情况说明</w:t>
      </w:r>
    </w:p>
    <w:p w14:paraId="5F12CCF2">
      <w:pPr>
        <w:pStyle w:val="2"/>
        <w:spacing w:before="235" w:line="288" w:lineRule="auto"/>
        <w:ind w:left="29" w:right="16" w:firstLine="644"/>
        <w:outlineLvl w:val="0"/>
      </w:pPr>
      <w:r>
        <w:rPr>
          <w:spacing w:val="12"/>
        </w:rPr>
        <w:t>八、关于托克逊县维吾尔医医院单位</w:t>
      </w:r>
      <w:r>
        <w:rPr>
          <w:spacing w:val="-41"/>
        </w:rPr>
        <w:t xml:space="preserve"> </w:t>
      </w:r>
      <w:r>
        <w:rPr>
          <w:spacing w:val="12"/>
        </w:rPr>
        <w:t>2023</w:t>
      </w:r>
      <w:r>
        <w:rPr>
          <w:spacing w:val="-53"/>
        </w:rPr>
        <w:t xml:space="preserve"> </w:t>
      </w:r>
      <w:r>
        <w:rPr>
          <w:spacing w:val="12"/>
        </w:rPr>
        <w:t>年政</w:t>
      </w:r>
      <w:r>
        <w:rPr>
          <w:spacing w:val="11"/>
        </w:rPr>
        <w:t>府性基</w:t>
      </w:r>
      <w:r>
        <w:t xml:space="preserve"> </w:t>
      </w:r>
      <w:r>
        <w:rPr>
          <w:spacing w:val="8"/>
        </w:rPr>
        <w:t>金预算拨款情况说明</w:t>
      </w:r>
    </w:p>
    <w:p w14:paraId="5CFB3B2D">
      <w:pPr>
        <w:pStyle w:val="2"/>
        <w:spacing w:before="232" w:line="288" w:lineRule="auto"/>
        <w:ind w:left="34" w:right="16" w:firstLine="636"/>
        <w:outlineLvl w:val="0"/>
      </w:pPr>
      <w:r>
        <w:rPr>
          <w:spacing w:val="12"/>
        </w:rPr>
        <w:t>九、关于托克逊县维吾尔医医院单位</w:t>
      </w:r>
      <w:r>
        <w:rPr>
          <w:spacing w:val="-41"/>
        </w:rPr>
        <w:t xml:space="preserve"> </w:t>
      </w:r>
      <w:r>
        <w:rPr>
          <w:spacing w:val="12"/>
        </w:rPr>
        <w:t>2023</w:t>
      </w:r>
      <w:r>
        <w:rPr>
          <w:spacing w:val="-54"/>
        </w:rPr>
        <w:t xml:space="preserve"> </w:t>
      </w:r>
      <w:r>
        <w:rPr>
          <w:spacing w:val="12"/>
        </w:rPr>
        <w:t>年国有资本</w:t>
      </w:r>
      <w:r>
        <w:t xml:space="preserve"> </w:t>
      </w:r>
      <w:r>
        <w:rPr>
          <w:spacing w:val="7"/>
        </w:rPr>
        <w:t>经营预算拨款情况说明</w:t>
      </w:r>
    </w:p>
    <w:p w14:paraId="25B7AD33">
      <w:pPr>
        <w:pStyle w:val="2"/>
        <w:spacing w:before="233" w:line="288" w:lineRule="auto"/>
        <w:ind w:left="52" w:right="16" w:firstLine="628"/>
        <w:outlineLvl w:val="0"/>
      </w:pPr>
      <w:r>
        <w:rPr>
          <w:spacing w:val="11"/>
        </w:rPr>
        <w:t>十、关于托克逊县维吾尔医医院单位</w:t>
      </w:r>
      <w:r>
        <w:rPr>
          <w:spacing w:val="-26"/>
        </w:rPr>
        <w:t xml:space="preserve"> </w:t>
      </w:r>
      <w:r>
        <w:rPr>
          <w:spacing w:val="11"/>
        </w:rPr>
        <w:t>2023</w:t>
      </w:r>
      <w:r>
        <w:rPr>
          <w:spacing w:val="-54"/>
        </w:rPr>
        <w:t xml:space="preserve"> </w:t>
      </w:r>
      <w:r>
        <w:rPr>
          <w:spacing w:val="11"/>
        </w:rPr>
        <w:t>年财政拨款</w:t>
      </w:r>
      <w:r>
        <w:t xml:space="preserve"> </w:t>
      </w:r>
      <w:r>
        <w:rPr>
          <w:spacing w:val="3"/>
        </w:rPr>
        <w:t>“</w:t>
      </w:r>
      <w:r>
        <w:rPr>
          <w:spacing w:val="-113"/>
        </w:rPr>
        <w:t xml:space="preserve"> </w:t>
      </w:r>
      <w:r>
        <w:rPr>
          <w:spacing w:val="3"/>
        </w:rPr>
        <w:t>三公”经费预算情况说明</w:t>
      </w:r>
    </w:p>
    <w:p w14:paraId="05D4B96A">
      <w:pPr>
        <w:pStyle w:val="2"/>
        <w:spacing w:before="232" w:line="219" w:lineRule="auto"/>
        <w:ind w:left="681"/>
        <w:outlineLvl w:val="0"/>
      </w:pPr>
      <w:r>
        <w:rPr>
          <w:spacing w:val="7"/>
        </w:rPr>
        <w:t>十一、其他重要事项的情况说明</w:t>
      </w:r>
    </w:p>
    <w:p w14:paraId="44F20367">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190B5BDB">
      <w:pPr>
        <w:spacing w:line="221" w:lineRule="auto"/>
        <w:sectPr>
          <w:footerReference r:id="rId7" w:type="default"/>
          <w:pgSz w:w="11906" w:h="16839"/>
          <w:pgMar w:top="1431" w:right="1785" w:bottom="1521" w:left="1785" w:header="0" w:footer="1156" w:gutter="0"/>
          <w:cols w:space="720" w:num="1"/>
        </w:sectPr>
      </w:pPr>
    </w:p>
    <w:p w14:paraId="034AD542">
      <w:pPr>
        <w:spacing w:before="163" w:line="226" w:lineRule="auto"/>
        <w:ind w:left="1219"/>
        <w:outlineLvl w:val="0"/>
        <w:rPr>
          <w:rFonts w:ascii="黑体" w:hAnsi="黑体" w:eastAsia="黑体" w:cs="黑体"/>
          <w:sz w:val="31"/>
          <w:szCs w:val="31"/>
        </w:rPr>
      </w:pPr>
      <w:r>
        <w:rPr>
          <w:rFonts w:ascii="黑体" w:hAnsi="黑体" w:eastAsia="黑体" w:cs="黑体"/>
          <w:spacing w:val="8"/>
          <w:sz w:val="31"/>
          <w:szCs w:val="31"/>
        </w:rPr>
        <w:t>第一部分 托克逊县维吾尔医医院单位概况</w:t>
      </w:r>
    </w:p>
    <w:p w14:paraId="5BA80959">
      <w:pPr>
        <w:spacing w:line="261" w:lineRule="auto"/>
        <w:rPr>
          <w:rFonts w:ascii="Arial"/>
          <w:sz w:val="21"/>
        </w:rPr>
      </w:pPr>
    </w:p>
    <w:p w14:paraId="2C9AF392">
      <w:pPr>
        <w:spacing w:line="261" w:lineRule="auto"/>
        <w:rPr>
          <w:rFonts w:ascii="Arial"/>
          <w:sz w:val="21"/>
        </w:rPr>
      </w:pPr>
    </w:p>
    <w:p w14:paraId="587CACC0">
      <w:pPr>
        <w:spacing w:line="261" w:lineRule="auto"/>
        <w:rPr>
          <w:rFonts w:ascii="Arial"/>
          <w:sz w:val="21"/>
        </w:rPr>
      </w:pPr>
    </w:p>
    <w:p w14:paraId="3846747C">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68C7BD6D">
      <w:pPr>
        <w:pStyle w:val="2"/>
        <w:spacing w:before="163" w:line="321" w:lineRule="auto"/>
        <w:ind w:left="20" w:right="95" w:firstLine="656"/>
        <w:jc w:val="both"/>
      </w:pPr>
      <w:r>
        <w:rPr>
          <w:spacing w:val="8"/>
        </w:rPr>
        <w:t>贯彻执行医疗卫生法律、法规和相关政策文件，为人民</w:t>
      </w:r>
      <w:r>
        <w:rPr>
          <w:spacing w:val="10"/>
        </w:rPr>
        <w:t xml:space="preserve"> </w:t>
      </w:r>
      <w:r>
        <w:rPr>
          <w:spacing w:val="9"/>
        </w:rPr>
        <w:t>身体健康做好医疗与护理保健服务，制定本院医疗工作总规</w:t>
      </w:r>
      <w:r>
        <w:rPr>
          <w:spacing w:val="2"/>
        </w:rPr>
        <w:t xml:space="preserve"> </w:t>
      </w:r>
      <w:r>
        <w:rPr>
          <w:spacing w:val="9"/>
        </w:rPr>
        <w:t>划，并组织实施。继承和发扬维吾尔医传统疗法，提高医疗</w:t>
      </w:r>
      <w:r>
        <w:rPr>
          <w:spacing w:val="2"/>
        </w:rPr>
        <w:t xml:space="preserve"> </w:t>
      </w:r>
      <w:r>
        <w:rPr>
          <w:spacing w:val="9"/>
        </w:rPr>
        <w:t>护理质量，保障人民健康，促进医学科学的发展，为社会提</w:t>
      </w:r>
      <w:r>
        <w:rPr>
          <w:spacing w:val="2"/>
        </w:rPr>
        <w:t xml:space="preserve"> </w:t>
      </w:r>
      <w:r>
        <w:rPr>
          <w:spacing w:val="8"/>
        </w:rPr>
        <w:t>供医疗服务和其他相关服务。</w:t>
      </w:r>
    </w:p>
    <w:p w14:paraId="2A2D89E5">
      <w:pPr>
        <w:spacing w:before="1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6C57EAD7">
      <w:pPr>
        <w:pStyle w:val="2"/>
        <w:spacing w:before="183" w:line="333" w:lineRule="auto"/>
        <w:ind w:left="25" w:firstLine="639"/>
      </w:pPr>
      <w:r>
        <w:rPr>
          <w:spacing w:val="8"/>
        </w:rPr>
        <w:t>托克逊县维吾尔医医院单位无下属预算单位，下设</w:t>
      </w:r>
      <w:r>
        <w:rPr>
          <w:spacing w:val="-50"/>
        </w:rPr>
        <w:t xml:space="preserve"> </w:t>
      </w:r>
      <w:r>
        <w:rPr>
          <w:spacing w:val="8"/>
        </w:rPr>
        <w:t>23</w:t>
      </w:r>
      <w:r>
        <w:t xml:space="preserve">   </w:t>
      </w:r>
      <w:r>
        <w:rPr>
          <w:spacing w:val="6"/>
        </w:rPr>
        <w:t>个科室，分别是：</w:t>
      </w:r>
      <w:r>
        <w:rPr>
          <w:spacing w:val="-80"/>
        </w:rPr>
        <w:t xml:space="preserve"> </w:t>
      </w:r>
      <w:r>
        <w:rPr>
          <w:spacing w:val="6"/>
        </w:rPr>
        <w:t>内一科、内二科、外科、妇科、产科、康</w:t>
      </w:r>
      <w:r>
        <w:t xml:space="preserve"> </w:t>
      </w:r>
      <w:r>
        <w:rPr>
          <w:spacing w:val="1"/>
        </w:rPr>
        <w:t>复科、皮肤科、体检科、门诊部、口腔科、</w:t>
      </w:r>
      <w:r>
        <w:t xml:space="preserve">功能科、检验科、 </w:t>
      </w:r>
      <w:r>
        <w:rPr>
          <w:spacing w:val="9"/>
        </w:rPr>
        <w:t>放射科、病案室、药剂科、党政办、医务部、护理部</w:t>
      </w:r>
      <w:r>
        <w:rPr>
          <w:spacing w:val="8"/>
        </w:rPr>
        <w:t>、财务</w:t>
      </w:r>
      <w:r>
        <w:t xml:space="preserve"> </w:t>
      </w:r>
      <w:r>
        <w:rPr>
          <w:spacing w:val="8"/>
        </w:rPr>
        <w:t>科、信息设备科、总务科、供应室、院感办。</w:t>
      </w:r>
    </w:p>
    <w:p w14:paraId="7ECD7A8D">
      <w:pPr>
        <w:pStyle w:val="2"/>
        <w:spacing w:before="3" w:line="332" w:lineRule="auto"/>
        <w:ind w:left="29" w:right="161" w:firstLine="635"/>
      </w:pPr>
      <w:r>
        <w:rPr>
          <w:spacing w:val="6"/>
        </w:rPr>
        <w:t>托克逊县维吾尔医医院单位编制数</w:t>
      </w:r>
      <w:r>
        <w:rPr>
          <w:spacing w:val="-49"/>
        </w:rPr>
        <w:t xml:space="preserve"> </w:t>
      </w:r>
      <w:r>
        <w:rPr>
          <w:spacing w:val="6"/>
        </w:rPr>
        <w:t>91</w:t>
      </w:r>
      <w:r>
        <w:rPr>
          <w:spacing w:val="-60"/>
        </w:rPr>
        <w:t xml:space="preserve"> </w:t>
      </w:r>
      <w:r>
        <w:rPr>
          <w:spacing w:val="6"/>
        </w:rPr>
        <w:t>人，实有人数</w:t>
      </w:r>
      <w:r>
        <w:rPr>
          <w:spacing w:val="-48"/>
        </w:rPr>
        <w:t xml:space="preserve"> </w:t>
      </w:r>
      <w:r>
        <w:rPr>
          <w:spacing w:val="6"/>
        </w:rPr>
        <w:t>89</w:t>
      </w:r>
      <w:r>
        <w:t xml:space="preserve"> </w:t>
      </w:r>
      <w:r>
        <w:rPr>
          <w:spacing w:val="-2"/>
        </w:rPr>
        <w:t>人，其中：在职</w:t>
      </w:r>
      <w:r>
        <w:rPr>
          <w:spacing w:val="-32"/>
        </w:rPr>
        <w:t xml:space="preserve"> </w:t>
      </w:r>
      <w:r>
        <w:rPr>
          <w:spacing w:val="-2"/>
        </w:rPr>
        <w:t>64</w:t>
      </w:r>
      <w:r>
        <w:rPr>
          <w:spacing w:val="-62"/>
        </w:rPr>
        <w:t xml:space="preserve"> </w:t>
      </w:r>
      <w:r>
        <w:rPr>
          <w:spacing w:val="-2"/>
        </w:rPr>
        <w:t>人，减少</w:t>
      </w:r>
      <w:r>
        <w:rPr>
          <w:spacing w:val="-45"/>
        </w:rPr>
        <w:t xml:space="preserve"> </w:t>
      </w:r>
      <w:r>
        <w:rPr>
          <w:spacing w:val="-2"/>
        </w:rPr>
        <w:t>5</w:t>
      </w:r>
      <w:r>
        <w:rPr>
          <w:spacing w:val="-59"/>
        </w:rPr>
        <w:t xml:space="preserve"> </w:t>
      </w:r>
      <w:r>
        <w:rPr>
          <w:spacing w:val="-2"/>
        </w:rPr>
        <w:t>人；退休</w:t>
      </w:r>
      <w:r>
        <w:rPr>
          <w:spacing w:val="-49"/>
        </w:rPr>
        <w:t xml:space="preserve"> </w:t>
      </w:r>
      <w:r>
        <w:rPr>
          <w:spacing w:val="-2"/>
        </w:rPr>
        <w:t>25</w:t>
      </w:r>
      <w:r>
        <w:rPr>
          <w:spacing w:val="-61"/>
        </w:rPr>
        <w:t xml:space="preserve"> </w:t>
      </w:r>
      <w:r>
        <w:rPr>
          <w:spacing w:val="-2"/>
        </w:rPr>
        <w:t>人，增加</w:t>
      </w:r>
      <w:r>
        <w:rPr>
          <w:spacing w:val="-45"/>
        </w:rPr>
        <w:t xml:space="preserve"> </w:t>
      </w:r>
      <w:r>
        <w:rPr>
          <w:spacing w:val="-2"/>
        </w:rPr>
        <w:t>5</w:t>
      </w:r>
      <w:r>
        <w:rPr>
          <w:spacing w:val="-59"/>
        </w:rPr>
        <w:t xml:space="preserve"> </w:t>
      </w:r>
      <w:r>
        <w:rPr>
          <w:spacing w:val="-2"/>
        </w:rPr>
        <w:t>人；</w:t>
      </w:r>
    </w:p>
    <w:p w14:paraId="47EE93D0">
      <w:pPr>
        <w:pStyle w:val="2"/>
        <w:spacing w:before="5" w:line="219" w:lineRule="auto"/>
        <w:ind w:left="44"/>
        <w:outlineLvl w:val="0"/>
      </w:pPr>
      <w:r>
        <w:rPr>
          <w:spacing w:val="-6"/>
        </w:rPr>
        <w:t>离休</w:t>
      </w:r>
      <w:r>
        <w:rPr>
          <w:spacing w:val="-34"/>
        </w:rPr>
        <w:t xml:space="preserve"> </w:t>
      </w:r>
      <w:r>
        <w:rPr>
          <w:spacing w:val="-6"/>
        </w:rPr>
        <w:t>0</w:t>
      </w:r>
      <w:r>
        <w:rPr>
          <w:spacing w:val="-60"/>
        </w:rPr>
        <w:t xml:space="preserve"> </w:t>
      </w:r>
      <w:r>
        <w:rPr>
          <w:spacing w:val="-6"/>
        </w:rPr>
        <w:t>人，增加</w:t>
      </w:r>
      <w:r>
        <w:rPr>
          <w:spacing w:val="-38"/>
        </w:rPr>
        <w:t xml:space="preserve"> </w:t>
      </w:r>
      <w:r>
        <w:rPr>
          <w:spacing w:val="-6"/>
        </w:rPr>
        <w:t>0</w:t>
      </w:r>
      <w:r>
        <w:rPr>
          <w:spacing w:val="-60"/>
        </w:rPr>
        <w:t xml:space="preserve"> </w:t>
      </w:r>
      <w:r>
        <w:rPr>
          <w:spacing w:val="-6"/>
        </w:rPr>
        <w:t>人。</w:t>
      </w:r>
    </w:p>
    <w:p w14:paraId="01E7DF00">
      <w:pPr>
        <w:spacing w:line="219" w:lineRule="auto"/>
        <w:sectPr>
          <w:footerReference r:id="rId8" w:type="default"/>
          <w:pgSz w:w="11906" w:h="16839"/>
          <w:pgMar w:top="1431" w:right="1704" w:bottom="1521" w:left="1785" w:header="0" w:footer="1153" w:gutter="0"/>
          <w:cols w:space="720" w:num="1"/>
        </w:sectPr>
      </w:pPr>
    </w:p>
    <w:p w14:paraId="4E9037E7">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6BE57754">
      <w:pPr>
        <w:spacing w:line="297" w:lineRule="auto"/>
        <w:rPr>
          <w:rFonts w:ascii="Arial"/>
          <w:sz w:val="21"/>
        </w:rPr>
      </w:pPr>
    </w:p>
    <w:p w14:paraId="02498266">
      <w:pPr>
        <w:pStyle w:val="2"/>
        <w:spacing w:before="100" w:line="222" w:lineRule="auto"/>
        <w:ind w:left="34"/>
        <w:outlineLvl w:val="0"/>
      </w:pPr>
      <w:r>
        <w:rPr>
          <w:b/>
          <w:bCs/>
          <w:spacing w:val="-4"/>
        </w:rPr>
        <w:t>表</w:t>
      </w:r>
      <w:r>
        <w:rPr>
          <w:spacing w:val="-41"/>
        </w:rPr>
        <w:t xml:space="preserve"> </w:t>
      </w:r>
      <w:r>
        <w:rPr>
          <w:b/>
          <w:bCs/>
          <w:spacing w:val="-4"/>
        </w:rPr>
        <w:t>1</w:t>
      </w:r>
    </w:p>
    <w:p w14:paraId="46FB514A">
      <w:pPr>
        <w:pStyle w:val="2"/>
        <w:spacing w:before="251" w:line="218" w:lineRule="auto"/>
        <w:ind w:left="2752"/>
        <w:outlineLvl w:val="0"/>
      </w:pPr>
      <w:r>
        <w:rPr>
          <w:b/>
          <w:bCs/>
          <w:spacing w:val="5"/>
        </w:rPr>
        <w:t>单位收支总体情况表</w:t>
      </w:r>
    </w:p>
    <w:p w14:paraId="68F4DC47">
      <w:pPr>
        <w:pStyle w:val="2"/>
        <w:spacing w:before="140" w:line="211" w:lineRule="auto"/>
        <w:ind w:left="122"/>
        <w:outlineLvl w:val="0"/>
        <w:rPr>
          <w:sz w:val="24"/>
          <w:szCs w:val="24"/>
        </w:rPr>
      </w:pPr>
      <w:r>
        <w:rPr>
          <w:spacing w:val="1"/>
          <w:sz w:val="24"/>
          <w:szCs w:val="24"/>
        </w:rPr>
        <w:t xml:space="preserve">编制单位：托克逊县维吾尔医医院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70271B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18C734A9">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34B53C49">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12F967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3F83E660">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03B3BD43">
            <w:pPr>
              <w:pStyle w:val="6"/>
              <w:spacing w:before="73" w:line="217" w:lineRule="auto"/>
              <w:ind w:left="405"/>
              <w:rPr>
                <w:sz w:val="19"/>
                <w:szCs w:val="19"/>
              </w:rPr>
            </w:pPr>
            <w:r>
              <w:rPr>
                <w:b/>
                <w:bCs/>
                <w:spacing w:val="2"/>
                <w:sz w:val="19"/>
                <w:szCs w:val="19"/>
              </w:rPr>
              <w:t>预算数</w:t>
            </w:r>
          </w:p>
        </w:tc>
        <w:tc>
          <w:tcPr>
            <w:tcW w:w="2691" w:type="dxa"/>
            <w:vAlign w:val="top"/>
          </w:tcPr>
          <w:p w14:paraId="212C79C4">
            <w:pPr>
              <w:pStyle w:val="6"/>
              <w:spacing w:before="73" w:line="217" w:lineRule="auto"/>
              <w:ind w:left="955"/>
              <w:rPr>
                <w:sz w:val="19"/>
                <w:szCs w:val="19"/>
              </w:rPr>
            </w:pPr>
            <w:r>
              <w:rPr>
                <w:b/>
                <w:bCs/>
                <w:spacing w:val="5"/>
                <w:sz w:val="19"/>
                <w:szCs w:val="19"/>
              </w:rPr>
              <w:t>功能分类</w:t>
            </w:r>
          </w:p>
        </w:tc>
        <w:tc>
          <w:tcPr>
            <w:tcW w:w="1705" w:type="dxa"/>
            <w:vAlign w:val="top"/>
          </w:tcPr>
          <w:p w14:paraId="24409838">
            <w:pPr>
              <w:pStyle w:val="6"/>
              <w:spacing w:before="73" w:line="217" w:lineRule="auto"/>
              <w:ind w:left="566"/>
              <w:rPr>
                <w:sz w:val="19"/>
                <w:szCs w:val="19"/>
              </w:rPr>
            </w:pPr>
            <w:r>
              <w:rPr>
                <w:b/>
                <w:bCs/>
                <w:spacing w:val="2"/>
                <w:sz w:val="19"/>
                <w:szCs w:val="19"/>
              </w:rPr>
              <w:t>预算数</w:t>
            </w:r>
          </w:p>
        </w:tc>
      </w:tr>
      <w:tr w14:paraId="7DB750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6BBF4BE4">
            <w:pPr>
              <w:pStyle w:val="6"/>
              <w:spacing w:before="94" w:line="216" w:lineRule="auto"/>
              <w:ind w:left="126"/>
            </w:pPr>
            <w:r>
              <w:rPr>
                <w:b/>
                <w:bCs/>
                <w:spacing w:val="-5"/>
              </w:rPr>
              <w:t>一、本年收入</w:t>
            </w:r>
          </w:p>
        </w:tc>
        <w:tc>
          <w:tcPr>
            <w:tcW w:w="1387" w:type="dxa"/>
            <w:vAlign w:val="top"/>
          </w:tcPr>
          <w:p w14:paraId="4F9EE762">
            <w:pPr>
              <w:pStyle w:val="6"/>
              <w:spacing w:before="94" w:line="217" w:lineRule="auto"/>
              <w:ind w:left="668"/>
            </w:pPr>
            <w:r>
              <w:rPr>
                <w:b/>
                <w:bCs/>
                <w:spacing w:val="-4"/>
              </w:rPr>
              <w:t>3164.37</w:t>
            </w:r>
          </w:p>
        </w:tc>
        <w:tc>
          <w:tcPr>
            <w:tcW w:w="2691" w:type="dxa"/>
            <w:vAlign w:val="top"/>
          </w:tcPr>
          <w:p w14:paraId="09CC1B86">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10E1CCAF">
            <w:pPr>
              <w:rPr>
                <w:rFonts w:ascii="Arial"/>
                <w:sz w:val="21"/>
              </w:rPr>
            </w:pPr>
          </w:p>
        </w:tc>
      </w:tr>
      <w:tr w14:paraId="772323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D540F64">
            <w:pPr>
              <w:pStyle w:val="6"/>
              <w:spacing w:before="94" w:line="214" w:lineRule="auto"/>
              <w:ind w:left="126"/>
            </w:pPr>
            <w:r>
              <w:rPr>
                <w:b/>
                <w:bCs/>
                <w:spacing w:val="-4"/>
              </w:rPr>
              <w:t>1.一般公共预算拨款</w:t>
            </w:r>
          </w:p>
        </w:tc>
        <w:tc>
          <w:tcPr>
            <w:tcW w:w="1387" w:type="dxa"/>
            <w:vAlign w:val="top"/>
          </w:tcPr>
          <w:p w14:paraId="324B14EB">
            <w:pPr>
              <w:pStyle w:val="6"/>
              <w:spacing w:before="95" w:line="216" w:lineRule="auto"/>
              <w:ind w:left="751"/>
            </w:pPr>
            <w:r>
              <w:rPr>
                <w:b/>
                <w:bCs/>
                <w:spacing w:val="-4"/>
              </w:rPr>
              <w:t>829.38</w:t>
            </w:r>
          </w:p>
        </w:tc>
        <w:tc>
          <w:tcPr>
            <w:tcW w:w="2691" w:type="dxa"/>
            <w:vAlign w:val="top"/>
          </w:tcPr>
          <w:p w14:paraId="6119EE77">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56136D2F">
            <w:pPr>
              <w:rPr>
                <w:rFonts w:ascii="Arial"/>
                <w:sz w:val="21"/>
              </w:rPr>
            </w:pPr>
          </w:p>
        </w:tc>
      </w:tr>
      <w:tr w14:paraId="5A2AAF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3B2CE1C">
            <w:pPr>
              <w:pStyle w:val="6"/>
              <w:spacing w:before="95" w:line="214" w:lineRule="auto"/>
              <w:ind w:left="115"/>
            </w:pPr>
            <w:r>
              <w:rPr>
                <w:spacing w:val="-2"/>
              </w:rPr>
              <w:t>其中：一般财力</w:t>
            </w:r>
          </w:p>
        </w:tc>
        <w:tc>
          <w:tcPr>
            <w:tcW w:w="1387" w:type="dxa"/>
            <w:vAlign w:val="top"/>
          </w:tcPr>
          <w:p w14:paraId="359FF33C">
            <w:pPr>
              <w:pStyle w:val="6"/>
              <w:spacing w:before="95" w:line="217" w:lineRule="auto"/>
              <w:ind w:left="751"/>
            </w:pPr>
            <w:r>
              <w:rPr>
                <w:spacing w:val="-3"/>
              </w:rPr>
              <w:t>829.38</w:t>
            </w:r>
          </w:p>
        </w:tc>
        <w:tc>
          <w:tcPr>
            <w:tcW w:w="2691" w:type="dxa"/>
            <w:vAlign w:val="top"/>
          </w:tcPr>
          <w:p w14:paraId="4B0E8A73">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14164B0E">
            <w:pPr>
              <w:rPr>
                <w:rFonts w:ascii="Arial"/>
                <w:sz w:val="21"/>
              </w:rPr>
            </w:pPr>
          </w:p>
        </w:tc>
      </w:tr>
      <w:tr w14:paraId="360CA0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C69A6E2">
            <w:pPr>
              <w:pStyle w:val="6"/>
              <w:spacing w:before="95" w:line="213" w:lineRule="auto"/>
              <w:ind w:left="479"/>
            </w:pPr>
            <w:r>
              <w:rPr>
                <w:spacing w:val="-1"/>
              </w:rPr>
              <w:t>上级一般公共预算安排转移支付</w:t>
            </w:r>
          </w:p>
        </w:tc>
        <w:tc>
          <w:tcPr>
            <w:tcW w:w="1387" w:type="dxa"/>
            <w:vAlign w:val="top"/>
          </w:tcPr>
          <w:p w14:paraId="4753EFAA">
            <w:pPr>
              <w:rPr>
                <w:rFonts w:ascii="Arial"/>
                <w:sz w:val="21"/>
              </w:rPr>
            </w:pPr>
          </w:p>
        </w:tc>
        <w:tc>
          <w:tcPr>
            <w:tcW w:w="2691" w:type="dxa"/>
            <w:vAlign w:val="top"/>
          </w:tcPr>
          <w:p w14:paraId="0CDA689C">
            <w:pPr>
              <w:pStyle w:val="6"/>
              <w:spacing w:before="95" w:line="213" w:lineRule="auto"/>
              <w:ind w:left="119"/>
            </w:pPr>
            <w:r>
              <w:rPr>
                <w:spacing w:val="-2"/>
              </w:rPr>
              <w:t>204 公共安全支出</w:t>
            </w:r>
          </w:p>
        </w:tc>
        <w:tc>
          <w:tcPr>
            <w:tcW w:w="1705" w:type="dxa"/>
            <w:vAlign w:val="top"/>
          </w:tcPr>
          <w:p w14:paraId="734E7FBA">
            <w:pPr>
              <w:rPr>
                <w:rFonts w:ascii="Arial"/>
                <w:sz w:val="21"/>
              </w:rPr>
            </w:pPr>
          </w:p>
        </w:tc>
      </w:tr>
      <w:tr w14:paraId="574129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4CBFEB6">
            <w:pPr>
              <w:pStyle w:val="6"/>
              <w:spacing w:before="94" w:line="214" w:lineRule="auto"/>
              <w:ind w:left="122"/>
            </w:pPr>
            <w:r>
              <w:rPr>
                <w:b/>
                <w:bCs/>
                <w:spacing w:val="-4"/>
              </w:rPr>
              <w:t>2.基金预算拨款</w:t>
            </w:r>
          </w:p>
        </w:tc>
        <w:tc>
          <w:tcPr>
            <w:tcW w:w="1387" w:type="dxa"/>
            <w:vAlign w:val="top"/>
          </w:tcPr>
          <w:p w14:paraId="11BA7D81">
            <w:pPr>
              <w:rPr>
                <w:rFonts w:ascii="Arial"/>
                <w:sz w:val="21"/>
              </w:rPr>
            </w:pPr>
          </w:p>
        </w:tc>
        <w:tc>
          <w:tcPr>
            <w:tcW w:w="2691" w:type="dxa"/>
            <w:vAlign w:val="top"/>
          </w:tcPr>
          <w:p w14:paraId="4455198B">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2B644314">
            <w:pPr>
              <w:rPr>
                <w:rFonts w:ascii="Arial"/>
                <w:sz w:val="21"/>
              </w:rPr>
            </w:pPr>
          </w:p>
        </w:tc>
      </w:tr>
      <w:tr w14:paraId="187036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2249EE6">
            <w:pPr>
              <w:pStyle w:val="6"/>
              <w:spacing w:before="97" w:line="214" w:lineRule="auto"/>
              <w:ind w:left="115"/>
            </w:pPr>
            <w:r>
              <w:rPr>
                <w:spacing w:val="-1"/>
              </w:rPr>
              <w:t>其中：政府性基金收入</w:t>
            </w:r>
          </w:p>
        </w:tc>
        <w:tc>
          <w:tcPr>
            <w:tcW w:w="1387" w:type="dxa"/>
            <w:vAlign w:val="top"/>
          </w:tcPr>
          <w:p w14:paraId="7DFAD2BF">
            <w:pPr>
              <w:rPr>
                <w:rFonts w:ascii="Arial"/>
                <w:sz w:val="21"/>
              </w:rPr>
            </w:pPr>
          </w:p>
        </w:tc>
        <w:tc>
          <w:tcPr>
            <w:tcW w:w="2691" w:type="dxa"/>
            <w:vAlign w:val="top"/>
          </w:tcPr>
          <w:p w14:paraId="6F73E7A2">
            <w:pPr>
              <w:pStyle w:val="6"/>
              <w:spacing w:before="97" w:line="213" w:lineRule="auto"/>
              <w:ind w:left="119"/>
            </w:pPr>
            <w:r>
              <w:rPr>
                <w:spacing w:val="-2"/>
              </w:rPr>
              <w:t>206 科学技术支出</w:t>
            </w:r>
          </w:p>
        </w:tc>
        <w:tc>
          <w:tcPr>
            <w:tcW w:w="1705" w:type="dxa"/>
            <w:vAlign w:val="top"/>
          </w:tcPr>
          <w:p w14:paraId="1A719196">
            <w:pPr>
              <w:rPr>
                <w:rFonts w:ascii="Arial"/>
                <w:sz w:val="21"/>
              </w:rPr>
            </w:pPr>
          </w:p>
        </w:tc>
      </w:tr>
      <w:tr w14:paraId="22CED4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0B00AE3">
            <w:pPr>
              <w:pStyle w:val="6"/>
              <w:spacing w:before="97" w:line="213" w:lineRule="auto"/>
              <w:ind w:left="479"/>
            </w:pPr>
            <w:r>
              <w:rPr>
                <w:spacing w:val="-1"/>
              </w:rPr>
              <w:t>上级政府性基金安排转移支付</w:t>
            </w:r>
          </w:p>
        </w:tc>
        <w:tc>
          <w:tcPr>
            <w:tcW w:w="1387" w:type="dxa"/>
            <w:vAlign w:val="top"/>
          </w:tcPr>
          <w:p w14:paraId="3DF90CB0">
            <w:pPr>
              <w:rPr>
                <w:rFonts w:ascii="Arial"/>
                <w:sz w:val="21"/>
              </w:rPr>
            </w:pPr>
          </w:p>
        </w:tc>
        <w:tc>
          <w:tcPr>
            <w:tcW w:w="2691" w:type="dxa"/>
            <w:vAlign w:val="top"/>
          </w:tcPr>
          <w:p w14:paraId="35E44750">
            <w:pPr>
              <w:pStyle w:val="6"/>
              <w:spacing w:before="97" w:line="213" w:lineRule="auto"/>
              <w:ind w:left="119"/>
            </w:pPr>
            <w:r>
              <w:rPr>
                <w:spacing w:val="-1"/>
              </w:rPr>
              <w:t>207 文化旅游体育与传媒支出</w:t>
            </w:r>
          </w:p>
        </w:tc>
        <w:tc>
          <w:tcPr>
            <w:tcW w:w="1705" w:type="dxa"/>
            <w:vAlign w:val="top"/>
          </w:tcPr>
          <w:p w14:paraId="16FAD3AC">
            <w:pPr>
              <w:rPr>
                <w:rFonts w:ascii="Arial"/>
                <w:sz w:val="21"/>
              </w:rPr>
            </w:pPr>
          </w:p>
        </w:tc>
      </w:tr>
      <w:tr w14:paraId="243CB4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E340FFD">
            <w:pPr>
              <w:pStyle w:val="6"/>
              <w:spacing w:before="96" w:line="214" w:lineRule="auto"/>
              <w:ind w:left="129"/>
            </w:pPr>
            <w:r>
              <w:rPr>
                <w:b/>
                <w:bCs/>
                <w:spacing w:val="-4"/>
              </w:rPr>
              <w:t>3.国有资本经营预算拨款</w:t>
            </w:r>
          </w:p>
        </w:tc>
        <w:tc>
          <w:tcPr>
            <w:tcW w:w="1387" w:type="dxa"/>
            <w:vAlign w:val="top"/>
          </w:tcPr>
          <w:p w14:paraId="5F573B97">
            <w:pPr>
              <w:rPr>
                <w:rFonts w:ascii="Arial"/>
                <w:sz w:val="21"/>
              </w:rPr>
            </w:pPr>
          </w:p>
        </w:tc>
        <w:tc>
          <w:tcPr>
            <w:tcW w:w="2691" w:type="dxa"/>
            <w:vAlign w:val="top"/>
          </w:tcPr>
          <w:p w14:paraId="109A9781">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66A7252E">
            <w:pPr>
              <w:pStyle w:val="6"/>
              <w:spacing w:before="97" w:line="215" w:lineRule="auto"/>
              <w:ind w:left="1070"/>
            </w:pPr>
            <w:r>
              <w:rPr>
                <w:b/>
                <w:bCs/>
                <w:spacing w:val="-4"/>
              </w:rPr>
              <w:t>149.08</w:t>
            </w:r>
          </w:p>
        </w:tc>
      </w:tr>
      <w:tr w14:paraId="2D2814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92204F3">
            <w:pPr>
              <w:pStyle w:val="6"/>
              <w:spacing w:before="96" w:line="214" w:lineRule="auto"/>
              <w:ind w:left="115"/>
            </w:pPr>
            <w:r>
              <w:rPr>
                <w:spacing w:val="-1"/>
              </w:rPr>
              <w:t>其中：国有资本经营收入</w:t>
            </w:r>
          </w:p>
        </w:tc>
        <w:tc>
          <w:tcPr>
            <w:tcW w:w="1387" w:type="dxa"/>
            <w:vAlign w:val="top"/>
          </w:tcPr>
          <w:p w14:paraId="48938833">
            <w:pPr>
              <w:rPr>
                <w:rFonts w:ascii="Arial"/>
                <w:sz w:val="21"/>
              </w:rPr>
            </w:pPr>
          </w:p>
        </w:tc>
        <w:tc>
          <w:tcPr>
            <w:tcW w:w="2691" w:type="dxa"/>
            <w:vAlign w:val="top"/>
          </w:tcPr>
          <w:p w14:paraId="5BC1112C">
            <w:pPr>
              <w:pStyle w:val="6"/>
              <w:spacing w:before="96" w:line="213" w:lineRule="auto"/>
              <w:ind w:left="119"/>
            </w:pPr>
            <w:r>
              <w:rPr>
                <w:spacing w:val="-2"/>
              </w:rPr>
              <w:t>209 社会保险基金支出</w:t>
            </w:r>
          </w:p>
        </w:tc>
        <w:tc>
          <w:tcPr>
            <w:tcW w:w="1705" w:type="dxa"/>
            <w:vAlign w:val="top"/>
          </w:tcPr>
          <w:p w14:paraId="27726711">
            <w:pPr>
              <w:rPr>
                <w:rFonts w:ascii="Arial"/>
                <w:sz w:val="21"/>
              </w:rPr>
            </w:pPr>
          </w:p>
        </w:tc>
      </w:tr>
      <w:tr w14:paraId="416BFE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7ACE40FF">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3C87B8B6">
            <w:pPr>
              <w:rPr>
                <w:rFonts w:ascii="Arial"/>
                <w:sz w:val="21"/>
              </w:rPr>
            </w:pPr>
          </w:p>
        </w:tc>
        <w:tc>
          <w:tcPr>
            <w:tcW w:w="2691" w:type="dxa"/>
            <w:vAlign w:val="top"/>
          </w:tcPr>
          <w:p w14:paraId="5CD55446">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128BC10E">
            <w:pPr>
              <w:pStyle w:val="6"/>
              <w:spacing w:before="239"/>
              <w:ind w:left="977"/>
            </w:pPr>
            <w:r>
              <w:rPr>
                <w:spacing w:val="-2"/>
              </w:rPr>
              <w:t>2947.45</w:t>
            </w:r>
          </w:p>
        </w:tc>
      </w:tr>
      <w:tr w14:paraId="3D465C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21793F">
            <w:pPr>
              <w:pStyle w:val="6"/>
              <w:spacing w:before="96" w:line="214" w:lineRule="auto"/>
              <w:ind w:left="121"/>
            </w:pPr>
            <w:r>
              <w:rPr>
                <w:spacing w:val="-2"/>
              </w:rPr>
              <w:t>4.财政专户核拨</w:t>
            </w:r>
          </w:p>
        </w:tc>
        <w:tc>
          <w:tcPr>
            <w:tcW w:w="1387" w:type="dxa"/>
            <w:vAlign w:val="top"/>
          </w:tcPr>
          <w:p w14:paraId="76F806AB">
            <w:pPr>
              <w:rPr>
                <w:rFonts w:ascii="Arial"/>
                <w:sz w:val="21"/>
              </w:rPr>
            </w:pPr>
          </w:p>
        </w:tc>
        <w:tc>
          <w:tcPr>
            <w:tcW w:w="2691" w:type="dxa"/>
            <w:vAlign w:val="top"/>
          </w:tcPr>
          <w:p w14:paraId="43322998">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2433A3A3">
            <w:pPr>
              <w:rPr>
                <w:rFonts w:ascii="Arial"/>
                <w:sz w:val="21"/>
              </w:rPr>
            </w:pPr>
          </w:p>
        </w:tc>
      </w:tr>
      <w:tr w14:paraId="0BA2ED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2C0DC96">
            <w:pPr>
              <w:pStyle w:val="6"/>
              <w:spacing w:before="99" w:line="213" w:lineRule="auto"/>
              <w:ind w:left="124"/>
            </w:pPr>
            <w:r>
              <w:rPr>
                <w:b/>
                <w:bCs/>
                <w:spacing w:val="-5"/>
              </w:rPr>
              <w:t>5.单位资金</w:t>
            </w:r>
          </w:p>
        </w:tc>
        <w:tc>
          <w:tcPr>
            <w:tcW w:w="1387" w:type="dxa"/>
            <w:vAlign w:val="top"/>
          </w:tcPr>
          <w:p w14:paraId="5F265D7D">
            <w:pPr>
              <w:pStyle w:val="6"/>
              <w:spacing w:before="99" w:line="213" w:lineRule="auto"/>
              <w:ind w:left="661"/>
            </w:pPr>
            <w:r>
              <w:rPr>
                <w:b/>
                <w:bCs/>
                <w:spacing w:val="-3"/>
              </w:rPr>
              <w:t>2334.99</w:t>
            </w:r>
          </w:p>
        </w:tc>
        <w:tc>
          <w:tcPr>
            <w:tcW w:w="2691" w:type="dxa"/>
            <w:vAlign w:val="top"/>
          </w:tcPr>
          <w:p w14:paraId="0B8FC350">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644873C0">
            <w:pPr>
              <w:rPr>
                <w:rFonts w:ascii="Arial"/>
                <w:sz w:val="21"/>
              </w:rPr>
            </w:pPr>
          </w:p>
        </w:tc>
      </w:tr>
      <w:tr w14:paraId="324551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CD5B8DA">
            <w:pPr>
              <w:pStyle w:val="6"/>
              <w:spacing w:before="98" w:line="214" w:lineRule="auto"/>
              <w:ind w:left="115"/>
            </w:pPr>
            <w:r>
              <w:rPr>
                <w:spacing w:val="-2"/>
              </w:rPr>
              <w:t>其中：事业收入</w:t>
            </w:r>
          </w:p>
        </w:tc>
        <w:tc>
          <w:tcPr>
            <w:tcW w:w="1387" w:type="dxa"/>
            <w:vAlign w:val="top"/>
          </w:tcPr>
          <w:p w14:paraId="733B1B63">
            <w:pPr>
              <w:pStyle w:val="6"/>
              <w:spacing w:before="98" w:line="214" w:lineRule="auto"/>
              <w:ind w:left="661"/>
            </w:pPr>
            <w:r>
              <w:rPr>
                <w:spacing w:val="-2"/>
              </w:rPr>
              <w:t>2299.99</w:t>
            </w:r>
          </w:p>
        </w:tc>
        <w:tc>
          <w:tcPr>
            <w:tcW w:w="2691" w:type="dxa"/>
            <w:vAlign w:val="top"/>
          </w:tcPr>
          <w:p w14:paraId="78DE5140">
            <w:pPr>
              <w:pStyle w:val="6"/>
              <w:spacing w:before="98" w:line="213" w:lineRule="auto"/>
              <w:ind w:left="119"/>
            </w:pPr>
            <w:r>
              <w:rPr>
                <w:spacing w:val="-2"/>
              </w:rPr>
              <w:t>213 农林水支出</w:t>
            </w:r>
          </w:p>
        </w:tc>
        <w:tc>
          <w:tcPr>
            <w:tcW w:w="1705" w:type="dxa"/>
            <w:vAlign w:val="top"/>
          </w:tcPr>
          <w:p w14:paraId="0D4C4BAB">
            <w:pPr>
              <w:rPr>
                <w:rFonts w:ascii="Arial"/>
                <w:sz w:val="21"/>
              </w:rPr>
            </w:pPr>
          </w:p>
        </w:tc>
      </w:tr>
      <w:tr w14:paraId="7AF475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78757E5">
            <w:pPr>
              <w:pStyle w:val="6"/>
              <w:spacing w:before="98" w:line="214" w:lineRule="auto"/>
              <w:ind w:left="479"/>
            </w:pPr>
            <w:r>
              <w:rPr>
                <w:spacing w:val="-2"/>
              </w:rPr>
              <w:t>上级补助收入</w:t>
            </w:r>
          </w:p>
        </w:tc>
        <w:tc>
          <w:tcPr>
            <w:tcW w:w="1387" w:type="dxa"/>
            <w:vAlign w:val="top"/>
          </w:tcPr>
          <w:p w14:paraId="0A996D92">
            <w:pPr>
              <w:rPr>
                <w:rFonts w:ascii="Arial"/>
                <w:sz w:val="21"/>
              </w:rPr>
            </w:pPr>
          </w:p>
        </w:tc>
        <w:tc>
          <w:tcPr>
            <w:tcW w:w="2691" w:type="dxa"/>
            <w:vAlign w:val="top"/>
          </w:tcPr>
          <w:p w14:paraId="74B9EF57">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07D27019">
            <w:pPr>
              <w:rPr>
                <w:rFonts w:ascii="Arial"/>
                <w:sz w:val="21"/>
              </w:rPr>
            </w:pPr>
          </w:p>
        </w:tc>
      </w:tr>
      <w:tr w14:paraId="44111B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C0DEA98">
            <w:pPr>
              <w:pStyle w:val="6"/>
              <w:spacing w:before="97" w:line="214" w:lineRule="auto"/>
              <w:ind w:left="488"/>
            </w:pPr>
            <w:r>
              <w:rPr>
                <w:spacing w:val="-3"/>
              </w:rPr>
              <w:t>附属单位上缴收入</w:t>
            </w:r>
          </w:p>
        </w:tc>
        <w:tc>
          <w:tcPr>
            <w:tcW w:w="1387" w:type="dxa"/>
            <w:vAlign w:val="top"/>
          </w:tcPr>
          <w:p w14:paraId="177CB491">
            <w:pPr>
              <w:rPr>
                <w:rFonts w:ascii="Arial"/>
                <w:sz w:val="21"/>
              </w:rPr>
            </w:pPr>
          </w:p>
        </w:tc>
        <w:tc>
          <w:tcPr>
            <w:tcW w:w="2691" w:type="dxa"/>
            <w:vAlign w:val="top"/>
          </w:tcPr>
          <w:p w14:paraId="36DD83DB">
            <w:pPr>
              <w:pStyle w:val="6"/>
              <w:spacing w:before="97" w:line="213" w:lineRule="auto"/>
              <w:ind w:left="119"/>
            </w:pPr>
            <w:r>
              <w:rPr>
                <w:spacing w:val="-1"/>
              </w:rPr>
              <w:t>215 资源勘探工业信息等支出</w:t>
            </w:r>
          </w:p>
        </w:tc>
        <w:tc>
          <w:tcPr>
            <w:tcW w:w="1705" w:type="dxa"/>
            <w:vAlign w:val="top"/>
          </w:tcPr>
          <w:p w14:paraId="1F47B8E2">
            <w:pPr>
              <w:rPr>
                <w:rFonts w:ascii="Arial"/>
                <w:sz w:val="21"/>
              </w:rPr>
            </w:pPr>
          </w:p>
        </w:tc>
      </w:tr>
      <w:tr w14:paraId="488863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68F0919">
            <w:pPr>
              <w:pStyle w:val="6"/>
              <w:spacing w:before="96" w:line="214" w:lineRule="auto"/>
              <w:ind w:left="481"/>
            </w:pPr>
            <w:r>
              <w:rPr>
                <w:spacing w:val="-2"/>
              </w:rPr>
              <w:t>事业单位经营收入</w:t>
            </w:r>
          </w:p>
        </w:tc>
        <w:tc>
          <w:tcPr>
            <w:tcW w:w="1387" w:type="dxa"/>
            <w:vAlign w:val="top"/>
          </w:tcPr>
          <w:p w14:paraId="6927822C">
            <w:pPr>
              <w:rPr>
                <w:rFonts w:ascii="Arial"/>
                <w:sz w:val="21"/>
              </w:rPr>
            </w:pPr>
          </w:p>
        </w:tc>
        <w:tc>
          <w:tcPr>
            <w:tcW w:w="2691" w:type="dxa"/>
            <w:vAlign w:val="top"/>
          </w:tcPr>
          <w:p w14:paraId="1344B14C">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7BCA37D0">
            <w:pPr>
              <w:rPr>
                <w:rFonts w:ascii="Arial"/>
                <w:sz w:val="21"/>
              </w:rPr>
            </w:pPr>
          </w:p>
        </w:tc>
      </w:tr>
      <w:tr w14:paraId="580727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B248356">
            <w:pPr>
              <w:pStyle w:val="6"/>
              <w:spacing w:before="97" w:line="215" w:lineRule="auto"/>
              <w:ind w:left="475"/>
            </w:pPr>
            <w:r>
              <w:rPr>
                <w:spacing w:val="-2"/>
              </w:rPr>
              <w:t>其他收入</w:t>
            </w:r>
          </w:p>
        </w:tc>
        <w:tc>
          <w:tcPr>
            <w:tcW w:w="1387" w:type="dxa"/>
            <w:vAlign w:val="top"/>
          </w:tcPr>
          <w:p w14:paraId="1F6065A7">
            <w:pPr>
              <w:pStyle w:val="6"/>
              <w:spacing w:before="97" w:line="215" w:lineRule="auto"/>
              <w:ind w:left="848"/>
            </w:pPr>
            <w:r>
              <w:rPr>
                <w:spacing w:val="-4"/>
              </w:rPr>
              <w:t>35.00</w:t>
            </w:r>
          </w:p>
        </w:tc>
        <w:tc>
          <w:tcPr>
            <w:tcW w:w="2691" w:type="dxa"/>
            <w:vAlign w:val="top"/>
          </w:tcPr>
          <w:p w14:paraId="2483DD2E">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56761D00">
            <w:pPr>
              <w:rPr>
                <w:rFonts w:ascii="Arial"/>
                <w:sz w:val="21"/>
              </w:rPr>
            </w:pPr>
          </w:p>
        </w:tc>
      </w:tr>
      <w:tr w14:paraId="28F0BF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0D692F5">
            <w:pPr>
              <w:pStyle w:val="6"/>
              <w:spacing w:before="99" w:line="213" w:lineRule="auto"/>
              <w:ind w:left="125"/>
            </w:pPr>
            <w:r>
              <w:rPr>
                <w:b/>
                <w:bCs/>
                <w:spacing w:val="-4"/>
              </w:rPr>
              <w:t>二、上年结转结余</w:t>
            </w:r>
          </w:p>
        </w:tc>
        <w:tc>
          <w:tcPr>
            <w:tcW w:w="1387" w:type="dxa"/>
            <w:vAlign w:val="top"/>
          </w:tcPr>
          <w:p w14:paraId="544FE19E">
            <w:pPr>
              <w:rPr>
                <w:rFonts w:ascii="Arial"/>
                <w:sz w:val="21"/>
              </w:rPr>
            </w:pPr>
          </w:p>
        </w:tc>
        <w:tc>
          <w:tcPr>
            <w:tcW w:w="2691" w:type="dxa"/>
            <w:vAlign w:val="top"/>
          </w:tcPr>
          <w:p w14:paraId="0CF7B4BC">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50329EF3">
            <w:pPr>
              <w:rPr>
                <w:rFonts w:ascii="Arial"/>
                <w:sz w:val="21"/>
              </w:rPr>
            </w:pPr>
          </w:p>
        </w:tc>
      </w:tr>
      <w:tr w14:paraId="7A7A88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BB9D72C">
            <w:pPr>
              <w:pStyle w:val="6"/>
              <w:spacing w:before="98" w:line="214" w:lineRule="auto"/>
              <w:ind w:left="126"/>
            </w:pPr>
            <w:r>
              <w:rPr>
                <w:b/>
                <w:bCs/>
                <w:spacing w:val="-4"/>
              </w:rPr>
              <w:t>1.财政拨款结转</w:t>
            </w:r>
          </w:p>
        </w:tc>
        <w:tc>
          <w:tcPr>
            <w:tcW w:w="1387" w:type="dxa"/>
            <w:vAlign w:val="top"/>
          </w:tcPr>
          <w:p w14:paraId="10CA0E50">
            <w:pPr>
              <w:rPr>
                <w:rFonts w:ascii="Arial"/>
                <w:sz w:val="21"/>
              </w:rPr>
            </w:pPr>
          </w:p>
        </w:tc>
        <w:tc>
          <w:tcPr>
            <w:tcW w:w="2691" w:type="dxa"/>
            <w:vAlign w:val="top"/>
          </w:tcPr>
          <w:p w14:paraId="032B6334">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215B3D1F">
            <w:pPr>
              <w:rPr>
                <w:rFonts w:ascii="Arial"/>
                <w:sz w:val="21"/>
              </w:rPr>
            </w:pPr>
          </w:p>
        </w:tc>
      </w:tr>
      <w:tr w14:paraId="066D10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810531D">
            <w:pPr>
              <w:pStyle w:val="6"/>
              <w:spacing w:before="97" w:line="214" w:lineRule="auto"/>
              <w:ind w:left="115"/>
            </w:pPr>
            <w:r>
              <w:rPr>
                <w:spacing w:val="-1"/>
              </w:rPr>
              <w:t>其中：一般公共预算拨款</w:t>
            </w:r>
          </w:p>
        </w:tc>
        <w:tc>
          <w:tcPr>
            <w:tcW w:w="1387" w:type="dxa"/>
            <w:vAlign w:val="top"/>
          </w:tcPr>
          <w:p w14:paraId="784A6D86">
            <w:pPr>
              <w:rPr>
                <w:rFonts w:ascii="Arial"/>
                <w:sz w:val="21"/>
              </w:rPr>
            </w:pPr>
          </w:p>
        </w:tc>
        <w:tc>
          <w:tcPr>
            <w:tcW w:w="2691" w:type="dxa"/>
            <w:vAlign w:val="top"/>
          </w:tcPr>
          <w:p w14:paraId="2D9F9A15">
            <w:pPr>
              <w:pStyle w:val="6"/>
              <w:spacing w:before="97" w:line="213" w:lineRule="auto"/>
              <w:ind w:left="119"/>
            </w:pPr>
            <w:r>
              <w:rPr>
                <w:spacing w:val="-2"/>
              </w:rPr>
              <w:t>221 住房保障支出</w:t>
            </w:r>
          </w:p>
        </w:tc>
        <w:tc>
          <w:tcPr>
            <w:tcW w:w="1705" w:type="dxa"/>
            <w:vAlign w:val="top"/>
          </w:tcPr>
          <w:p w14:paraId="6876BC1A">
            <w:pPr>
              <w:pStyle w:val="6"/>
              <w:spacing w:before="98" w:line="214" w:lineRule="auto"/>
              <w:ind w:left="1159"/>
            </w:pPr>
            <w:r>
              <w:rPr>
                <w:spacing w:val="-3"/>
              </w:rPr>
              <w:t>67.84</w:t>
            </w:r>
          </w:p>
        </w:tc>
      </w:tr>
      <w:tr w14:paraId="0761AE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93DEE0F">
            <w:pPr>
              <w:pStyle w:val="6"/>
              <w:spacing w:before="97" w:line="214" w:lineRule="auto"/>
              <w:ind w:left="472"/>
            </w:pPr>
            <w:r>
              <w:rPr>
                <w:spacing w:val="-1"/>
              </w:rPr>
              <w:t>基金预算拨款</w:t>
            </w:r>
          </w:p>
        </w:tc>
        <w:tc>
          <w:tcPr>
            <w:tcW w:w="1387" w:type="dxa"/>
            <w:vAlign w:val="top"/>
          </w:tcPr>
          <w:p w14:paraId="16E39E20">
            <w:pPr>
              <w:rPr>
                <w:rFonts w:ascii="Arial"/>
                <w:sz w:val="21"/>
              </w:rPr>
            </w:pPr>
          </w:p>
        </w:tc>
        <w:tc>
          <w:tcPr>
            <w:tcW w:w="2691" w:type="dxa"/>
            <w:vAlign w:val="top"/>
          </w:tcPr>
          <w:p w14:paraId="6B2E4416">
            <w:pPr>
              <w:pStyle w:val="6"/>
              <w:spacing w:before="97" w:line="213" w:lineRule="auto"/>
              <w:ind w:left="119"/>
            </w:pPr>
            <w:r>
              <w:rPr>
                <w:spacing w:val="-2"/>
              </w:rPr>
              <w:t>222 粮油物资储备支出</w:t>
            </w:r>
          </w:p>
        </w:tc>
        <w:tc>
          <w:tcPr>
            <w:tcW w:w="1705" w:type="dxa"/>
            <w:vAlign w:val="top"/>
          </w:tcPr>
          <w:p w14:paraId="6F7434F9">
            <w:pPr>
              <w:rPr>
                <w:rFonts w:ascii="Arial"/>
                <w:sz w:val="21"/>
              </w:rPr>
            </w:pPr>
          </w:p>
        </w:tc>
      </w:tr>
      <w:tr w14:paraId="27B323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3122AE5">
            <w:pPr>
              <w:pStyle w:val="6"/>
              <w:spacing w:before="96" w:line="214" w:lineRule="auto"/>
              <w:ind w:left="491"/>
            </w:pPr>
            <w:r>
              <w:rPr>
                <w:spacing w:val="-3"/>
              </w:rPr>
              <w:t>国有资本经营预算拨款</w:t>
            </w:r>
          </w:p>
        </w:tc>
        <w:tc>
          <w:tcPr>
            <w:tcW w:w="1387" w:type="dxa"/>
            <w:vAlign w:val="top"/>
          </w:tcPr>
          <w:p w14:paraId="1EFA9329">
            <w:pPr>
              <w:rPr>
                <w:rFonts w:ascii="Arial"/>
                <w:sz w:val="21"/>
              </w:rPr>
            </w:pPr>
          </w:p>
        </w:tc>
        <w:tc>
          <w:tcPr>
            <w:tcW w:w="2691" w:type="dxa"/>
            <w:vAlign w:val="top"/>
          </w:tcPr>
          <w:p w14:paraId="25297684">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7EFF15A9">
            <w:pPr>
              <w:rPr>
                <w:rFonts w:ascii="Arial"/>
                <w:sz w:val="21"/>
              </w:rPr>
            </w:pPr>
          </w:p>
        </w:tc>
      </w:tr>
      <w:tr w14:paraId="18D2D8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D1490B0">
            <w:pPr>
              <w:pStyle w:val="6"/>
              <w:spacing w:before="96" w:line="214" w:lineRule="auto"/>
              <w:ind w:left="122"/>
            </w:pPr>
            <w:r>
              <w:rPr>
                <w:b/>
                <w:bCs/>
                <w:spacing w:val="-3"/>
              </w:rPr>
              <w:t>2.非财政拨款结转结余</w:t>
            </w:r>
          </w:p>
        </w:tc>
        <w:tc>
          <w:tcPr>
            <w:tcW w:w="1387" w:type="dxa"/>
            <w:vAlign w:val="top"/>
          </w:tcPr>
          <w:p w14:paraId="0C2C39A9">
            <w:pPr>
              <w:rPr>
                <w:rFonts w:ascii="Arial"/>
                <w:sz w:val="21"/>
              </w:rPr>
            </w:pPr>
          </w:p>
        </w:tc>
        <w:tc>
          <w:tcPr>
            <w:tcW w:w="2691" w:type="dxa"/>
            <w:vAlign w:val="top"/>
          </w:tcPr>
          <w:p w14:paraId="1F6204F6">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0E0A5B27">
            <w:pPr>
              <w:rPr>
                <w:rFonts w:ascii="Arial"/>
                <w:sz w:val="21"/>
              </w:rPr>
            </w:pPr>
          </w:p>
        </w:tc>
      </w:tr>
      <w:tr w14:paraId="318953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877135">
            <w:pPr>
              <w:pStyle w:val="6"/>
              <w:spacing w:before="99" w:line="213" w:lineRule="auto"/>
              <w:ind w:left="115"/>
            </w:pPr>
            <w:r>
              <w:rPr>
                <w:spacing w:val="-1"/>
              </w:rPr>
              <w:t>其中：财政专户核拨</w:t>
            </w:r>
          </w:p>
        </w:tc>
        <w:tc>
          <w:tcPr>
            <w:tcW w:w="1387" w:type="dxa"/>
            <w:vAlign w:val="top"/>
          </w:tcPr>
          <w:p w14:paraId="5C4F2B06">
            <w:pPr>
              <w:rPr>
                <w:rFonts w:ascii="Arial"/>
                <w:sz w:val="21"/>
              </w:rPr>
            </w:pPr>
          </w:p>
        </w:tc>
        <w:tc>
          <w:tcPr>
            <w:tcW w:w="2691" w:type="dxa"/>
            <w:vAlign w:val="top"/>
          </w:tcPr>
          <w:p w14:paraId="524B1E85">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113E23DB">
            <w:pPr>
              <w:rPr>
                <w:rFonts w:ascii="Arial"/>
                <w:sz w:val="21"/>
              </w:rPr>
            </w:pPr>
          </w:p>
        </w:tc>
      </w:tr>
      <w:tr w14:paraId="3C9B04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D2ECE43">
            <w:pPr>
              <w:pStyle w:val="6"/>
              <w:spacing w:before="98" w:line="214" w:lineRule="auto"/>
              <w:ind w:left="479"/>
            </w:pPr>
            <w:r>
              <w:rPr>
                <w:spacing w:val="-3"/>
              </w:rPr>
              <w:t>单位资金</w:t>
            </w:r>
          </w:p>
        </w:tc>
        <w:tc>
          <w:tcPr>
            <w:tcW w:w="1387" w:type="dxa"/>
            <w:vAlign w:val="top"/>
          </w:tcPr>
          <w:p w14:paraId="440B0C12">
            <w:pPr>
              <w:rPr>
                <w:rFonts w:ascii="Arial"/>
                <w:sz w:val="21"/>
              </w:rPr>
            </w:pPr>
          </w:p>
        </w:tc>
        <w:tc>
          <w:tcPr>
            <w:tcW w:w="2691" w:type="dxa"/>
            <w:vAlign w:val="top"/>
          </w:tcPr>
          <w:p w14:paraId="65B6075E">
            <w:pPr>
              <w:pStyle w:val="6"/>
              <w:spacing w:before="98" w:line="213" w:lineRule="auto"/>
              <w:ind w:left="119"/>
            </w:pPr>
            <w:r>
              <w:rPr>
                <w:spacing w:val="-2"/>
              </w:rPr>
              <w:t>229 其他支出</w:t>
            </w:r>
          </w:p>
        </w:tc>
        <w:tc>
          <w:tcPr>
            <w:tcW w:w="1705" w:type="dxa"/>
            <w:vAlign w:val="top"/>
          </w:tcPr>
          <w:p w14:paraId="1B5F7DD5">
            <w:pPr>
              <w:rPr>
                <w:rFonts w:ascii="Arial"/>
                <w:sz w:val="21"/>
              </w:rPr>
            </w:pPr>
          </w:p>
        </w:tc>
      </w:tr>
      <w:tr w14:paraId="7EF74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AB00999">
            <w:pPr>
              <w:rPr>
                <w:rFonts w:ascii="Arial"/>
                <w:sz w:val="21"/>
              </w:rPr>
            </w:pPr>
          </w:p>
        </w:tc>
        <w:tc>
          <w:tcPr>
            <w:tcW w:w="1387" w:type="dxa"/>
            <w:vAlign w:val="top"/>
          </w:tcPr>
          <w:p w14:paraId="18D8D15F">
            <w:pPr>
              <w:rPr>
                <w:rFonts w:ascii="Arial"/>
                <w:sz w:val="21"/>
              </w:rPr>
            </w:pPr>
          </w:p>
        </w:tc>
        <w:tc>
          <w:tcPr>
            <w:tcW w:w="2691" w:type="dxa"/>
            <w:vAlign w:val="top"/>
          </w:tcPr>
          <w:p w14:paraId="2F703599">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083BD58E">
            <w:pPr>
              <w:rPr>
                <w:rFonts w:ascii="Arial"/>
                <w:sz w:val="21"/>
              </w:rPr>
            </w:pPr>
          </w:p>
        </w:tc>
      </w:tr>
      <w:tr w14:paraId="3A42DF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AFE7CAE">
            <w:pPr>
              <w:rPr>
                <w:rFonts w:ascii="Arial"/>
                <w:sz w:val="21"/>
              </w:rPr>
            </w:pPr>
          </w:p>
        </w:tc>
        <w:tc>
          <w:tcPr>
            <w:tcW w:w="1387" w:type="dxa"/>
            <w:vAlign w:val="top"/>
          </w:tcPr>
          <w:p w14:paraId="3C4BF230">
            <w:pPr>
              <w:rPr>
                <w:rFonts w:ascii="Arial"/>
                <w:sz w:val="21"/>
              </w:rPr>
            </w:pPr>
          </w:p>
        </w:tc>
        <w:tc>
          <w:tcPr>
            <w:tcW w:w="2691" w:type="dxa"/>
            <w:vAlign w:val="top"/>
          </w:tcPr>
          <w:p w14:paraId="67AE6CBE">
            <w:pPr>
              <w:pStyle w:val="6"/>
              <w:spacing w:before="97" w:line="213" w:lineRule="auto"/>
              <w:ind w:left="119"/>
            </w:pPr>
            <w:r>
              <w:rPr>
                <w:spacing w:val="-2"/>
              </w:rPr>
              <w:t>231 债务还本支出</w:t>
            </w:r>
          </w:p>
        </w:tc>
        <w:tc>
          <w:tcPr>
            <w:tcW w:w="1705" w:type="dxa"/>
            <w:vAlign w:val="top"/>
          </w:tcPr>
          <w:p w14:paraId="414DCBF9">
            <w:pPr>
              <w:rPr>
                <w:rFonts w:ascii="Arial"/>
                <w:sz w:val="21"/>
              </w:rPr>
            </w:pPr>
          </w:p>
        </w:tc>
      </w:tr>
      <w:tr w14:paraId="10681C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C18CA9">
            <w:pPr>
              <w:rPr>
                <w:rFonts w:ascii="Arial"/>
                <w:sz w:val="21"/>
              </w:rPr>
            </w:pPr>
          </w:p>
        </w:tc>
        <w:tc>
          <w:tcPr>
            <w:tcW w:w="1387" w:type="dxa"/>
            <w:vAlign w:val="top"/>
          </w:tcPr>
          <w:p w14:paraId="079F3C61">
            <w:pPr>
              <w:rPr>
                <w:rFonts w:ascii="Arial"/>
                <w:sz w:val="21"/>
              </w:rPr>
            </w:pPr>
          </w:p>
        </w:tc>
        <w:tc>
          <w:tcPr>
            <w:tcW w:w="2691" w:type="dxa"/>
            <w:vAlign w:val="top"/>
          </w:tcPr>
          <w:p w14:paraId="2EECB13B">
            <w:pPr>
              <w:pStyle w:val="6"/>
              <w:spacing w:before="97" w:line="213" w:lineRule="auto"/>
              <w:ind w:left="119"/>
            </w:pPr>
            <w:r>
              <w:rPr>
                <w:spacing w:val="-2"/>
              </w:rPr>
              <w:t>232 债务付息支出</w:t>
            </w:r>
          </w:p>
        </w:tc>
        <w:tc>
          <w:tcPr>
            <w:tcW w:w="1705" w:type="dxa"/>
            <w:vAlign w:val="top"/>
          </w:tcPr>
          <w:p w14:paraId="08B6C192">
            <w:pPr>
              <w:rPr>
                <w:rFonts w:ascii="Arial"/>
                <w:sz w:val="21"/>
              </w:rPr>
            </w:pPr>
          </w:p>
        </w:tc>
      </w:tr>
      <w:tr w14:paraId="345486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9492353">
            <w:pPr>
              <w:rPr>
                <w:rFonts w:ascii="Arial"/>
                <w:sz w:val="21"/>
              </w:rPr>
            </w:pPr>
          </w:p>
        </w:tc>
        <w:tc>
          <w:tcPr>
            <w:tcW w:w="1387" w:type="dxa"/>
            <w:vAlign w:val="top"/>
          </w:tcPr>
          <w:p w14:paraId="5E8C2D51">
            <w:pPr>
              <w:rPr>
                <w:rFonts w:ascii="Arial"/>
                <w:sz w:val="21"/>
              </w:rPr>
            </w:pPr>
          </w:p>
        </w:tc>
        <w:tc>
          <w:tcPr>
            <w:tcW w:w="2691" w:type="dxa"/>
            <w:vAlign w:val="top"/>
          </w:tcPr>
          <w:p w14:paraId="6A04FEE9">
            <w:pPr>
              <w:pStyle w:val="6"/>
              <w:spacing w:before="96" w:line="213" w:lineRule="auto"/>
              <w:ind w:left="119"/>
            </w:pPr>
            <w:r>
              <w:rPr>
                <w:spacing w:val="-2"/>
              </w:rPr>
              <w:t>233 债务发行费用支出</w:t>
            </w:r>
          </w:p>
        </w:tc>
        <w:tc>
          <w:tcPr>
            <w:tcW w:w="1705" w:type="dxa"/>
            <w:vAlign w:val="top"/>
          </w:tcPr>
          <w:p w14:paraId="2C678978">
            <w:pPr>
              <w:rPr>
                <w:rFonts w:ascii="Arial"/>
                <w:sz w:val="21"/>
              </w:rPr>
            </w:pPr>
          </w:p>
        </w:tc>
      </w:tr>
      <w:tr w14:paraId="47F975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CE7244E">
            <w:pPr>
              <w:rPr>
                <w:rFonts w:ascii="Arial"/>
                <w:sz w:val="21"/>
              </w:rPr>
            </w:pPr>
          </w:p>
        </w:tc>
        <w:tc>
          <w:tcPr>
            <w:tcW w:w="1387" w:type="dxa"/>
            <w:vAlign w:val="top"/>
          </w:tcPr>
          <w:p w14:paraId="349ECF1C">
            <w:pPr>
              <w:rPr>
                <w:rFonts w:ascii="Arial"/>
                <w:sz w:val="21"/>
              </w:rPr>
            </w:pPr>
          </w:p>
        </w:tc>
        <w:tc>
          <w:tcPr>
            <w:tcW w:w="2691" w:type="dxa"/>
            <w:vAlign w:val="top"/>
          </w:tcPr>
          <w:p w14:paraId="4F6B03F3">
            <w:pPr>
              <w:pStyle w:val="6"/>
              <w:spacing w:before="98" w:line="213" w:lineRule="auto"/>
              <w:ind w:left="119"/>
            </w:pPr>
            <w:r>
              <w:rPr>
                <w:spacing w:val="-1"/>
              </w:rPr>
              <w:t>234 抗疫特别国债安排的支出</w:t>
            </w:r>
          </w:p>
        </w:tc>
        <w:tc>
          <w:tcPr>
            <w:tcW w:w="1705" w:type="dxa"/>
            <w:vAlign w:val="top"/>
          </w:tcPr>
          <w:p w14:paraId="07DDA900">
            <w:pPr>
              <w:rPr>
                <w:rFonts w:ascii="Arial"/>
                <w:sz w:val="21"/>
              </w:rPr>
            </w:pPr>
          </w:p>
        </w:tc>
      </w:tr>
      <w:tr w14:paraId="6B9356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10244CAA">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30B0BEF8">
            <w:pPr>
              <w:pStyle w:val="6"/>
              <w:spacing w:before="98" w:line="218" w:lineRule="auto"/>
              <w:ind w:left="668"/>
            </w:pPr>
            <w:r>
              <w:rPr>
                <w:spacing w:val="-3"/>
              </w:rPr>
              <w:t>3164.37</w:t>
            </w:r>
          </w:p>
        </w:tc>
        <w:tc>
          <w:tcPr>
            <w:tcW w:w="2691" w:type="dxa"/>
            <w:vAlign w:val="top"/>
          </w:tcPr>
          <w:p w14:paraId="68278338">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27B4E809">
            <w:pPr>
              <w:pStyle w:val="6"/>
              <w:spacing w:before="98" w:line="218" w:lineRule="auto"/>
              <w:ind w:left="984"/>
            </w:pPr>
            <w:r>
              <w:rPr>
                <w:spacing w:val="-3"/>
              </w:rPr>
              <w:t>3164.37</w:t>
            </w:r>
          </w:p>
        </w:tc>
      </w:tr>
    </w:tbl>
    <w:p w14:paraId="323AACDF">
      <w:pPr>
        <w:rPr>
          <w:rFonts w:ascii="Arial"/>
          <w:sz w:val="21"/>
        </w:rPr>
      </w:pPr>
    </w:p>
    <w:p w14:paraId="72C93F7E">
      <w:pPr>
        <w:rPr>
          <w:rFonts w:ascii="Arial" w:hAnsi="Arial" w:eastAsia="Arial" w:cs="Arial"/>
          <w:sz w:val="21"/>
          <w:szCs w:val="21"/>
        </w:rPr>
        <w:sectPr>
          <w:footerReference r:id="rId9" w:type="default"/>
          <w:pgSz w:w="11906" w:h="16839"/>
          <w:pgMar w:top="1431" w:right="959" w:bottom="1521" w:left="1775" w:header="0" w:footer="1156" w:gutter="0"/>
          <w:cols w:space="720" w:num="1"/>
        </w:sectPr>
      </w:pPr>
    </w:p>
    <w:p w14:paraId="47AE1F41">
      <w:pPr>
        <w:spacing w:line="279" w:lineRule="auto"/>
        <w:rPr>
          <w:rFonts w:ascii="Arial"/>
          <w:sz w:val="21"/>
        </w:rPr>
      </w:pPr>
    </w:p>
    <w:p w14:paraId="60C682AD">
      <w:pPr>
        <w:spacing w:line="279" w:lineRule="auto"/>
        <w:rPr>
          <w:rFonts w:ascii="Arial"/>
          <w:sz w:val="21"/>
        </w:rPr>
      </w:pPr>
    </w:p>
    <w:p w14:paraId="1FDAE2B8">
      <w:pPr>
        <w:spacing w:line="279" w:lineRule="auto"/>
        <w:rPr>
          <w:rFonts w:ascii="Arial"/>
          <w:sz w:val="21"/>
        </w:rPr>
      </w:pPr>
    </w:p>
    <w:p w14:paraId="2192FDDE">
      <w:pPr>
        <w:pStyle w:val="2"/>
        <w:spacing w:before="100" w:line="222" w:lineRule="auto"/>
        <w:ind w:left="34"/>
        <w:outlineLvl w:val="0"/>
      </w:pPr>
      <w:r>
        <w:rPr>
          <w:b/>
          <w:bCs/>
          <w:spacing w:val="-4"/>
        </w:rPr>
        <w:t>表</w:t>
      </w:r>
      <w:r>
        <w:rPr>
          <w:spacing w:val="-49"/>
        </w:rPr>
        <w:t xml:space="preserve"> </w:t>
      </w:r>
      <w:r>
        <w:rPr>
          <w:b/>
          <w:bCs/>
          <w:spacing w:val="-4"/>
        </w:rPr>
        <w:t>2</w:t>
      </w:r>
    </w:p>
    <w:p w14:paraId="0DD03D3C">
      <w:pPr>
        <w:pStyle w:val="2"/>
        <w:spacing w:before="251" w:line="219" w:lineRule="auto"/>
        <w:ind w:left="5579"/>
        <w:outlineLvl w:val="0"/>
      </w:pPr>
      <w:r>
        <w:rPr>
          <w:b/>
          <w:bCs/>
          <w:spacing w:val="5"/>
        </w:rPr>
        <w:t>单位收入总体情况表</w:t>
      </w:r>
    </w:p>
    <w:p w14:paraId="2B0275AA">
      <w:pPr>
        <w:pStyle w:val="2"/>
        <w:spacing w:before="237" w:line="214" w:lineRule="auto"/>
        <w:ind w:left="122"/>
        <w:rPr>
          <w:sz w:val="24"/>
          <w:szCs w:val="24"/>
        </w:rPr>
      </w:pPr>
      <w:r>
        <w:rPr>
          <w:sz w:val="24"/>
          <w:szCs w:val="24"/>
        </w:rPr>
        <w:t xml:space="preserve">编制单位：托克逊县维吾尔医医院                                                             </w:t>
      </w:r>
      <w:r>
        <w:rPr>
          <w:spacing w:val="-1"/>
          <w:sz w:val="24"/>
          <w:szCs w:val="24"/>
        </w:rPr>
        <w:t xml:space="preserve">             单位：万元</w:t>
      </w:r>
    </w:p>
    <w:p w14:paraId="2179E168">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484886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51EF35FC">
            <w:pPr>
              <w:pStyle w:val="6"/>
              <w:spacing w:before="61" w:line="222" w:lineRule="auto"/>
              <w:ind w:left="173"/>
              <w:rPr>
                <w:sz w:val="19"/>
                <w:szCs w:val="19"/>
              </w:rPr>
            </w:pPr>
            <w:r>
              <w:rPr>
                <w:b/>
                <w:bCs/>
                <w:spacing w:val="6"/>
                <w:sz w:val="19"/>
                <w:szCs w:val="19"/>
              </w:rPr>
              <w:t>功能分类科</w:t>
            </w:r>
          </w:p>
          <w:p w14:paraId="4E4608F4">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510BDA90">
            <w:pPr>
              <w:spacing w:line="279" w:lineRule="auto"/>
              <w:rPr>
                <w:rFonts w:ascii="Arial"/>
                <w:sz w:val="21"/>
              </w:rPr>
            </w:pPr>
          </w:p>
          <w:p w14:paraId="6203D34C">
            <w:pPr>
              <w:spacing w:line="279" w:lineRule="auto"/>
              <w:rPr>
                <w:rFonts w:ascii="Arial"/>
                <w:sz w:val="21"/>
              </w:rPr>
            </w:pPr>
          </w:p>
          <w:p w14:paraId="068F8EAF">
            <w:pPr>
              <w:spacing w:line="279" w:lineRule="auto"/>
              <w:rPr>
                <w:rFonts w:ascii="Arial"/>
                <w:sz w:val="21"/>
              </w:rPr>
            </w:pPr>
          </w:p>
          <w:p w14:paraId="2EDBD831">
            <w:pPr>
              <w:spacing w:line="279" w:lineRule="auto"/>
              <w:rPr>
                <w:rFonts w:ascii="Arial"/>
                <w:sz w:val="21"/>
              </w:rPr>
            </w:pPr>
          </w:p>
          <w:p w14:paraId="748E9366">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73B1E72C">
            <w:pPr>
              <w:spacing w:line="279" w:lineRule="auto"/>
              <w:rPr>
                <w:rFonts w:ascii="Arial"/>
                <w:sz w:val="21"/>
              </w:rPr>
            </w:pPr>
          </w:p>
          <w:p w14:paraId="3EA20EAE">
            <w:pPr>
              <w:spacing w:line="279" w:lineRule="auto"/>
              <w:rPr>
                <w:rFonts w:ascii="Arial"/>
                <w:sz w:val="21"/>
              </w:rPr>
            </w:pPr>
          </w:p>
          <w:p w14:paraId="07537D9F">
            <w:pPr>
              <w:spacing w:line="279" w:lineRule="auto"/>
              <w:rPr>
                <w:rFonts w:ascii="Arial"/>
                <w:sz w:val="21"/>
              </w:rPr>
            </w:pPr>
          </w:p>
          <w:p w14:paraId="729BCEA9">
            <w:pPr>
              <w:spacing w:line="280" w:lineRule="auto"/>
              <w:rPr>
                <w:rFonts w:ascii="Arial"/>
                <w:sz w:val="21"/>
              </w:rPr>
            </w:pPr>
          </w:p>
          <w:p w14:paraId="1A34DD84">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07BEF22B">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5A6C10EC">
            <w:pPr>
              <w:spacing w:line="325" w:lineRule="auto"/>
              <w:rPr>
                <w:rFonts w:ascii="Arial"/>
                <w:sz w:val="21"/>
              </w:rPr>
            </w:pPr>
          </w:p>
          <w:p w14:paraId="501F49BE">
            <w:pPr>
              <w:spacing w:line="326" w:lineRule="auto"/>
              <w:rPr>
                <w:rFonts w:ascii="Arial"/>
                <w:sz w:val="21"/>
              </w:rPr>
            </w:pPr>
          </w:p>
          <w:p w14:paraId="7B0484BC">
            <w:pPr>
              <w:pStyle w:val="6"/>
              <w:spacing w:before="62" w:line="222" w:lineRule="auto"/>
              <w:ind w:left="144"/>
              <w:rPr>
                <w:sz w:val="19"/>
                <w:szCs w:val="19"/>
              </w:rPr>
            </w:pPr>
            <w:r>
              <w:rPr>
                <w:b/>
                <w:bCs/>
                <w:spacing w:val="4"/>
                <w:sz w:val="19"/>
                <w:szCs w:val="19"/>
              </w:rPr>
              <w:t>财政专</w:t>
            </w:r>
          </w:p>
          <w:p w14:paraId="631B1D0E">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63274A5F">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61A5641B">
            <w:pPr>
              <w:rPr>
                <w:rFonts w:ascii="Arial"/>
                <w:sz w:val="21"/>
              </w:rPr>
            </w:pPr>
          </w:p>
          <w:p w14:paraId="7BE196C0">
            <w:pPr>
              <w:rPr>
                <w:rFonts w:ascii="Arial"/>
                <w:sz w:val="21"/>
              </w:rPr>
            </w:pPr>
          </w:p>
          <w:p w14:paraId="791D130B">
            <w:pPr>
              <w:rPr>
                <w:rFonts w:ascii="Arial"/>
                <w:sz w:val="21"/>
              </w:rPr>
            </w:pPr>
          </w:p>
          <w:p w14:paraId="4BE68917">
            <w:pPr>
              <w:spacing w:line="241" w:lineRule="auto"/>
              <w:rPr>
                <w:rFonts w:ascii="Arial"/>
                <w:sz w:val="21"/>
              </w:rPr>
            </w:pPr>
          </w:p>
          <w:p w14:paraId="2680DAED">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45B40F56">
            <w:pPr>
              <w:rPr>
                <w:rFonts w:ascii="Arial"/>
                <w:sz w:val="21"/>
              </w:rPr>
            </w:pPr>
          </w:p>
          <w:p w14:paraId="7CBE8127">
            <w:pPr>
              <w:rPr>
                <w:rFonts w:ascii="Arial"/>
                <w:sz w:val="21"/>
              </w:rPr>
            </w:pPr>
          </w:p>
          <w:p w14:paraId="360B559C">
            <w:pPr>
              <w:spacing w:line="241" w:lineRule="auto"/>
              <w:rPr>
                <w:rFonts w:ascii="Arial"/>
                <w:sz w:val="21"/>
              </w:rPr>
            </w:pPr>
          </w:p>
          <w:p w14:paraId="1D94FAE1">
            <w:pPr>
              <w:spacing w:line="241" w:lineRule="auto"/>
              <w:rPr>
                <w:rFonts w:ascii="Arial"/>
                <w:sz w:val="21"/>
              </w:rPr>
            </w:pPr>
          </w:p>
          <w:p w14:paraId="20B9D15B">
            <w:pPr>
              <w:pStyle w:val="6"/>
              <w:spacing w:before="61" w:line="222" w:lineRule="auto"/>
              <w:ind w:left="129"/>
              <w:rPr>
                <w:sz w:val="19"/>
                <w:szCs w:val="19"/>
              </w:rPr>
            </w:pPr>
            <w:r>
              <w:rPr>
                <w:b/>
                <w:bCs/>
                <w:spacing w:val="4"/>
                <w:sz w:val="19"/>
                <w:szCs w:val="19"/>
              </w:rPr>
              <w:t>财政拨</w:t>
            </w:r>
          </w:p>
          <w:p w14:paraId="6405011F">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3B6634E4">
            <w:pPr>
              <w:spacing w:line="268" w:lineRule="auto"/>
              <w:rPr>
                <w:rFonts w:ascii="Arial"/>
                <w:sz w:val="21"/>
              </w:rPr>
            </w:pPr>
          </w:p>
          <w:p w14:paraId="5E3EB7E0">
            <w:pPr>
              <w:spacing w:line="269" w:lineRule="auto"/>
              <w:rPr>
                <w:rFonts w:ascii="Arial"/>
                <w:sz w:val="21"/>
              </w:rPr>
            </w:pPr>
          </w:p>
          <w:p w14:paraId="33315C55">
            <w:pPr>
              <w:spacing w:line="269" w:lineRule="auto"/>
              <w:rPr>
                <w:rFonts w:ascii="Arial"/>
                <w:sz w:val="21"/>
              </w:rPr>
            </w:pPr>
          </w:p>
          <w:p w14:paraId="29E39560">
            <w:pPr>
              <w:pStyle w:val="6"/>
              <w:spacing w:before="62" w:line="222" w:lineRule="auto"/>
              <w:ind w:left="128"/>
              <w:rPr>
                <w:sz w:val="19"/>
                <w:szCs w:val="19"/>
              </w:rPr>
            </w:pPr>
            <w:r>
              <w:rPr>
                <w:b/>
                <w:bCs/>
                <w:spacing w:val="1"/>
                <w:sz w:val="19"/>
                <w:szCs w:val="19"/>
              </w:rPr>
              <w:t>非财政</w:t>
            </w:r>
          </w:p>
          <w:p w14:paraId="6B053271">
            <w:pPr>
              <w:pStyle w:val="6"/>
              <w:spacing w:before="83" w:line="222" w:lineRule="auto"/>
              <w:ind w:left="116"/>
              <w:rPr>
                <w:sz w:val="19"/>
                <w:szCs w:val="19"/>
              </w:rPr>
            </w:pPr>
            <w:r>
              <w:rPr>
                <w:b/>
                <w:bCs/>
                <w:spacing w:val="5"/>
                <w:sz w:val="19"/>
                <w:szCs w:val="19"/>
              </w:rPr>
              <w:t>拨款结</w:t>
            </w:r>
          </w:p>
          <w:p w14:paraId="6A9A5B4A">
            <w:pPr>
              <w:pStyle w:val="6"/>
              <w:spacing w:before="83" w:line="222" w:lineRule="auto"/>
              <w:ind w:left="127"/>
              <w:rPr>
                <w:sz w:val="19"/>
                <w:szCs w:val="19"/>
              </w:rPr>
            </w:pPr>
            <w:r>
              <w:rPr>
                <w:b/>
                <w:bCs/>
                <w:spacing w:val="1"/>
                <w:sz w:val="19"/>
                <w:szCs w:val="19"/>
              </w:rPr>
              <w:t>转结余</w:t>
            </w:r>
          </w:p>
        </w:tc>
      </w:tr>
      <w:tr w14:paraId="65085C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1DC37AF5">
            <w:pPr>
              <w:spacing w:line="265" w:lineRule="auto"/>
              <w:rPr>
                <w:rFonts w:ascii="Arial"/>
                <w:sz w:val="21"/>
              </w:rPr>
            </w:pPr>
          </w:p>
          <w:p w14:paraId="0FC71CCD">
            <w:pPr>
              <w:spacing w:line="266" w:lineRule="auto"/>
              <w:rPr>
                <w:rFonts w:ascii="Arial"/>
                <w:sz w:val="21"/>
              </w:rPr>
            </w:pPr>
          </w:p>
          <w:p w14:paraId="54196AA2">
            <w:pPr>
              <w:spacing w:line="266" w:lineRule="auto"/>
              <w:rPr>
                <w:rFonts w:ascii="Arial"/>
                <w:sz w:val="21"/>
              </w:rPr>
            </w:pPr>
          </w:p>
          <w:p w14:paraId="2C5DED39">
            <w:pPr>
              <w:pStyle w:val="6"/>
              <w:spacing w:before="61" w:line="222" w:lineRule="auto"/>
              <w:ind w:left="198"/>
              <w:rPr>
                <w:sz w:val="19"/>
                <w:szCs w:val="19"/>
              </w:rPr>
            </w:pPr>
            <w:r>
              <w:rPr>
                <w:b/>
                <w:bCs/>
                <w:spacing w:val="-2"/>
                <w:sz w:val="19"/>
                <w:szCs w:val="19"/>
              </w:rPr>
              <w:t>类</w:t>
            </w:r>
          </w:p>
        </w:tc>
        <w:tc>
          <w:tcPr>
            <w:tcW w:w="417" w:type="dxa"/>
            <w:vAlign w:val="top"/>
          </w:tcPr>
          <w:p w14:paraId="4080834F">
            <w:pPr>
              <w:spacing w:line="265" w:lineRule="auto"/>
              <w:rPr>
                <w:rFonts w:ascii="Arial"/>
                <w:sz w:val="21"/>
              </w:rPr>
            </w:pPr>
          </w:p>
          <w:p w14:paraId="0E7E607A">
            <w:pPr>
              <w:spacing w:line="266" w:lineRule="auto"/>
              <w:rPr>
                <w:rFonts w:ascii="Arial"/>
                <w:sz w:val="21"/>
              </w:rPr>
            </w:pPr>
          </w:p>
          <w:p w14:paraId="590FEBBA">
            <w:pPr>
              <w:spacing w:line="266" w:lineRule="auto"/>
              <w:rPr>
                <w:rFonts w:ascii="Arial"/>
                <w:sz w:val="21"/>
              </w:rPr>
            </w:pPr>
          </w:p>
          <w:p w14:paraId="2AF3BC23">
            <w:pPr>
              <w:pStyle w:val="6"/>
              <w:spacing w:before="62" w:line="226" w:lineRule="auto"/>
              <w:ind w:left="114"/>
              <w:rPr>
                <w:sz w:val="19"/>
                <w:szCs w:val="19"/>
              </w:rPr>
            </w:pPr>
            <w:r>
              <w:rPr>
                <w:b/>
                <w:bCs/>
                <w:spacing w:val="-2"/>
                <w:sz w:val="19"/>
                <w:szCs w:val="19"/>
              </w:rPr>
              <w:t>款</w:t>
            </w:r>
          </w:p>
        </w:tc>
        <w:tc>
          <w:tcPr>
            <w:tcW w:w="417" w:type="dxa"/>
            <w:vAlign w:val="top"/>
          </w:tcPr>
          <w:p w14:paraId="1EEC7EB6">
            <w:pPr>
              <w:spacing w:line="265" w:lineRule="auto"/>
              <w:rPr>
                <w:rFonts w:ascii="Arial"/>
                <w:sz w:val="21"/>
              </w:rPr>
            </w:pPr>
          </w:p>
          <w:p w14:paraId="091EC03D">
            <w:pPr>
              <w:spacing w:line="266" w:lineRule="auto"/>
              <w:rPr>
                <w:rFonts w:ascii="Arial"/>
                <w:sz w:val="21"/>
              </w:rPr>
            </w:pPr>
          </w:p>
          <w:p w14:paraId="75E18ADC">
            <w:pPr>
              <w:spacing w:line="266" w:lineRule="auto"/>
              <w:rPr>
                <w:rFonts w:ascii="Arial"/>
                <w:sz w:val="21"/>
              </w:rPr>
            </w:pPr>
          </w:p>
          <w:p w14:paraId="4E2D648E">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604A9405">
            <w:pPr>
              <w:rPr>
                <w:rFonts w:ascii="Arial"/>
                <w:sz w:val="21"/>
              </w:rPr>
            </w:pPr>
          </w:p>
        </w:tc>
        <w:tc>
          <w:tcPr>
            <w:tcW w:w="1009" w:type="dxa"/>
            <w:vMerge w:val="continue"/>
            <w:tcBorders>
              <w:top w:val="nil"/>
            </w:tcBorders>
            <w:vAlign w:val="top"/>
          </w:tcPr>
          <w:p w14:paraId="6F4D1788">
            <w:pPr>
              <w:rPr>
                <w:rFonts w:ascii="Arial"/>
                <w:sz w:val="21"/>
              </w:rPr>
            </w:pPr>
          </w:p>
        </w:tc>
        <w:tc>
          <w:tcPr>
            <w:tcW w:w="1019" w:type="dxa"/>
            <w:vAlign w:val="top"/>
          </w:tcPr>
          <w:p w14:paraId="5A04D1E4">
            <w:pPr>
              <w:spacing w:line="243" w:lineRule="auto"/>
              <w:rPr>
                <w:rFonts w:ascii="Arial"/>
                <w:sz w:val="21"/>
              </w:rPr>
            </w:pPr>
          </w:p>
          <w:p w14:paraId="5001D890">
            <w:pPr>
              <w:spacing w:line="244" w:lineRule="auto"/>
              <w:rPr>
                <w:rFonts w:ascii="Arial"/>
                <w:sz w:val="21"/>
              </w:rPr>
            </w:pPr>
          </w:p>
          <w:p w14:paraId="0F36BC55">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7181719B">
            <w:pPr>
              <w:spacing w:line="321" w:lineRule="auto"/>
              <w:rPr>
                <w:rFonts w:ascii="Arial"/>
                <w:sz w:val="21"/>
              </w:rPr>
            </w:pPr>
          </w:p>
          <w:p w14:paraId="42AC146F">
            <w:pPr>
              <w:spacing w:line="321" w:lineRule="auto"/>
              <w:rPr>
                <w:rFonts w:ascii="Arial"/>
                <w:sz w:val="21"/>
              </w:rPr>
            </w:pPr>
          </w:p>
          <w:p w14:paraId="3D2165F8">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013D2B1A">
            <w:pPr>
              <w:pStyle w:val="6"/>
              <w:spacing w:before="76" w:line="222" w:lineRule="auto"/>
              <w:ind w:left="115"/>
              <w:rPr>
                <w:sz w:val="19"/>
                <w:szCs w:val="19"/>
              </w:rPr>
            </w:pPr>
            <w:r>
              <w:rPr>
                <w:b/>
                <w:bCs/>
                <w:spacing w:val="4"/>
                <w:sz w:val="19"/>
                <w:szCs w:val="19"/>
              </w:rPr>
              <w:t>共预算</w:t>
            </w:r>
          </w:p>
        </w:tc>
        <w:tc>
          <w:tcPr>
            <w:tcW w:w="840" w:type="dxa"/>
            <w:vAlign w:val="top"/>
          </w:tcPr>
          <w:p w14:paraId="5428226D">
            <w:pPr>
              <w:pStyle w:val="6"/>
              <w:spacing w:before="239" w:line="227" w:lineRule="auto"/>
              <w:ind w:left="119"/>
              <w:rPr>
                <w:sz w:val="19"/>
                <w:szCs w:val="19"/>
              </w:rPr>
            </w:pPr>
            <w:r>
              <w:rPr>
                <w:b/>
                <w:bCs/>
                <w:spacing w:val="15"/>
                <w:sz w:val="19"/>
                <w:szCs w:val="19"/>
              </w:rPr>
              <w:t>上级一</w:t>
            </w:r>
          </w:p>
          <w:p w14:paraId="5D3FCFC1">
            <w:pPr>
              <w:pStyle w:val="6"/>
              <w:spacing w:before="79" w:line="224" w:lineRule="auto"/>
              <w:ind w:left="117"/>
              <w:rPr>
                <w:sz w:val="19"/>
                <w:szCs w:val="19"/>
              </w:rPr>
            </w:pPr>
            <w:r>
              <w:rPr>
                <w:b/>
                <w:bCs/>
                <w:spacing w:val="12"/>
                <w:sz w:val="19"/>
                <w:szCs w:val="19"/>
              </w:rPr>
              <w:t>般公共</w:t>
            </w:r>
          </w:p>
          <w:p w14:paraId="149D00CC">
            <w:pPr>
              <w:pStyle w:val="6"/>
              <w:spacing w:before="81" w:line="222" w:lineRule="auto"/>
              <w:ind w:left="122"/>
              <w:rPr>
                <w:sz w:val="19"/>
                <w:szCs w:val="19"/>
              </w:rPr>
            </w:pPr>
            <w:r>
              <w:rPr>
                <w:b/>
                <w:bCs/>
                <w:spacing w:val="10"/>
                <w:sz w:val="19"/>
                <w:szCs w:val="19"/>
              </w:rPr>
              <w:t>预算安</w:t>
            </w:r>
          </w:p>
          <w:p w14:paraId="2956FFFB">
            <w:pPr>
              <w:pStyle w:val="6"/>
              <w:spacing w:before="83" w:line="224" w:lineRule="auto"/>
              <w:ind w:left="117"/>
              <w:rPr>
                <w:sz w:val="19"/>
                <w:szCs w:val="19"/>
              </w:rPr>
            </w:pPr>
            <w:r>
              <w:rPr>
                <w:b/>
                <w:bCs/>
                <w:spacing w:val="12"/>
                <w:sz w:val="19"/>
                <w:szCs w:val="19"/>
              </w:rPr>
              <w:t>排的转</w:t>
            </w:r>
          </w:p>
          <w:p w14:paraId="1639E16E">
            <w:pPr>
              <w:pStyle w:val="6"/>
              <w:spacing w:before="80" w:line="222" w:lineRule="auto"/>
              <w:ind w:left="120"/>
              <w:rPr>
                <w:sz w:val="19"/>
                <w:szCs w:val="19"/>
              </w:rPr>
            </w:pPr>
            <w:r>
              <w:rPr>
                <w:b/>
                <w:bCs/>
                <w:spacing w:val="3"/>
                <w:sz w:val="19"/>
                <w:szCs w:val="19"/>
              </w:rPr>
              <w:t>移支付</w:t>
            </w:r>
          </w:p>
        </w:tc>
        <w:tc>
          <w:tcPr>
            <w:tcW w:w="850" w:type="dxa"/>
            <w:vAlign w:val="top"/>
          </w:tcPr>
          <w:p w14:paraId="61E765A0">
            <w:pPr>
              <w:spacing w:line="243" w:lineRule="auto"/>
              <w:rPr>
                <w:rFonts w:ascii="Arial"/>
                <w:sz w:val="21"/>
              </w:rPr>
            </w:pPr>
          </w:p>
          <w:p w14:paraId="160546D2">
            <w:pPr>
              <w:spacing w:line="244" w:lineRule="auto"/>
              <w:rPr>
                <w:rFonts w:ascii="Arial"/>
                <w:sz w:val="21"/>
              </w:rPr>
            </w:pPr>
          </w:p>
          <w:p w14:paraId="2BAD7EE1">
            <w:pPr>
              <w:pStyle w:val="6"/>
              <w:spacing w:before="62" w:line="222" w:lineRule="auto"/>
              <w:ind w:left="118"/>
              <w:rPr>
                <w:sz w:val="19"/>
                <w:szCs w:val="19"/>
              </w:rPr>
            </w:pPr>
            <w:r>
              <w:rPr>
                <w:b/>
                <w:bCs/>
                <w:spacing w:val="15"/>
                <w:sz w:val="19"/>
                <w:szCs w:val="19"/>
              </w:rPr>
              <w:t>政府性</w:t>
            </w:r>
          </w:p>
          <w:p w14:paraId="6F01F282">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0ED96045">
            <w:pPr>
              <w:pStyle w:val="6"/>
              <w:spacing w:before="240" w:line="222" w:lineRule="auto"/>
              <w:ind w:left="119"/>
              <w:rPr>
                <w:sz w:val="19"/>
                <w:szCs w:val="19"/>
              </w:rPr>
            </w:pPr>
            <w:r>
              <w:rPr>
                <w:b/>
                <w:bCs/>
                <w:spacing w:val="11"/>
                <w:sz w:val="19"/>
                <w:szCs w:val="19"/>
              </w:rPr>
              <w:t>上级政</w:t>
            </w:r>
          </w:p>
          <w:p w14:paraId="365904EA">
            <w:pPr>
              <w:pStyle w:val="6"/>
              <w:spacing w:before="83" w:line="222" w:lineRule="auto"/>
              <w:ind w:left="116"/>
              <w:rPr>
                <w:sz w:val="19"/>
                <w:szCs w:val="19"/>
              </w:rPr>
            </w:pPr>
            <w:r>
              <w:rPr>
                <w:b/>
                <w:bCs/>
                <w:spacing w:val="12"/>
                <w:sz w:val="19"/>
                <w:szCs w:val="19"/>
              </w:rPr>
              <w:t>府性基</w:t>
            </w:r>
          </w:p>
          <w:p w14:paraId="21B2B611">
            <w:pPr>
              <w:pStyle w:val="6"/>
              <w:spacing w:before="83" w:line="224" w:lineRule="auto"/>
              <w:ind w:left="116"/>
              <w:rPr>
                <w:sz w:val="19"/>
                <w:szCs w:val="19"/>
              </w:rPr>
            </w:pPr>
            <w:r>
              <w:rPr>
                <w:b/>
                <w:bCs/>
                <w:spacing w:val="12"/>
                <w:sz w:val="19"/>
                <w:szCs w:val="19"/>
              </w:rPr>
              <w:t>金安排</w:t>
            </w:r>
          </w:p>
          <w:p w14:paraId="41C0608A">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1D0DB6EE">
            <w:pPr>
              <w:spacing w:line="332" w:lineRule="auto"/>
              <w:rPr>
                <w:rFonts w:ascii="Arial"/>
                <w:sz w:val="21"/>
              </w:rPr>
            </w:pPr>
          </w:p>
          <w:p w14:paraId="5BBD5346">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7457350E">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53E439FC">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23EDD05D">
            <w:pPr>
              <w:pStyle w:val="6"/>
              <w:spacing w:before="79" w:line="222" w:lineRule="auto"/>
              <w:ind w:left="122"/>
              <w:rPr>
                <w:sz w:val="19"/>
                <w:szCs w:val="19"/>
              </w:rPr>
            </w:pPr>
            <w:r>
              <w:rPr>
                <w:b/>
                <w:bCs/>
                <w:sz w:val="19"/>
                <w:szCs w:val="19"/>
              </w:rPr>
              <w:t>预算</w:t>
            </w:r>
          </w:p>
        </w:tc>
        <w:tc>
          <w:tcPr>
            <w:tcW w:w="850" w:type="dxa"/>
            <w:vAlign w:val="top"/>
          </w:tcPr>
          <w:p w14:paraId="23ED93C5">
            <w:pPr>
              <w:pStyle w:val="6"/>
              <w:spacing w:before="83" w:line="227" w:lineRule="auto"/>
              <w:ind w:left="120"/>
              <w:rPr>
                <w:sz w:val="19"/>
                <w:szCs w:val="19"/>
              </w:rPr>
            </w:pPr>
            <w:r>
              <w:rPr>
                <w:b/>
                <w:bCs/>
                <w:spacing w:val="14"/>
                <w:sz w:val="19"/>
                <w:szCs w:val="19"/>
              </w:rPr>
              <w:t>上级国</w:t>
            </w:r>
          </w:p>
          <w:p w14:paraId="005668A2">
            <w:pPr>
              <w:pStyle w:val="6"/>
              <w:spacing w:before="78" w:line="223" w:lineRule="auto"/>
              <w:ind w:left="120"/>
              <w:rPr>
                <w:sz w:val="19"/>
                <w:szCs w:val="19"/>
              </w:rPr>
            </w:pPr>
            <w:r>
              <w:rPr>
                <w:b/>
                <w:bCs/>
                <w:spacing w:val="14"/>
                <w:sz w:val="19"/>
                <w:szCs w:val="19"/>
              </w:rPr>
              <w:t>有资本</w:t>
            </w:r>
          </w:p>
          <w:p w14:paraId="23A73B55">
            <w:pPr>
              <w:pStyle w:val="6"/>
              <w:spacing w:before="82" w:line="222" w:lineRule="auto"/>
              <w:ind w:left="120"/>
              <w:rPr>
                <w:sz w:val="19"/>
                <w:szCs w:val="19"/>
              </w:rPr>
            </w:pPr>
            <w:r>
              <w:rPr>
                <w:b/>
                <w:bCs/>
                <w:spacing w:val="14"/>
                <w:sz w:val="19"/>
                <w:szCs w:val="19"/>
              </w:rPr>
              <w:t>经营预</w:t>
            </w:r>
          </w:p>
          <w:p w14:paraId="76D7CEDB">
            <w:pPr>
              <w:pStyle w:val="6"/>
              <w:spacing w:before="83" w:line="222" w:lineRule="auto"/>
              <w:ind w:left="121"/>
              <w:rPr>
                <w:sz w:val="19"/>
                <w:szCs w:val="19"/>
              </w:rPr>
            </w:pPr>
            <w:r>
              <w:rPr>
                <w:b/>
                <w:bCs/>
                <w:spacing w:val="14"/>
                <w:sz w:val="19"/>
                <w:szCs w:val="19"/>
              </w:rPr>
              <w:t>算安排</w:t>
            </w:r>
          </w:p>
          <w:p w14:paraId="6DA4D4C1">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241E1594">
            <w:pPr>
              <w:rPr>
                <w:rFonts w:ascii="Arial"/>
                <w:sz w:val="21"/>
              </w:rPr>
            </w:pPr>
          </w:p>
        </w:tc>
        <w:tc>
          <w:tcPr>
            <w:tcW w:w="870" w:type="dxa"/>
            <w:vMerge w:val="continue"/>
            <w:tcBorders>
              <w:top w:val="nil"/>
            </w:tcBorders>
            <w:vAlign w:val="top"/>
          </w:tcPr>
          <w:p w14:paraId="2913DE5C">
            <w:pPr>
              <w:rPr>
                <w:rFonts w:ascii="Arial"/>
                <w:sz w:val="21"/>
              </w:rPr>
            </w:pPr>
          </w:p>
        </w:tc>
        <w:tc>
          <w:tcPr>
            <w:tcW w:w="840" w:type="dxa"/>
            <w:vMerge w:val="continue"/>
            <w:tcBorders>
              <w:top w:val="nil"/>
            </w:tcBorders>
            <w:vAlign w:val="top"/>
          </w:tcPr>
          <w:p w14:paraId="52620509">
            <w:pPr>
              <w:rPr>
                <w:rFonts w:ascii="Arial"/>
                <w:sz w:val="21"/>
              </w:rPr>
            </w:pPr>
          </w:p>
        </w:tc>
        <w:tc>
          <w:tcPr>
            <w:tcW w:w="824" w:type="dxa"/>
            <w:vMerge w:val="continue"/>
            <w:tcBorders>
              <w:top w:val="nil"/>
            </w:tcBorders>
            <w:vAlign w:val="top"/>
          </w:tcPr>
          <w:p w14:paraId="2A2E2848">
            <w:pPr>
              <w:rPr>
                <w:rFonts w:ascii="Arial"/>
                <w:sz w:val="21"/>
              </w:rPr>
            </w:pPr>
          </w:p>
        </w:tc>
      </w:tr>
      <w:tr w14:paraId="37C4F8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FF16654">
            <w:pPr>
              <w:pStyle w:val="6"/>
              <w:spacing w:before="146" w:line="242" w:lineRule="auto"/>
              <w:ind w:left="122"/>
            </w:pPr>
            <w:r>
              <w:rPr>
                <w:b/>
                <w:bCs/>
                <w:spacing w:val="-6"/>
              </w:rPr>
              <w:t>208</w:t>
            </w:r>
          </w:p>
        </w:tc>
        <w:tc>
          <w:tcPr>
            <w:tcW w:w="417" w:type="dxa"/>
            <w:vAlign w:val="top"/>
          </w:tcPr>
          <w:p w14:paraId="6B0AD807">
            <w:pPr>
              <w:rPr>
                <w:rFonts w:ascii="Arial"/>
                <w:sz w:val="21"/>
              </w:rPr>
            </w:pPr>
          </w:p>
        </w:tc>
        <w:tc>
          <w:tcPr>
            <w:tcW w:w="417" w:type="dxa"/>
            <w:vAlign w:val="top"/>
          </w:tcPr>
          <w:p w14:paraId="6973F96C">
            <w:pPr>
              <w:rPr>
                <w:rFonts w:ascii="Arial"/>
                <w:sz w:val="21"/>
              </w:rPr>
            </w:pPr>
          </w:p>
        </w:tc>
        <w:tc>
          <w:tcPr>
            <w:tcW w:w="2055" w:type="dxa"/>
            <w:vAlign w:val="top"/>
          </w:tcPr>
          <w:p w14:paraId="6DC59726">
            <w:pPr>
              <w:pStyle w:val="6"/>
              <w:spacing w:before="145" w:line="213" w:lineRule="auto"/>
              <w:ind w:left="114"/>
            </w:pPr>
            <w:r>
              <w:rPr>
                <w:b/>
                <w:bCs/>
                <w:spacing w:val="-3"/>
              </w:rPr>
              <w:t>社会保障和就业支出</w:t>
            </w:r>
          </w:p>
        </w:tc>
        <w:tc>
          <w:tcPr>
            <w:tcW w:w="1009" w:type="dxa"/>
            <w:vAlign w:val="top"/>
          </w:tcPr>
          <w:p w14:paraId="64E84411">
            <w:pPr>
              <w:pStyle w:val="6"/>
              <w:spacing w:before="145"/>
              <w:ind w:left="376"/>
            </w:pPr>
            <w:r>
              <w:rPr>
                <w:b/>
                <w:bCs/>
                <w:spacing w:val="-4"/>
              </w:rPr>
              <w:t>149.08</w:t>
            </w:r>
          </w:p>
        </w:tc>
        <w:tc>
          <w:tcPr>
            <w:tcW w:w="1019" w:type="dxa"/>
            <w:vAlign w:val="top"/>
          </w:tcPr>
          <w:p w14:paraId="2B3DE979">
            <w:pPr>
              <w:pStyle w:val="6"/>
              <w:spacing w:before="145"/>
              <w:ind w:left="387"/>
            </w:pPr>
            <w:r>
              <w:rPr>
                <w:b/>
                <w:bCs/>
                <w:spacing w:val="-4"/>
              </w:rPr>
              <w:t>149.08</w:t>
            </w:r>
          </w:p>
        </w:tc>
        <w:tc>
          <w:tcPr>
            <w:tcW w:w="949" w:type="dxa"/>
            <w:vAlign w:val="top"/>
          </w:tcPr>
          <w:p w14:paraId="51868609">
            <w:pPr>
              <w:pStyle w:val="6"/>
              <w:spacing w:before="145"/>
              <w:ind w:left="318"/>
            </w:pPr>
            <w:r>
              <w:rPr>
                <w:b/>
                <w:bCs/>
                <w:spacing w:val="-4"/>
              </w:rPr>
              <w:t>149.08</w:t>
            </w:r>
          </w:p>
        </w:tc>
        <w:tc>
          <w:tcPr>
            <w:tcW w:w="840" w:type="dxa"/>
            <w:vAlign w:val="top"/>
          </w:tcPr>
          <w:p w14:paraId="38BAE0FA">
            <w:pPr>
              <w:rPr>
                <w:rFonts w:ascii="Arial"/>
                <w:sz w:val="21"/>
              </w:rPr>
            </w:pPr>
          </w:p>
        </w:tc>
        <w:tc>
          <w:tcPr>
            <w:tcW w:w="850" w:type="dxa"/>
            <w:vAlign w:val="top"/>
          </w:tcPr>
          <w:p w14:paraId="3D4215F3">
            <w:pPr>
              <w:rPr>
                <w:rFonts w:ascii="Arial"/>
                <w:sz w:val="21"/>
              </w:rPr>
            </w:pPr>
          </w:p>
        </w:tc>
        <w:tc>
          <w:tcPr>
            <w:tcW w:w="840" w:type="dxa"/>
            <w:vAlign w:val="top"/>
          </w:tcPr>
          <w:p w14:paraId="5AAFDEAB">
            <w:pPr>
              <w:rPr>
                <w:rFonts w:ascii="Arial"/>
                <w:sz w:val="21"/>
              </w:rPr>
            </w:pPr>
          </w:p>
        </w:tc>
        <w:tc>
          <w:tcPr>
            <w:tcW w:w="750" w:type="dxa"/>
            <w:vAlign w:val="top"/>
          </w:tcPr>
          <w:p w14:paraId="4B674BF4">
            <w:pPr>
              <w:rPr>
                <w:rFonts w:ascii="Arial"/>
                <w:sz w:val="21"/>
              </w:rPr>
            </w:pPr>
          </w:p>
        </w:tc>
        <w:tc>
          <w:tcPr>
            <w:tcW w:w="850" w:type="dxa"/>
            <w:vAlign w:val="top"/>
          </w:tcPr>
          <w:p w14:paraId="0A3AA7BA">
            <w:pPr>
              <w:rPr>
                <w:rFonts w:ascii="Arial"/>
                <w:sz w:val="21"/>
              </w:rPr>
            </w:pPr>
          </w:p>
        </w:tc>
        <w:tc>
          <w:tcPr>
            <w:tcW w:w="870" w:type="dxa"/>
            <w:vAlign w:val="top"/>
          </w:tcPr>
          <w:p w14:paraId="15CA4F74">
            <w:pPr>
              <w:rPr>
                <w:rFonts w:ascii="Arial"/>
                <w:sz w:val="21"/>
              </w:rPr>
            </w:pPr>
          </w:p>
        </w:tc>
        <w:tc>
          <w:tcPr>
            <w:tcW w:w="870" w:type="dxa"/>
            <w:vAlign w:val="top"/>
          </w:tcPr>
          <w:p w14:paraId="41FE1D9E">
            <w:pPr>
              <w:rPr>
                <w:rFonts w:ascii="Arial"/>
                <w:sz w:val="21"/>
              </w:rPr>
            </w:pPr>
          </w:p>
        </w:tc>
        <w:tc>
          <w:tcPr>
            <w:tcW w:w="840" w:type="dxa"/>
            <w:vAlign w:val="top"/>
          </w:tcPr>
          <w:p w14:paraId="25A8409C">
            <w:pPr>
              <w:rPr>
                <w:rFonts w:ascii="Arial"/>
                <w:sz w:val="21"/>
              </w:rPr>
            </w:pPr>
          </w:p>
        </w:tc>
        <w:tc>
          <w:tcPr>
            <w:tcW w:w="824" w:type="dxa"/>
            <w:vAlign w:val="top"/>
          </w:tcPr>
          <w:p w14:paraId="2DE99CF9">
            <w:pPr>
              <w:rPr>
                <w:rFonts w:ascii="Arial"/>
                <w:sz w:val="21"/>
              </w:rPr>
            </w:pPr>
          </w:p>
        </w:tc>
      </w:tr>
      <w:tr w14:paraId="5ACD67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D6D83EA">
            <w:pPr>
              <w:pStyle w:val="6"/>
              <w:spacing w:before="146" w:line="242" w:lineRule="auto"/>
              <w:ind w:left="122"/>
            </w:pPr>
            <w:r>
              <w:rPr>
                <w:b/>
                <w:bCs/>
                <w:spacing w:val="-6"/>
              </w:rPr>
              <w:t>208</w:t>
            </w:r>
          </w:p>
        </w:tc>
        <w:tc>
          <w:tcPr>
            <w:tcW w:w="417" w:type="dxa"/>
            <w:vAlign w:val="top"/>
          </w:tcPr>
          <w:p w14:paraId="54624376">
            <w:pPr>
              <w:pStyle w:val="6"/>
              <w:spacing w:before="146" w:line="242" w:lineRule="auto"/>
              <w:ind w:left="122"/>
            </w:pPr>
            <w:r>
              <w:rPr>
                <w:b/>
                <w:bCs/>
                <w:spacing w:val="-12"/>
              </w:rPr>
              <w:t>05</w:t>
            </w:r>
          </w:p>
        </w:tc>
        <w:tc>
          <w:tcPr>
            <w:tcW w:w="417" w:type="dxa"/>
            <w:vAlign w:val="top"/>
          </w:tcPr>
          <w:p w14:paraId="583FF03F">
            <w:pPr>
              <w:rPr>
                <w:rFonts w:ascii="Arial"/>
                <w:sz w:val="21"/>
              </w:rPr>
            </w:pPr>
          </w:p>
        </w:tc>
        <w:tc>
          <w:tcPr>
            <w:tcW w:w="2055" w:type="dxa"/>
            <w:vAlign w:val="top"/>
          </w:tcPr>
          <w:p w14:paraId="0DDC3CC8">
            <w:pPr>
              <w:pStyle w:val="6"/>
              <w:spacing w:before="145" w:line="213" w:lineRule="auto"/>
              <w:ind w:left="111"/>
            </w:pPr>
            <w:r>
              <w:rPr>
                <w:b/>
                <w:bCs/>
                <w:spacing w:val="-2"/>
              </w:rPr>
              <w:t>行政事业单位养老支出</w:t>
            </w:r>
          </w:p>
        </w:tc>
        <w:tc>
          <w:tcPr>
            <w:tcW w:w="1009" w:type="dxa"/>
            <w:vAlign w:val="top"/>
          </w:tcPr>
          <w:p w14:paraId="42E112A0">
            <w:pPr>
              <w:pStyle w:val="6"/>
              <w:spacing w:before="145"/>
              <w:ind w:left="376"/>
            </w:pPr>
            <w:r>
              <w:rPr>
                <w:b/>
                <w:bCs/>
                <w:spacing w:val="-4"/>
              </w:rPr>
              <w:t>149.08</w:t>
            </w:r>
          </w:p>
        </w:tc>
        <w:tc>
          <w:tcPr>
            <w:tcW w:w="1019" w:type="dxa"/>
            <w:vAlign w:val="top"/>
          </w:tcPr>
          <w:p w14:paraId="7EBBFC8F">
            <w:pPr>
              <w:pStyle w:val="6"/>
              <w:spacing w:before="145"/>
              <w:ind w:left="387"/>
            </w:pPr>
            <w:r>
              <w:rPr>
                <w:b/>
                <w:bCs/>
                <w:spacing w:val="-4"/>
              </w:rPr>
              <w:t>149.08</w:t>
            </w:r>
          </w:p>
        </w:tc>
        <w:tc>
          <w:tcPr>
            <w:tcW w:w="949" w:type="dxa"/>
            <w:vAlign w:val="top"/>
          </w:tcPr>
          <w:p w14:paraId="3462FFB4">
            <w:pPr>
              <w:pStyle w:val="6"/>
              <w:spacing w:before="145"/>
              <w:ind w:left="318"/>
            </w:pPr>
            <w:r>
              <w:rPr>
                <w:b/>
                <w:bCs/>
                <w:spacing w:val="-4"/>
              </w:rPr>
              <w:t>149.08</w:t>
            </w:r>
          </w:p>
        </w:tc>
        <w:tc>
          <w:tcPr>
            <w:tcW w:w="840" w:type="dxa"/>
            <w:vAlign w:val="top"/>
          </w:tcPr>
          <w:p w14:paraId="4DFAD2ED">
            <w:pPr>
              <w:rPr>
                <w:rFonts w:ascii="Arial"/>
                <w:sz w:val="21"/>
              </w:rPr>
            </w:pPr>
          </w:p>
        </w:tc>
        <w:tc>
          <w:tcPr>
            <w:tcW w:w="850" w:type="dxa"/>
            <w:vAlign w:val="top"/>
          </w:tcPr>
          <w:p w14:paraId="2469A009">
            <w:pPr>
              <w:rPr>
                <w:rFonts w:ascii="Arial"/>
                <w:sz w:val="21"/>
              </w:rPr>
            </w:pPr>
          </w:p>
        </w:tc>
        <w:tc>
          <w:tcPr>
            <w:tcW w:w="840" w:type="dxa"/>
            <w:vAlign w:val="top"/>
          </w:tcPr>
          <w:p w14:paraId="27B828E4">
            <w:pPr>
              <w:rPr>
                <w:rFonts w:ascii="Arial"/>
                <w:sz w:val="21"/>
              </w:rPr>
            </w:pPr>
          </w:p>
        </w:tc>
        <w:tc>
          <w:tcPr>
            <w:tcW w:w="750" w:type="dxa"/>
            <w:vAlign w:val="top"/>
          </w:tcPr>
          <w:p w14:paraId="04040DCF">
            <w:pPr>
              <w:rPr>
                <w:rFonts w:ascii="Arial"/>
                <w:sz w:val="21"/>
              </w:rPr>
            </w:pPr>
          </w:p>
        </w:tc>
        <w:tc>
          <w:tcPr>
            <w:tcW w:w="850" w:type="dxa"/>
            <w:vAlign w:val="top"/>
          </w:tcPr>
          <w:p w14:paraId="77AD8B74">
            <w:pPr>
              <w:rPr>
                <w:rFonts w:ascii="Arial"/>
                <w:sz w:val="21"/>
              </w:rPr>
            </w:pPr>
          </w:p>
        </w:tc>
        <w:tc>
          <w:tcPr>
            <w:tcW w:w="870" w:type="dxa"/>
            <w:vAlign w:val="top"/>
          </w:tcPr>
          <w:p w14:paraId="7E3B7C08">
            <w:pPr>
              <w:rPr>
                <w:rFonts w:ascii="Arial"/>
                <w:sz w:val="21"/>
              </w:rPr>
            </w:pPr>
          </w:p>
        </w:tc>
        <w:tc>
          <w:tcPr>
            <w:tcW w:w="870" w:type="dxa"/>
            <w:vAlign w:val="top"/>
          </w:tcPr>
          <w:p w14:paraId="1142F664">
            <w:pPr>
              <w:rPr>
                <w:rFonts w:ascii="Arial"/>
                <w:sz w:val="21"/>
              </w:rPr>
            </w:pPr>
          </w:p>
        </w:tc>
        <w:tc>
          <w:tcPr>
            <w:tcW w:w="840" w:type="dxa"/>
            <w:vAlign w:val="top"/>
          </w:tcPr>
          <w:p w14:paraId="10EB4F10">
            <w:pPr>
              <w:rPr>
                <w:rFonts w:ascii="Arial"/>
                <w:sz w:val="21"/>
              </w:rPr>
            </w:pPr>
          </w:p>
        </w:tc>
        <w:tc>
          <w:tcPr>
            <w:tcW w:w="824" w:type="dxa"/>
            <w:vAlign w:val="top"/>
          </w:tcPr>
          <w:p w14:paraId="6E612DF7">
            <w:pPr>
              <w:rPr>
                <w:rFonts w:ascii="Arial"/>
                <w:sz w:val="21"/>
              </w:rPr>
            </w:pPr>
          </w:p>
        </w:tc>
      </w:tr>
      <w:tr w14:paraId="2385F2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55B5F51">
            <w:pPr>
              <w:pStyle w:val="6"/>
              <w:spacing w:before="146" w:line="242" w:lineRule="auto"/>
              <w:ind w:left="122"/>
            </w:pPr>
            <w:r>
              <w:rPr>
                <w:spacing w:val="-5"/>
              </w:rPr>
              <w:t>208</w:t>
            </w:r>
          </w:p>
        </w:tc>
        <w:tc>
          <w:tcPr>
            <w:tcW w:w="417" w:type="dxa"/>
            <w:vAlign w:val="top"/>
          </w:tcPr>
          <w:p w14:paraId="4E8D7A94">
            <w:pPr>
              <w:pStyle w:val="6"/>
              <w:spacing w:before="146" w:line="242" w:lineRule="auto"/>
              <w:ind w:left="122"/>
            </w:pPr>
            <w:r>
              <w:rPr>
                <w:spacing w:val="-10"/>
              </w:rPr>
              <w:t>05</w:t>
            </w:r>
          </w:p>
        </w:tc>
        <w:tc>
          <w:tcPr>
            <w:tcW w:w="417" w:type="dxa"/>
            <w:vAlign w:val="top"/>
          </w:tcPr>
          <w:p w14:paraId="5683E598">
            <w:pPr>
              <w:pStyle w:val="6"/>
              <w:spacing w:before="146" w:line="242" w:lineRule="auto"/>
              <w:ind w:left="123"/>
            </w:pPr>
            <w:r>
              <w:rPr>
                <w:spacing w:val="-10"/>
              </w:rPr>
              <w:t>02</w:t>
            </w:r>
          </w:p>
        </w:tc>
        <w:tc>
          <w:tcPr>
            <w:tcW w:w="2055" w:type="dxa"/>
            <w:vAlign w:val="top"/>
          </w:tcPr>
          <w:p w14:paraId="0B5E1736">
            <w:pPr>
              <w:pStyle w:val="6"/>
              <w:spacing w:before="145" w:line="214" w:lineRule="auto"/>
              <w:ind w:left="116"/>
            </w:pPr>
            <w:r>
              <w:rPr>
                <w:spacing w:val="-2"/>
              </w:rPr>
              <w:t>事业单位离退休</w:t>
            </w:r>
          </w:p>
        </w:tc>
        <w:tc>
          <w:tcPr>
            <w:tcW w:w="1009" w:type="dxa"/>
            <w:vAlign w:val="top"/>
          </w:tcPr>
          <w:p w14:paraId="72A42596">
            <w:pPr>
              <w:pStyle w:val="6"/>
              <w:spacing w:before="145"/>
              <w:ind w:left="467"/>
            </w:pPr>
            <w:r>
              <w:rPr>
                <w:spacing w:val="-4"/>
              </w:rPr>
              <w:t>19.51</w:t>
            </w:r>
          </w:p>
        </w:tc>
        <w:tc>
          <w:tcPr>
            <w:tcW w:w="1019" w:type="dxa"/>
            <w:vAlign w:val="top"/>
          </w:tcPr>
          <w:p w14:paraId="1AB4A2E2">
            <w:pPr>
              <w:pStyle w:val="6"/>
              <w:spacing w:before="145"/>
              <w:ind w:left="478"/>
            </w:pPr>
            <w:r>
              <w:rPr>
                <w:spacing w:val="-4"/>
              </w:rPr>
              <w:t>19.51</w:t>
            </w:r>
          </w:p>
        </w:tc>
        <w:tc>
          <w:tcPr>
            <w:tcW w:w="949" w:type="dxa"/>
            <w:vAlign w:val="top"/>
          </w:tcPr>
          <w:p w14:paraId="1EF5BCCB">
            <w:pPr>
              <w:pStyle w:val="6"/>
              <w:spacing w:before="145"/>
              <w:ind w:left="409"/>
            </w:pPr>
            <w:r>
              <w:rPr>
                <w:spacing w:val="-4"/>
              </w:rPr>
              <w:t>19.51</w:t>
            </w:r>
          </w:p>
        </w:tc>
        <w:tc>
          <w:tcPr>
            <w:tcW w:w="840" w:type="dxa"/>
            <w:vAlign w:val="top"/>
          </w:tcPr>
          <w:p w14:paraId="51DA7523">
            <w:pPr>
              <w:rPr>
                <w:rFonts w:ascii="Arial"/>
                <w:sz w:val="21"/>
              </w:rPr>
            </w:pPr>
          </w:p>
        </w:tc>
        <w:tc>
          <w:tcPr>
            <w:tcW w:w="850" w:type="dxa"/>
            <w:vAlign w:val="top"/>
          </w:tcPr>
          <w:p w14:paraId="1B7F7099">
            <w:pPr>
              <w:rPr>
                <w:rFonts w:ascii="Arial"/>
                <w:sz w:val="21"/>
              </w:rPr>
            </w:pPr>
          </w:p>
        </w:tc>
        <w:tc>
          <w:tcPr>
            <w:tcW w:w="840" w:type="dxa"/>
            <w:vAlign w:val="top"/>
          </w:tcPr>
          <w:p w14:paraId="51E73A17">
            <w:pPr>
              <w:rPr>
                <w:rFonts w:ascii="Arial"/>
                <w:sz w:val="21"/>
              </w:rPr>
            </w:pPr>
          </w:p>
        </w:tc>
        <w:tc>
          <w:tcPr>
            <w:tcW w:w="750" w:type="dxa"/>
            <w:vAlign w:val="top"/>
          </w:tcPr>
          <w:p w14:paraId="74BE242A">
            <w:pPr>
              <w:rPr>
                <w:rFonts w:ascii="Arial"/>
                <w:sz w:val="21"/>
              </w:rPr>
            </w:pPr>
          </w:p>
        </w:tc>
        <w:tc>
          <w:tcPr>
            <w:tcW w:w="850" w:type="dxa"/>
            <w:vAlign w:val="top"/>
          </w:tcPr>
          <w:p w14:paraId="3997F96A">
            <w:pPr>
              <w:rPr>
                <w:rFonts w:ascii="Arial"/>
                <w:sz w:val="21"/>
              </w:rPr>
            </w:pPr>
          </w:p>
        </w:tc>
        <w:tc>
          <w:tcPr>
            <w:tcW w:w="870" w:type="dxa"/>
            <w:vAlign w:val="top"/>
          </w:tcPr>
          <w:p w14:paraId="175F4F91">
            <w:pPr>
              <w:rPr>
                <w:rFonts w:ascii="Arial"/>
                <w:sz w:val="21"/>
              </w:rPr>
            </w:pPr>
          </w:p>
        </w:tc>
        <w:tc>
          <w:tcPr>
            <w:tcW w:w="870" w:type="dxa"/>
            <w:vAlign w:val="top"/>
          </w:tcPr>
          <w:p w14:paraId="226269BD">
            <w:pPr>
              <w:rPr>
                <w:rFonts w:ascii="Arial"/>
                <w:sz w:val="21"/>
              </w:rPr>
            </w:pPr>
          </w:p>
        </w:tc>
        <w:tc>
          <w:tcPr>
            <w:tcW w:w="840" w:type="dxa"/>
            <w:vAlign w:val="top"/>
          </w:tcPr>
          <w:p w14:paraId="39F461DE">
            <w:pPr>
              <w:rPr>
                <w:rFonts w:ascii="Arial"/>
                <w:sz w:val="21"/>
              </w:rPr>
            </w:pPr>
          </w:p>
        </w:tc>
        <w:tc>
          <w:tcPr>
            <w:tcW w:w="824" w:type="dxa"/>
            <w:vAlign w:val="top"/>
          </w:tcPr>
          <w:p w14:paraId="595DB7FB">
            <w:pPr>
              <w:rPr>
                <w:rFonts w:ascii="Arial"/>
                <w:sz w:val="21"/>
              </w:rPr>
            </w:pPr>
          </w:p>
        </w:tc>
      </w:tr>
      <w:tr w14:paraId="1FEF8C45">
        <w:trPr>
          <w:trHeight w:val="628" w:hRule="atLeast"/>
        </w:trPr>
        <w:tc>
          <w:tcPr>
            <w:tcW w:w="493" w:type="dxa"/>
            <w:vAlign w:val="top"/>
          </w:tcPr>
          <w:p w14:paraId="622DD835">
            <w:pPr>
              <w:pStyle w:val="6"/>
              <w:spacing w:before="225" w:line="242" w:lineRule="auto"/>
              <w:ind w:left="122"/>
            </w:pPr>
            <w:r>
              <w:rPr>
                <w:spacing w:val="-5"/>
              </w:rPr>
              <w:t>208</w:t>
            </w:r>
          </w:p>
        </w:tc>
        <w:tc>
          <w:tcPr>
            <w:tcW w:w="417" w:type="dxa"/>
            <w:vAlign w:val="top"/>
          </w:tcPr>
          <w:p w14:paraId="592B84A7">
            <w:pPr>
              <w:pStyle w:val="6"/>
              <w:spacing w:before="225" w:line="242" w:lineRule="auto"/>
              <w:ind w:left="122"/>
            </w:pPr>
            <w:r>
              <w:rPr>
                <w:spacing w:val="-10"/>
              </w:rPr>
              <w:t>05</w:t>
            </w:r>
          </w:p>
        </w:tc>
        <w:tc>
          <w:tcPr>
            <w:tcW w:w="417" w:type="dxa"/>
            <w:vAlign w:val="top"/>
          </w:tcPr>
          <w:p w14:paraId="26696819">
            <w:pPr>
              <w:pStyle w:val="6"/>
              <w:spacing w:before="225" w:line="242" w:lineRule="auto"/>
              <w:ind w:left="123"/>
            </w:pPr>
            <w:r>
              <w:rPr>
                <w:spacing w:val="-10"/>
              </w:rPr>
              <w:t>05</w:t>
            </w:r>
          </w:p>
        </w:tc>
        <w:tc>
          <w:tcPr>
            <w:tcW w:w="2055" w:type="dxa"/>
            <w:vAlign w:val="top"/>
          </w:tcPr>
          <w:p w14:paraId="5D0F67F1">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29E855D8">
            <w:pPr>
              <w:pStyle w:val="6"/>
              <w:spacing w:before="225"/>
              <w:ind w:left="464"/>
            </w:pPr>
            <w:r>
              <w:rPr>
                <w:spacing w:val="-3"/>
              </w:rPr>
              <w:t>86.38</w:t>
            </w:r>
          </w:p>
        </w:tc>
        <w:tc>
          <w:tcPr>
            <w:tcW w:w="1019" w:type="dxa"/>
            <w:vAlign w:val="top"/>
          </w:tcPr>
          <w:p w14:paraId="57D87232">
            <w:pPr>
              <w:pStyle w:val="6"/>
              <w:spacing w:before="225"/>
              <w:ind w:left="475"/>
            </w:pPr>
            <w:r>
              <w:rPr>
                <w:spacing w:val="-3"/>
              </w:rPr>
              <w:t>86.38</w:t>
            </w:r>
          </w:p>
        </w:tc>
        <w:tc>
          <w:tcPr>
            <w:tcW w:w="949" w:type="dxa"/>
            <w:vAlign w:val="top"/>
          </w:tcPr>
          <w:p w14:paraId="46D43FC5">
            <w:pPr>
              <w:pStyle w:val="6"/>
              <w:spacing w:before="225"/>
              <w:ind w:left="406"/>
            </w:pPr>
            <w:r>
              <w:rPr>
                <w:spacing w:val="-3"/>
              </w:rPr>
              <w:t>86.38</w:t>
            </w:r>
          </w:p>
        </w:tc>
        <w:tc>
          <w:tcPr>
            <w:tcW w:w="840" w:type="dxa"/>
            <w:vAlign w:val="top"/>
          </w:tcPr>
          <w:p w14:paraId="76873A65">
            <w:pPr>
              <w:rPr>
                <w:rFonts w:ascii="Arial"/>
                <w:sz w:val="21"/>
              </w:rPr>
            </w:pPr>
          </w:p>
        </w:tc>
        <w:tc>
          <w:tcPr>
            <w:tcW w:w="850" w:type="dxa"/>
            <w:vAlign w:val="top"/>
          </w:tcPr>
          <w:p w14:paraId="229D8633">
            <w:pPr>
              <w:rPr>
                <w:rFonts w:ascii="Arial"/>
                <w:sz w:val="21"/>
              </w:rPr>
            </w:pPr>
          </w:p>
        </w:tc>
        <w:tc>
          <w:tcPr>
            <w:tcW w:w="840" w:type="dxa"/>
            <w:vAlign w:val="top"/>
          </w:tcPr>
          <w:p w14:paraId="17D8EE20">
            <w:pPr>
              <w:rPr>
                <w:rFonts w:ascii="Arial"/>
                <w:sz w:val="21"/>
              </w:rPr>
            </w:pPr>
          </w:p>
        </w:tc>
        <w:tc>
          <w:tcPr>
            <w:tcW w:w="750" w:type="dxa"/>
            <w:vAlign w:val="top"/>
          </w:tcPr>
          <w:p w14:paraId="17B6807D">
            <w:pPr>
              <w:rPr>
                <w:rFonts w:ascii="Arial"/>
                <w:sz w:val="21"/>
              </w:rPr>
            </w:pPr>
          </w:p>
        </w:tc>
        <w:tc>
          <w:tcPr>
            <w:tcW w:w="850" w:type="dxa"/>
            <w:vAlign w:val="top"/>
          </w:tcPr>
          <w:p w14:paraId="1BB4900F">
            <w:pPr>
              <w:rPr>
                <w:rFonts w:ascii="Arial"/>
                <w:sz w:val="21"/>
              </w:rPr>
            </w:pPr>
          </w:p>
        </w:tc>
        <w:tc>
          <w:tcPr>
            <w:tcW w:w="870" w:type="dxa"/>
            <w:vAlign w:val="top"/>
          </w:tcPr>
          <w:p w14:paraId="336DA2E3">
            <w:pPr>
              <w:rPr>
                <w:rFonts w:ascii="Arial"/>
                <w:sz w:val="21"/>
              </w:rPr>
            </w:pPr>
          </w:p>
        </w:tc>
        <w:tc>
          <w:tcPr>
            <w:tcW w:w="870" w:type="dxa"/>
            <w:vAlign w:val="top"/>
          </w:tcPr>
          <w:p w14:paraId="790B8930">
            <w:pPr>
              <w:rPr>
                <w:rFonts w:ascii="Arial"/>
                <w:sz w:val="21"/>
              </w:rPr>
            </w:pPr>
          </w:p>
        </w:tc>
        <w:tc>
          <w:tcPr>
            <w:tcW w:w="840" w:type="dxa"/>
            <w:vAlign w:val="top"/>
          </w:tcPr>
          <w:p w14:paraId="5C3C5BA0">
            <w:pPr>
              <w:rPr>
                <w:rFonts w:ascii="Arial"/>
                <w:sz w:val="21"/>
              </w:rPr>
            </w:pPr>
          </w:p>
        </w:tc>
        <w:tc>
          <w:tcPr>
            <w:tcW w:w="824" w:type="dxa"/>
            <w:vAlign w:val="top"/>
          </w:tcPr>
          <w:p w14:paraId="2FA33FCC">
            <w:pPr>
              <w:rPr>
                <w:rFonts w:ascii="Arial"/>
                <w:sz w:val="21"/>
              </w:rPr>
            </w:pPr>
          </w:p>
        </w:tc>
      </w:tr>
      <w:tr w14:paraId="048E91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6B12DEB3">
            <w:pPr>
              <w:pStyle w:val="6"/>
              <w:spacing w:before="226" w:line="242" w:lineRule="auto"/>
              <w:ind w:left="122"/>
            </w:pPr>
            <w:r>
              <w:rPr>
                <w:spacing w:val="-5"/>
              </w:rPr>
              <w:t>208</w:t>
            </w:r>
          </w:p>
        </w:tc>
        <w:tc>
          <w:tcPr>
            <w:tcW w:w="417" w:type="dxa"/>
            <w:vAlign w:val="top"/>
          </w:tcPr>
          <w:p w14:paraId="1902538D">
            <w:pPr>
              <w:pStyle w:val="6"/>
              <w:spacing w:before="226" w:line="242" w:lineRule="auto"/>
              <w:ind w:left="122"/>
            </w:pPr>
            <w:r>
              <w:rPr>
                <w:spacing w:val="-10"/>
              </w:rPr>
              <w:t>05</w:t>
            </w:r>
          </w:p>
        </w:tc>
        <w:tc>
          <w:tcPr>
            <w:tcW w:w="417" w:type="dxa"/>
            <w:vAlign w:val="top"/>
          </w:tcPr>
          <w:p w14:paraId="5BD46A00">
            <w:pPr>
              <w:pStyle w:val="6"/>
              <w:spacing w:before="226" w:line="242" w:lineRule="auto"/>
              <w:ind w:left="123"/>
            </w:pPr>
            <w:r>
              <w:rPr>
                <w:spacing w:val="-10"/>
              </w:rPr>
              <w:t>06</w:t>
            </w:r>
          </w:p>
        </w:tc>
        <w:tc>
          <w:tcPr>
            <w:tcW w:w="2055" w:type="dxa"/>
            <w:vAlign w:val="top"/>
          </w:tcPr>
          <w:p w14:paraId="44F42A91">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631B0E6A">
            <w:pPr>
              <w:pStyle w:val="6"/>
              <w:spacing w:before="225"/>
              <w:ind w:left="462"/>
            </w:pPr>
            <w:r>
              <w:rPr>
                <w:spacing w:val="-3"/>
              </w:rPr>
              <w:t>43.19</w:t>
            </w:r>
          </w:p>
        </w:tc>
        <w:tc>
          <w:tcPr>
            <w:tcW w:w="1019" w:type="dxa"/>
            <w:vAlign w:val="top"/>
          </w:tcPr>
          <w:p w14:paraId="66099FD5">
            <w:pPr>
              <w:pStyle w:val="6"/>
              <w:spacing w:before="225"/>
              <w:ind w:left="473"/>
            </w:pPr>
            <w:r>
              <w:rPr>
                <w:spacing w:val="-3"/>
              </w:rPr>
              <w:t>43.19</w:t>
            </w:r>
          </w:p>
        </w:tc>
        <w:tc>
          <w:tcPr>
            <w:tcW w:w="949" w:type="dxa"/>
            <w:vAlign w:val="top"/>
          </w:tcPr>
          <w:p w14:paraId="5B5A6D5D">
            <w:pPr>
              <w:pStyle w:val="6"/>
              <w:spacing w:before="225"/>
              <w:ind w:left="404"/>
            </w:pPr>
            <w:r>
              <w:rPr>
                <w:spacing w:val="-3"/>
              </w:rPr>
              <w:t>43.19</w:t>
            </w:r>
          </w:p>
        </w:tc>
        <w:tc>
          <w:tcPr>
            <w:tcW w:w="840" w:type="dxa"/>
            <w:vAlign w:val="top"/>
          </w:tcPr>
          <w:p w14:paraId="73A4F357">
            <w:pPr>
              <w:rPr>
                <w:rFonts w:ascii="Arial"/>
                <w:sz w:val="21"/>
              </w:rPr>
            </w:pPr>
          </w:p>
        </w:tc>
        <w:tc>
          <w:tcPr>
            <w:tcW w:w="850" w:type="dxa"/>
            <w:vAlign w:val="top"/>
          </w:tcPr>
          <w:p w14:paraId="19EEBCF1">
            <w:pPr>
              <w:rPr>
                <w:rFonts w:ascii="Arial"/>
                <w:sz w:val="21"/>
              </w:rPr>
            </w:pPr>
          </w:p>
        </w:tc>
        <w:tc>
          <w:tcPr>
            <w:tcW w:w="840" w:type="dxa"/>
            <w:vAlign w:val="top"/>
          </w:tcPr>
          <w:p w14:paraId="4BD7D2EE">
            <w:pPr>
              <w:rPr>
                <w:rFonts w:ascii="Arial"/>
                <w:sz w:val="21"/>
              </w:rPr>
            </w:pPr>
          </w:p>
        </w:tc>
        <w:tc>
          <w:tcPr>
            <w:tcW w:w="750" w:type="dxa"/>
            <w:vAlign w:val="top"/>
          </w:tcPr>
          <w:p w14:paraId="468C25BC">
            <w:pPr>
              <w:rPr>
                <w:rFonts w:ascii="Arial"/>
                <w:sz w:val="21"/>
              </w:rPr>
            </w:pPr>
          </w:p>
        </w:tc>
        <w:tc>
          <w:tcPr>
            <w:tcW w:w="850" w:type="dxa"/>
            <w:vAlign w:val="top"/>
          </w:tcPr>
          <w:p w14:paraId="4E1A1CC4">
            <w:pPr>
              <w:rPr>
                <w:rFonts w:ascii="Arial"/>
                <w:sz w:val="21"/>
              </w:rPr>
            </w:pPr>
          </w:p>
        </w:tc>
        <w:tc>
          <w:tcPr>
            <w:tcW w:w="870" w:type="dxa"/>
            <w:vAlign w:val="top"/>
          </w:tcPr>
          <w:p w14:paraId="476D624E">
            <w:pPr>
              <w:rPr>
                <w:rFonts w:ascii="Arial"/>
                <w:sz w:val="21"/>
              </w:rPr>
            </w:pPr>
          </w:p>
        </w:tc>
        <w:tc>
          <w:tcPr>
            <w:tcW w:w="870" w:type="dxa"/>
            <w:vAlign w:val="top"/>
          </w:tcPr>
          <w:p w14:paraId="556C5A16">
            <w:pPr>
              <w:rPr>
                <w:rFonts w:ascii="Arial"/>
                <w:sz w:val="21"/>
              </w:rPr>
            </w:pPr>
          </w:p>
        </w:tc>
        <w:tc>
          <w:tcPr>
            <w:tcW w:w="840" w:type="dxa"/>
            <w:vAlign w:val="top"/>
          </w:tcPr>
          <w:p w14:paraId="77F611A8">
            <w:pPr>
              <w:rPr>
                <w:rFonts w:ascii="Arial"/>
                <w:sz w:val="21"/>
              </w:rPr>
            </w:pPr>
          </w:p>
        </w:tc>
        <w:tc>
          <w:tcPr>
            <w:tcW w:w="824" w:type="dxa"/>
            <w:vAlign w:val="top"/>
          </w:tcPr>
          <w:p w14:paraId="487DB3B6">
            <w:pPr>
              <w:rPr>
                <w:rFonts w:ascii="Arial"/>
                <w:sz w:val="21"/>
              </w:rPr>
            </w:pPr>
          </w:p>
        </w:tc>
      </w:tr>
      <w:tr w14:paraId="20BE0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080E162">
            <w:pPr>
              <w:pStyle w:val="6"/>
              <w:spacing w:before="147" w:line="242" w:lineRule="auto"/>
              <w:ind w:left="122"/>
            </w:pPr>
            <w:r>
              <w:rPr>
                <w:b/>
                <w:bCs/>
                <w:spacing w:val="-6"/>
              </w:rPr>
              <w:t>210</w:t>
            </w:r>
          </w:p>
        </w:tc>
        <w:tc>
          <w:tcPr>
            <w:tcW w:w="417" w:type="dxa"/>
            <w:vAlign w:val="top"/>
          </w:tcPr>
          <w:p w14:paraId="2071ED37">
            <w:pPr>
              <w:rPr>
                <w:rFonts w:ascii="Arial"/>
                <w:sz w:val="21"/>
              </w:rPr>
            </w:pPr>
          </w:p>
        </w:tc>
        <w:tc>
          <w:tcPr>
            <w:tcW w:w="417" w:type="dxa"/>
            <w:vAlign w:val="top"/>
          </w:tcPr>
          <w:p w14:paraId="1E1A039C">
            <w:pPr>
              <w:rPr>
                <w:rFonts w:ascii="Arial"/>
                <w:sz w:val="21"/>
              </w:rPr>
            </w:pPr>
          </w:p>
        </w:tc>
        <w:tc>
          <w:tcPr>
            <w:tcW w:w="2055" w:type="dxa"/>
            <w:vAlign w:val="top"/>
          </w:tcPr>
          <w:p w14:paraId="74667F9F">
            <w:pPr>
              <w:pStyle w:val="6"/>
              <w:spacing w:before="147" w:line="213" w:lineRule="auto"/>
              <w:ind w:left="115"/>
            </w:pPr>
            <w:r>
              <w:rPr>
                <w:b/>
                <w:bCs/>
                <w:spacing w:val="-4"/>
              </w:rPr>
              <w:t>卫生健康支出</w:t>
            </w:r>
          </w:p>
        </w:tc>
        <w:tc>
          <w:tcPr>
            <w:tcW w:w="1009" w:type="dxa"/>
            <w:vAlign w:val="top"/>
          </w:tcPr>
          <w:p w14:paraId="28309422">
            <w:pPr>
              <w:pStyle w:val="6"/>
              <w:spacing w:before="147"/>
              <w:ind w:left="283"/>
            </w:pPr>
            <w:r>
              <w:rPr>
                <w:b/>
                <w:bCs/>
                <w:spacing w:val="-3"/>
              </w:rPr>
              <w:t>2947.45</w:t>
            </w:r>
          </w:p>
        </w:tc>
        <w:tc>
          <w:tcPr>
            <w:tcW w:w="1019" w:type="dxa"/>
            <w:vAlign w:val="top"/>
          </w:tcPr>
          <w:p w14:paraId="208BD3DD">
            <w:pPr>
              <w:pStyle w:val="6"/>
              <w:spacing w:before="147"/>
              <w:ind w:left="384"/>
            </w:pPr>
            <w:r>
              <w:rPr>
                <w:b/>
                <w:bCs/>
                <w:spacing w:val="-4"/>
              </w:rPr>
              <w:t>612.46</w:t>
            </w:r>
          </w:p>
        </w:tc>
        <w:tc>
          <w:tcPr>
            <w:tcW w:w="949" w:type="dxa"/>
            <w:vAlign w:val="top"/>
          </w:tcPr>
          <w:p w14:paraId="513CFAF9">
            <w:pPr>
              <w:pStyle w:val="6"/>
              <w:spacing w:before="147"/>
              <w:ind w:left="315"/>
            </w:pPr>
            <w:r>
              <w:rPr>
                <w:b/>
                <w:bCs/>
                <w:spacing w:val="-4"/>
              </w:rPr>
              <w:t>612.46</w:t>
            </w:r>
          </w:p>
        </w:tc>
        <w:tc>
          <w:tcPr>
            <w:tcW w:w="840" w:type="dxa"/>
            <w:vAlign w:val="top"/>
          </w:tcPr>
          <w:p w14:paraId="01F60E35">
            <w:pPr>
              <w:rPr>
                <w:rFonts w:ascii="Arial"/>
                <w:sz w:val="21"/>
              </w:rPr>
            </w:pPr>
          </w:p>
        </w:tc>
        <w:tc>
          <w:tcPr>
            <w:tcW w:w="850" w:type="dxa"/>
            <w:vAlign w:val="top"/>
          </w:tcPr>
          <w:p w14:paraId="15B6D258">
            <w:pPr>
              <w:rPr>
                <w:rFonts w:ascii="Arial"/>
                <w:sz w:val="21"/>
              </w:rPr>
            </w:pPr>
          </w:p>
        </w:tc>
        <w:tc>
          <w:tcPr>
            <w:tcW w:w="840" w:type="dxa"/>
            <w:vAlign w:val="top"/>
          </w:tcPr>
          <w:p w14:paraId="59606C2B">
            <w:pPr>
              <w:rPr>
                <w:rFonts w:ascii="Arial"/>
                <w:sz w:val="21"/>
              </w:rPr>
            </w:pPr>
          </w:p>
        </w:tc>
        <w:tc>
          <w:tcPr>
            <w:tcW w:w="750" w:type="dxa"/>
            <w:vAlign w:val="top"/>
          </w:tcPr>
          <w:p w14:paraId="36B6A31F">
            <w:pPr>
              <w:rPr>
                <w:rFonts w:ascii="Arial"/>
                <w:sz w:val="21"/>
              </w:rPr>
            </w:pPr>
          </w:p>
        </w:tc>
        <w:tc>
          <w:tcPr>
            <w:tcW w:w="850" w:type="dxa"/>
            <w:vAlign w:val="top"/>
          </w:tcPr>
          <w:p w14:paraId="0B1D098A">
            <w:pPr>
              <w:rPr>
                <w:rFonts w:ascii="Arial"/>
                <w:sz w:val="21"/>
              </w:rPr>
            </w:pPr>
          </w:p>
        </w:tc>
        <w:tc>
          <w:tcPr>
            <w:tcW w:w="870" w:type="dxa"/>
            <w:vAlign w:val="top"/>
          </w:tcPr>
          <w:p w14:paraId="55719427">
            <w:pPr>
              <w:rPr>
                <w:rFonts w:ascii="Arial"/>
                <w:sz w:val="21"/>
              </w:rPr>
            </w:pPr>
          </w:p>
        </w:tc>
        <w:tc>
          <w:tcPr>
            <w:tcW w:w="870" w:type="dxa"/>
            <w:vAlign w:val="top"/>
          </w:tcPr>
          <w:p w14:paraId="162F374E">
            <w:pPr>
              <w:pStyle w:val="6"/>
              <w:spacing w:before="147"/>
              <w:ind w:left="146"/>
            </w:pPr>
            <w:r>
              <w:rPr>
                <w:b/>
                <w:bCs/>
                <w:spacing w:val="-3"/>
              </w:rPr>
              <w:t>2334.99</w:t>
            </w:r>
          </w:p>
        </w:tc>
        <w:tc>
          <w:tcPr>
            <w:tcW w:w="840" w:type="dxa"/>
            <w:vAlign w:val="top"/>
          </w:tcPr>
          <w:p w14:paraId="33B5E690">
            <w:pPr>
              <w:rPr>
                <w:rFonts w:ascii="Arial"/>
                <w:sz w:val="21"/>
              </w:rPr>
            </w:pPr>
          </w:p>
        </w:tc>
        <w:tc>
          <w:tcPr>
            <w:tcW w:w="824" w:type="dxa"/>
            <w:vAlign w:val="top"/>
          </w:tcPr>
          <w:p w14:paraId="6E690C23">
            <w:pPr>
              <w:rPr>
                <w:rFonts w:ascii="Arial"/>
                <w:sz w:val="21"/>
              </w:rPr>
            </w:pPr>
          </w:p>
        </w:tc>
      </w:tr>
      <w:tr w14:paraId="0DA5FF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5B1699A8">
            <w:pPr>
              <w:pStyle w:val="6"/>
              <w:spacing w:before="148" w:line="242" w:lineRule="auto"/>
              <w:ind w:left="122"/>
            </w:pPr>
            <w:r>
              <w:rPr>
                <w:b/>
                <w:bCs/>
                <w:spacing w:val="-6"/>
              </w:rPr>
              <w:t>210</w:t>
            </w:r>
          </w:p>
        </w:tc>
        <w:tc>
          <w:tcPr>
            <w:tcW w:w="417" w:type="dxa"/>
            <w:vAlign w:val="top"/>
          </w:tcPr>
          <w:p w14:paraId="2EBBD0FB">
            <w:pPr>
              <w:pStyle w:val="6"/>
              <w:spacing w:before="148" w:line="242" w:lineRule="auto"/>
              <w:ind w:left="122"/>
            </w:pPr>
            <w:r>
              <w:rPr>
                <w:b/>
                <w:bCs/>
                <w:spacing w:val="-12"/>
              </w:rPr>
              <w:t>02</w:t>
            </w:r>
          </w:p>
        </w:tc>
        <w:tc>
          <w:tcPr>
            <w:tcW w:w="417" w:type="dxa"/>
            <w:vAlign w:val="top"/>
          </w:tcPr>
          <w:p w14:paraId="57C290EB">
            <w:pPr>
              <w:rPr>
                <w:rFonts w:ascii="Arial"/>
                <w:sz w:val="21"/>
              </w:rPr>
            </w:pPr>
          </w:p>
        </w:tc>
        <w:tc>
          <w:tcPr>
            <w:tcW w:w="2055" w:type="dxa"/>
            <w:vAlign w:val="top"/>
          </w:tcPr>
          <w:p w14:paraId="2C89C813">
            <w:pPr>
              <w:pStyle w:val="6"/>
              <w:spacing w:before="147" w:line="217" w:lineRule="auto"/>
              <w:ind w:left="110"/>
            </w:pPr>
            <w:r>
              <w:rPr>
                <w:b/>
                <w:bCs/>
                <w:spacing w:val="-3"/>
              </w:rPr>
              <w:t>公立医院</w:t>
            </w:r>
          </w:p>
        </w:tc>
        <w:tc>
          <w:tcPr>
            <w:tcW w:w="1009" w:type="dxa"/>
            <w:vAlign w:val="top"/>
          </w:tcPr>
          <w:p w14:paraId="6CA32D44">
            <w:pPr>
              <w:pStyle w:val="6"/>
              <w:spacing w:before="147"/>
              <w:ind w:left="283"/>
            </w:pPr>
            <w:r>
              <w:rPr>
                <w:b/>
                <w:bCs/>
                <w:spacing w:val="-3"/>
              </w:rPr>
              <w:t>2910.79</w:t>
            </w:r>
          </w:p>
        </w:tc>
        <w:tc>
          <w:tcPr>
            <w:tcW w:w="1019" w:type="dxa"/>
            <w:vAlign w:val="top"/>
          </w:tcPr>
          <w:p w14:paraId="6D4DDC49">
            <w:pPr>
              <w:pStyle w:val="6"/>
              <w:spacing w:before="147"/>
              <w:ind w:left="385"/>
            </w:pPr>
            <w:r>
              <w:rPr>
                <w:b/>
                <w:bCs/>
                <w:spacing w:val="-4"/>
              </w:rPr>
              <w:t>575.80</w:t>
            </w:r>
          </w:p>
        </w:tc>
        <w:tc>
          <w:tcPr>
            <w:tcW w:w="949" w:type="dxa"/>
            <w:vAlign w:val="top"/>
          </w:tcPr>
          <w:p w14:paraId="0AB7C1B5">
            <w:pPr>
              <w:pStyle w:val="6"/>
              <w:spacing w:before="147"/>
              <w:ind w:left="316"/>
            </w:pPr>
            <w:r>
              <w:rPr>
                <w:b/>
                <w:bCs/>
                <w:spacing w:val="-4"/>
              </w:rPr>
              <w:t>575.80</w:t>
            </w:r>
          </w:p>
        </w:tc>
        <w:tc>
          <w:tcPr>
            <w:tcW w:w="840" w:type="dxa"/>
            <w:vAlign w:val="top"/>
          </w:tcPr>
          <w:p w14:paraId="06332159">
            <w:pPr>
              <w:rPr>
                <w:rFonts w:ascii="Arial"/>
                <w:sz w:val="21"/>
              </w:rPr>
            </w:pPr>
          </w:p>
        </w:tc>
        <w:tc>
          <w:tcPr>
            <w:tcW w:w="850" w:type="dxa"/>
            <w:vAlign w:val="top"/>
          </w:tcPr>
          <w:p w14:paraId="298252FA">
            <w:pPr>
              <w:rPr>
                <w:rFonts w:ascii="Arial"/>
                <w:sz w:val="21"/>
              </w:rPr>
            </w:pPr>
          </w:p>
        </w:tc>
        <w:tc>
          <w:tcPr>
            <w:tcW w:w="840" w:type="dxa"/>
            <w:vAlign w:val="top"/>
          </w:tcPr>
          <w:p w14:paraId="0B14C82D">
            <w:pPr>
              <w:rPr>
                <w:rFonts w:ascii="Arial"/>
                <w:sz w:val="21"/>
              </w:rPr>
            </w:pPr>
          </w:p>
        </w:tc>
        <w:tc>
          <w:tcPr>
            <w:tcW w:w="750" w:type="dxa"/>
            <w:vAlign w:val="top"/>
          </w:tcPr>
          <w:p w14:paraId="697B71A1">
            <w:pPr>
              <w:rPr>
                <w:rFonts w:ascii="Arial"/>
                <w:sz w:val="21"/>
              </w:rPr>
            </w:pPr>
          </w:p>
        </w:tc>
        <w:tc>
          <w:tcPr>
            <w:tcW w:w="850" w:type="dxa"/>
            <w:vAlign w:val="top"/>
          </w:tcPr>
          <w:p w14:paraId="618511AC">
            <w:pPr>
              <w:rPr>
                <w:rFonts w:ascii="Arial"/>
                <w:sz w:val="21"/>
              </w:rPr>
            </w:pPr>
          </w:p>
        </w:tc>
        <w:tc>
          <w:tcPr>
            <w:tcW w:w="870" w:type="dxa"/>
            <w:vAlign w:val="top"/>
          </w:tcPr>
          <w:p w14:paraId="6E6C9A74">
            <w:pPr>
              <w:rPr>
                <w:rFonts w:ascii="Arial"/>
                <w:sz w:val="21"/>
              </w:rPr>
            </w:pPr>
          </w:p>
        </w:tc>
        <w:tc>
          <w:tcPr>
            <w:tcW w:w="870" w:type="dxa"/>
            <w:vAlign w:val="top"/>
          </w:tcPr>
          <w:p w14:paraId="563C9E51">
            <w:pPr>
              <w:pStyle w:val="6"/>
              <w:spacing w:before="147"/>
              <w:ind w:left="146"/>
            </w:pPr>
            <w:r>
              <w:rPr>
                <w:b/>
                <w:bCs/>
                <w:spacing w:val="-3"/>
              </w:rPr>
              <w:t>2334.99</w:t>
            </w:r>
          </w:p>
        </w:tc>
        <w:tc>
          <w:tcPr>
            <w:tcW w:w="840" w:type="dxa"/>
            <w:vAlign w:val="top"/>
          </w:tcPr>
          <w:p w14:paraId="2A0BC9CD">
            <w:pPr>
              <w:rPr>
                <w:rFonts w:ascii="Arial"/>
                <w:sz w:val="21"/>
              </w:rPr>
            </w:pPr>
          </w:p>
        </w:tc>
        <w:tc>
          <w:tcPr>
            <w:tcW w:w="824" w:type="dxa"/>
            <w:vAlign w:val="top"/>
          </w:tcPr>
          <w:p w14:paraId="4D107BE5">
            <w:pPr>
              <w:rPr>
                <w:rFonts w:ascii="Arial"/>
                <w:sz w:val="21"/>
              </w:rPr>
            </w:pPr>
          </w:p>
        </w:tc>
      </w:tr>
    </w:tbl>
    <w:p w14:paraId="4B6E83FB">
      <w:pPr>
        <w:rPr>
          <w:rFonts w:ascii="Arial"/>
          <w:sz w:val="21"/>
        </w:rPr>
      </w:pPr>
    </w:p>
    <w:p w14:paraId="40D34269">
      <w:pPr>
        <w:rPr>
          <w:rFonts w:ascii="Arial" w:hAnsi="Arial" w:eastAsia="Arial" w:cs="Arial"/>
          <w:sz w:val="21"/>
          <w:szCs w:val="21"/>
        </w:rPr>
        <w:sectPr>
          <w:footerReference r:id="rId10" w:type="default"/>
          <w:pgSz w:w="16839" w:h="11906"/>
          <w:pgMar w:top="1012" w:right="1440" w:bottom="1521" w:left="1415" w:header="0" w:footer="1156" w:gutter="0"/>
          <w:cols w:space="720" w:num="1"/>
        </w:sectPr>
      </w:pPr>
    </w:p>
    <w:p w14:paraId="2BEFAB68">
      <w:pPr>
        <w:spacing w:before="21"/>
      </w:pPr>
    </w:p>
    <w:p w14:paraId="2D6F2654">
      <w:pPr>
        <w:spacing w:before="21"/>
      </w:pPr>
    </w:p>
    <w:p w14:paraId="7568C1DE">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3D18E4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10D038A3">
            <w:pPr>
              <w:pStyle w:val="6"/>
              <w:spacing w:before="147" w:line="242" w:lineRule="auto"/>
              <w:ind w:left="122"/>
            </w:pPr>
            <w:r>
              <w:rPr>
                <w:spacing w:val="-5"/>
              </w:rPr>
              <w:t>210</w:t>
            </w:r>
          </w:p>
        </w:tc>
        <w:tc>
          <w:tcPr>
            <w:tcW w:w="417" w:type="dxa"/>
            <w:vAlign w:val="top"/>
          </w:tcPr>
          <w:p w14:paraId="49C43125">
            <w:pPr>
              <w:pStyle w:val="6"/>
              <w:spacing w:before="147" w:line="242" w:lineRule="auto"/>
              <w:ind w:left="122"/>
            </w:pPr>
            <w:r>
              <w:rPr>
                <w:spacing w:val="-10"/>
              </w:rPr>
              <w:t>02</w:t>
            </w:r>
          </w:p>
        </w:tc>
        <w:tc>
          <w:tcPr>
            <w:tcW w:w="417" w:type="dxa"/>
            <w:vAlign w:val="top"/>
          </w:tcPr>
          <w:p w14:paraId="47DB2F0D">
            <w:pPr>
              <w:pStyle w:val="6"/>
              <w:spacing w:before="147" w:line="242" w:lineRule="auto"/>
              <w:ind w:left="123"/>
            </w:pPr>
            <w:r>
              <w:rPr>
                <w:spacing w:val="-10"/>
              </w:rPr>
              <w:t>02</w:t>
            </w:r>
          </w:p>
        </w:tc>
        <w:tc>
          <w:tcPr>
            <w:tcW w:w="2055" w:type="dxa"/>
            <w:vAlign w:val="top"/>
          </w:tcPr>
          <w:p w14:paraId="0FAD0356">
            <w:pPr>
              <w:pStyle w:val="6"/>
              <w:spacing w:before="146" w:line="214" w:lineRule="auto"/>
              <w:ind w:left="132"/>
            </w:pPr>
            <w:r>
              <w:rPr>
                <w:spacing w:val="-4"/>
              </w:rPr>
              <w:t>中医（民族）医院</w:t>
            </w:r>
          </w:p>
        </w:tc>
        <w:tc>
          <w:tcPr>
            <w:tcW w:w="1009" w:type="dxa"/>
            <w:vAlign w:val="top"/>
          </w:tcPr>
          <w:p w14:paraId="102492CE">
            <w:pPr>
              <w:pStyle w:val="6"/>
              <w:spacing w:before="146"/>
              <w:ind w:left="283"/>
            </w:pPr>
            <w:r>
              <w:rPr>
                <w:spacing w:val="-2"/>
              </w:rPr>
              <w:t>2910.79</w:t>
            </w:r>
          </w:p>
        </w:tc>
        <w:tc>
          <w:tcPr>
            <w:tcW w:w="1019" w:type="dxa"/>
            <w:vAlign w:val="top"/>
          </w:tcPr>
          <w:p w14:paraId="7B8E183A">
            <w:pPr>
              <w:pStyle w:val="6"/>
              <w:spacing w:before="146"/>
              <w:ind w:left="385"/>
            </w:pPr>
            <w:r>
              <w:rPr>
                <w:spacing w:val="-3"/>
              </w:rPr>
              <w:t>575.80</w:t>
            </w:r>
          </w:p>
        </w:tc>
        <w:tc>
          <w:tcPr>
            <w:tcW w:w="949" w:type="dxa"/>
            <w:vAlign w:val="top"/>
          </w:tcPr>
          <w:p w14:paraId="4451B5C3">
            <w:pPr>
              <w:pStyle w:val="6"/>
              <w:spacing w:before="146"/>
              <w:ind w:left="316"/>
            </w:pPr>
            <w:r>
              <w:rPr>
                <w:spacing w:val="-3"/>
              </w:rPr>
              <w:t>575.80</w:t>
            </w:r>
          </w:p>
        </w:tc>
        <w:tc>
          <w:tcPr>
            <w:tcW w:w="840" w:type="dxa"/>
            <w:vAlign w:val="top"/>
          </w:tcPr>
          <w:p w14:paraId="6376E059">
            <w:pPr>
              <w:rPr>
                <w:rFonts w:ascii="Arial"/>
                <w:sz w:val="21"/>
              </w:rPr>
            </w:pPr>
          </w:p>
        </w:tc>
        <w:tc>
          <w:tcPr>
            <w:tcW w:w="850" w:type="dxa"/>
            <w:vAlign w:val="top"/>
          </w:tcPr>
          <w:p w14:paraId="254A6614">
            <w:pPr>
              <w:rPr>
                <w:rFonts w:ascii="Arial"/>
                <w:sz w:val="21"/>
              </w:rPr>
            </w:pPr>
          </w:p>
        </w:tc>
        <w:tc>
          <w:tcPr>
            <w:tcW w:w="840" w:type="dxa"/>
            <w:vAlign w:val="top"/>
          </w:tcPr>
          <w:p w14:paraId="0E464424">
            <w:pPr>
              <w:rPr>
                <w:rFonts w:ascii="Arial"/>
                <w:sz w:val="21"/>
              </w:rPr>
            </w:pPr>
          </w:p>
        </w:tc>
        <w:tc>
          <w:tcPr>
            <w:tcW w:w="750" w:type="dxa"/>
            <w:vAlign w:val="top"/>
          </w:tcPr>
          <w:p w14:paraId="5D63E114">
            <w:pPr>
              <w:rPr>
                <w:rFonts w:ascii="Arial"/>
                <w:sz w:val="21"/>
              </w:rPr>
            </w:pPr>
          </w:p>
        </w:tc>
        <w:tc>
          <w:tcPr>
            <w:tcW w:w="850" w:type="dxa"/>
            <w:vAlign w:val="top"/>
          </w:tcPr>
          <w:p w14:paraId="61BE3BBB">
            <w:pPr>
              <w:rPr>
                <w:rFonts w:ascii="Arial"/>
                <w:sz w:val="21"/>
              </w:rPr>
            </w:pPr>
          </w:p>
        </w:tc>
        <w:tc>
          <w:tcPr>
            <w:tcW w:w="870" w:type="dxa"/>
            <w:vAlign w:val="top"/>
          </w:tcPr>
          <w:p w14:paraId="4F05FA10">
            <w:pPr>
              <w:rPr>
                <w:rFonts w:ascii="Arial"/>
                <w:sz w:val="21"/>
              </w:rPr>
            </w:pPr>
          </w:p>
        </w:tc>
        <w:tc>
          <w:tcPr>
            <w:tcW w:w="870" w:type="dxa"/>
            <w:vAlign w:val="top"/>
          </w:tcPr>
          <w:p w14:paraId="5325469D">
            <w:pPr>
              <w:pStyle w:val="6"/>
              <w:spacing w:before="146"/>
              <w:ind w:left="146"/>
            </w:pPr>
            <w:r>
              <w:rPr>
                <w:spacing w:val="-2"/>
              </w:rPr>
              <w:t>2334.99</w:t>
            </w:r>
          </w:p>
        </w:tc>
        <w:tc>
          <w:tcPr>
            <w:tcW w:w="840" w:type="dxa"/>
            <w:vAlign w:val="top"/>
          </w:tcPr>
          <w:p w14:paraId="4981BD46">
            <w:pPr>
              <w:rPr>
                <w:rFonts w:ascii="Arial"/>
                <w:sz w:val="21"/>
              </w:rPr>
            </w:pPr>
          </w:p>
        </w:tc>
        <w:tc>
          <w:tcPr>
            <w:tcW w:w="824" w:type="dxa"/>
            <w:vAlign w:val="top"/>
          </w:tcPr>
          <w:p w14:paraId="145E8D3C">
            <w:pPr>
              <w:rPr>
                <w:rFonts w:ascii="Arial"/>
                <w:sz w:val="21"/>
              </w:rPr>
            </w:pPr>
          </w:p>
        </w:tc>
      </w:tr>
      <w:tr w14:paraId="4C002B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6B35AFF">
            <w:pPr>
              <w:pStyle w:val="6"/>
              <w:spacing w:before="143" w:line="242" w:lineRule="auto"/>
              <w:ind w:left="122"/>
            </w:pPr>
            <w:r>
              <w:rPr>
                <w:b/>
                <w:bCs/>
                <w:spacing w:val="-6"/>
              </w:rPr>
              <w:t>210</w:t>
            </w:r>
          </w:p>
        </w:tc>
        <w:tc>
          <w:tcPr>
            <w:tcW w:w="417" w:type="dxa"/>
            <w:vAlign w:val="top"/>
          </w:tcPr>
          <w:p w14:paraId="223220AE">
            <w:pPr>
              <w:pStyle w:val="6"/>
              <w:spacing w:before="143" w:line="239" w:lineRule="exact"/>
              <w:ind w:left="121"/>
            </w:pPr>
            <w:r>
              <w:rPr>
                <w:b/>
                <w:bCs/>
                <w:spacing w:val="-11"/>
              </w:rPr>
              <w:t>11</w:t>
            </w:r>
          </w:p>
        </w:tc>
        <w:tc>
          <w:tcPr>
            <w:tcW w:w="417" w:type="dxa"/>
            <w:vAlign w:val="top"/>
          </w:tcPr>
          <w:p w14:paraId="219E1828">
            <w:pPr>
              <w:rPr>
                <w:rFonts w:ascii="Arial"/>
                <w:sz w:val="21"/>
              </w:rPr>
            </w:pPr>
          </w:p>
        </w:tc>
        <w:tc>
          <w:tcPr>
            <w:tcW w:w="2055" w:type="dxa"/>
            <w:vAlign w:val="top"/>
          </w:tcPr>
          <w:p w14:paraId="4353FD8C">
            <w:pPr>
              <w:pStyle w:val="6"/>
              <w:spacing w:before="142" w:line="214" w:lineRule="auto"/>
              <w:ind w:left="111"/>
            </w:pPr>
            <w:r>
              <w:rPr>
                <w:b/>
                <w:bCs/>
                <w:spacing w:val="-3"/>
              </w:rPr>
              <w:t>行政事业单位医疗</w:t>
            </w:r>
          </w:p>
        </w:tc>
        <w:tc>
          <w:tcPr>
            <w:tcW w:w="1009" w:type="dxa"/>
            <w:vAlign w:val="top"/>
          </w:tcPr>
          <w:p w14:paraId="3917D34A">
            <w:pPr>
              <w:pStyle w:val="6"/>
              <w:spacing w:before="142"/>
              <w:ind w:left="470"/>
            </w:pPr>
            <w:r>
              <w:rPr>
                <w:b/>
                <w:bCs/>
                <w:spacing w:val="-6"/>
              </w:rPr>
              <w:t>36.66</w:t>
            </w:r>
          </w:p>
        </w:tc>
        <w:tc>
          <w:tcPr>
            <w:tcW w:w="1019" w:type="dxa"/>
            <w:vAlign w:val="top"/>
          </w:tcPr>
          <w:p w14:paraId="2F9F9890">
            <w:pPr>
              <w:pStyle w:val="6"/>
              <w:spacing w:before="142"/>
              <w:ind w:left="481"/>
            </w:pPr>
            <w:r>
              <w:rPr>
                <w:b/>
                <w:bCs/>
                <w:spacing w:val="-6"/>
              </w:rPr>
              <w:t>36.66</w:t>
            </w:r>
          </w:p>
        </w:tc>
        <w:tc>
          <w:tcPr>
            <w:tcW w:w="949" w:type="dxa"/>
            <w:vAlign w:val="top"/>
          </w:tcPr>
          <w:p w14:paraId="49C57F68">
            <w:pPr>
              <w:pStyle w:val="6"/>
              <w:spacing w:before="142"/>
              <w:ind w:left="412"/>
            </w:pPr>
            <w:r>
              <w:rPr>
                <w:b/>
                <w:bCs/>
                <w:spacing w:val="-6"/>
              </w:rPr>
              <w:t>36.66</w:t>
            </w:r>
          </w:p>
        </w:tc>
        <w:tc>
          <w:tcPr>
            <w:tcW w:w="840" w:type="dxa"/>
            <w:vAlign w:val="top"/>
          </w:tcPr>
          <w:p w14:paraId="0CC08CB4">
            <w:pPr>
              <w:rPr>
                <w:rFonts w:ascii="Arial"/>
                <w:sz w:val="21"/>
              </w:rPr>
            </w:pPr>
          </w:p>
        </w:tc>
        <w:tc>
          <w:tcPr>
            <w:tcW w:w="850" w:type="dxa"/>
            <w:vAlign w:val="top"/>
          </w:tcPr>
          <w:p w14:paraId="2A409249">
            <w:pPr>
              <w:rPr>
                <w:rFonts w:ascii="Arial"/>
                <w:sz w:val="21"/>
              </w:rPr>
            </w:pPr>
          </w:p>
        </w:tc>
        <w:tc>
          <w:tcPr>
            <w:tcW w:w="840" w:type="dxa"/>
            <w:vAlign w:val="top"/>
          </w:tcPr>
          <w:p w14:paraId="433353E5">
            <w:pPr>
              <w:rPr>
                <w:rFonts w:ascii="Arial"/>
                <w:sz w:val="21"/>
              </w:rPr>
            </w:pPr>
          </w:p>
        </w:tc>
        <w:tc>
          <w:tcPr>
            <w:tcW w:w="750" w:type="dxa"/>
            <w:vAlign w:val="top"/>
          </w:tcPr>
          <w:p w14:paraId="35B2BA50">
            <w:pPr>
              <w:rPr>
                <w:rFonts w:ascii="Arial"/>
                <w:sz w:val="21"/>
              </w:rPr>
            </w:pPr>
          </w:p>
        </w:tc>
        <w:tc>
          <w:tcPr>
            <w:tcW w:w="850" w:type="dxa"/>
            <w:vAlign w:val="top"/>
          </w:tcPr>
          <w:p w14:paraId="40AE343D">
            <w:pPr>
              <w:rPr>
                <w:rFonts w:ascii="Arial"/>
                <w:sz w:val="21"/>
              </w:rPr>
            </w:pPr>
          </w:p>
        </w:tc>
        <w:tc>
          <w:tcPr>
            <w:tcW w:w="870" w:type="dxa"/>
            <w:vAlign w:val="top"/>
          </w:tcPr>
          <w:p w14:paraId="253EC9B3">
            <w:pPr>
              <w:rPr>
                <w:rFonts w:ascii="Arial"/>
                <w:sz w:val="21"/>
              </w:rPr>
            </w:pPr>
          </w:p>
        </w:tc>
        <w:tc>
          <w:tcPr>
            <w:tcW w:w="870" w:type="dxa"/>
            <w:vAlign w:val="top"/>
          </w:tcPr>
          <w:p w14:paraId="494B54BE">
            <w:pPr>
              <w:rPr>
                <w:rFonts w:ascii="Arial"/>
                <w:sz w:val="21"/>
              </w:rPr>
            </w:pPr>
          </w:p>
        </w:tc>
        <w:tc>
          <w:tcPr>
            <w:tcW w:w="840" w:type="dxa"/>
            <w:vAlign w:val="top"/>
          </w:tcPr>
          <w:p w14:paraId="1BA1EEFF">
            <w:pPr>
              <w:rPr>
                <w:rFonts w:ascii="Arial"/>
                <w:sz w:val="21"/>
              </w:rPr>
            </w:pPr>
          </w:p>
        </w:tc>
        <w:tc>
          <w:tcPr>
            <w:tcW w:w="824" w:type="dxa"/>
            <w:vAlign w:val="top"/>
          </w:tcPr>
          <w:p w14:paraId="5CABB547">
            <w:pPr>
              <w:rPr>
                <w:rFonts w:ascii="Arial"/>
                <w:sz w:val="21"/>
              </w:rPr>
            </w:pPr>
          </w:p>
        </w:tc>
      </w:tr>
      <w:tr w14:paraId="3BB8AE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24C1CFB">
            <w:pPr>
              <w:pStyle w:val="6"/>
              <w:spacing w:before="144" w:line="242" w:lineRule="auto"/>
              <w:ind w:left="122"/>
            </w:pPr>
            <w:r>
              <w:rPr>
                <w:spacing w:val="-5"/>
              </w:rPr>
              <w:t>210</w:t>
            </w:r>
          </w:p>
        </w:tc>
        <w:tc>
          <w:tcPr>
            <w:tcW w:w="417" w:type="dxa"/>
            <w:vAlign w:val="top"/>
          </w:tcPr>
          <w:p w14:paraId="6A5FB0B9">
            <w:pPr>
              <w:pStyle w:val="6"/>
              <w:spacing w:before="144" w:line="239" w:lineRule="exact"/>
              <w:ind w:left="121"/>
            </w:pPr>
            <w:r>
              <w:rPr>
                <w:spacing w:val="-9"/>
              </w:rPr>
              <w:t>11</w:t>
            </w:r>
          </w:p>
        </w:tc>
        <w:tc>
          <w:tcPr>
            <w:tcW w:w="417" w:type="dxa"/>
            <w:vAlign w:val="top"/>
          </w:tcPr>
          <w:p w14:paraId="7A61934F">
            <w:pPr>
              <w:pStyle w:val="6"/>
              <w:spacing w:before="144" w:line="242" w:lineRule="auto"/>
              <w:ind w:left="123"/>
            </w:pPr>
            <w:r>
              <w:rPr>
                <w:spacing w:val="-10"/>
              </w:rPr>
              <w:t>02</w:t>
            </w:r>
          </w:p>
        </w:tc>
        <w:tc>
          <w:tcPr>
            <w:tcW w:w="2055" w:type="dxa"/>
            <w:vAlign w:val="top"/>
          </w:tcPr>
          <w:p w14:paraId="59D3F176">
            <w:pPr>
              <w:pStyle w:val="6"/>
              <w:spacing w:before="143" w:line="214" w:lineRule="auto"/>
              <w:ind w:left="116"/>
            </w:pPr>
            <w:r>
              <w:rPr>
                <w:spacing w:val="-3"/>
              </w:rPr>
              <w:t>事业单位医疗</w:t>
            </w:r>
          </w:p>
        </w:tc>
        <w:tc>
          <w:tcPr>
            <w:tcW w:w="1009" w:type="dxa"/>
            <w:vAlign w:val="top"/>
          </w:tcPr>
          <w:p w14:paraId="20BD65B1">
            <w:pPr>
              <w:pStyle w:val="6"/>
              <w:spacing w:before="143"/>
              <w:ind w:left="470"/>
            </w:pPr>
            <w:r>
              <w:rPr>
                <w:spacing w:val="-4"/>
              </w:rPr>
              <w:t>36.66</w:t>
            </w:r>
          </w:p>
        </w:tc>
        <w:tc>
          <w:tcPr>
            <w:tcW w:w="1019" w:type="dxa"/>
            <w:vAlign w:val="top"/>
          </w:tcPr>
          <w:p w14:paraId="18E537FC">
            <w:pPr>
              <w:pStyle w:val="6"/>
              <w:spacing w:before="143"/>
              <w:ind w:left="481"/>
            </w:pPr>
            <w:r>
              <w:rPr>
                <w:spacing w:val="-4"/>
              </w:rPr>
              <w:t>36.66</w:t>
            </w:r>
          </w:p>
        </w:tc>
        <w:tc>
          <w:tcPr>
            <w:tcW w:w="949" w:type="dxa"/>
            <w:vAlign w:val="top"/>
          </w:tcPr>
          <w:p w14:paraId="205DDC71">
            <w:pPr>
              <w:pStyle w:val="6"/>
              <w:spacing w:before="143"/>
              <w:ind w:left="412"/>
            </w:pPr>
            <w:r>
              <w:rPr>
                <w:spacing w:val="-4"/>
              </w:rPr>
              <w:t>36.66</w:t>
            </w:r>
          </w:p>
        </w:tc>
        <w:tc>
          <w:tcPr>
            <w:tcW w:w="840" w:type="dxa"/>
            <w:vAlign w:val="top"/>
          </w:tcPr>
          <w:p w14:paraId="30D1DE66">
            <w:pPr>
              <w:rPr>
                <w:rFonts w:ascii="Arial"/>
                <w:sz w:val="21"/>
              </w:rPr>
            </w:pPr>
          </w:p>
        </w:tc>
        <w:tc>
          <w:tcPr>
            <w:tcW w:w="850" w:type="dxa"/>
            <w:vAlign w:val="top"/>
          </w:tcPr>
          <w:p w14:paraId="56EA3327">
            <w:pPr>
              <w:rPr>
                <w:rFonts w:ascii="Arial"/>
                <w:sz w:val="21"/>
              </w:rPr>
            </w:pPr>
          </w:p>
        </w:tc>
        <w:tc>
          <w:tcPr>
            <w:tcW w:w="840" w:type="dxa"/>
            <w:vAlign w:val="top"/>
          </w:tcPr>
          <w:p w14:paraId="2344342C">
            <w:pPr>
              <w:rPr>
                <w:rFonts w:ascii="Arial"/>
                <w:sz w:val="21"/>
              </w:rPr>
            </w:pPr>
          </w:p>
        </w:tc>
        <w:tc>
          <w:tcPr>
            <w:tcW w:w="750" w:type="dxa"/>
            <w:vAlign w:val="top"/>
          </w:tcPr>
          <w:p w14:paraId="64DDC86F">
            <w:pPr>
              <w:rPr>
                <w:rFonts w:ascii="Arial"/>
                <w:sz w:val="21"/>
              </w:rPr>
            </w:pPr>
          </w:p>
        </w:tc>
        <w:tc>
          <w:tcPr>
            <w:tcW w:w="850" w:type="dxa"/>
            <w:vAlign w:val="top"/>
          </w:tcPr>
          <w:p w14:paraId="34EFB3C9">
            <w:pPr>
              <w:rPr>
                <w:rFonts w:ascii="Arial"/>
                <w:sz w:val="21"/>
              </w:rPr>
            </w:pPr>
          </w:p>
        </w:tc>
        <w:tc>
          <w:tcPr>
            <w:tcW w:w="870" w:type="dxa"/>
            <w:vAlign w:val="top"/>
          </w:tcPr>
          <w:p w14:paraId="7219BC07">
            <w:pPr>
              <w:rPr>
                <w:rFonts w:ascii="Arial"/>
                <w:sz w:val="21"/>
              </w:rPr>
            </w:pPr>
          </w:p>
        </w:tc>
        <w:tc>
          <w:tcPr>
            <w:tcW w:w="870" w:type="dxa"/>
            <w:vAlign w:val="top"/>
          </w:tcPr>
          <w:p w14:paraId="7B0F9F86">
            <w:pPr>
              <w:rPr>
                <w:rFonts w:ascii="Arial"/>
                <w:sz w:val="21"/>
              </w:rPr>
            </w:pPr>
          </w:p>
        </w:tc>
        <w:tc>
          <w:tcPr>
            <w:tcW w:w="840" w:type="dxa"/>
            <w:vAlign w:val="top"/>
          </w:tcPr>
          <w:p w14:paraId="0A481D43">
            <w:pPr>
              <w:rPr>
                <w:rFonts w:ascii="Arial"/>
                <w:sz w:val="21"/>
              </w:rPr>
            </w:pPr>
          </w:p>
        </w:tc>
        <w:tc>
          <w:tcPr>
            <w:tcW w:w="824" w:type="dxa"/>
            <w:vAlign w:val="top"/>
          </w:tcPr>
          <w:p w14:paraId="6BB2AF8A">
            <w:pPr>
              <w:rPr>
                <w:rFonts w:ascii="Arial"/>
                <w:sz w:val="21"/>
              </w:rPr>
            </w:pPr>
          </w:p>
        </w:tc>
      </w:tr>
      <w:tr w14:paraId="73A4E0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01F21DA">
            <w:pPr>
              <w:pStyle w:val="6"/>
              <w:spacing w:before="145" w:line="239" w:lineRule="exact"/>
              <w:ind w:left="122"/>
            </w:pPr>
            <w:r>
              <w:rPr>
                <w:b/>
                <w:bCs/>
                <w:spacing w:val="-6"/>
              </w:rPr>
              <w:t>221</w:t>
            </w:r>
          </w:p>
        </w:tc>
        <w:tc>
          <w:tcPr>
            <w:tcW w:w="417" w:type="dxa"/>
            <w:vAlign w:val="top"/>
          </w:tcPr>
          <w:p w14:paraId="3C7E2821">
            <w:pPr>
              <w:rPr>
                <w:rFonts w:ascii="Arial"/>
                <w:sz w:val="21"/>
              </w:rPr>
            </w:pPr>
          </w:p>
        </w:tc>
        <w:tc>
          <w:tcPr>
            <w:tcW w:w="417" w:type="dxa"/>
            <w:vAlign w:val="top"/>
          </w:tcPr>
          <w:p w14:paraId="1D1CF856">
            <w:pPr>
              <w:rPr>
                <w:rFonts w:ascii="Arial"/>
                <w:sz w:val="21"/>
              </w:rPr>
            </w:pPr>
          </w:p>
        </w:tc>
        <w:tc>
          <w:tcPr>
            <w:tcW w:w="2055" w:type="dxa"/>
            <w:vAlign w:val="top"/>
          </w:tcPr>
          <w:p w14:paraId="6F46C92E">
            <w:pPr>
              <w:pStyle w:val="6"/>
              <w:spacing w:before="145" w:line="213" w:lineRule="auto"/>
              <w:ind w:left="114"/>
            </w:pPr>
            <w:r>
              <w:rPr>
                <w:b/>
                <w:bCs/>
                <w:spacing w:val="-4"/>
              </w:rPr>
              <w:t>住房保障支出</w:t>
            </w:r>
          </w:p>
        </w:tc>
        <w:tc>
          <w:tcPr>
            <w:tcW w:w="1009" w:type="dxa"/>
            <w:vAlign w:val="top"/>
          </w:tcPr>
          <w:p w14:paraId="577ED3AE">
            <w:pPr>
              <w:pStyle w:val="6"/>
              <w:spacing w:before="145"/>
              <w:ind w:left="464"/>
            </w:pPr>
            <w:r>
              <w:rPr>
                <w:b/>
                <w:bCs/>
                <w:spacing w:val="-5"/>
              </w:rPr>
              <w:t>67.84</w:t>
            </w:r>
          </w:p>
        </w:tc>
        <w:tc>
          <w:tcPr>
            <w:tcW w:w="1019" w:type="dxa"/>
            <w:vAlign w:val="top"/>
          </w:tcPr>
          <w:p w14:paraId="4A282949">
            <w:pPr>
              <w:pStyle w:val="6"/>
              <w:spacing w:before="145"/>
              <w:ind w:left="475"/>
            </w:pPr>
            <w:r>
              <w:rPr>
                <w:b/>
                <w:bCs/>
                <w:spacing w:val="-5"/>
              </w:rPr>
              <w:t>67.84</w:t>
            </w:r>
          </w:p>
        </w:tc>
        <w:tc>
          <w:tcPr>
            <w:tcW w:w="949" w:type="dxa"/>
            <w:vAlign w:val="top"/>
          </w:tcPr>
          <w:p w14:paraId="78D4F5CD">
            <w:pPr>
              <w:pStyle w:val="6"/>
              <w:spacing w:before="145"/>
              <w:ind w:left="406"/>
            </w:pPr>
            <w:r>
              <w:rPr>
                <w:b/>
                <w:bCs/>
                <w:spacing w:val="-5"/>
              </w:rPr>
              <w:t>67.84</w:t>
            </w:r>
          </w:p>
        </w:tc>
        <w:tc>
          <w:tcPr>
            <w:tcW w:w="840" w:type="dxa"/>
            <w:vAlign w:val="top"/>
          </w:tcPr>
          <w:p w14:paraId="68C830DB">
            <w:pPr>
              <w:rPr>
                <w:rFonts w:ascii="Arial"/>
                <w:sz w:val="21"/>
              </w:rPr>
            </w:pPr>
          </w:p>
        </w:tc>
        <w:tc>
          <w:tcPr>
            <w:tcW w:w="850" w:type="dxa"/>
            <w:vAlign w:val="top"/>
          </w:tcPr>
          <w:p w14:paraId="1CAD2EAE">
            <w:pPr>
              <w:rPr>
                <w:rFonts w:ascii="Arial"/>
                <w:sz w:val="21"/>
              </w:rPr>
            </w:pPr>
          </w:p>
        </w:tc>
        <w:tc>
          <w:tcPr>
            <w:tcW w:w="840" w:type="dxa"/>
            <w:vAlign w:val="top"/>
          </w:tcPr>
          <w:p w14:paraId="7BA97244">
            <w:pPr>
              <w:rPr>
                <w:rFonts w:ascii="Arial"/>
                <w:sz w:val="21"/>
              </w:rPr>
            </w:pPr>
          </w:p>
        </w:tc>
        <w:tc>
          <w:tcPr>
            <w:tcW w:w="750" w:type="dxa"/>
            <w:vAlign w:val="top"/>
          </w:tcPr>
          <w:p w14:paraId="3C38C748">
            <w:pPr>
              <w:rPr>
                <w:rFonts w:ascii="Arial"/>
                <w:sz w:val="21"/>
              </w:rPr>
            </w:pPr>
          </w:p>
        </w:tc>
        <w:tc>
          <w:tcPr>
            <w:tcW w:w="850" w:type="dxa"/>
            <w:vAlign w:val="top"/>
          </w:tcPr>
          <w:p w14:paraId="1BA9E81F">
            <w:pPr>
              <w:rPr>
                <w:rFonts w:ascii="Arial"/>
                <w:sz w:val="21"/>
              </w:rPr>
            </w:pPr>
          </w:p>
        </w:tc>
        <w:tc>
          <w:tcPr>
            <w:tcW w:w="870" w:type="dxa"/>
            <w:vAlign w:val="top"/>
          </w:tcPr>
          <w:p w14:paraId="4B13403F">
            <w:pPr>
              <w:rPr>
                <w:rFonts w:ascii="Arial"/>
                <w:sz w:val="21"/>
              </w:rPr>
            </w:pPr>
          </w:p>
        </w:tc>
        <w:tc>
          <w:tcPr>
            <w:tcW w:w="870" w:type="dxa"/>
            <w:vAlign w:val="top"/>
          </w:tcPr>
          <w:p w14:paraId="0AFF86E5">
            <w:pPr>
              <w:rPr>
                <w:rFonts w:ascii="Arial"/>
                <w:sz w:val="21"/>
              </w:rPr>
            </w:pPr>
          </w:p>
        </w:tc>
        <w:tc>
          <w:tcPr>
            <w:tcW w:w="840" w:type="dxa"/>
            <w:vAlign w:val="top"/>
          </w:tcPr>
          <w:p w14:paraId="21BA23C1">
            <w:pPr>
              <w:rPr>
                <w:rFonts w:ascii="Arial"/>
                <w:sz w:val="21"/>
              </w:rPr>
            </w:pPr>
          </w:p>
        </w:tc>
        <w:tc>
          <w:tcPr>
            <w:tcW w:w="824" w:type="dxa"/>
            <w:vAlign w:val="top"/>
          </w:tcPr>
          <w:p w14:paraId="2878D360">
            <w:pPr>
              <w:rPr>
                <w:rFonts w:ascii="Arial"/>
                <w:sz w:val="21"/>
              </w:rPr>
            </w:pPr>
          </w:p>
        </w:tc>
      </w:tr>
      <w:tr w14:paraId="6A6E6B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2E599D7">
            <w:pPr>
              <w:pStyle w:val="6"/>
              <w:spacing w:before="146" w:line="239" w:lineRule="exact"/>
              <w:ind w:left="122"/>
            </w:pPr>
            <w:r>
              <w:rPr>
                <w:b/>
                <w:bCs/>
                <w:spacing w:val="-6"/>
              </w:rPr>
              <w:t>221</w:t>
            </w:r>
          </w:p>
        </w:tc>
        <w:tc>
          <w:tcPr>
            <w:tcW w:w="417" w:type="dxa"/>
            <w:vAlign w:val="top"/>
          </w:tcPr>
          <w:p w14:paraId="4BAD2266">
            <w:pPr>
              <w:pStyle w:val="6"/>
              <w:spacing w:before="147" w:line="242" w:lineRule="auto"/>
              <w:ind w:left="122"/>
            </w:pPr>
            <w:r>
              <w:rPr>
                <w:b/>
                <w:bCs/>
                <w:spacing w:val="-12"/>
              </w:rPr>
              <w:t>02</w:t>
            </w:r>
          </w:p>
        </w:tc>
        <w:tc>
          <w:tcPr>
            <w:tcW w:w="417" w:type="dxa"/>
            <w:vAlign w:val="top"/>
          </w:tcPr>
          <w:p w14:paraId="23D3DAEA">
            <w:pPr>
              <w:rPr>
                <w:rFonts w:ascii="Arial"/>
                <w:sz w:val="21"/>
              </w:rPr>
            </w:pPr>
          </w:p>
        </w:tc>
        <w:tc>
          <w:tcPr>
            <w:tcW w:w="2055" w:type="dxa"/>
            <w:vAlign w:val="top"/>
          </w:tcPr>
          <w:p w14:paraId="1782D656">
            <w:pPr>
              <w:pStyle w:val="6"/>
              <w:spacing w:before="146" w:line="213" w:lineRule="auto"/>
              <w:ind w:left="114"/>
            </w:pPr>
            <w:r>
              <w:rPr>
                <w:b/>
                <w:bCs/>
                <w:spacing w:val="-4"/>
              </w:rPr>
              <w:t>住房改革支出</w:t>
            </w:r>
          </w:p>
        </w:tc>
        <w:tc>
          <w:tcPr>
            <w:tcW w:w="1009" w:type="dxa"/>
            <w:vAlign w:val="top"/>
          </w:tcPr>
          <w:p w14:paraId="52D99733">
            <w:pPr>
              <w:pStyle w:val="6"/>
              <w:spacing w:before="146"/>
              <w:ind w:left="464"/>
            </w:pPr>
            <w:r>
              <w:rPr>
                <w:b/>
                <w:bCs/>
                <w:spacing w:val="-5"/>
              </w:rPr>
              <w:t>67.84</w:t>
            </w:r>
          </w:p>
        </w:tc>
        <w:tc>
          <w:tcPr>
            <w:tcW w:w="1019" w:type="dxa"/>
            <w:vAlign w:val="top"/>
          </w:tcPr>
          <w:p w14:paraId="1BFBBA51">
            <w:pPr>
              <w:pStyle w:val="6"/>
              <w:spacing w:before="146"/>
              <w:ind w:left="475"/>
            </w:pPr>
            <w:r>
              <w:rPr>
                <w:b/>
                <w:bCs/>
                <w:spacing w:val="-5"/>
              </w:rPr>
              <w:t>67.84</w:t>
            </w:r>
          </w:p>
        </w:tc>
        <w:tc>
          <w:tcPr>
            <w:tcW w:w="949" w:type="dxa"/>
            <w:vAlign w:val="top"/>
          </w:tcPr>
          <w:p w14:paraId="5856B3CD">
            <w:pPr>
              <w:pStyle w:val="6"/>
              <w:spacing w:before="146"/>
              <w:ind w:left="406"/>
            </w:pPr>
            <w:r>
              <w:rPr>
                <w:b/>
                <w:bCs/>
                <w:spacing w:val="-5"/>
              </w:rPr>
              <w:t>67.84</w:t>
            </w:r>
          </w:p>
        </w:tc>
        <w:tc>
          <w:tcPr>
            <w:tcW w:w="840" w:type="dxa"/>
            <w:vAlign w:val="top"/>
          </w:tcPr>
          <w:p w14:paraId="3399476B">
            <w:pPr>
              <w:rPr>
                <w:rFonts w:ascii="Arial"/>
                <w:sz w:val="21"/>
              </w:rPr>
            </w:pPr>
          </w:p>
        </w:tc>
        <w:tc>
          <w:tcPr>
            <w:tcW w:w="850" w:type="dxa"/>
            <w:vAlign w:val="top"/>
          </w:tcPr>
          <w:p w14:paraId="3160CF2A">
            <w:pPr>
              <w:rPr>
                <w:rFonts w:ascii="Arial"/>
                <w:sz w:val="21"/>
              </w:rPr>
            </w:pPr>
          </w:p>
        </w:tc>
        <w:tc>
          <w:tcPr>
            <w:tcW w:w="840" w:type="dxa"/>
            <w:vAlign w:val="top"/>
          </w:tcPr>
          <w:p w14:paraId="2A6ED1CB">
            <w:pPr>
              <w:rPr>
                <w:rFonts w:ascii="Arial"/>
                <w:sz w:val="21"/>
              </w:rPr>
            </w:pPr>
          </w:p>
        </w:tc>
        <w:tc>
          <w:tcPr>
            <w:tcW w:w="750" w:type="dxa"/>
            <w:vAlign w:val="top"/>
          </w:tcPr>
          <w:p w14:paraId="5B92C332">
            <w:pPr>
              <w:rPr>
                <w:rFonts w:ascii="Arial"/>
                <w:sz w:val="21"/>
              </w:rPr>
            </w:pPr>
          </w:p>
        </w:tc>
        <w:tc>
          <w:tcPr>
            <w:tcW w:w="850" w:type="dxa"/>
            <w:vAlign w:val="top"/>
          </w:tcPr>
          <w:p w14:paraId="6941CD81">
            <w:pPr>
              <w:rPr>
                <w:rFonts w:ascii="Arial"/>
                <w:sz w:val="21"/>
              </w:rPr>
            </w:pPr>
          </w:p>
        </w:tc>
        <w:tc>
          <w:tcPr>
            <w:tcW w:w="870" w:type="dxa"/>
            <w:vAlign w:val="top"/>
          </w:tcPr>
          <w:p w14:paraId="4B4AD286">
            <w:pPr>
              <w:rPr>
                <w:rFonts w:ascii="Arial"/>
                <w:sz w:val="21"/>
              </w:rPr>
            </w:pPr>
          </w:p>
        </w:tc>
        <w:tc>
          <w:tcPr>
            <w:tcW w:w="870" w:type="dxa"/>
            <w:vAlign w:val="top"/>
          </w:tcPr>
          <w:p w14:paraId="74314941">
            <w:pPr>
              <w:rPr>
                <w:rFonts w:ascii="Arial"/>
                <w:sz w:val="21"/>
              </w:rPr>
            </w:pPr>
          </w:p>
        </w:tc>
        <w:tc>
          <w:tcPr>
            <w:tcW w:w="840" w:type="dxa"/>
            <w:vAlign w:val="top"/>
          </w:tcPr>
          <w:p w14:paraId="09680A13">
            <w:pPr>
              <w:rPr>
                <w:rFonts w:ascii="Arial"/>
                <w:sz w:val="21"/>
              </w:rPr>
            </w:pPr>
          </w:p>
        </w:tc>
        <w:tc>
          <w:tcPr>
            <w:tcW w:w="824" w:type="dxa"/>
            <w:vAlign w:val="top"/>
          </w:tcPr>
          <w:p w14:paraId="59FCAF8B">
            <w:pPr>
              <w:rPr>
                <w:rFonts w:ascii="Arial"/>
                <w:sz w:val="21"/>
              </w:rPr>
            </w:pPr>
          </w:p>
        </w:tc>
      </w:tr>
      <w:tr w14:paraId="5D6A67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54A1F61">
            <w:pPr>
              <w:pStyle w:val="6"/>
              <w:spacing w:before="147" w:line="240" w:lineRule="exact"/>
              <w:ind w:left="122"/>
            </w:pPr>
            <w:r>
              <w:rPr>
                <w:spacing w:val="-5"/>
              </w:rPr>
              <w:t>221</w:t>
            </w:r>
          </w:p>
        </w:tc>
        <w:tc>
          <w:tcPr>
            <w:tcW w:w="417" w:type="dxa"/>
            <w:vAlign w:val="top"/>
          </w:tcPr>
          <w:p w14:paraId="2FF65BCE">
            <w:pPr>
              <w:pStyle w:val="6"/>
              <w:spacing w:before="148" w:line="242" w:lineRule="auto"/>
              <w:ind w:left="122"/>
            </w:pPr>
            <w:r>
              <w:rPr>
                <w:spacing w:val="-10"/>
              </w:rPr>
              <w:t>02</w:t>
            </w:r>
          </w:p>
        </w:tc>
        <w:tc>
          <w:tcPr>
            <w:tcW w:w="417" w:type="dxa"/>
            <w:vAlign w:val="top"/>
          </w:tcPr>
          <w:p w14:paraId="5BA8EC3C">
            <w:pPr>
              <w:pStyle w:val="6"/>
              <w:spacing w:before="148" w:line="242" w:lineRule="auto"/>
              <w:ind w:left="123"/>
            </w:pPr>
            <w:r>
              <w:rPr>
                <w:spacing w:val="-10"/>
              </w:rPr>
              <w:t>01</w:t>
            </w:r>
          </w:p>
        </w:tc>
        <w:tc>
          <w:tcPr>
            <w:tcW w:w="2055" w:type="dxa"/>
            <w:vAlign w:val="top"/>
          </w:tcPr>
          <w:p w14:paraId="352CD805">
            <w:pPr>
              <w:pStyle w:val="6"/>
              <w:spacing w:before="147" w:line="216" w:lineRule="auto"/>
              <w:ind w:left="114"/>
            </w:pPr>
            <w:r>
              <w:rPr>
                <w:spacing w:val="-3"/>
              </w:rPr>
              <w:t>住房公积金</w:t>
            </w:r>
          </w:p>
        </w:tc>
        <w:tc>
          <w:tcPr>
            <w:tcW w:w="1009" w:type="dxa"/>
            <w:vAlign w:val="top"/>
          </w:tcPr>
          <w:p w14:paraId="11486CE7">
            <w:pPr>
              <w:pStyle w:val="6"/>
              <w:spacing w:before="147"/>
              <w:ind w:left="464"/>
            </w:pPr>
            <w:r>
              <w:rPr>
                <w:spacing w:val="-3"/>
              </w:rPr>
              <w:t>67.84</w:t>
            </w:r>
          </w:p>
        </w:tc>
        <w:tc>
          <w:tcPr>
            <w:tcW w:w="1019" w:type="dxa"/>
            <w:vAlign w:val="top"/>
          </w:tcPr>
          <w:p w14:paraId="548A98A0">
            <w:pPr>
              <w:pStyle w:val="6"/>
              <w:spacing w:before="147"/>
              <w:ind w:left="475"/>
            </w:pPr>
            <w:r>
              <w:rPr>
                <w:spacing w:val="-3"/>
              </w:rPr>
              <w:t>67.84</w:t>
            </w:r>
          </w:p>
        </w:tc>
        <w:tc>
          <w:tcPr>
            <w:tcW w:w="949" w:type="dxa"/>
            <w:vAlign w:val="top"/>
          </w:tcPr>
          <w:p w14:paraId="0A1206C4">
            <w:pPr>
              <w:pStyle w:val="6"/>
              <w:spacing w:before="147"/>
              <w:ind w:left="406"/>
            </w:pPr>
            <w:r>
              <w:rPr>
                <w:spacing w:val="-3"/>
              </w:rPr>
              <w:t>67.84</w:t>
            </w:r>
          </w:p>
        </w:tc>
        <w:tc>
          <w:tcPr>
            <w:tcW w:w="840" w:type="dxa"/>
            <w:vAlign w:val="top"/>
          </w:tcPr>
          <w:p w14:paraId="79D5B742">
            <w:pPr>
              <w:rPr>
                <w:rFonts w:ascii="Arial"/>
                <w:sz w:val="21"/>
              </w:rPr>
            </w:pPr>
          </w:p>
        </w:tc>
        <w:tc>
          <w:tcPr>
            <w:tcW w:w="850" w:type="dxa"/>
            <w:vAlign w:val="top"/>
          </w:tcPr>
          <w:p w14:paraId="61DEEADA">
            <w:pPr>
              <w:rPr>
                <w:rFonts w:ascii="Arial"/>
                <w:sz w:val="21"/>
              </w:rPr>
            </w:pPr>
          </w:p>
        </w:tc>
        <w:tc>
          <w:tcPr>
            <w:tcW w:w="840" w:type="dxa"/>
            <w:vAlign w:val="top"/>
          </w:tcPr>
          <w:p w14:paraId="3DE6174B">
            <w:pPr>
              <w:rPr>
                <w:rFonts w:ascii="Arial"/>
                <w:sz w:val="21"/>
              </w:rPr>
            </w:pPr>
          </w:p>
        </w:tc>
        <w:tc>
          <w:tcPr>
            <w:tcW w:w="750" w:type="dxa"/>
            <w:vAlign w:val="top"/>
          </w:tcPr>
          <w:p w14:paraId="74205945">
            <w:pPr>
              <w:rPr>
                <w:rFonts w:ascii="Arial"/>
                <w:sz w:val="21"/>
              </w:rPr>
            </w:pPr>
          </w:p>
        </w:tc>
        <w:tc>
          <w:tcPr>
            <w:tcW w:w="850" w:type="dxa"/>
            <w:vAlign w:val="top"/>
          </w:tcPr>
          <w:p w14:paraId="7802652D">
            <w:pPr>
              <w:rPr>
                <w:rFonts w:ascii="Arial"/>
                <w:sz w:val="21"/>
              </w:rPr>
            </w:pPr>
          </w:p>
        </w:tc>
        <w:tc>
          <w:tcPr>
            <w:tcW w:w="870" w:type="dxa"/>
            <w:vAlign w:val="top"/>
          </w:tcPr>
          <w:p w14:paraId="745A525C">
            <w:pPr>
              <w:rPr>
                <w:rFonts w:ascii="Arial"/>
                <w:sz w:val="21"/>
              </w:rPr>
            </w:pPr>
          </w:p>
        </w:tc>
        <w:tc>
          <w:tcPr>
            <w:tcW w:w="870" w:type="dxa"/>
            <w:vAlign w:val="top"/>
          </w:tcPr>
          <w:p w14:paraId="0CDBA9A7">
            <w:pPr>
              <w:rPr>
                <w:rFonts w:ascii="Arial"/>
                <w:sz w:val="21"/>
              </w:rPr>
            </w:pPr>
          </w:p>
        </w:tc>
        <w:tc>
          <w:tcPr>
            <w:tcW w:w="840" w:type="dxa"/>
            <w:vAlign w:val="top"/>
          </w:tcPr>
          <w:p w14:paraId="60AFBEF1">
            <w:pPr>
              <w:rPr>
                <w:rFonts w:ascii="Arial"/>
                <w:sz w:val="21"/>
              </w:rPr>
            </w:pPr>
          </w:p>
        </w:tc>
        <w:tc>
          <w:tcPr>
            <w:tcW w:w="824" w:type="dxa"/>
            <w:vAlign w:val="top"/>
          </w:tcPr>
          <w:p w14:paraId="6A029AEF">
            <w:pPr>
              <w:rPr>
                <w:rFonts w:ascii="Arial"/>
                <w:sz w:val="21"/>
              </w:rPr>
            </w:pPr>
          </w:p>
        </w:tc>
      </w:tr>
      <w:tr w14:paraId="67F01A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79E21EB6">
            <w:pPr>
              <w:rPr>
                <w:rFonts w:ascii="Arial"/>
                <w:sz w:val="21"/>
              </w:rPr>
            </w:pPr>
          </w:p>
        </w:tc>
        <w:tc>
          <w:tcPr>
            <w:tcW w:w="417" w:type="dxa"/>
            <w:vAlign w:val="top"/>
          </w:tcPr>
          <w:p w14:paraId="6C421453">
            <w:pPr>
              <w:rPr>
                <w:rFonts w:ascii="Arial"/>
                <w:sz w:val="21"/>
              </w:rPr>
            </w:pPr>
          </w:p>
        </w:tc>
        <w:tc>
          <w:tcPr>
            <w:tcW w:w="417" w:type="dxa"/>
            <w:vAlign w:val="top"/>
          </w:tcPr>
          <w:p w14:paraId="2C883654">
            <w:pPr>
              <w:rPr>
                <w:rFonts w:ascii="Arial"/>
                <w:sz w:val="21"/>
              </w:rPr>
            </w:pPr>
          </w:p>
        </w:tc>
        <w:tc>
          <w:tcPr>
            <w:tcW w:w="2055" w:type="dxa"/>
            <w:vAlign w:val="top"/>
          </w:tcPr>
          <w:p w14:paraId="5A251429">
            <w:pPr>
              <w:pStyle w:val="6"/>
              <w:spacing w:before="147" w:line="216" w:lineRule="auto"/>
              <w:ind w:left="113"/>
            </w:pPr>
            <w:r>
              <w:rPr>
                <w:b/>
                <w:bCs/>
                <w:spacing w:val="-7"/>
              </w:rPr>
              <w:t>合计</w:t>
            </w:r>
          </w:p>
        </w:tc>
        <w:tc>
          <w:tcPr>
            <w:tcW w:w="1009" w:type="dxa"/>
            <w:vAlign w:val="top"/>
          </w:tcPr>
          <w:p w14:paraId="20E5F304">
            <w:pPr>
              <w:pStyle w:val="6"/>
              <w:spacing w:before="147"/>
              <w:ind w:left="290"/>
            </w:pPr>
            <w:r>
              <w:rPr>
                <w:b/>
                <w:bCs/>
                <w:spacing w:val="-4"/>
              </w:rPr>
              <w:t>3164.37</w:t>
            </w:r>
          </w:p>
        </w:tc>
        <w:tc>
          <w:tcPr>
            <w:tcW w:w="1019" w:type="dxa"/>
            <w:vAlign w:val="top"/>
          </w:tcPr>
          <w:p w14:paraId="6E6BC0B9">
            <w:pPr>
              <w:pStyle w:val="6"/>
              <w:spacing w:before="147"/>
              <w:ind w:left="384"/>
            </w:pPr>
            <w:r>
              <w:rPr>
                <w:b/>
                <w:bCs/>
                <w:spacing w:val="-4"/>
              </w:rPr>
              <w:t>829.38</w:t>
            </w:r>
          </w:p>
        </w:tc>
        <w:tc>
          <w:tcPr>
            <w:tcW w:w="949" w:type="dxa"/>
            <w:vAlign w:val="top"/>
          </w:tcPr>
          <w:p w14:paraId="3E3EDC00">
            <w:pPr>
              <w:pStyle w:val="6"/>
              <w:spacing w:before="147"/>
              <w:ind w:left="315"/>
            </w:pPr>
            <w:r>
              <w:rPr>
                <w:b/>
                <w:bCs/>
                <w:spacing w:val="-4"/>
              </w:rPr>
              <w:t>829.38</w:t>
            </w:r>
          </w:p>
        </w:tc>
        <w:tc>
          <w:tcPr>
            <w:tcW w:w="840" w:type="dxa"/>
            <w:vAlign w:val="top"/>
          </w:tcPr>
          <w:p w14:paraId="13EEC0D3">
            <w:pPr>
              <w:rPr>
                <w:rFonts w:ascii="Arial"/>
                <w:sz w:val="21"/>
              </w:rPr>
            </w:pPr>
          </w:p>
        </w:tc>
        <w:tc>
          <w:tcPr>
            <w:tcW w:w="850" w:type="dxa"/>
            <w:vAlign w:val="top"/>
          </w:tcPr>
          <w:p w14:paraId="1F609214">
            <w:pPr>
              <w:rPr>
                <w:rFonts w:ascii="Arial"/>
                <w:sz w:val="21"/>
              </w:rPr>
            </w:pPr>
          </w:p>
        </w:tc>
        <w:tc>
          <w:tcPr>
            <w:tcW w:w="840" w:type="dxa"/>
            <w:vAlign w:val="top"/>
          </w:tcPr>
          <w:p w14:paraId="0A2B493A">
            <w:pPr>
              <w:rPr>
                <w:rFonts w:ascii="Arial"/>
                <w:sz w:val="21"/>
              </w:rPr>
            </w:pPr>
          </w:p>
        </w:tc>
        <w:tc>
          <w:tcPr>
            <w:tcW w:w="750" w:type="dxa"/>
            <w:vAlign w:val="top"/>
          </w:tcPr>
          <w:p w14:paraId="2EDBCCE1">
            <w:pPr>
              <w:rPr>
                <w:rFonts w:ascii="Arial"/>
                <w:sz w:val="21"/>
              </w:rPr>
            </w:pPr>
          </w:p>
        </w:tc>
        <w:tc>
          <w:tcPr>
            <w:tcW w:w="850" w:type="dxa"/>
            <w:vAlign w:val="top"/>
          </w:tcPr>
          <w:p w14:paraId="4C02A7BC">
            <w:pPr>
              <w:rPr>
                <w:rFonts w:ascii="Arial"/>
                <w:sz w:val="21"/>
              </w:rPr>
            </w:pPr>
          </w:p>
        </w:tc>
        <w:tc>
          <w:tcPr>
            <w:tcW w:w="870" w:type="dxa"/>
            <w:vAlign w:val="top"/>
          </w:tcPr>
          <w:p w14:paraId="084719A5">
            <w:pPr>
              <w:rPr>
                <w:rFonts w:ascii="Arial"/>
                <w:sz w:val="21"/>
              </w:rPr>
            </w:pPr>
          </w:p>
        </w:tc>
        <w:tc>
          <w:tcPr>
            <w:tcW w:w="870" w:type="dxa"/>
            <w:vAlign w:val="top"/>
          </w:tcPr>
          <w:p w14:paraId="77711572">
            <w:pPr>
              <w:pStyle w:val="6"/>
              <w:spacing w:before="147"/>
              <w:ind w:left="146"/>
            </w:pPr>
            <w:r>
              <w:rPr>
                <w:b/>
                <w:bCs/>
                <w:spacing w:val="-3"/>
              </w:rPr>
              <w:t>2334.99</w:t>
            </w:r>
          </w:p>
        </w:tc>
        <w:tc>
          <w:tcPr>
            <w:tcW w:w="840" w:type="dxa"/>
            <w:vAlign w:val="top"/>
          </w:tcPr>
          <w:p w14:paraId="1B32FB14">
            <w:pPr>
              <w:rPr>
                <w:rFonts w:ascii="Arial"/>
                <w:sz w:val="21"/>
              </w:rPr>
            </w:pPr>
          </w:p>
        </w:tc>
        <w:tc>
          <w:tcPr>
            <w:tcW w:w="824" w:type="dxa"/>
            <w:vAlign w:val="top"/>
          </w:tcPr>
          <w:p w14:paraId="16AF74FF">
            <w:pPr>
              <w:rPr>
                <w:rFonts w:ascii="Arial"/>
                <w:sz w:val="21"/>
              </w:rPr>
            </w:pPr>
          </w:p>
        </w:tc>
      </w:tr>
    </w:tbl>
    <w:p w14:paraId="17DB6BCA">
      <w:pPr>
        <w:rPr>
          <w:rFonts w:ascii="Arial"/>
          <w:sz w:val="21"/>
        </w:rPr>
      </w:pPr>
    </w:p>
    <w:p w14:paraId="388F6B44">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75D16AAE">
      <w:pPr>
        <w:spacing w:line="305" w:lineRule="auto"/>
        <w:rPr>
          <w:rFonts w:ascii="Arial"/>
          <w:sz w:val="21"/>
        </w:rPr>
      </w:pPr>
    </w:p>
    <w:p w14:paraId="399D7C16">
      <w:pPr>
        <w:spacing w:line="306" w:lineRule="auto"/>
        <w:rPr>
          <w:rFonts w:ascii="Arial"/>
          <w:sz w:val="21"/>
        </w:rPr>
      </w:pPr>
    </w:p>
    <w:p w14:paraId="56B515FD">
      <w:pPr>
        <w:pStyle w:val="2"/>
        <w:spacing w:before="101" w:line="222" w:lineRule="auto"/>
        <w:ind w:left="258"/>
        <w:outlineLvl w:val="0"/>
      </w:pPr>
      <w:r>
        <w:rPr>
          <w:b/>
          <w:bCs/>
          <w:spacing w:val="-4"/>
        </w:rPr>
        <w:t>表</w:t>
      </w:r>
      <w:r>
        <w:rPr>
          <w:spacing w:val="-36"/>
        </w:rPr>
        <w:t xml:space="preserve"> </w:t>
      </w:r>
      <w:r>
        <w:rPr>
          <w:b/>
          <w:bCs/>
          <w:spacing w:val="-4"/>
        </w:rPr>
        <w:t>3</w:t>
      </w:r>
    </w:p>
    <w:p w14:paraId="2B3C6AC2">
      <w:pPr>
        <w:pStyle w:val="2"/>
        <w:spacing w:before="43" w:line="218" w:lineRule="auto"/>
        <w:ind w:left="3055"/>
        <w:outlineLvl w:val="0"/>
      </w:pPr>
      <w:r>
        <w:rPr>
          <w:b/>
          <w:bCs/>
          <w:spacing w:val="5"/>
        </w:rPr>
        <w:t>单位支出总体情况表</w:t>
      </w:r>
    </w:p>
    <w:p w14:paraId="1D143C71">
      <w:pPr>
        <w:pStyle w:val="2"/>
        <w:spacing w:before="34" w:line="212" w:lineRule="auto"/>
        <w:ind w:left="121"/>
        <w:outlineLvl w:val="0"/>
        <w:rPr>
          <w:sz w:val="24"/>
          <w:szCs w:val="24"/>
        </w:rPr>
      </w:pPr>
      <w:r>
        <w:rPr>
          <w:spacing w:val="-2"/>
          <w:sz w:val="24"/>
          <w:szCs w:val="24"/>
        </w:rPr>
        <w:t>编制单位：托克逊县维吾尔医医院</w:t>
      </w:r>
      <w:r>
        <w:rPr>
          <w:spacing w:val="3"/>
          <w:sz w:val="24"/>
          <w:szCs w:val="24"/>
        </w:rPr>
        <w:t xml:space="preserve">                    </w:t>
      </w:r>
      <w:r>
        <w:rPr>
          <w:spacing w:val="2"/>
          <w:sz w:val="24"/>
          <w:szCs w:val="24"/>
        </w:rPr>
        <w:t xml:space="preserve">             </w:t>
      </w:r>
      <w:r>
        <w:rPr>
          <w:spacing w:val="-2"/>
          <w:sz w:val="24"/>
          <w:szCs w:val="24"/>
        </w:rPr>
        <w:t>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416"/>
        <w:gridCol w:w="1762"/>
        <w:gridCol w:w="1755"/>
        <w:gridCol w:w="1812"/>
      </w:tblGrid>
      <w:tr w14:paraId="6D7FEC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08" w:type="dxa"/>
            <w:gridSpan w:val="4"/>
            <w:vAlign w:val="top"/>
          </w:tcPr>
          <w:p w14:paraId="43E8CBBF">
            <w:pPr>
              <w:pStyle w:val="6"/>
              <w:spacing w:before="58" w:line="217" w:lineRule="auto"/>
              <w:ind w:left="1624"/>
              <w:rPr>
                <w:sz w:val="24"/>
                <w:szCs w:val="24"/>
              </w:rPr>
            </w:pPr>
            <w:r>
              <w:rPr>
                <w:b/>
                <w:bCs/>
                <w:spacing w:val="-9"/>
                <w:sz w:val="24"/>
                <w:szCs w:val="24"/>
              </w:rPr>
              <w:t>项目</w:t>
            </w:r>
          </w:p>
        </w:tc>
        <w:tc>
          <w:tcPr>
            <w:tcW w:w="5329" w:type="dxa"/>
            <w:gridSpan w:val="3"/>
            <w:vAlign w:val="top"/>
          </w:tcPr>
          <w:p w14:paraId="3E2C90AF">
            <w:pPr>
              <w:pStyle w:val="6"/>
              <w:spacing w:before="57" w:line="213" w:lineRule="auto"/>
              <w:ind w:left="2195"/>
              <w:rPr>
                <w:sz w:val="24"/>
                <w:szCs w:val="24"/>
              </w:rPr>
            </w:pPr>
            <w:r>
              <w:rPr>
                <w:b/>
                <w:bCs/>
                <w:spacing w:val="-6"/>
                <w:sz w:val="24"/>
                <w:szCs w:val="24"/>
              </w:rPr>
              <w:t>支出预算</w:t>
            </w:r>
          </w:p>
        </w:tc>
      </w:tr>
      <w:tr w14:paraId="292B4F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1372DAD6">
            <w:pPr>
              <w:pStyle w:val="6"/>
              <w:spacing w:before="31" w:line="222" w:lineRule="auto"/>
              <w:ind w:left="155"/>
              <w:rPr>
                <w:sz w:val="19"/>
                <w:szCs w:val="19"/>
              </w:rPr>
            </w:pPr>
            <w:r>
              <w:rPr>
                <w:b/>
                <w:bCs/>
                <w:spacing w:val="6"/>
                <w:sz w:val="19"/>
                <w:szCs w:val="19"/>
              </w:rPr>
              <w:t>功能分类科</w:t>
            </w:r>
          </w:p>
          <w:p w14:paraId="3960A30E">
            <w:pPr>
              <w:pStyle w:val="6"/>
              <w:spacing w:before="30" w:line="216" w:lineRule="auto"/>
              <w:ind w:left="388"/>
              <w:rPr>
                <w:sz w:val="19"/>
                <w:szCs w:val="19"/>
              </w:rPr>
            </w:pPr>
            <w:r>
              <w:rPr>
                <w:b/>
                <w:bCs/>
                <w:spacing w:val="-7"/>
                <w:sz w:val="19"/>
                <w:szCs w:val="19"/>
              </w:rPr>
              <w:t>目编码</w:t>
            </w:r>
          </w:p>
        </w:tc>
        <w:tc>
          <w:tcPr>
            <w:tcW w:w="2416" w:type="dxa"/>
            <w:vMerge w:val="restart"/>
            <w:tcBorders>
              <w:bottom w:val="nil"/>
            </w:tcBorders>
            <w:vAlign w:val="top"/>
          </w:tcPr>
          <w:p w14:paraId="7A77DF2A">
            <w:pPr>
              <w:pStyle w:val="6"/>
              <w:spacing w:before="300" w:line="222" w:lineRule="auto"/>
              <w:ind w:left="416"/>
              <w:rPr>
                <w:sz w:val="19"/>
                <w:szCs w:val="19"/>
              </w:rPr>
            </w:pPr>
            <w:r>
              <w:rPr>
                <w:b/>
                <w:bCs/>
                <w:spacing w:val="7"/>
                <w:sz w:val="19"/>
                <w:szCs w:val="19"/>
              </w:rPr>
              <w:t>功能分类科目名称</w:t>
            </w:r>
          </w:p>
        </w:tc>
        <w:tc>
          <w:tcPr>
            <w:tcW w:w="1762" w:type="dxa"/>
            <w:vMerge w:val="restart"/>
            <w:tcBorders>
              <w:bottom w:val="nil"/>
            </w:tcBorders>
            <w:vAlign w:val="top"/>
          </w:tcPr>
          <w:p w14:paraId="72340328">
            <w:pPr>
              <w:pStyle w:val="6"/>
              <w:spacing w:before="301" w:line="224" w:lineRule="auto"/>
              <w:ind w:left="688"/>
              <w:rPr>
                <w:sz w:val="19"/>
                <w:szCs w:val="19"/>
              </w:rPr>
            </w:pPr>
            <w:r>
              <w:rPr>
                <w:b/>
                <w:bCs/>
                <w:spacing w:val="3"/>
                <w:sz w:val="19"/>
                <w:szCs w:val="19"/>
              </w:rPr>
              <w:t>合计</w:t>
            </w:r>
          </w:p>
        </w:tc>
        <w:tc>
          <w:tcPr>
            <w:tcW w:w="1755" w:type="dxa"/>
            <w:vMerge w:val="restart"/>
            <w:tcBorders>
              <w:bottom w:val="nil"/>
            </w:tcBorders>
            <w:vAlign w:val="top"/>
          </w:tcPr>
          <w:p w14:paraId="13ADCE56">
            <w:pPr>
              <w:pStyle w:val="6"/>
              <w:spacing w:before="300" w:line="222" w:lineRule="auto"/>
              <w:ind w:left="480"/>
              <w:rPr>
                <w:sz w:val="19"/>
                <w:szCs w:val="19"/>
              </w:rPr>
            </w:pPr>
            <w:r>
              <w:rPr>
                <w:b/>
                <w:bCs/>
                <w:spacing w:val="7"/>
                <w:sz w:val="19"/>
                <w:szCs w:val="19"/>
              </w:rPr>
              <w:t>基本支出</w:t>
            </w:r>
          </w:p>
        </w:tc>
        <w:tc>
          <w:tcPr>
            <w:tcW w:w="1812" w:type="dxa"/>
            <w:vMerge w:val="restart"/>
            <w:tcBorders>
              <w:bottom w:val="nil"/>
            </w:tcBorders>
            <w:vAlign w:val="top"/>
          </w:tcPr>
          <w:p w14:paraId="47632C0B">
            <w:pPr>
              <w:pStyle w:val="6"/>
              <w:spacing w:before="300" w:line="222" w:lineRule="auto"/>
              <w:ind w:left="514"/>
              <w:rPr>
                <w:sz w:val="19"/>
                <w:szCs w:val="19"/>
              </w:rPr>
            </w:pPr>
            <w:r>
              <w:rPr>
                <w:b/>
                <w:bCs/>
                <w:spacing w:val="5"/>
                <w:sz w:val="19"/>
                <w:szCs w:val="19"/>
              </w:rPr>
              <w:t>项目支出</w:t>
            </w:r>
          </w:p>
        </w:tc>
      </w:tr>
      <w:tr w14:paraId="5FADE859">
        <w:tblPrEx>
          <w:tblCellMar>
            <w:top w:w="0" w:type="dxa"/>
            <w:left w:w="0" w:type="dxa"/>
            <w:bottom w:w="0" w:type="dxa"/>
            <w:right w:w="0" w:type="dxa"/>
          </w:tblCellMar>
        </w:tblPrEx>
        <w:trPr>
          <w:trHeight w:val="275" w:hRule="atLeast"/>
        </w:trPr>
        <w:tc>
          <w:tcPr>
            <w:tcW w:w="493" w:type="dxa"/>
            <w:vAlign w:val="top"/>
          </w:tcPr>
          <w:p w14:paraId="5B168212">
            <w:pPr>
              <w:pStyle w:val="6"/>
              <w:spacing w:before="57" w:line="214" w:lineRule="auto"/>
              <w:ind w:left="179"/>
              <w:rPr>
                <w:sz w:val="16"/>
                <w:szCs w:val="16"/>
              </w:rPr>
            </w:pPr>
            <w:r>
              <w:rPr>
                <w:b/>
                <w:bCs/>
                <w:spacing w:val="-2"/>
                <w:sz w:val="16"/>
                <w:szCs w:val="16"/>
              </w:rPr>
              <w:t>类</w:t>
            </w:r>
          </w:p>
        </w:tc>
        <w:tc>
          <w:tcPr>
            <w:tcW w:w="399" w:type="dxa"/>
            <w:vAlign w:val="top"/>
          </w:tcPr>
          <w:p w14:paraId="778C1781">
            <w:pPr>
              <w:pStyle w:val="6"/>
              <w:spacing w:before="57" w:line="218" w:lineRule="auto"/>
              <w:ind w:left="123"/>
              <w:rPr>
                <w:sz w:val="16"/>
                <w:szCs w:val="16"/>
              </w:rPr>
            </w:pPr>
            <w:r>
              <w:rPr>
                <w:b/>
                <w:bCs/>
                <w:spacing w:val="-2"/>
                <w:sz w:val="16"/>
                <w:szCs w:val="16"/>
              </w:rPr>
              <w:t>款</w:t>
            </w:r>
          </w:p>
        </w:tc>
        <w:tc>
          <w:tcPr>
            <w:tcW w:w="400" w:type="dxa"/>
            <w:vAlign w:val="top"/>
          </w:tcPr>
          <w:p w14:paraId="4E49D319">
            <w:pPr>
              <w:pStyle w:val="6"/>
              <w:spacing w:before="57" w:line="218" w:lineRule="auto"/>
              <w:ind w:left="123"/>
              <w:rPr>
                <w:sz w:val="16"/>
                <w:szCs w:val="16"/>
              </w:rPr>
            </w:pPr>
            <w:r>
              <w:rPr>
                <w:b/>
                <w:bCs/>
                <w:spacing w:val="-2"/>
                <w:sz w:val="16"/>
                <w:szCs w:val="16"/>
              </w:rPr>
              <w:t>项</w:t>
            </w:r>
          </w:p>
        </w:tc>
        <w:tc>
          <w:tcPr>
            <w:tcW w:w="2416" w:type="dxa"/>
            <w:vMerge w:val="continue"/>
            <w:tcBorders>
              <w:top w:val="nil"/>
            </w:tcBorders>
            <w:vAlign w:val="top"/>
          </w:tcPr>
          <w:p w14:paraId="02E28F83">
            <w:pPr>
              <w:rPr>
                <w:rFonts w:ascii="Arial"/>
                <w:sz w:val="21"/>
              </w:rPr>
            </w:pPr>
          </w:p>
        </w:tc>
        <w:tc>
          <w:tcPr>
            <w:tcW w:w="1762" w:type="dxa"/>
            <w:vMerge w:val="continue"/>
            <w:tcBorders>
              <w:top w:val="nil"/>
            </w:tcBorders>
            <w:vAlign w:val="top"/>
          </w:tcPr>
          <w:p w14:paraId="18CC2684">
            <w:pPr>
              <w:rPr>
                <w:rFonts w:ascii="Arial"/>
                <w:sz w:val="21"/>
              </w:rPr>
            </w:pPr>
          </w:p>
        </w:tc>
        <w:tc>
          <w:tcPr>
            <w:tcW w:w="1755" w:type="dxa"/>
            <w:vMerge w:val="continue"/>
            <w:tcBorders>
              <w:top w:val="nil"/>
            </w:tcBorders>
            <w:vAlign w:val="top"/>
          </w:tcPr>
          <w:p w14:paraId="38A14E6A">
            <w:pPr>
              <w:rPr>
                <w:rFonts w:ascii="Arial"/>
                <w:sz w:val="21"/>
              </w:rPr>
            </w:pPr>
          </w:p>
        </w:tc>
        <w:tc>
          <w:tcPr>
            <w:tcW w:w="1812" w:type="dxa"/>
            <w:vMerge w:val="continue"/>
            <w:tcBorders>
              <w:top w:val="nil"/>
            </w:tcBorders>
            <w:vAlign w:val="top"/>
          </w:tcPr>
          <w:p w14:paraId="45EBAF87">
            <w:pPr>
              <w:rPr>
                <w:rFonts w:ascii="Arial"/>
                <w:sz w:val="21"/>
              </w:rPr>
            </w:pPr>
          </w:p>
        </w:tc>
      </w:tr>
      <w:tr w14:paraId="7C46C7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3FA33AFF">
            <w:pPr>
              <w:pStyle w:val="6"/>
              <w:spacing w:before="116" w:line="242" w:lineRule="auto"/>
              <w:ind w:left="123"/>
            </w:pPr>
            <w:r>
              <w:rPr>
                <w:b/>
                <w:bCs/>
                <w:spacing w:val="-6"/>
              </w:rPr>
              <w:t>208</w:t>
            </w:r>
          </w:p>
        </w:tc>
        <w:tc>
          <w:tcPr>
            <w:tcW w:w="399" w:type="dxa"/>
            <w:vAlign w:val="top"/>
          </w:tcPr>
          <w:p w14:paraId="085E87AE">
            <w:pPr>
              <w:rPr>
                <w:rFonts w:ascii="Arial"/>
                <w:sz w:val="21"/>
              </w:rPr>
            </w:pPr>
          </w:p>
        </w:tc>
        <w:tc>
          <w:tcPr>
            <w:tcW w:w="400" w:type="dxa"/>
            <w:vAlign w:val="top"/>
          </w:tcPr>
          <w:p w14:paraId="2D865ABE">
            <w:pPr>
              <w:rPr>
                <w:rFonts w:ascii="Arial"/>
                <w:sz w:val="21"/>
              </w:rPr>
            </w:pPr>
          </w:p>
        </w:tc>
        <w:tc>
          <w:tcPr>
            <w:tcW w:w="2416" w:type="dxa"/>
            <w:vAlign w:val="top"/>
          </w:tcPr>
          <w:p w14:paraId="0AA3BDC4">
            <w:pPr>
              <w:pStyle w:val="6"/>
              <w:spacing w:before="115" w:line="213" w:lineRule="auto"/>
              <w:ind w:left="114"/>
            </w:pPr>
            <w:r>
              <w:rPr>
                <w:b/>
                <w:bCs/>
                <w:spacing w:val="-3"/>
              </w:rPr>
              <w:t>社会保障和就业支出</w:t>
            </w:r>
          </w:p>
        </w:tc>
        <w:tc>
          <w:tcPr>
            <w:tcW w:w="1762" w:type="dxa"/>
            <w:vAlign w:val="top"/>
          </w:tcPr>
          <w:p w14:paraId="58DADFEE">
            <w:pPr>
              <w:pStyle w:val="6"/>
              <w:spacing w:before="115"/>
              <w:ind w:left="1131"/>
            </w:pPr>
            <w:r>
              <w:rPr>
                <w:b/>
                <w:bCs/>
                <w:spacing w:val="-4"/>
              </w:rPr>
              <w:t>149.08</w:t>
            </w:r>
          </w:p>
        </w:tc>
        <w:tc>
          <w:tcPr>
            <w:tcW w:w="1755" w:type="dxa"/>
            <w:vAlign w:val="top"/>
          </w:tcPr>
          <w:p w14:paraId="6AF973FD">
            <w:pPr>
              <w:pStyle w:val="6"/>
              <w:spacing w:before="115"/>
              <w:ind w:left="1125"/>
            </w:pPr>
            <w:r>
              <w:rPr>
                <w:b/>
                <w:bCs/>
                <w:spacing w:val="-4"/>
              </w:rPr>
              <w:t>149.08</w:t>
            </w:r>
          </w:p>
        </w:tc>
        <w:tc>
          <w:tcPr>
            <w:tcW w:w="1812" w:type="dxa"/>
            <w:vAlign w:val="top"/>
          </w:tcPr>
          <w:p w14:paraId="49D41283">
            <w:pPr>
              <w:rPr>
                <w:rFonts w:ascii="Arial"/>
                <w:sz w:val="21"/>
              </w:rPr>
            </w:pPr>
          </w:p>
        </w:tc>
      </w:tr>
      <w:tr w14:paraId="11B5C5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560A208">
            <w:pPr>
              <w:pStyle w:val="6"/>
              <w:spacing w:before="115" w:line="242" w:lineRule="auto"/>
              <w:ind w:left="123"/>
            </w:pPr>
            <w:r>
              <w:rPr>
                <w:b/>
                <w:bCs/>
                <w:spacing w:val="-6"/>
              </w:rPr>
              <w:t>208</w:t>
            </w:r>
          </w:p>
        </w:tc>
        <w:tc>
          <w:tcPr>
            <w:tcW w:w="399" w:type="dxa"/>
            <w:vAlign w:val="top"/>
          </w:tcPr>
          <w:p w14:paraId="279F5A96">
            <w:pPr>
              <w:pStyle w:val="6"/>
              <w:spacing w:before="115" w:line="242" w:lineRule="auto"/>
              <w:ind w:left="123"/>
            </w:pPr>
            <w:r>
              <w:rPr>
                <w:b/>
                <w:bCs/>
                <w:spacing w:val="-12"/>
              </w:rPr>
              <w:t>05</w:t>
            </w:r>
          </w:p>
        </w:tc>
        <w:tc>
          <w:tcPr>
            <w:tcW w:w="400" w:type="dxa"/>
            <w:vAlign w:val="top"/>
          </w:tcPr>
          <w:p w14:paraId="2237C226">
            <w:pPr>
              <w:rPr>
                <w:rFonts w:ascii="Arial"/>
                <w:sz w:val="21"/>
              </w:rPr>
            </w:pPr>
          </w:p>
        </w:tc>
        <w:tc>
          <w:tcPr>
            <w:tcW w:w="2416" w:type="dxa"/>
            <w:vAlign w:val="top"/>
          </w:tcPr>
          <w:p w14:paraId="76C9CDB4">
            <w:pPr>
              <w:pStyle w:val="6"/>
              <w:spacing w:before="114" w:line="213" w:lineRule="auto"/>
              <w:ind w:left="110"/>
            </w:pPr>
            <w:r>
              <w:rPr>
                <w:b/>
                <w:bCs/>
                <w:spacing w:val="-2"/>
              </w:rPr>
              <w:t>行政事业单位养老支出</w:t>
            </w:r>
          </w:p>
        </w:tc>
        <w:tc>
          <w:tcPr>
            <w:tcW w:w="1762" w:type="dxa"/>
            <w:vAlign w:val="top"/>
          </w:tcPr>
          <w:p w14:paraId="4A2316C4">
            <w:pPr>
              <w:pStyle w:val="6"/>
              <w:spacing w:before="114"/>
              <w:ind w:left="1131"/>
            </w:pPr>
            <w:r>
              <w:rPr>
                <w:b/>
                <w:bCs/>
                <w:spacing w:val="-4"/>
              </w:rPr>
              <w:t>149.08</w:t>
            </w:r>
          </w:p>
        </w:tc>
        <w:tc>
          <w:tcPr>
            <w:tcW w:w="1755" w:type="dxa"/>
            <w:vAlign w:val="top"/>
          </w:tcPr>
          <w:p w14:paraId="493E23D3">
            <w:pPr>
              <w:pStyle w:val="6"/>
              <w:spacing w:before="114"/>
              <w:ind w:left="1125"/>
            </w:pPr>
            <w:r>
              <w:rPr>
                <w:b/>
                <w:bCs/>
                <w:spacing w:val="-4"/>
              </w:rPr>
              <w:t>149.08</w:t>
            </w:r>
          </w:p>
        </w:tc>
        <w:tc>
          <w:tcPr>
            <w:tcW w:w="1812" w:type="dxa"/>
            <w:vAlign w:val="top"/>
          </w:tcPr>
          <w:p w14:paraId="68F964D4">
            <w:pPr>
              <w:rPr>
                <w:rFonts w:ascii="Arial"/>
                <w:sz w:val="21"/>
              </w:rPr>
            </w:pPr>
          </w:p>
        </w:tc>
      </w:tr>
      <w:tr w14:paraId="71F2A5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17984D2">
            <w:pPr>
              <w:pStyle w:val="6"/>
              <w:spacing w:before="115" w:line="242" w:lineRule="auto"/>
              <w:ind w:left="123"/>
            </w:pPr>
            <w:r>
              <w:rPr>
                <w:spacing w:val="-5"/>
              </w:rPr>
              <w:t>208</w:t>
            </w:r>
          </w:p>
        </w:tc>
        <w:tc>
          <w:tcPr>
            <w:tcW w:w="399" w:type="dxa"/>
            <w:vAlign w:val="top"/>
          </w:tcPr>
          <w:p w14:paraId="450BB0D1">
            <w:pPr>
              <w:pStyle w:val="6"/>
              <w:spacing w:before="115" w:line="242" w:lineRule="auto"/>
              <w:ind w:left="123"/>
            </w:pPr>
            <w:r>
              <w:rPr>
                <w:spacing w:val="-10"/>
              </w:rPr>
              <w:t>05</w:t>
            </w:r>
          </w:p>
        </w:tc>
        <w:tc>
          <w:tcPr>
            <w:tcW w:w="400" w:type="dxa"/>
            <w:vAlign w:val="top"/>
          </w:tcPr>
          <w:p w14:paraId="4B8B01B0">
            <w:pPr>
              <w:pStyle w:val="6"/>
              <w:spacing w:before="115" w:line="242" w:lineRule="auto"/>
              <w:ind w:left="125"/>
            </w:pPr>
            <w:r>
              <w:rPr>
                <w:spacing w:val="-10"/>
              </w:rPr>
              <w:t>02</w:t>
            </w:r>
          </w:p>
        </w:tc>
        <w:tc>
          <w:tcPr>
            <w:tcW w:w="2416" w:type="dxa"/>
            <w:vAlign w:val="top"/>
          </w:tcPr>
          <w:p w14:paraId="0F92ACC4">
            <w:pPr>
              <w:pStyle w:val="6"/>
              <w:spacing w:before="114" w:line="214" w:lineRule="auto"/>
              <w:ind w:left="116"/>
            </w:pPr>
            <w:r>
              <w:rPr>
                <w:spacing w:val="-2"/>
              </w:rPr>
              <w:t>事业单位离退休</w:t>
            </w:r>
          </w:p>
        </w:tc>
        <w:tc>
          <w:tcPr>
            <w:tcW w:w="1762" w:type="dxa"/>
            <w:vAlign w:val="top"/>
          </w:tcPr>
          <w:p w14:paraId="527E0F56">
            <w:pPr>
              <w:pStyle w:val="6"/>
              <w:spacing w:before="114"/>
              <w:ind w:left="1219"/>
            </w:pPr>
            <w:r>
              <w:rPr>
                <w:spacing w:val="-4"/>
              </w:rPr>
              <w:t>19.51</w:t>
            </w:r>
          </w:p>
        </w:tc>
        <w:tc>
          <w:tcPr>
            <w:tcW w:w="1755" w:type="dxa"/>
            <w:vAlign w:val="top"/>
          </w:tcPr>
          <w:p w14:paraId="3724E36E">
            <w:pPr>
              <w:pStyle w:val="6"/>
              <w:spacing w:before="114"/>
              <w:ind w:left="1214"/>
            </w:pPr>
            <w:r>
              <w:rPr>
                <w:spacing w:val="-4"/>
              </w:rPr>
              <w:t>19.51</w:t>
            </w:r>
          </w:p>
        </w:tc>
        <w:tc>
          <w:tcPr>
            <w:tcW w:w="1812" w:type="dxa"/>
            <w:vAlign w:val="top"/>
          </w:tcPr>
          <w:p w14:paraId="6CDBBD01">
            <w:pPr>
              <w:rPr>
                <w:rFonts w:ascii="Arial"/>
                <w:sz w:val="21"/>
              </w:rPr>
            </w:pPr>
          </w:p>
        </w:tc>
      </w:tr>
      <w:tr w14:paraId="466A43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742335C0">
            <w:pPr>
              <w:pStyle w:val="6"/>
              <w:spacing w:before="146" w:line="242" w:lineRule="auto"/>
              <w:ind w:left="123"/>
            </w:pPr>
            <w:r>
              <w:rPr>
                <w:spacing w:val="-5"/>
              </w:rPr>
              <w:t>208</w:t>
            </w:r>
          </w:p>
        </w:tc>
        <w:tc>
          <w:tcPr>
            <w:tcW w:w="399" w:type="dxa"/>
            <w:vAlign w:val="top"/>
          </w:tcPr>
          <w:p w14:paraId="06322C64">
            <w:pPr>
              <w:pStyle w:val="6"/>
              <w:spacing w:before="146" w:line="242" w:lineRule="auto"/>
              <w:ind w:left="123"/>
            </w:pPr>
            <w:r>
              <w:rPr>
                <w:spacing w:val="-10"/>
              </w:rPr>
              <w:t>05</w:t>
            </w:r>
          </w:p>
        </w:tc>
        <w:tc>
          <w:tcPr>
            <w:tcW w:w="400" w:type="dxa"/>
            <w:vAlign w:val="top"/>
          </w:tcPr>
          <w:p w14:paraId="77B0029C">
            <w:pPr>
              <w:pStyle w:val="6"/>
              <w:spacing w:before="146" w:line="242" w:lineRule="auto"/>
              <w:ind w:left="125"/>
            </w:pPr>
            <w:r>
              <w:rPr>
                <w:spacing w:val="-10"/>
              </w:rPr>
              <w:t>05</w:t>
            </w:r>
          </w:p>
        </w:tc>
        <w:tc>
          <w:tcPr>
            <w:tcW w:w="2416" w:type="dxa"/>
            <w:vAlign w:val="top"/>
          </w:tcPr>
          <w:p w14:paraId="00198253">
            <w:pPr>
              <w:pStyle w:val="6"/>
              <w:spacing w:before="31" w:line="220" w:lineRule="auto"/>
              <w:ind w:left="116" w:right="147" w:hanging="7"/>
            </w:pPr>
            <w:r>
              <w:rPr>
                <w:spacing w:val="-1"/>
              </w:rPr>
              <w:t>机关事业单位基本养老保险</w:t>
            </w:r>
            <w:r>
              <w:rPr>
                <w:spacing w:val="5"/>
              </w:rPr>
              <w:t xml:space="preserve"> </w:t>
            </w:r>
            <w:r>
              <w:rPr>
                <w:spacing w:val="-4"/>
              </w:rPr>
              <w:t>缴费支出</w:t>
            </w:r>
          </w:p>
        </w:tc>
        <w:tc>
          <w:tcPr>
            <w:tcW w:w="1762" w:type="dxa"/>
            <w:vAlign w:val="top"/>
          </w:tcPr>
          <w:p w14:paraId="41C2F2E7">
            <w:pPr>
              <w:pStyle w:val="6"/>
              <w:spacing w:before="146"/>
              <w:ind w:left="1217"/>
            </w:pPr>
            <w:r>
              <w:rPr>
                <w:spacing w:val="-3"/>
              </w:rPr>
              <w:t>86.38</w:t>
            </w:r>
          </w:p>
        </w:tc>
        <w:tc>
          <w:tcPr>
            <w:tcW w:w="1755" w:type="dxa"/>
            <w:vAlign w:val="top"/>
          </w:tcPr>
          <w:p w14:paraId="1F666FD5">
            <w:pPr>
              <w:pStyle w:val="6"/>
              <w:spacing w:before="146"/>
              <w:ind w:left="1211"/>
            </w:pPr>
            <w:r>
              <w:rPr>
                <w:spacing w:val="-3"/>
              </w:rPr>
              <w:t>86.38</w:t>
            </w:r>
          </w:p>
        </w:tc>
        <w:tc>
          <w:tcPr>
            <w:tcW w:w="1812" w:type="dxa"/>
            <w:vAlign w:val="top"/>
          </w:tcPr>
          <w:p w14:paraId="4758AE4B">
            <w:pPr>
              <w:rPr>
                <w:rFonts w:ascii="Arial"/>
                <w:sz w:val="21"/>
              </w:rPr>
            </w:pPr>
          </w:p>
        </w:tc>
      </w:tr>
      <w:tr w14:paraId="5396B4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72C3FF99">
            <w:pPr>
              <w:pStyle w:val="6"/>
              <w:spacing w:before="148" w:line="242" w:lineRule="auto"/>
              <w:ind w:left="123"/>
            </w:pPr>
            <w:r>
              <w:rPr>
                <w:spacing w:val="-5"/>
              </w:rPr>
              <w:t>208</w:t>
            </w:r>
          </w:p>
        </w:tc>
        <w:tc>
          <w:tcPr>
            <w:tcW w:w="399" w:type="dxa"/>
            <w:vAlign w:val="top"/>
          </w:tcPr>
          <w:p w14:paraId="2CD62B2E">
            <w:pPr>
              <w:pStyle w:val="6"/>
              <w:spacing w:before="148" w:line="242" w:lineRule="auto"/>
              <w:ind w:left="123"/>
            </w:pPr>
            <w:r>
              <w:rPr>
                <w:spacing w:val="-10"/>
              </w:rPr>
              <w:t>05</w:t>
            </w:r>
          </w:p>
        </w:tc>
        <w:tc>
          <w:tcPr>
            <w:tcW w:w="400" w:type="dxa"/>
            <w:vAlign w:val="top"/>
          </w:tcPr>
          <w:p w14:paraId="163B59B2">
            <w:pPr>
              <w:pStyle w:val="6"/>
              <w:spacing w:before="148" w:line="242" w:lineRule="auto"/>
              <w:ind w:left="125"/>
            </w:pPr>
            <w:r>
              <w:rPr>
                <w:spacing w:val="-10"/>
              </w:rPr>
              <w:t>06</w:t>
            </w:r>
          </w:p>
        </w:tc>
        <w:tc>
          <w:tcPr>
            <w:tcW w:w="2416" w:type="dxa"/>
            <w:vAlign w:val="top"/>
          </w:tcPr>
          <w:p w14:paraId="602EE36A">
            <w:pPr>
              <w:pStyle w:val="6"/>
              <w:spacing w:before="30" w:line="221" w:lineRule="auto"/>
              <w:ind w:left="114" w:right="147" w:hanging="5"/>
            </w:pPr>
            <w:r>
              <w:rPr>
                <w:spacing w:val="-1"/>
              </w:rPr>
              <w:t>机关事业单位职业年金缴费</w:t>
            </w:r>
            <w:r>
              <w:rPr>
                <w:spacing w:val="5"/>
              </w:rPr>
              <w:t xml:space="preserve"> </w:t>
            </w:r>
            <w:r>
              <w:rPr>
                <w:spacing w:val="-6"/>
              </w:rPr>
              <w:t>支出</w:t>
            </w:r>
          </w:p>
        </w:tc>
        <w:tc>
          <w:tcPr>
            <w:tcW w:w="1762" w:type="dxa"/>
            <w:vAlign w:val="top"/>
          </w:tcPr>
          <w:p w14:paraId="495A6EF2">
            <w:pPr>
              <w:pStyle w:val="6"/>
              <w:spacing w:before="147"/>
              <w:ind w:left="1214"/>
            </w:pPr>
            <w:r>
              <w:rPr>
                <w:spacing w:val="-3"/>
              </w:rPr>
              <w:t>43.19</w:t>
            </w:r>
          </w:p>
        </w:tc>
        <w:tc>
          <w:tcPr>
            <w:tcW w:w="1755" w:type="dxa"/>
            <w:vAlign w:val="top"/>
          </w:tcPr>
          <w:p w14:paraId="2E3C1E10">
            <w:pPr>
              <w:pStyle w:val="6"/>
              <w:spacing w:before="147"/>
              <w:ind w:left="1209"/>
            </w:pPr>
            <w:r>
              <w:rPr>
                <w:spacing w:val="-3"/>
              </w:rPr>
              <w:t>43.19</w:t>
            </w:r>
          </w:p>
        </w:tc>
        <w:tc>
          <w:tcPr>
            <w:tcW w:w="1812" w:type="dxa"/>
            <w:vAlign w:val="top"/>
          </w:tcPr>
          <w:p w14:paraId="2F61B937">
            <w:pPr>
              <w:rPr>
                <w:rFonts w:ascii="Arial"/>
                <w:sz w:val="21"/>
              </w:rPr>
            </w:pPr>
          </w:p>
        </w:tc>
      </w:tr>
      <w:tr w14:paraId="097DDA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433C0F1">
            <w:pPr>
              <w:pStyle w:val="6"/>
              <w:spacing w:before="116" w:line="242" w:lineRule="auto"/>
              <w:ind w:left="123"/>
            </w:pPr>
            <w:r>
              <w:rPr>
                <w:b/>
                <w:bCs/>
                <w:spacing w:val="-6"/>
              </w:rPr>
              <w:t>210</w:t>
            </w:r>
          </w:p>
        </w:tc>
        <w:tc>
          <w:tcPr>
            <w:tcW w:w="399" w:type="dxa"/>
            <w:vAlign w:val="top"/>
          </w:tcPr>
          <w:p w14:paraId="5DC5222B">
            <w:pPr>
              <w:rPr>
                <w:rFonts w:ascii="Arial"/>
                <w:sz w:val="21"/>
              </w:rPr>
            </w:pPr>
          </w:p>
        </w:tc>
        <w:tc>
          <w:tcPr>
            <w:tcW w:w="400" w:type="dxa"/>
            <w:vAlign w:val="top"/>
          </w:tcPr>
          <w:p w14:paraId="12F38704">
            <w:pPr>
              <w:rPr>
                <w:rFonts w:ascii="Arial"/>
                <w:sz w:val="21"/>
              </w:rPr>
            </w:pPr>
          </w:p>
        </w:tc>
        <w:tc>
          <w:tcPr>
            <w:tcW w:w="2416" w:type="dxa"/>
            <w:vAlign w:val="top"/>
          </w:tcPr>
          <w:p w14:paraId="1C9AB2E3">
            <w:pPr>
              <w:pStyle w:val="6"/>
              <w:spacing w:before="115" w:line="213" w:lineRule="auto"/>
              <w:ind w:left="115"/>
            </w:pPr>
            <w:r>
              <w:rPr>
                <w:b/>
                <w:bCs/>
                <w:spacing w:val="-4"/>
              </w:rPr>
              <w:t>卫生健康支出</w:t>
            </w:r>
          </w:p>
        </w:tc>
        <w:tc>
          <w:tcPr>
            <w:tcW w:w="1762" w:type="dxa"/>
            <w:vAlign w:val="top"/>
          </w:tcPr>
          <w:p w14:paraId="03E3DA8F">
            <w:pPr>
              <w:pStyle w:val="6"/>
              <w:spacing w:before="115"/>
              <w:ind w:left="1035"/>
            </w:pPr>
            <w:r>
              <w:rPr>
                <w:b/>
                <w:bCs/>
                <w:spacing w:val="-3"/>
              </w:rPr>
              <w:t>2947.45</w:t>
            </w:r>
          </w:p>
        </w:tc>
        <w:tc>
          <w:tcPr>
            <w:tcW w:w="1755" w:type="dxa"/>
            <w:vAlign w:val="top"/>
          </w:tcPr>
          <w:p w14:paraId="7E0AD6A7">
            <w:pPr>
              <w:pStyle w:val="6"/>
              <w:spacing w:before="115"/>
              <w:ind w:left="1123"/>
            </w:pPr>
            <w:r>
              <w:rPr>
                <w:b/>
                <w:bCs/>
                <w:spacing w:val="-4"/>
              </w:rPr>
              <w:t>612.46</w:t>
            </w:r>
          </w:p>
        </w:tc>
        <w:tc>
          <w:tcPr>
            <w:tcW w:w="1812" w:type="dxa"/>
            <w:vAlign w:val="top"/>
          </w:tcPr>
          <w:p w14:paraId="1A444EEC">
            <w:pPr>
              <w:pStyle w:val="6"/>
              <w:spacing w:before="115"/>
              <w:ind w:left="1082"/>
            </w:pPr>
            <w:r>
              <w:rPr>
                <w:b/>
                <w:bCs/>
                <w:spacing w:val="-3"/>
              </w:rPr>
              <w:t>2334.99</w:t>
            </w:r>
          </w:p>
        </w:tc>
      </w:tr>
      <w:tr w14:paraId="47BA83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55E9D7D">
            <w:pPr>
              <w:pStyle w:val="6"/>
              <w:spacing w:before="116" w:line="242" w:lineRule="auto"/>
              <w:ind w:left="123"/>
            </w:pPr>
            <w:r>
              <w:rPr>
                <w:b/>
                <w:bCs/>
                <w:spacing w:val="-6"/>
              </w:rPr>
              <w:t>210</w:t>
            </w:r>
          </w:p>
        </w:tc>
        <w:tc>
          <w:tcPr>
            <w:tcW w:w="399" w:type="dxa"/>
            <w:vAlign w:val="top"/>
          </w:tcPr>
          <w:p w14:paraId="10756DA1">
            <w:pPr>
              <w:pStyle w:val="6"/>
              <w:spacing w:before="116" w:line="242" w:lineRule="auto"/>
              <w:ind w:left="123"/>
            </w:pPr>
            <w:r>
              <w:rPr>
                <w:b/>
                <w:bCs/>
                <w:spacing w:val="-12"/>
              </w:rPr>
              <w:t>02</w:t>
            </w:r>
          </w:p>
        </w:tc>
        <w:tc>
          <w:tcPr>
            <w:tcW w:w="400" w:type="dxa"/>
            <w:vAlign w:val="top"/>
          </w:tcPr>
          <w:p w14:paraId="7CB39602">
            <w:pPr>
              <w:rPr>
                <w:rFonts w:ascii="Arial"/>
                <w:sz w:val="21"/>
              </w:rPr>
            </w:pPr>
          </w:p>
        </w:tc>
        <w:tc>
          <w:tcPr>
            <w:tcW w:w="2416" w:type="dxa"/>
            <w:vAlign w:val="top"/>
          </w:tcPr>
          <w:p w14:paraId="53FE877B">
            <w:pPr>
              <w:pStyle w:val="6"/>
              <w:spacing w:before="116" w:line="217" w:lineRule="auto"/>
              <w:ind w:left="110"/>
            </w:pPr>
            <w:r>
              <w:rPr>
                <w:b/>
                <w:bCs/>
                <w:spacing w:val="-3"/>
              </w:rPr>
              <w:t>公立医院</w:t>
            </w:r>
          </w:p>
        </w:tc>
        <w:tc>
          <w:tcPr>
            <w:tcW w:w="1762" w:type="dxa"/>
            <w:vAlign w:val="top"/>
          </w:tcPr>
          <w:p w14:paraId="1359CF15">
            <w:pPr>
              <w:pStyle w:val="6"/>
              <w:spacing w:before="115"/>
              <w:ind w:left="1035"/>
            </w:pPr>
            <w:r>
              <w:rPr>
                <w:b/>
                <w:bCs/>
                <w:spacing w:val="-3"/>
              </w:rPr>
              <w:t>2910.79</w:t>
            </w:r>
          </w:p>
        </w:tc>
        <w:tc>
          <w:tcPr>
            <w:tcW w:w="1755" w:type="dxa"/>
            <w:vAlign w:val="top"/>
          </w:tcPr>
          <w:p w14:paraId="4808DF27">
            <w:pPr>
              <w:pStyle w:val="6"/>
              <w:spacing w:before="115"/>
              <w:ind w:left="1123"/>
            </w:pPr>
            <w:r>
              <w:rPr>
                <w:b/>
                <w:bCs/>
                <w:spacing w:val="-4"/>
              </w:rPr>
              <w:t>575.80</w:t>
            </w:r>
          </w:p>
        </w:tc>
        <w:tc>
          <w:tcPr>
            <w:tcW w:w="1812" w:type="dxa"/>
            <w:vAlign w:val="top"/>
          </w:tcPr>
          <w:p w14:paraId="0B31D1A7">
            <w:pPr>
              <w:pStyle w:val="6"/>
              <w:spacing w:before="115"/>
              <w:ind w:left="1082"/>
            </w:pPr>
            <w:r>
              <w:rPr>
                <w:b/>
                <w:bCs/>
                <w:spacing w:val="-3"/>
              </w:rPr>
              <w:t>2334.99</w:t>
            </w:r>
          </w:p>
        </w:tc>
      </w:tr>
      <w:tr w14:paraId="5C84BC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1BA36AF">
            <w:pPr>
              <w:pStyle w:val="6"/>
              <w:spacing w:before="116" w:line="242" w:lineRule="auto"/>
              <w:ind w:left="123"/>
            </w:pPr>
            <w:r>
              <w:rPr>
                <w:spacing w:val="-5"/>
              </w:rPr>
              <w:t>210</w:t>
            </w:r>
          </w:p>
        </w:tc>
        <w:tc>
          <w:tcPr>
            <w:tcW w:w="399" w:type="dxa"/>
            <w:vAlign w:val="top"/>
          </w:tcPr>
          <w:p w14:paraId="1A4489F1">
            <w:pPr>
              <w:pStyle w:val="6"/>
              <w:spacing w:before="116" w:line="242" w:lineRule="auto"/>
              <w:ind w:left="123"/>
            </w:pPr>
            <w:r>
              <w:rPr>
                <w:spacing w:val="-10"/>
              </w:rPr>
              <w:t>02</w:t>
            </w:r>
          </w:p>
        </w:tc>
        <w:tc>
          <w:tcPr>
            <w:tcW w:w="400" w:type="dxa"/>
            <w:vAlign w:val="top"/>
          </w:tcPr>
          <w:p w14:paraId="09E85F54">
            <w:pPr>
              <w:pStyle w:val="6"/>
              <w:spacing w:before="116" w:line="242" w:lineRule="auto"/>
              <w:ind w:left="125"/>
            </w:pPr>
            <w:r>
              <w:rPr>
                <w:spacing w:val="-10"/>
              </w:rPr>
              <w:t>02</w:t>
            </w:r>
          </w:p>
        </w:tc>
        <w:tc>
          <w:tcPr>
            <w:tcW w:w="2416" w:type="dxa"/>
            <w:vAlign w:val="top"/>
          </w:tcPr>
          <w:p w14:paraId="37F59552">
            <w:pPr>
              <w:pStyle w:val="6"/>
              <w:spacing w:before="116" w:line="214" w:lineRule="auto"/>
              <w:ind w:left="132"/>
            </w:pPr>
            <w:r>
              <w:rPr>
                <w:spacing w:val="-4"/>
              </w:rPr>
              <w:t>中医（民族）医院</w:t>
            </w:r>
          </w:p>
        </w:tc>
        <w:tc>
          <w:tcPr>
            <w:tcW w:w="1762" w:type="dxa"/>
            <w:vAlign w:val="top"/>
          </w:tcPr>
          <w:p w14:paraId="7FDEDD10">
            <w:pPr>
              <w:pStyle w:val="6"/>
              <w:spacing w:before="116"/>
              <w:ind w:left="1035"/>
            </w:pPr>
            <w:r>
              <w:rPr>
                <w:spacing w:val="-2"/>
              </w:rPr>
              <w:t>2910.79</w:t>
            </w:r>
          </w:p>
        </w:tc>
        <w:tc>
          <w:tcPr>
            <w:tcW w:w="1755" w:type="dxa"/>
            <w:vAlign w:val="top"/>
          </w:tcPr>
          <w:p w14:paraId="1843A15A">
            <w:pPr>
              <w:pStyle w:val="6"/>
              <w:spacing w:before="116"/>
              <w:ind w:left="1123"/>
            </w:pPr>
            <w:r>
              <w:rPr>
                <w:spacing w:val="-3"/>
              </w:rPr>
              <w:t>575.80</w:t>
            </w:r>
          </w:p>
        </w:tc>
        <w:tc>
          <w:tcPr>
            <w:tcW w:w="1812" w:type="dxa"/>
            <w:vAlign w:val="top"/>
          </w:tcPr>
          <w:p w14:paraId="06F8AAF6">
            <w:pPr>
              <w:pStyle w:val="6"/>
              <w:spacing w:before="116"/>
              <w:ind w:left="1082"/>
            </w:pPr>
            <w:r>
              <w:rPr>
                <w:spacing w:val="-2"/>
              </w:rPr>
              <w:t>2334.99</w:t>
            </w:r>
          </w:p>
        </w:tc>
      </w:tr>
      <w:tr w14:paraId="46DBE0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F6F2DC5">
            <w:pPr>
              <w:pStyle w:val="6"/>
              <w:spacing w:before="117" w:line="242" w:lineRule="auto"/>
              <w:ind w:left="123"/>
            </w:pPr>
            <w:r>
              <w:rPr>
                <w:b/>
                <w:bCs/>
                <w:spacing w:val="-6"/>
              </w:rPr>
              <w:t>210</w:t>
            </w:r>
          </w:p>
        </w:tc>
        <w:tc>
          <w:tcPr>
            <w:tcW w:w="399" w:type="dxa"/>
            <w:vAlign w:val="top"/>
          </w:tcPr>
          <w:p w14:paraId="06C14589">
            <w:pPr>
              <w:pStyle w:val="6"/>
              <w:spacing w:before="116" w:line="239" w:lineRule="exact"/>
              <w:ind w:left="122"/>
            </w:pPr>
            <w:r>
              <w:rPr>
                <w:b/>
                <w:bCs/>
                <w:spacing w:val="-11"/>
              </w:rPr>
              <w:t>11</w:t>
            </w:r>
          </w:p>
        </w:tc>
        <w:tc>
          <w:tcPr>
            <w:tcW w:w="400" w:type="dxa"/>
            <w:vAlign w:val="top"/>
          </w:tcPr>
          <w:p w14:paraId="246609B4">
            <w:pPr>
              <w:rPr>
                <w:rFonts w:ascii="Arial"/>
                <w:sz w:val="21"/>
              </w:rPr>
            </w:pPr>
          </w:p>
        </w:tc>
        <w:tc>
          <w:tcPr>
            <w:tcW w:w="2416" w:type="dxa"/>
            <w:vAlign w:val="top"/>
          </w:tcPr>
          <w:p w14:paraId="1FB8ED1A">
            <w:pPr>
              <w:pStyle w:val="6"/>
              <w:spacing w:before="116" w:line="214" w:lineRule="auto"/>
              <w:ind w:left="110"/>
            </w:pPr>
            <w:r>
              <w:rPr>
                <w:b/>
                <w:bCs/>
                <w:spacing w:val="-3"/>
              </w:rPr>
              <w:t>行政事业单位医疗</w:t>
            </w:r>
          </w:p>
        </w:tc>
        <w:tc>
          <w:tcPr>
            <w:tcW w:w="1762" w:type="dxa"/>
            <w:vAlign w:val="top"/>
          </w:tcPr>
          <w:p w14:paraId="3BAD0068">
            <w:pPr>
              <w:pStyle w:val="6"/>
              <w:spacing w:before="116"/>
              <w:ind w:left="1222"/>
            </w:pPr>
            <w:r>
              <w:rPr>
                <w:b/>
                <w:bCs/>
                <w:spacing w:val="-6"/>
              </w:rPr>
              <w:t>36.66</w:t>
            </w:r>
          </w:p>
        </w:tc>
        <w:tc>
          <w:tcPr>
            <w:tcW w:w="1755" w:type="dxa"/>
            <w:vAlign w:val="top"/>
          </w:tcPr>
          <w:p w14:paraId="73A97D2B">
            <w:pPr>
              <w:pStyle w:val="6"/>
              <w:spacing w:before="116"/>
              <w:ind w:left="1217"/>
            </w:pPr>
            <w:r>
              <w:rPr>
                <w:b/>
                <w:bCs/>
                <w:spacing w:val="-6"/>
              </w:rPr>
              <w:t>36.66</w:t>
            </w:r>
          </w:p>
        </w:tc>
        <w:tc>
          <w:tcPr>
            <w:tcW w:w="1812" w:type="dxa"/>
            <w:vAlign w:val="top"/>
          </w:tcPr>
          <w:p w14:paraId="14597703">
            <w:pPr>
              <w:rPr>
                <w:rFonts w:ascii="Arial"/>
                <w:sz w:val="21"/>
              </w:rPr>
            </w:pPr>
          </w:p>
        </w:tc>
      </w:tr>
      <w:tr w14:paraId="77809F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84BF900">
            <w:pPr>
              <w:pStyle w:val="6"/>
              <w:spacing w:before="117" w:line="242" w:lineRule="auto"/>
              <w:ind w:left="123"/>
            </w:pPr>
            <w:r>
              <w:rPr>
                <w:spacing w:val="-5"/>
              </w:rPr>
              <w:t>210</w:t>
            </w:r>
          </w:p>
        </w:tc>
        <w:tc>
          <w:tcPr>
            <w:tcW w:w="399" w:type="dxa"/>
            <w:vAlign w:val="top"/>
          </w:tcPr>
          <w:p w14:paraId="41F178A1">
            <w:pPr>
              <w:pStyle w:val="6"/>
              <w:spacing w:before="116" w:line="240" w:lineRule="exact"/>
              <w:ind w:left="122"/>
            </w:pPr>
            <w:r>
              <w:rPr>
                <w:spacing w:val="-9"/>
              </w:rPr>
              <w:t>11</w:t>
            </w:r>
          </w:p>
        </w:tc>
        <w:tc>
          <w:tcPr>
            <w:tcW w:w="400" w:type="dxa"/>
            <w:vAlign w:val="top"/>
          </w:tcPr>
          <w:p w14:paraId="0A2F1653">
            <w:pPr>
              <w:pStyle w:val="6"/>
              <w:spacing w:before="117" w:line="242" w:lineRule="auto"/>
              <w:ind w:left="125"/>
            </w:pPr>
            <w:r>
              <w:rPr>
                <w:spacing w:val="-10"/>
              </w:rPr>
              <w:t>02</w:t>
            </w:r>
          </w:p>
        </w:tc>
        <w:tc>
          <w:tcPr>
            <w:tcW w:w="2416" w:type="dxa"/>
            <w:vAlign w:val="top"/>
          </w:tcPr>
          <w:p w14:paraId="611DD80A">
            <w:pPr>
              <w:pStyle w:val="6"/>
              <w:spacing w:before="116" w:line="214" w:lineRule="auto"/>
              <w:ind w:left="116"/>
            </w:pPr>
            <w:r>
              <w:rPr>
                <w:spacing w:val="-3"/>
              </w:rPr>
              <w:t>事业单位医疗</w:t>
            </w:r>
          </w:p>
        </w:tc>
        <w:tc>
          <w:tcPr>
            <w:tcW w:w="1762" w:type="dxa"/>
            <w:vAlign w:val="top"/>
          </w:tcPr>
          <w:p w14:paraId="4D0E977B">
            <w:pPr>
              <w:pStyle w:val="6"/>
              <w:spacing w:before="116"/>
              <w:ind w:left="1222"/>
            </w:pPr>
            <w:r>
              <w:rPr>
                <w:spacing w:val="-4"/>
              </w:rPr>
              <w:t>36.66</w:t>
            </w:r>
          </w:p>
        </w:tc>
        <w:tc>
          <w:tcPr>
            <w:tcW w:w="1755" w:type="dxa"/>
            <w:vAlign w:val="top"/>
          </w:tcPr>
          <w:p w14:paraId="71E9EC35">
            <w:pPr>
              <w:pStyle w:val="6"/>
              <w:spacing w:before="116"/>
              <w:ind w:left="1217"/>
            </w:pPr>
            <w:r>
              <w:rPr>
                <w:spacing w:val="-4"/>
              </w:rPr>
              <w:t>36.66</w:t>
            </w:r>
          </w:p>
        </w:tc>
        <w:tc>
          <w:tcPr>
            <w:tcW w:w="1812" w:type="dxa"/>
            <w:vAlign w:val="top"/>
          </w:tcPr>
          <w:p w14:paraId="50DE3383">
            <w:pPr>
              <w:rPr>
                <w:rFonts w:ascii="Arial"/>
                <w:sz w:val="21"/>
              </w:rPr>
            </w:pPr>
          </w:p>
        </w:tc>
      </w:tr>
      <w:tr w14:paraId="02930A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B09BF4E">
            <w:pPr>
              <w:pStyle w:val="6"/>
              <w:spacing w:before="117" w:line="239" w:lineRule="exact"/>
              <w:ind w:left="123"/>
            </w:pPr>
            <w:r>
              <w:rPr>
                <w:b/>
                <w:bCs/>
                <w:spacing w:val="-6"/>
              </w:rPr>
              <w:t>221</w:t>
            </w:r>
          </w:p>
        </w:tc>
        <w:tc>
          <w:tcPr>
            <w:tcW w:w="399" w:type="dxa"/>
            <w:vAlign w:val="top"/>
          </w:tcPr>
          <w:p w14:paraId="1F73B9F1">
            <w:pPr>
              <w:rPr>
                <w:rFonts w:ascii="Arial"/>
                <w:sz w:val="21"/>
              </w:rPr>
            </w:pPr>
          </w:p>
        </w:tc>
        <w:tc>
          <w:tcPr>
            <w:tcW w:w="400" w:type="dxa"/>
            <w:vAlign w:val="top"/>
          </w:tcPr>
          <w:p w14:paraId="6387B053">
            <w:pPr>
              <w:rPr>
                <w:rFonts w:ascii="Arial"/>
                <w:sz w:val="21"/>
              </w:rPr>
            </w:pPr>
          </w:p>
        </w:tc>
        <w:tc>
          <w:tcPr>
            <w:tcW w:w="2416" w:type="dxa"/>
            <w:vAlign w:val="top"/>
          </w:tcPr>
          <w:p w14:paraId="06069201">
            <w:pPr>
              <w:pStyle w:val="6"/>
              <w:spacing w:before="116" w:line="213" w:lineRule="auto"/>
              <w:ind w:left="114"/>
            </w:pPr>
            <w:r>
              <w:rPr>
                <w:b/>
                <w:bCs/>
                <w:spacing w:val="-4"/>
              </w:rPr>
              <w:t>住房保障支出</w:t>
            </w:r>
          </w:p>
        </w:tc>
        <w:tc>
          <w:tcPr>
            <w:tcW w:w="1762" w:type="dxa"/>
            <w:vAlign w:val="top"/>
          </w:tcPr>
          <w:p w14:paraId="758EB6B8">
            <w:pPr>
              <w:pStyle w:val="6"/>
              <w:spacing w:before="116"/>
              <w:ind w:left="1217"/>
            </w:pPr>
            <w:r>
              <w:rPr>
                <w:b/>
                <w:bCs/>
                <w:spacing w:val="-5"/>
              </w:rPr>
              <w:t>67.84</w:t>
            </w:r>
          </w:p>
        </w:tc>
        <w:tc>
          <w:tcPr>
            <w:tcW w:w="1755" w:type="dxa"/>
            <w:vAlign w:val="top"/>
          </w:tcPr>
          <w:p w14:paraId="38C3758C">
            <w:pPr>
              <w:pStyle w:val="6"/>
              <w:spacing w:before="116"/>
              <w:ind w:left="1211"/>
            </w:pPr>
            <w:r>
              <w:rPr>
                <w:b/>
                <w:bCs/>
                <w:spacing w:val="-5"/>
              </w:rPr>
              <w:t>67.84</w:t>
            </w:r>
          </w:p>
        </w:tc>
        <w:tc>
          <w:tcPr>
            <w:tcW w:w="1812" w:type="dxa"/>
            <w:vAlign w:val="top"/>
          </w:tcPr>
          <w:p w14:paraId="793B2380">
            <w:pPr>
              <w:rPr>
                <w:rFonts w:ascii="Arial"/>
                <w:sz w:val="21"/>
              </w:rPr>
            </w:pPr>
          </w:p>
        </w:tc>
      </w:tr>
      <w:tr w14:paraId="76D34A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62E7858">
            <w:pPr>
              <w:pStyle w:val="6"/>
              <w:spacing w:before="117" w:line="239" w:lineRule="exact"/>
              <w:ind w:left="123"/>
            </w:pPr>
            <w:r>
              <w:rPr>
                <w:b/>
                <w:bCs/>
                <w:spacing w:val="-6"/>
              </w:rPr>
              <w:t>221</w:t>
            </w:r>
          </w:p>
        </w:tc>
        <w:tc>
          <w:tcPr>
            <w:tcW w:w="399" w:type="dxa"/>
            <w:vAlign w:val="top"/>
          </w:tcPr>
          <w:p w14:paraId="1D6A30B5">
            <w:pPr>
              <w:pStyle w:val="6"/>
              <w:spacing w:before="117" w:line="242" w:lineRule="auto"/>
              <w:ind w:left="123"/>
            </w:pPr>
            <w:r>
              <w:rPr>
                <w:b/>
                <w:bCs/>
                <w:spacing w:val="-12"/>
              </w:rPr>
              <w:t>02</w:t>
            </w:r>
          </w:p>
        </w:tc>
        <w:tc>
          <w:tcPr>
            <w:tcW w:w="400" w:type="dxa"/>
            <w:vAlign w:val="top"/>
          </w:tcPr>
          <w:p w14:paraId="1FF37B97">
            <w:pPr>
              <w:rPr>
                <w:rFonts w:ascii="Arial"/>
                <w:sz w:val="21"/>
              </w:rPr>
            </w:pPr>
          </w:p>
        </w:tc>
        <w:tc>
          <w:tcPr>
            <w:tcW w:w="2416" w:type="dxa"/>
            <w:vAlign w:val="top"/>
          </w:tcPr>
          <w:p w14:paraId="4E156205">
            <w:pPr>
              <w:pStyle w:val="6"/>
              <w:spacing w:before="117" w:line="213" w:lineRule="auto"/>
              <w:ind w:left="114"/>
            </w:pPr>
            <w:r>
              <w:rPr>
                <w:b/>
                <w:bCs/>
                <w:spacing w:val="-4"/>
              </w:rPr>
              <w:t>住房改革支出</w:t>
            </w:r>
          </w:p>
        </w:tc>
        <w:tc>
          <w:tcPr>
            <w:tcW w:w="1762" w:type="dxa"/>
            <w:vAlign w:val="top"/>
          </w:tcPr>
          <w:p w14:paraId="1D995209">
            <w:pPr>
              <w:pStyle w:val="6"/>
              <w:spacing w:before="116"/>
              <w:ind w:left="1217"/>
            </w:pPr>
            <w:r>
              <w:rPr>
                <w:b/>
                <w:bCs/>
                <w:spacing w:val="-5"/>
              </w:rPr>
              <w:t>67.84</w:t>
            </w:r>
          </w:p>
        </w:tc>
        <w:tc>
          <w:tcPr>
            <w:tcW w:w="1755" w:type="dxa"/>
            <w:vAlign w:val="top"/>
          </w:tcPr>
          <w:p w14:paraId="7682752C">
            <w:pPr>
              <w:pStyle w:val="6"/>
              <w:spacing w:before="116"/>
              <w:ind w:left="1211"/>
            </w:pPr>
            <w:r>
              <w:rPr>
                <w:b/>
                <w:bCs/>
                <w:spacing w:val="-5"/>
              </w:rPr>
              <w:t>67.84</w:t>
            </w:r>
          </w:p>
        </w:tc>
        <w:tc>
          <w:tcPr>
            <w:tcW w:w="1812" w:type="dxa"/>
            <w:vAlign w:val="top"/>
          </w:tcPr>
          <w:p w14:paraId="0A6009B3">
            <w:pPr>
              <w:rPr>
                <w:rFonts w:ascii="Arial"/>
                <w:sz w:val="21"/>
              </w:rPr>
            </w:pPr>
          </w:p>
        </w:tc>
      </w:tr>
      <w:tr w14:paraId="2A201C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FC6590A">
            <w:pPr>
              <w:pStyle w:val="6"/>
              <w:spacing w:before="117" w:line="239" w:lineRule="exact"/>
              <w:ind w:left="123"/>
            </w:pPr>
            <w:r>
              <w:rPr>
                <w:spacing w:val="-5"/>
              </w:rPr>
              <w:t>221</w:t>
            </w:r>
          </w:p>
        </w:tc>
        <w:tc>
          <w:tcPr>
            <w:tcW w:w="399" w:type="dxa"/>
            <w:vAlign w:val="top"/>
          </w:tcPr>
          <w:p w14:paraId="162B68EB">
            <w:pPr>
              <w:pStyle w:val="6"/>
              <w:spacing w:before="117" w:line="242" w:lineRule="auto"/>
              <w:ind w:left="123"/>
            </w:pPr>
            <w:r>
              <w:rPr>
                <w:spacing w:val="-10"/>
              </w:rPr>
              <w:t>02</w:t>
            </w:r>
          </w:p>
        </w:tc>
        <w:tc>
          <w:tcPr>
            <w:tcW w:w="400" w:type="dxa"/>
            <w:vAlign w:val="top"/>
          </w:tcPr>
          <w:p w14:paraId="1B81A60C">
            <w:pPr>
              <w:pStyle w:val="6"/>
              <w:spacing w:before="117" w:line="242" w:lineRule="auto"/>
              <w:ind w:left="125"/>
            </w:pPr>
            <w:r>
              <w:rPr>
                <w:spacing w:val="-10"/>
              </w:rPr>
              <w:t>01</w:t>
            </w:r>
          </w:p>
        </w:tc>
        <w:tc>
          <w:tcPr>
            <w:tcW w:w="2416" w:type="dxa"/>
            <w:vAlign w:val="top"/>
          </w:tcPr>
          <w:p w14:paraId="1B2CB90E">
            <w:pPr>
              <w:pStyle w:val="6"/>
              <w:spacing w:before="117" w:line="216" w:lineRule="auto"/>
              <w:ind w:left="114"/>
            </w:pPr>
            <w:r>
              <w:rPr>
                <w:spacing w:val="-3"/>
              </w:rPr>
              <w:t>住房公积金</w:t>
            </w:r>
          </w:p>
        </w:tc>
        <w:tc>
          <w:tcPr>
            <w:tcW w:w="1762" w:type="dxa"/>
            <w:vAlign w:val="top"/>
          </w:tcPr>
          <w:p w14:paraId="56AA796D">
            <w:pPr>
              <w:pStyle w:val="6"/>
              <w:spacing w:before="117"/>
              <w:ind w:left="1217"/>
            </w:pPr>
            <w:r>
              <w:rPr>
                <w:spacing w:val="-3"/>
              </w:rPr>
              <w:t>67.84</w:t>
            </w:r>
          </w:p>
        </w:tc>
        <w:tc>
          <w:tcPr>
            <w:tcW w:w="1755" w:type="dxa"/>
            <w:vAlign w:val="top"/>
          </w:tcPr>
          <w:p w14:paraId="744F7A96">
            <w:pPr>
              <w:pStyle w:val="6"/>
              <w:spacing w:before="117"/>
              <w:ind w:left="1211"/>
            </w:pPr>
            <w:r>
              <w:rPr>
                <w:spacing w:val="-3"/>
              </w:rPr>
              <w:t>67.84</w:t>
            </w:r>
          </w:p>
        </w:tc>
        <w:tc>
          <w:tcPr>
            <w:tcW w:w="1812" w:type="dxa"/>
            <w:vAlign w:val="top"/>
          </w:tcPr>
          <w:p w14:paraId="4A430F27">
            <w:pPr>
              <w:rPr>
                <w:rFonts w:ascii="Arial"/>
                <w:sz w:val="21"/>
              </w:rPr>
            </w:pPr>
          </w:p>
        </w:tc>
      </w:tr>
      <w:tr w14:paraId="711770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02B7EAE5">
            <w:pPr>
              <w:rPr>
                <w:rFonts w:ascii="Arial"/>
                <w:sz w:val="21"/>
              </w:rPr>
            </w:pPr>
          </w:p>
        </w:tc>
        <w:tc>
          <w:tcPr>
            <w:tcW w:w="399" w:type="dxa"/>
            <w:vAlign w:val="top"/>
          </w:tcPr>
          <w:p w14:paraId="7AD154C2">
            <w:pPr>
              <w:rPr>
                <w:rFonts w:ascii="Arial"/>
                <w:sz w:val="21"/>
              </w:rPr>
            </w:pPr>
          </w:p>
        </w:tc>
        <w:tc>
          <w:tcPr>
            <w:tcW w:w="400" w:type="dxa"/>
            <w:vAlign w:val="top"/>
          </w:tcPr>
          <w:p w14:paraId="7D78F030">
            <w:pPr>
              <w:rPr>
                <w:rFonts w:ascii="Arial"/>
                <w:sz w:val="21"/>
              </w:rPr>
            </w:pPr>
          </w:p>
        </w:tc>
        <w:tc>
          <w:tcPr>
            <w:tcW w:w="2416" w:type="dxa"/>
            <w:vAlign w:val="top"/>
          </w:tcPr>
          <w:p w14:paraId="654E684D">
            <w:pPr>
              <w:pStyle w:val="6"/>
              <w:spacing w:before="117" w:line="216" w:lineRule="auto"/>
              <w:ind w:left="1034"/>
              <w:outlineLvl w:val="0"/>
            </w:pPr>
            <w:r>
              <w:rPr>
                <w:b/>
                <w:bCs/>
                <w:spacing w:val="-7"/>
              </w:rPr>
              <w:t>合计</w:t>
            </w:r>
          </w:p>
        </w:tc>
        <w:tc>
          <w:tcPr>
            <w:tcW w:w="1762" w:type="dxa"/>
            <w:vAlign w:val="top"/>
          </w:tcPr>
          <w:p w14:paraId="506EA6D7">
            <w:pPr>
              <w:pStyle w:val="6"/>
              <w:spacing w:before="117"/>
              <w:ind w:left="1042"/>
            </w:pPr>
            <w:r>
              <w:rPr>
                <w:b/>
                <w:bCs/>
                <w:spacing w:val="-4"/>
              </w:rPr>
              <w:t>3164.37</w:t>
            </w:r>
          </w:p>
        </w:tc>
        <w:tc>
          <w:tcPr>
            <w:tcW w:w="1755" w:type="dxa"/>
            <w:vAlign w:val="top"/>
          </w:tcPr>
          <w:p w14:paraId="383752F4">
            <w:pPr>
              <w:pStyle w:val="6"/>
              <w:spacing w:before="117"/>
              <w:ind w:left="1123"/>
            </w:pPr>
            <w:r>
              <w:rPr>
                <w:b/>
                <w:bCs/>
                <w:spacing w:val="-4"/>
              </w:rPr>
              <w:t>829.38</w:t>
            </w:r>
          </w:p>
        </w:tc>
        <w:tc>
          <w:tcPr>
            <w:tcW w:w="1812" w:type="dxa"/>
            <w:vAlign w:val="top"/>
          </w:tcPr>
          <w:p w14:paraId="6B1FA1BB">
            <w:pPr>
              <w:pStyle w:val="6"/>
              <w:spacing w:before="117"/>
              <w:ind w:left="1082"/>
            </w:pPr>
            <w:r>
              <w:rPr>
                <w:b/>
                <w:bCs/>
                <w:spacing w:val="-3"/>
              </w:rPr>
              <w:t>2334.99</w:t>
            </w:r>
          </w:p>
        </w:tc>
      </w:tr>
    </w:tbl>
    <w:p w14:paraId="5316C41B">
      <w:pPr>
        <w:rPr>
          <w:rFonts w:ascii="Arial"/>
          <w:sz w:val="21"/>
        </w:rPr>
      </w:pPr>
    </w:p>
    <w:p w14:paraId="5863F559">
      <w:pPr>
        <w:rPr>
          <w:rFonts w:ascii="Arial" w:hAnsi="Arial" w:eastAsia="Arial" w:cs="Arial"/>
          <w:sz w:val="21"/>
          <w:szCs w:val="21"/>
        </w:rPr>
        <w:sectPr>
          <w:footerReference r:id="rId12" w:type="default"/>
          <w:pgSz w:w="11906" w:h="16839"/>
          <w:pgMar w:top="1431" w:right="1305" w:bottom="1521" w:left="1558" w:header="0" w:footer="1156" w:gutter="0"/>
          <w:cols w:space="720" w:num="1"/>
        </w:sectPr>
      </w:pPr>
    </w:p>
    <w:p w14:paraId="19F20E6B">
      <w:pPr>
        <w:spacing w:line="243" w:lineRule="auto"/>
        <w:rPr>
          <w:rFonts w:ascii="Arial"/>
          <w:sz w:val="21"/>
        </w:rPr>
      </w:pPr>
    </w:p>
    <w:p w14:paraId="4791ED9C">
      <w:pPr>
        <w:spacing w:line="243" w:lineRule="auto"/>
        <w:rPr>
          <w:rFonts w:ascii="Arial"/>
          <w:sz w:val="21"/>
        </w:rPr>
      </w:pPr>
    </w:p>
    <w:p w14:paraId="466FA3FD">
      <w:pPr>
        <w:spacing w:line="244" w:lineRule="auto"/>
        <w:rPr>
          <w:rFonts w:ascii="Arial"/>
          <w:sz w:val="21"/>
        </w:rPr>
      </w:pPr>
    </w:p>
    <w:p w14:paraId="34A2DC1A">
      <w:pPr>
        <w:pStyle w:val="2"/>
        <w:spacing w:before="101" w:line="222" w:lineRule="auto"/>
        <w:ind w:left="253"/>
      </w:pPr>
      <w:r>
        <w:rPr>
          <w:b/>
          <w:bCs/>
          <w:spacing w:val="-4"/>
        </w:rPr>
        <w:t>表</w:t>
      </w:r>
      <w:r>
        <w:rPr>
          <w:spacing w:val="-50"/>
        </w:rPr>
        <w:t xml:space="preserve"> </w:t>
      </w:r>
      <w:r>
        <w:rPr>
          <w:b/>
          <w:bCs/>
          <w:spacing w:val="-4"/>
        </w:rPr>
        <w:t>4</w:t>
      </w:r>
    </w:p>
    <w:p w14:paraId="415808F4">
      <w:pPr>
        <w:pStyle w:val="2"/>
        <w:spacing w:before="163" w:line="218" w:lineRule="auto"/>
        <w:ind w:left="2403"/>
        <w:outlineLvl w:val="0"/>
      </w:pPr>
      <w:r>
        <w:rPr>
          <w:b/>
          <w:bCs/>
          <w:spacing w:val="6"/>
        </w:rPr>
        <w:t>财政拨款收支预算总体情况表</w:t>
      </w:r>
    </w:p>
    <w:p w14:paraId="204DD9CE">
      <w:pPr>
        <w:pStyle w:val="2"/>
        <w:spacing w:before="34" w:line="212" w:lineRule="auto"/>
        <w:ind w:left="121"/>
        <w:outlineLvl w:val="0"/>
        <w:rPr>
          <w:sz w:val="24"/>
          <w:szCs w:val="24"/>
        </w:rPr>
      </w:pPr>
      <w:r>
        <w:rPr>
          <w:sz w:val="24"/>
          <w:szCs w:val="24"/>
        </w:rPr>
        <w:t>编制单位：托克逊县维吾尔医医院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2D42B6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0341AB62">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47A30584">
            <w:pPr>
              <w:pStyle w:val="6"/>
              <w:spacing w:before="41" w:line="207" w:lineRule="auto"/>
              <w:ind w:left="2289"/>
              <w:rPr>
                <w:sz w:val="24"/>
                <w:szCs w:val="24"/>
              </w:rPr>
            </w:pPr>
            <w:r>
              <w:rPr>
                <w:b/>
                <w:bCs/>
                <w:spacing w:val="-4"/>
                <w:sz w:val="24"/>
                <w:szCs w:val="24"/>
              </w:rPr>
              <w:t>财政拨款支出</w:t>
            </w:r>
          </w:p>
        </w:tc>
      </w:tr>
      <w:tr w14:paraId="1D1B59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4232DD42">
            <w:pPr>
              <w:spacing w:line="355" w:lineRule="auto"/>
              <w:rPr>
                <w:rFonts w:ascii="Arial"/>
                <w:sz w:val="21"/>
              </w:rPr>
            </w:pPr>
          </w:p>
          <w:p w14:paraId="5B3405E8">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36AFBDAA">
            <w:pPr>
              <w:spacing w:line="356" w:lineRule="auto"/>
              <w:rPr>
                <w:rFonts w:ascii="Arial"/>
                <w:sz w:val="21"/>
              </w:rPr>
            </w:pPr>
          </w:p>
          <w:p w14:paraId="20F60DFB">
            <w:pPr>
              <w:pStyle w:val="6"/>
              <w:spacing w:before="62" w:line="224" w:lineRule="auto"/>
              <w:ind w:left="305"/>
              <w:rPr>
                <w:sz w:val="19"/>
                <w:szCs w:val="19"/>
              </w:rPr>
            </w:pPr>
            <w:r>
              <w:rPr>
                <w:b/>
                <w:bCs/>
                <w:spacing w:val="3"/>
                <w:sz w:val="19"/>
                <w:szCs w:val="19"/>
              </w:rPr>
              <w:t>合计</w:t>
            </w:r>
          </w:p>
        </w:tc>
        <w:tc>
          <w:tcPr>
            <w:tcW w:w="2798" w:type="dxa"/>
            <w:vAlign w:val="top"/>
          </w:tcPr>
          <w:p w14:paraId="4C8488D6">
            <w:pPr>
              <w:spacing w:line="355" w:lineRule="auto"/>
              <w:rPr>
                <w:rFonts w:ascii="Arial"/>
                <w:sz w:val="21"/>
              </w:rPr>
            </w:pPr>
          </w:p>
          <w:p w14:paraId="3CCDA0E4">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77AD7C43">
            <w:pPr>
              <w:spacing w:line="356" w:lineRule="auto"/>
              <w:rPr>
                <w:rFonts w:ascii="Arial"/>
                <w:sz w:val="21"/>
              </w:rPr>
            </w:pPr>
          </w:p>
          <w:p w14:paraId="4986A126">
            <w:pPr>
              <w:pStyle w:val="6"/>
              <w:spacing w:before="62" w:line="224" w:lineRule="auto"/>
              <w:ind w:left="247"/>
              <w:rPr>
                <w:sz w:val="19"/>
                <w:szCs w:val="19"/>
              </w:rPr>
            </w:pPr>
            <w:r>
              <w:rPr>
                <w:b/>
                <w:bCs/>
                <w:spacing w:val="3"/>
                <w:sz w:val="19"/>
                <w:szCs w:val="19"/>
              </w:rPr>
              <w:t>合计</w:t>
            </w:r>
          </w:p>
        </w:tc>
        <w:tc>
          <w:tcPr>
            <w:tcW w:w="756" w:type="dxa"/>
            <w:vAlign w:val="top"/>
          </w:tcPr>
          <w:p w14:paraId="491568A6">
            <w:pPr>
              <w:pStyle w:val="6"/>
              <w:spacing w:before="160" w:line="229" w:lineRule="auto"/>
              <w:ind w:left="197"/>
              <w:rPr>
                <w:sz w:val="19"/>
                <w:szCs w:val="19"/>
              </w:rPr>
            </w:pPr>
            <w:r>
              <w:rPr>
                <w:b/>
                <w:bCs/>
                <w:spacing w:val="-2"/>
                <w:sz w:val="19"/>
                <w:szCs w:val="19"/>
              </w:rPr>
              <w:t>一般</w:t>
            </w:r>
          </w:p>
          <w:p w14:paraId="71D138CE">
            <w:pPr>
              <w:pStyle w:val="6"/>
              <w:spacing w:before="24" w:line="224" w:lineRule="auto"/>
              <w:ind w:left="183"/>
              <w:rPr>
                <w:sz w:val="19"/>
                <w:szCs w:val="19"/>
              </w:rPr>
            </w:pPr>
            <w:r>
              <w:rPr>
                <w:b/>
                <w:bCs/>
                <w:spacing w:val="4"/>
                <w:sz w:val="19"/>
                <w:szCs w:val="19"/>
              </w:rPr>
              <w:t>公共</w:t>
            </w:r>
          </w:p>
          <w:p w14:paraId="0DBB78E6">
            <w:pPr>
              <w:pStyle w:val="6"/>
              <w:spacing w:before="28" w:line="222" w:lineRule="auto"/>
              <w:ind w:left="192"/>
              <w:rPr>
                <w:sz w:val="19"/>
                <w:szCs w:val="19"/>
              </w:rPr>
            </w:pPr>
            <w:r>
              <w:rPr>
                <w:b/>
                <w:bCs/>
                <w:sz w:val="19"/>
                <w:szCs w:val="19"/>
              </w:rPr>
              <w:t>预算</w:t>
            </w:r>
          </w:p>
        </w:tc>
        <w:tc>
          <w:tcPr>
            <w:tcW w:w="800" w:type="dxa"/>
            <w:vAlign w:val="top"/>
          </w:tcPr>
          <w:p w14:paraId="62E8023C">
            <w:pPr>
              <w:pStyle w:val="6"/>
              <w:spacing w:before="31" w:line="222" w:lineRule="auto"/>
              <w:ind w:left="210"/>
              <w:rPr>
                <w:sz w:val="19"/>
                <w:szCs w:val="19"/>
              </w:rPr>
            </w:pPr>
            <w:r>
              <w:rPr>
                <w:b/>
                <w:bCs/>
                <w:spacing w:val="2"/>
                <w:sz w:val="19"/>
                <w:szCs w:val="19"/>
              </w:rPr>
              <w:t>政府</w:t>
            </w:r>
          </w:p>
          <w:p w14:paraId="0521A21B">
            <w:pPr>
              <w:pStyle w:val="6"/>
              <w:spacing w:before="30" w:line="222" w:lineRule="auto"/>
              <w:ind w:left="210"/>
              <w:rPr>
                <w:sz w:val="19"/>
                <w:szCs w:val="19"/>
              </w:rPr>
            </w:pPr>
            <w:r>
              <w:rPr>
                <w:b/>
                <w:bCs/>
                <w:spacing w:val="2"/>
                <w:sz w:val="19"/>
                <w:szCs w:val="19"/>
              </w:rPr>
              <w:t>性基</w:t>
            </w:r>
          </w:p>
          <w:p w14:paraId="4D45B37D">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7342EAB8">
            <w:pPr>
              <w:pStyle w:val="6"/>
              <w:spacing w:before="30" w:line="224" w:lineRule="auto"/>
              <w:ind w:left="205"/>
              <w:rPr>
                <w:sz w:val="19"/>
                <w:szCs w:val="19"/>
              </w:rPr>
            </w:pPr>
            <w:r>
              <w:rPr>
                <w:b/>
                <w:bCs/>
                <w:spacing w:val="-5"/>
                <w:sz w:val="19"/>
                <w:szCs w:val="19"/>
              </w:rPr>
              <w:t>国有</w:t>
            </w:r>
          </w:p>
          <w:p w14:paraId="354BF05D">
            <w:pPr>
              <w:pStyle w:val="6"/>
              <w:spacing w:before="28" w:line="223" w:lineRule="auto"/>
              <w:ind w:left="197"/>
              <w:rPr>
                <w:sz w:val="19"/>
                <w:szCs w:val="19"/>
              </w:rPr>
            </w:pPr>
            <w:r>
              <w:rPr>
                <w:b/>
                <w:bCs/>
                <w:sz w:val="19"/>
                <w:szCs w:val="19"/>
              </w:rPr>
              <w:t>资本</w:t>
            </w:r>
          </w:p>
          <w:p w14:paraId="75343193">
            <w:pPr>
              <w:pStyle w:val="6"/>
              <w:spacing w:before="29" w:line="226" w:lineRule="auto"/>
              <w:ind w:left="193"/>
              <w:rPr>
                <w:sz w:val="19"/>
                <w:szCs w:val="19"/>
              </w:rPr>
            </w:pPr>
            <w:r>
              <w:rPr>
                <w:b/>
                <w:bCs/>
                <w:spacing w:val="2"/>
                <w:sz w:val="19"/>
                <w:szCs w:val="19"/>
              </w:rPr>
              <w:t>经营</w:t>
            </w:r>
          </w:p>
          <w:p w14:paraId="1917757D">
            <w:pPr>
              <w:pStyle w:val="6"/>
              <w:spacing w:before="27" w:line="216" w:lineRule="auto"/>
              <w:ind w:left="196"/>
              <w:rPr>
                <w:sz w:val="19"/>
                <w:szCs w:val="19"/>
              </w:rPr>
            </w:pPr>
            <w:r>
              <w:rPr>
                <w:b/>
                <w:bCs/>
                <w:sz w:val="19"/>
                <w:szCs w:val="19"/>
              </w:rPr>
              <w:t>预算</w:t>
            </w:r>
          </w:p>
        </w:tc>
      </w:tr>
      <w:tr w14:paraId="3E7E89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75BC15C">
            <w:pPr>
              <w:pStyle w:val="6"/>
              <w:spacing w:before="69" w:line="214" w:lineRule="auto"/>
              <w:ind w:left="125"/>
            </w:pPr>
            <w:r>
              <w:rPr>
                <w:spacing w:val="-2"/>
              </w:rPr>
              <w:t>一、财政拨款（补助）</w:t>
            </w:r>
          </w:p>
        </w:tc>
        <w:tc>
          <w:tcPr>
            <w:tcW w:w="999" w:type="dxa"/>
            <w:vAlign w:val="top"/>
          </w:tcPr>
          <w:p w14:paraId="2CE01E61">
            <w:pPr>
              <w:pStyle w:val="6"/>
              <w:spacing w:before="69"/>
              <w:ind w:left="363"/>
            </w:pPr>
            <w:r>
              <w:rPr>
                <w:spacing w:val="-3"/>
              </w:rPr>
              <w:t>829.38</w:t>
            </w:r>
          </w:p>
        </w:tc>
        <w:tc>
          <w:tcPr>
            <w:tcW w:w="2798" w:type="dxa"/>
            <w:vAlign w:val="top"/>
          </w:tcPr>
          <w:p w14:paraId="49F157FB">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678B548C">
            <w:pPr>
              <w:rPr>
                <w:rFonts w:ascii="Arial"/>
                <w:sz w:val="21"/>
              </w:rPr>
            </w:pPr>
          </w:p>
        </w:tc>
        <w:tc>
          <w:tcPr>
            <w:tcW w:w="756" w:type="dxa"/>
            <w:vAlign w:val="top"/>
          </w:tcPr>
          <w:p w14:paraId="66D8BD81">
            <w:pPr>
              <w:rPr>
                <w:rFonts w:ascii="Arial"/>
                <w:sz w:val="21"/>
              </w:rPr>
            </w:pPr>
          </w:p>
        </w:tc>
        <w:tc>
          <w:tcPr>
            <w:tcW w:w="800" w:type="dxa"/>
            <w:vAlign w:val="top"/>
          </w:tcPr>
          <w:p w14:paraId="436CDDB6">
            <w:pPr>
              <w:rPr>
                <w:rFonts w:ascii="Arial"/>
                <w:sz w:val="21"/>
              </w:rPr>
            </w:pPr>
          </w:p>
        </w:tc>
        <w:tc>
          <w:tcPr>
            <w:tcW w:w="769" w:type="dxa"/>
            <w:vAlign w:val="top"/>
          </w:tcPr>
          <w:p w14:paraId="2F4E463A">
            <w:pPr>
              <w:rPr>
                <w:rFonts w:ascii="Arial"/>
                <w:sz w:val="21"/>
              </w:rPr>
            </w:pPr>
          </w:p>
        </w:tc>
      </w:tr>
      <w:tr w14:paraId="66AD66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8F64B27">
            <w:pPr>
              <w:pStyle w:val="6"/>
              <w:spacing w:before="96" w:line="214" w:lineRule="auto"/>
              <w:ind w:left="305"/>
            </w:pPr>
            <w:r>
              <w:rPr>
                <w:spacing w:val="-4"/>
              </w:rPr>
              <w:t>一般公共预算</w:t>
            </w:r>
          </w:p>
        </w:tc>
        <w:tc>
          <w:tcPr>
            <w:tcW w:w="999" w:type="dxa"/>
            <w:vAlign w:val="top"/>
          </w:tcPr>
          <w:p w14:paraId="689BDCB6">
            <w:pPr>
              <w:pStyle w:val="6"/>
              <w:spacing w:before="69"/>
              <w:ind w:left="363"/>
            </w:pPr>
            <w:r>
              <w:rPr>
                <w:spacing w:val="-3"/>
              </w:rPr>
              <w:t>829.38</w:t>
            </w:r>
          </w:p>
        </w:tc>
        <w:tc>
          <w:tcPr>
            <w:tcW w:w="2798" w:type="dxa"/>
            <w:vAlign w:val="top"/>
          </w:tcPr>
          <w:p w14:paraId="4A4DE3C0">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75468392">
            <w:pPr>
              <w:rPr>
                <w:rFonts w:ascii="Arial"/>
                <w:sz w:val="21"/>
              </w:rPr>
            </w:pPr>
          </w:p>
        </w:tc>
        <w:tc>
          <w:tcPr>
            <w:tcW w:w="756" w:type="dxa"/>
            <w:vAlign w:val="top"/>
          </w:tcPr>
          <w:p w14:paraId="461CCDB3">
            <w:pPr>
              <w:rPr>
                <w:rFonts w:ascii="Arial"/>
                <w:sz w:val="21"/>
              </w:rPr>
            </w:pPr>
          </w:p>
        </w:tc>
        <w:tc>
          <w:tcPr>
            <w:tcW w:w="800" w:type="dxa"/>
            <w:vAlign w:val="top"/>
          </w:tcPr>
          <w:p w14:paraId="7ECD214B">
            <w:pPr>
              <w:rPr>
                <w:rFonts w:ascii="Arial"/>
                <w:sz w:val="21"/>
              </w:rPr>
            </w:pPr>
          </w:p>
        </w:tc>
        <w:tc>
          <w:tcPr>
            <w:tcW w:w="769" w:type="dxa"/>
            <w:vAlign w:val="top"/>
          </w:tcPr>
          <w:p w14:paraId="4F61334C">
            <w:pPr>
              <w:rPr>
                <w:rFonts w:ascii="Arial"/>
                <w:sz w:val="21"/>
              </w:rPr>
            </w:pPr>
          </w:p>
        </w:tc>
      </w:tr>
      <w:tr w14:paraId="5FB661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C4AC73E">
            <w:pPr>
              <w:pStyle w:val="6"/>
              <w:spacing w:before="96" w:line="214" w:lineRule="auto"/>
              <w:ind w:left="297"/>
            </w:pPr>
            <w:r>
              <w:rPr>
                <w:spacing w:val="-2"/>
              </w:rPr>
              <w:t>政府性基金预算</w:t>
            </w:r>
          </w:p>
        </w:tc>
        <w:tc>
          <w:tcPr>
            <w:tcW w:w="999" w:type="dxa"/>
            <w:vAlign w:val="top"/>
          </w:tcPr>
          <w:p w14:paraId="7D5EFD1E">
            <w:pPr>
              <w:rPr>
                <w:rFonts w:ascii="Arial"/>
                <w:sz w:val="21"/>
              </w:rPr>
            </w:pPr>
          </w:p>
        </w:tc>
        <w:tc>
          <w:tcPr>
            <w:tcW w:w="2798" w:type="dxa"/>
            <w:vAlign w:val="top"/>
          </w:tcPr>
          <w:p w14:paraId="7B6DE437">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04E7A44C">
            <w:pPr>
              <w:rPr>
                <w:rFonts w:ascii="Arial"/>
                <w:sz w:val="21"/>
              </w:rPr>
            </w:pPr>
          </w:p>
        </w:tc>
        <w:tc>
          <w:tcPr>
            <w:tcW w:w="756" w:type="dxa"/>
            <w:vAlign w:val="top"/>
          </w:tcPr>
          <w:p w14:paraId="008AF117">
            <w:pPr>
              <w:rPr>
                <w:rFonts w:ascii="Arial"/>
                <w:sz w:val="21"/>
              </w:rPr>
            </w:pPr>
          </w:p>
        </w:tc>
        <w:tc>
          <w:tcPr>
            <w:tcW w:w="800" w:type="dxa"/>
            <w:vAlign w:val="top"/>
          </w:tcPr>
          <w:p w14:paraId="743FBD71">
            <w:pPr>
              <w:rPr>
                <w:rFonts w:ascii="Arial"/>
                <w:sz w:val="21"/>
              </w:rPr>
            </w:pPr>
          </w:p>
        </w:tc>
        <w:tc>
          <w:tcPr>
            <w:tcW w:w="769" w:type="dxa"/>
            <w:vAlign w:val="top"/>
          </w:tcPr>
          <w:p w14:paraId="76DDCB40">
            <w:pPr>
              <w:rPr>
                <w:rFonts w:ascii="Arial"/>
                <w:sz w:val="21"/>
              </w:rPr>
            </w:pPr>
          </w:p>
        </w:tc>
      </w:tr>
      <w:tr w14:paraId="37DC54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249FFD9">
            <w:pPr>
              <w:pStyle w:val="6"/>
              <w:spacing w:before="96" w:line="214" w:lineRule="auto"/>
              <w:ind w:left="309"/>
            </w:pPr>
            <w:r>
              <w:rPr>
                <w:spacing w:val="-3"/>
              </w:rPr>
              <w:t>国有资本经营预算</w:t>
            </w:r>
          </w:p>
        </w:tc>
        <w:tc>
          <w:tcPr>
            <w:tcW w:w="999" w:type="dxa"/>
            <w:vAlign w:val="top"/>
          </w:tcPr>
          <w:p w14:paraId="1D6F1227">
            <w:pPr>
              <w:rPr>
                <w:rFonts w:ascii="Arial"/>
                <w:sz w:val="21"/>
              </w:rPr>
            </w:pPr>
          </w:p>
        </w:tc>
        <w:tc>
          <w:tcPr>
            <w:tcW w:w="2798" w:type="dxa"/>
            <w:vAlign w:val="top"/>
          </w:tcPr>
          <w:p w14:paraId="330D92A0">
            <w:pPr>
              <w:pStyle w:val="6"/>
              <w:spacing w:before="70" w:line="213" w:lineRule="auto"/>
              <w:ind w:left="119"/>
            </w:pPr>
            <w:r>
              <w:rPr>
                <w:spacing w:val="-2"/>
              </w:rPr>
              <w:t>204 公共安全支出</w:t>
            </w:r>
          </w:p>
        </w:tc>
        <w:tc>
          <w:tcPr>
            <w:tcW w:w="879" w:type="dxa"/>
            <w:vAlign w:val="top"/>
          </w:tcPr>
          <w:p w14:paraId="632DD5F9">
            <w:pPr>
              <w:rPr>
                <w:rFonts w:ascii="Arial"/>
                <w:sz w:val="21"/>
              </w:rPr>
            </w:pPr>
          </w:p>
        </w:tc>
        <w:tc>
          <w:tcPr>
            <w:tcW w:w="756" w:type="dxa"/>
            <w:vAlign w:val="top"/>
          </w:tcPr>
          <w:p w14:paraId="60004929">
            <w:pPr>
              <w:rPr>
                <w:rFonts w:ascii="Arial"/>
                <w:sz w:val="21"/>
              </w:rPr>
            </w:pPr>
          </w:p>
        </w:tc>
        <w:tc>
          <w:tcPr>
            <w:tcW w:w="800" w:type="dxa"/>
            <w:vAlign w:val="top"/>
          </w:tcPr>
          <w:p w14:paraId="675B26A2">
            <w:pPr>
              <w:rPr>
                <w:rFonts w:ascii="Arial"/>
                <w:sz w:val="21"/>
              </w:rPr>
            </w:pPr>
          </w:p>
        </w:tc>
        <w:tc>
          <w:tcPr>
            <w:tcW w:w="769" w:type="dxa"/>
            <w:vAlign w:val="top"/>
          </w:tcPr>
          <w:p w14:paraId="1D84D3E8">
            <w:pPr>
              <w:rPr>
                <w:rFonts w:ascii="Arial"/>
                <w:sz w:val="21"/>
              </w:rPr>
            </w:pPr>
          </w:p>
        </w:tc>
      </w:tr>
      <w:tr w14:paraId="79F50A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7A732B">
            <w:pPr>
              <w:rPr>
                <w:rFonts w:ascii="Arial"/>
                <w:sz w:val="21"/>
              </w:rPr>
            </w:pPr>
          </w:p>
        </w:tc>
        <w:tc>
          <w:tcPr>
            <w:tcW w:w="999" w:type="dxa"/>
            <w:vAlign w:val="top"/>
          </w:tcPr>
          <w:p w14:paraId="041DD496">
            <w:pPr>
              <w:rPr>
                <w:rFonts w:ascii="Arial"/>
                <w:sz w:val="21"/>
              </w:rPr>
            </w:pPr>
          </w:p>
        </w:tc>
        <w:tc>
          <w:tcPr>
            <w:tcW w:w="2798" w:type="dxa"/>
            <w:vAlign w:val="top"/>
          </w:tcPr>
          <w:p w14:paraId="219306BD">
            <w:pPr>
              <w:pStyle w:val="6"/>
              <w:spacing w:before="69" w:line="213" w:lineRule="auto"/>
              <w:ind w:left="119"/>
            </w:pPr>
            <w:r>
              <w:rPr>
                <w:spacing w:val="-2"/>
              </w:rPr>
              <w:t>205 教育支出</w:t>
            </w:r>
          </w:p>
        </w:tc>
        <w:tc>
          <w:tcPr>
            <w:tcW w:w="879" w:type="dxa"/>
            <w:vAlign w:val="top"/>
          </w:tcPr>
          <w:p w14:paraId="1EC67BDC">
            <w:pPr>
              <w:rPr>
                <w:rFonts w:ascii="Arial"/>
                <w:sz w:val="21"/>
              </w:rPr>
            </w:pPr>
          </w:p>
        </w:tc>
        <w:tc>
          <w:tcPr>
            <w:tcW w:w="756" w:type="dxa"/>
            <w:vAlign w:val="top"/>
          </w:tcPr>
          <w:p w14:paraId="1D6ADFDB">
            <w:pPr>
              <w:rPr>
                <w:rFonts w:ascii="Arial"/>
                <w:sz w:val="21"/>
              </w:rPr>
            </w:pPr>
          </w:p>
        </w:tc>
        <w:tc>
          <w:tcPr>
            <w:tcW w:w="800" w:type="dxa"/>
            <w:vAlign w:val="top"/>
          </w:tcPr>
          <w:p w14:paraId="3A0F8C4B">
            <w:pPr>
              <w:rPr>
                <w:rFonts w:ascii="Arial"/>
                <w:sz w:val="21"/>
              </w:rPr>
            </w:pPr>
          </w:p>
        </w:tc>
        <w:tc>
          <w:tcPr>
            <w:tcW w:w="769" w:type="dxa"/>
            <w:vAlign w:val="top"/>
          </w:tcPr>
          <w:p w14:paraId="12A4E72C">
            <w:pPr>
              <w:rPr>
                <w:rFonts w:ascii="Arial"/>
                <w:sz w:val="21"/>
              </w:rPr>
            </w:pPr>
          </w:p>
        </w:tc>
      </w:tr>
      <w:tr w14:paraId="724A9C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B9F576A">
            <w:pPr>
              <w:rPr>
                <w:rFonts w:ascii="Arial"/>
                <w:sz w:val="21"/>
              </w:rPr>
            </w:pPr>
          </w:p>
        </w:tc>
        <w:tc>
          <w:tcPr>
            <w:tcW w:w="999" w:type="dxa"/>
            <w:vAlign w:val="top"/>
          </w:tcPr>
          <w:p w14:paraId="361470F3">
            <w:pPr>
              <w:rPr>
                <w:rFonts w:ascii="Arial"/>
                <w:sz w:val="21"/>
              </w:rPr>
            </w:pPr>
          </w:p>
        </w:tc>
        <w:tc>
          <w:tcPr>
            <w:tcW w:w="2798" w:type="dxa"/>
            <w:vAlign w:val="top"/>
          </w:tcPr>
          <w:p w14:paraId="18EF2A3E">
            <w:pPr>
              <w:pStyle w:val="6"/>
              <w:spacing w:before="71" w:line="213" w:lineRule="auto"/>
              <w:ind w:left="119"/>
            </w:pPr>
            <w:r>
              <w:rPr>
                <w:spacing w:val="-2"/>
              </w:rPr>
              <w:t>206 科学技术支出</w:t>
            </w:r>
          </w:p>
        </w:tc>
        <w:tc>
          <w:tcPr>
            <w:tcW w:w="879" w:type="dxa"/>
            <w:vAlign w:val="top"/>
          </w:tcPr>
          <w:p w14:paraId="653789A0">
            <w:pPr>
              <w:rPr>
                <w:rFonts w:ascii="Arial"/>
                <w:sz w:val="21"/>
              </w:rPr>
            </w:pPr>
          </w:p>
        </w:tc>
        <w:tc>
          <w:tcPr>
            <w:tcW w:w="756" w:type="dxa"/>
            <w:vAlign w:val="top"/>
          </w:tcPr>
          <w:p w14:paraId="158FAE10">
            <w:pPr>
              <w:rPr>
                <w:rFonts w:ascii="Arial"/>
                <w:sz w:val="21"/>
              </w:rPr>
            </w:pPr>
          </w:p>
        </w:tc>
        <w:tc>
          <w:tcPr>
            <w:tcW w:w="800" w:type="dxa"/>
            <w:vAlign w:val="top"/>
          </w:tcPr>
          <w:p w14:paraId="405424FF">
            <w:pPr>
              <w:rPr>
                <w:rFonts w:ascii="Arial"/>
                <w:sz w:val="21"/>
              </w:rPr>
            </w:pPr>
          </w:p>
        </w:tc>
        <w:tc>
          <w:tcPr>
            <w:tcW w:w="769" w:type="dxa"/>
            <w:vAlign w:val="top"/>
          </w:tcPr>
          <w:p w14:paraId="0BD79575">
            <w:pPr>
              <w:rPr>
                <w:rFonts w:ascii="Arial"/>
                <w:sz w:val="21"/>
              </w:rPr>
            </w:pPr>
          </w:p>
        </w:tc>
      </w:tr>
      <w:tr w14:paraId="269C31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446E6FF">
            <w:pPr>
              <w:rPr>
                <w:rFonts w:ascii="Arial"/>
                <w:sz w:val="21"/>
              </w:rPr>
            </w:pPr>
          </w:p>
        </w:tc>
        <w:tc>
          <w:tcPr>
            <w:tcW w:w="999" w:type="dxa"/>
            <w:vAlign w:val="top"/>
          </w:tcPr>
          <w:p w14:paraId="08063611">
            <w:pPr>
              <w:rPr>
                <w:rFonts w:ascii="Arial"/>
                <w:sz w:val="21"/>
              </w:rPr>
            </w:pPr>
          </w:p>
        </w:tc>
        <w:tc>
          <w:tcPr>
            <w:tcW w:w="2798" w:type="dxa"/>
            <w:vAlign w:val="top"/>
          </w:tcPr>
          <w:p w14:paraId="0C00998E">
            <w:pPr>
              <w:pStyle w:val="6"/>
              <w:spacing w:before="71" w:line="213" w:lineRule="auto"/>
              <w:ind w:left="119"/>
            </w:pPr>
            <w:r>
              <w:rPr>
                <w:spacing w:val="-1"/>
              </w:rPr>
              <w:t>207 文化旅游体育与传媒支出</w:t>
            </w:r>
          </w:p>
        </w:tc>
        <w:tc>
          <w:tcPr>
            <w:tcW w:w="879" w:type="dxa"/>
            <w:vAlign w:val="top"/>
          </w:tcPr>
          <w:p w14:paraId="071049B5">
            <w:pPr>
              <w:rPr>
                <w:rFonts w:ascii="Arial"/>
                <w:sz w:val="21"/>
              </w:rPr>
            </w:pPr>
          </w:p>
        </w:tc>
        <w:tc>
          <w:tcPr>
            <w:tcW w:w="756" w:type="dxa"/>
            <w:vAlign w:val="top"/>
          </w:tcPr>
          <w:p w14:paraId="02EF9A8C">
            <w:pPr>
              <w:rPr>
                <w:rFonts w:ascii="Arial"/>
                <w:sz w:val="21"/>
              </w:rPr>
            </w:pPr>
          </w:p>
        </w:tc>
        <w:tc>
          <w:tcPr>
            <w:tcW w:w="800" w:type="dxa"/>
            <w:vAlign w:val="top"/>
          </w:tcPr>
          <w:p w14:paraId="77630C98">
            <w:pPr>
              <w:rPr>
                <w:rFonts w:ascii="Arial"/>
                <w:sz w:val="21"/>
              </w:rPr>
            </w:pPr>
          </w:p>
        </w:tc>
        <w:tc>
          <w:tcPr>
            <w:tcW w:w="769" w:type="dxa"/>
            <w:vAlign w:val="top"/>
          </w:tcPr>
          <w:p w14:paraId="0B6F51E8">
            <w:pPr>
              <w:rPr>
                <w:rFonts w:ascii="Arial"/>
                <w:sz w:val="21"/>
              </w:rPr>
            </w:pPr>
          </w:p>
        </w:tc>
      </w:tr>
      <w:tr w14:paraId="6E1C5C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7F7A1B6">
            <w:pPr>
              <w:rPr>
                <w:rFonts w:ascii="Arial"/>
                <w:sz w:val="21"/>
              </w:rPr>
            </w:pPr>
          </w:p>
        </w:tc>
        <w:tc>
          <w:tcPr>
            <w:tcW w:w="999" w:type="dxa"/>
            <w:vAlign w:val="top"/>
          </w:tcPr>
          <w:p w14:paraId="69FD5B10">
            <w:pPr>
              <w:rPr>
                <w:rFonts w:ascii="Arial"/>
                <w:sz w:val="21"/>
              </w:rPr>
            </w:pPr>
          </w:p>
        </w:tc>
        <w:tc>
          <w:tcPr>
            <w:tcW w:w="2798" w:type="dxa"/>
            <w:vAlign w:val="top"/>
          </w:tcPr>
          <w:p w14:paraId="08B18E28">
            <w:pPr>
              <w:pStyle w:val="6"/>
              <w:spacing w:before="70" w:line="213" w:lineRule="auto"/>
              <w:ind w:left="119"/>
            </w:pPr>
            <w:r>
              <w:rPr>
                <w:spacing w:val="-2"/>
              </w:rPr>
              <w:t>208 社会保障和就业支出</w:t>
            </w:r>
          </w:p>
        </w:tc>
        <w:tc>
          <w:tcPr>
            <w:tcW w:w="879" w:type="dxa"/>
            <w:vAlign w:val="top"/>
          </w:tcPr>
          <w:p w14:paraId="174D1493">
            <w:pPr>
              <w:pStyle w:val="6"/>
              <w:spacing w:before="70"/>
              <w:ind w:left="248"/>
            </w:pPr>
            <w:r>
              <w:rPr>
                <w:spacing w:val="-3"/>
              </w:rPr>
              <w:t>149.08</w:t>
            </w:r>
          </w:p>
        </w:tc>
        <w:tc>
          <w:tcPr>
            <w:tcW w:w="756" w:type="dxa"/>
            <w:vAlign w:val="top"/>
          </w:tcPr>
          <w:p w14:paraId="7EA5BC6E">
            <w:pPr>
              <w:pStyle w:val="6"/>
              <w:spacing w:before="70"/>
              <w:ind w:left="125"/>
            </w:pPr>
            <w:r>
              <w:rPr>
                <w:spacing w:val="-3"/>
              </w:rPr>
              <w:t>149.08</w:t>
            </w:r>
          </w:p>
        </w:tc>
        <w:tc>
          <w:tcPr>
            <w:tcW w:w="800" w:type="dxa"/>
            <w:vAlign w:val="top"/>
          </w:tcPr>
          <w:p w14:paraId="482796AC">
            <w:pPr>
              <w:rPr>
                <w:rFonts w:ascii="Arial"/>
                <w:sz w:val="21"/>
              </w:rPr>
            </w:pPr>
          </w:p>
        </w:tc>
        <w:tc>
          <w:tcPr>
            <w:tcW w:w="769" w:type="dxa"/>
            <w:vAlign w:val="top"/>
          </w:tcPr>
          <w:p w14:paraId="39CFB2BE">
            <w:pPr>
              <w:rPr>
                <w:rFonts w:ascii="Arial"/>
                <w:sz w:val="21"/>
              </w:rPr>
            </w:pPr>
          </w:p>
        </w:tc>
      </w:tr>
      <w:tr w14:paraId="1FF6B4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7ADC904">
            <w:pPr>
              <w:rPr>
                <w:rFonts w:ascii="Arial"/>
                <w:sz w:val="21"/>
              </w:rPr>
            </w:pPr>
          </w:p>
        </w:tc>
        <w:tc>
          <w:tcPr>
            <w:tcW w:w="999" w:type="dxa"/>
            <w:vAlign w:val="top"/>
          </w:tcPr>
          <w:p w14:paraId="597B9446">
            <w:pPr>
              <w:rPr>
                <w:rFonts w:ascii="Arial"/>
                <w:sz w:val="21"/>
              </w:rPr>
            </w:pPr>
          </w:p>
        </w:tc>
        <w:tc>
          <w:tcPr>
            <w:tcW w:w="2798" w:type="dxa"/>
            <w:vAlign w:val="top"/>
          </w:tcPr>
          <w:p w14:paraId="43029CC9">
            <w:pPr>
              <w:pStyle w:val="6"/>
              <w:spacing w:before="70" w:line="213" w:lineRule="auto"/>
              <w:ind w:left="119"/>
            </w:pPr>
            <w:r>
              <w:rPr>
                <w:spacing w:val="-2"/>
              </w:rPr>
              <w:t>209 社会保险基金支出</w:t>
            </w:r>
          </w:p>
        </w:tc>
        <w:tc>
          <w:tcPr>
            <w:tcW w:w="879" w:type="dxa"/>
            <w:vAlign w:val="top"/>
          </w:tcPr>
          <w:p w14:paraId="1D9864BC">
            <w:pPr>
              <w:rPr>
                <w:rFonts w:ascii="Arial"/>
                <w:sz w:val="21"/>
              </w:rPr>
            </w:pPr>
          </w:p>
        </w:tc>
        <w:tc>
          <w:tcPr>
            <w:tcW w:w="756" w:type="dxa"/>
            <w:vAlign w:val="top"/>
          </w:tcPr>
          <w:p w14:paraId="4EF8990A">
            <w:pPr>
              <w:rPr>
                <w:rFonts w:ascii="Arial"/>
                <w:sz w:val="21"/>
              </w:rPr>
            </w:pPr>
          </w:p>
        </w:tc>
        <w:tc>
          <w:tcPr>
            <w:tcW w:w="800" w:type="dxa"/>
            <w:vAlign w:val="top"/>
          </w:tcPr>
          <w:p w14:paraId="2EB98B59">
            <w:pPr>
              <w:rPr>
                <w:rFonts w:ascii="Arial"/>
                <w:sz w:val="21"/>
              </w:rPr>
            </w:pPr>
          </w:p>
        </w:tc>
        <w:tc>
          <w:tcPr>
            <w:tcW w:w="769" w:type="dxa"/>
            <w:vAlign w:val="top"/>
          </w:tcPr>
          <w:p w14:paraId="536F89C9">
            <w:pPr>
              <w:rPr>
                <w:rFonts w:ascii="Arial"/>
                <w:sz w:val="21"/>
              </w:rPr>
            </w:pPr>
          </w:p>
        </w:tc>
      </w:tr>
      <w:tr w14:paraId="344DAF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2F825A">
            <w:pPr>
              <w:rPr>
                <w:rFonts w:ascii="Arial"/>
                <w:sz w:val="21"/>
              </w:rPr>
            </w:pPr>
          </w:p>
        </w:tc>
        <w:tc>
          <w:tcPr>
            <w:tcW w:w="999" w:type="dxa"/>
            <w:vAlign w:val="top"/>
          </w:tcPr>
          <w:p w14:paraId="4927B7D0">
            <w:pPr>
              <w:rPr>
                <w:rFonts w:ascii="Arial"/>
                <w:sz w:val="21"/>
              </w:rPr>
            </w:pPr>
          </w:p>
        </w:tc>
        <w:tc>
          <w:tcPr>
            <w:tcW w:w="2798" w:type="dxa"/>
            <w:vAlign w:val="top"/>
          </w:tcPr>
          <w:p w14:paraId="1996B917">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19B58648">
            <w:pPr>
              <w:pStyle w:val="6"/>
              <w:spacing w:before="69"/>
              <w:ind w:left="245"/>
            </w:pPr>
            <w:r>
              <w:rPr>
                <w:spacing w:val="-3"/>
              </w:rPr>
              <w:t>612.46</w:t>
            </w:r>
          </w:p>
        </w:tc>
        <w:tc>
          <w:tcPr>
            <w:tcW w:w="756" w:type="dxa"/>
            <w:vAlign w:val="top"/>
          </w:tcPr>
          <w:p w14:paraId="6202AF89">
            <w:pPr>
              <w:pStyle w:val="6"/>
              <w:spacing w:before="69"/>
              <w:ind w:left="122"/>
            </w:pPr>
            <w:r>
              <w:rPr>
                <w:spacing w:val="-3"/>
              </w:rPr>
              <w:t>612.46</w:t>
            </w:r>
          </w:p>
        </w:tc>
        <w:tc>
          <w:tcPr>
            <w:tcW w:w="800" w:type="dxa"/>
            <w:vAlign w:val="top"/>
          </w:tcPr>
          <w:p w14:paraId="7A26DA73">
            <w:pPr>
              <w:rPr>
                <w:rFonts w:ascii="Arial"/>
                <w:sz w:val="21"/>
              </w:rPr>
            </w:pPr>
          </w:p>
        </w:tc>
        <w:tc>
          <w:tcPr>
            <w:tcW w:w="769" w:type="dxa"/>
            <w:vAlign w:val="top"/>
          </w:tcPr>
          <w:p w14:paraId="4A6C760D">
            <w:pPr>
              <w:rPr>
                <w:rFonts w:ascii="Arial"/>
                <w:sz w:val="21"/>
              </w:rPr>
            </w:pPr>
          </w:p>
        </w:tc>
      </w:tr>
      <w:tr w14:paraId="06031B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085C6B">
            <w:pPr>
              <w:rPr>
                <w:rFonts w:ascii="Arial"/>
                <w:sz w:val="21"/>
              </w:rPr>
            </w:pPr>
          </w:p>
        </w:tc>
        <w:tc>
          <w:tcPr>
            <w:tcW w:w="999" w:type="dxa"/>
            <w:vAlign w:val="top"/>
          </w:tcPr>
          <w:p w14:paraId="7FB429F3">
            <w:pPr>
              <w:rPr>
                <w:rFonts w:ascii="Arial"/>
                <w:sz w:val="21"/>
              </w:rPr>
            </w:pPr>
          </w:p>
        </w:tc>
        <w:tc>
          <w:tcPr>
            <w:tcW w:w="2798" w:type="dxa"/>
            <w:vAlign w:val="top"/>
          </w:tcPr>
          <w:p w14:paraId="1A142EB4">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5A5CE735">
            <w:pPr>
              <w:rPr>
                <w:rFonts w:ascii="Arial"/>
                <w:sz w:val="21"/>
              </w:rPr>
            </w:pPr>
          </w:p>
        </w:tc>
        <w:tc>
          <w:tcPr>
            <w:tcW w:w="756" w:type="dxa"/>
            <w:vAlign w:val="top"/>
          </w:tcPr>
          <w:p w14:paraId="30672F64">
            <w:pPr>
              <w:rPr>
                <w:rFonts w:ascii="Arial"/>
                <w:sz w:val="21"/>
              </w:rPr>
            </w:pPr>
          </w:p>
        </w:tc>
        <w:tc>
          <w:tcPr>
            <w:tcW w:w="800" w:type="dxa"/>
            <w:vAlign w:val="top"/>
          </w:tcPr>
          <w:p w14:paraId="5769CFCD">
            <w:pPr>
              <w:rPr>
                <w:rFonts w:ascii="Arial"/>
                <w:sz w:val="21"/>
              </w:rPr>
            </w:pPr>
          </w:p>
        </w:tc>
        <w:tc>
          <w:tcPr>
            <w:tcW w:w="769" w:type="dxa"/>
            <w:vAlign w:val="top"/>
          </w:tcPr>
          <w:p w14:paraId="11FBA297">
            <w:pPr>
              <w:rPr>
                <w:rFonts w:ascii="Arial"/>
                <w:sz w:val="21"/>
              </w:rPr>
            </w:pPr>
          </w:p>
        </w:tc>
      </w:tr>
      <w:tr w14:paraId="0C8150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34636E0">
            <w:pPr>
              <w:rPr>
                <w:rFonts w:ascii="Arial"/>
                <w:sz w:val="21"/>
              </w:rPr>
            </w:pPr>
          </w:p>
        </w:tc>
        <w:tc>
          <w:tcPr>
            <w:tcW w:w="999" w:type="dxa"/>
            <w:vAlign w:val="top"/>
          </w:tcPr>
          <w:p w14:paraId="4615BA21">
            <w:pPr>
              <w:rPr>
                <w:rFonts w:ascii="Arial"/>
                <w:sz w:val="21"/>
              </w:rPr>
            </w:pPr>
          </w:p>
        </w:tc>
        <w:tc>
          <w:tcPr>
            <w:tcW w:w="2798" w:type="dxa"/>
            <w:vAlign w:val="top"/>
          </w:tcPr>
          <w:p w14:paraId="2989A283">
            <w:pPr>
              <w:pStyle w:val="6"/>
              <w:spacing w:before="71" w:line="213" w:lineRule="auto"/>
              <w:ind w:left="119"/>
            </w:pPr>
            <w:r>
              <w:rPr>
                <w:spacing w:val="-2"/>
              </w:rPr>
              <w:t>212 城乡社区支出</w:t>
            </w:r>
          </w:p>
        </w:tc>
        <w:tc>
          <w:tcPr>
            <w:tcW w:w="879" w:type="dxa"/>
            <w:vAlign w:val="top"/>
          </w:tcPr>
          <w:p w14:paraId="48C1AA0D">
            <w:pPr>
              <w:rPr>
                <w:rFonts w:ascii="Arial"/>
                <w:sz w:val="21"/>
              </w:rPr>
            </w:pPr>
          </w:p>
        </w:tc>
        <w:tc>
          <w:tcPr>
            <w:tcW w:w="756" w:type="dxa"/>
            <w:vAlign w:val="top"/>
          </w:tcPr>
          <w:p w14:paraId="60CCD6CA">
            <w:pPr>
              <w:rPr>
                <w:rFonts w:ascii="Arial"/>
                <w:sz w:val="21"/>
              </w:rPr>
            </w:pPr>
          </w:p>
        </w:tc>
        <w:tc>
          <w:tcPr>
            <w:tcW w:w="800" w:type="dxa"/>
            <w:vAlign w:val="top"/>
          </w:tcPr>
          <w:p w14:paraId="215BA8D3">
            <w:pPr>
              <w:rPr>
                <w:rFonts w:ascii="Arial"/>
                <w:sz w:val="21"/>
              </w:rPr>
            </w:pPr>
          </w:p>
        </w:tc>
        <w:tc>
          <w:tcPr>
            <w:tcW w:w="769" w:type="dxa"/>
            <w:vAlign w:val="top"/>
          </w:tcPr>
          <w:p w14:paraId="390D5C84">
            <w:pPr>
              <w:rPr>
                <w:rFonts w:ascii="Arial"/>
                <w:sz w:val="21"/>
              </w:rPr>
            </w:pPr>
          </w:p>
        </w:tc>
      </w:tr>
      <w:tr w14:paraId="7ECD9F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ED0BBC6">
            <w:pPr>
              <w:rPr>
                <w:rFonts w:ascii="Arial"/>
                <w:sz w:val="21"/>
              </w:rPr>
            </w:pPr>
          </w:p>
        </w:tc>
        <w:tc>
          <w:tcPr>
            <w:tcW w:w="999" w:type="dxa"/>
            <w:vAlign w:val="top"/>
          </w:tcPr>
          <w:p w14:paraId="7DDC5B8E">
            <w:pPr>
              <w:rPr>
                <w:rFonts w:ascii="Arial"/>
                <w:sz w:val="21"/>
              </w:rPr>
            </w:pPr>
          </w:p>
        </w:tc>
        <w:tc>
          <w:tcPr>
            <w:tcW w:w="2798" w:type="dxa"/>
            <w:vAlign w:val="top"/>
          </w:tcPr>
          <w:p w14:paraId="4E29E709">
            <w:pPr>
              <w:pStyle w:val="6"/>
              <w:spacing w:before="71" w:line="213" w:lineRule="auto"/>
              <w:ind w:left="119"/>
            </w:pPr>
            <w:r>
              <w:rPr>
                <w:spacing w:val="-2"/>
              </w:rPr>
              <w:t>213 农林水支出</w:t>
            </w:r>
          </w:p>
        </w:tc>
        <w:tc>
          <w:tcPr>
            <w:tcW w:w="879" w:type="dxa"/>
            <w:vAlign w:val="top"/>
          </w:tcPr>
          <w:p w14:paraId="3FDA6985">
            <w:pPr>
              <w:rPr>
                <w:rFonts w:ascii="Arial"/>
                <w:sz w:val="21"/>
              </w:rPr>
            </w:pPr>
          </w:p>
        </w:tc>
        <w:tc>
          <w:tcPr>
            <w:tcW w:w="756" w:type="dxa"/>
            <w:vAlign w:val="top"/>
          </w:tcPr>
          <w:p w14:paraId="6C88713D">
            <w:pPr>
              <w:rPr>
                <w:rFonts w:ascii="Arial"/>
                <w:sz w:val="21"/>
              </w:rPr>
            </w:pPr>
          </w:p>
        </w:tc>
        <w:tc>
          <w:tcPr>
            <w:tcW w:w="800" w:type="dxa"/>
            <w:vAlign w:val="top"/>
          </w:tcPr>
          <w:p w14:paraId="4D385FBF">
            <w:pPr>
              <w:rPr>
                <w:rFonts w:ascii="Arial"/>
                <w:sz w:val="21"/>
              </w:rPr>
            </w:pPr>
          </w:p>
        </w:tc>
        <w:tc>
          <w:tcPr>
            <w:tcW w:w="769" w:type="dxa"/>
            <w:vAlign w:val="top"/>
          </w:tcPr>
          <w:p w14:paraId="357C6B6B">
            <w:pPr>
              <w:rPr>
                <w:rFonts w:ascii="Arial"/>
                <w:sz w:val="21"/>
              </w:rPr>
            </w:pPr>
          </w:p>
        </w:tc>
      </w:tr>
      <w:tr w14:paraId="776FA9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F74844A">
            <w:pPr>
              <w:rPr>
                <w:rFonts w:ascii="Arial"/>
                <w:sz w:val="21"/>
              </w:rPr>
            </w:pPr>
          </w:p>
        </w:tc>
        <w:tc>
          <w:tcPr>
            <w:tcW w:w="999" w:type="dxa"/>
            <w:vAlign w:val="top"/>
          </w:tcPr>
          <w:p w14:paraId="1F5817CE">
            <w:pPr>
              <w:rPr>
                <w:rFonts w:ascii="Arial"/>
                <w:sz w:val="21"/>
              </w:rPr>
            </w:pPr>
          </w:p>
        </w:tc>
        <w:tc>
          <w:tcPr>
            <w:tcW w:w="2798" w:type="dxa"/>
            <w:vAlign w:val="top"/>
          </w:tcPr>
          <w:p w14:paraId="4AC9E4A6">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6B114FD6">
            <w:pPr>
              <w:rPr>
                <w:rFonts w:ascii="Arial"/>
                <w:sz w:val="21"/>
              </w:rPr>
            </w:pPr>
          </w:p>
        </w:tc>
        <w:tc>
          <w:tcPr>
            <w:tcW w:w="756" w:type="dxa"/>
            <w:vAlign w:val="top"/>
          </w:tcPr>
          <w:p w14:paraId="06859BB3">
            <w:pPr>
              <w:rPr>
                <w:rFonts w:ascii="Arial"/>
                <w:sz w:val="21"/>
              </w:rPr>
            </w:pPr>
          </w:p>
        </w:tc>
        <w:tc>
          <w:tcPr>
            <w:tcW w:w="800" w:type="dxa"/>
            <w:vAlign w:val="top"/>
          </w:tcPr>
          <w:p w14:paraId="5687F19F">
            <w:pPr>
              <w:rPr>
                <w:rFonts w:ascii="Arial"/>
                <w:sz w:val="21"/>
              </w:rPr>
            </w:pPr>
          </w:p>
        </w:tc>
        <w:tc>
          <w:tcPr>
            <w:tcW w:w="769" w:type="dxa"/>
            <w:vAlign w:val="top"/>
          </w:tcPr>
          <w:p w14:paraId="0A30A2F5">
            <w:pPr>
              <w:rPr>
                <w:rFonts w:ascii="Arial"/>
                <w:sz w:val="21"/>
              </w:rPr>
            </w:pPr>
          </w:p>
        </w:tc>
      </w:tr>
      <w:tr w14:paraId="59C6C6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9A554DF">
            <w:pPr>
              <w:rPr>
                <w:rFonts w:ascii="Arial"/>
                <w:sz w:val="21"/>
              </w:rPr>
            </w:pPr>
          </w:p>
        </w:tc>
        <w:tc>
          <w:tcPr>
            <w:tcW w:w="999" w:type="dxa"/>
            <w:vAlign w:val="top"/>
          </w:tcPr>
          <w:p w14:paraId="7B3E6673">
            <w:pPr>
              <w:rPr>
                <w:rFonts w:ascii="Arial"/>
                <w:sz w:val="21"/>
              </w:rPr>
            </w:pPr>
          </w:p>
        </w:tc>
        <w:tc>
          <w:tcPr>
            <w:tcW w:w="2798" w:type="dxa"/>
            <w:vAlign w:val="top"/>
          </w:tcPr>
          <w:p w14:paraId="37257FF5">
            <w:pPr>
              <w:pStyle w:val="6"/>
              <w:spacing w:before="70" w:line="213" w:lineRule="auto"/>
              <w:ind w:left="119"/>
            </w:pPr>
            <w:r>
              <w:rPr>
                <w:spacing w:val="-1"/>
              </w:rPr>
              <w:t>215 资源勘探工业信息等支出</w:t>
            </w:r>
          </w:p>
        </w:tc>
        <w:tc>
          <w:tcPr>
            <w:tcW w:w="879" w:type="dxa"/>
            <w:vAlign w:val="top"/>
          </w:tcPr>
          <w:p w14:paraId="76B9645D">
            <w:pPr>
              <w:rPr>
                <w:rFonts w:ascii="Arial"/>
                <w:sz w:val="21"/>
              </w:rPr>
            </w:pPr>
          </w:p>
        </w:tc>
        <w:tc>
          <w:tcPr>
            <w:tcW w:w="756" w:type="dxa"/>
            <w:vAlign w:val="top"/>
          </w:tcPr>
          <w:p w14:paraId="7FE784CD">
            <w:pPr>
              <w:rPr>
                <w:rFonts w:ascii="Arial"/>
                <w:sz w:val="21"/>
              </w:rPr>
            </w:pPr>
          </w:p>
        </w:tc>
        <w:tc>
          <w:tcPr>
            <w:tcW w:w="800" w:type="dxa"/>
            <w:vAlign w:val="top"/>
          </w:tcPr>
          <w:p w14:paraId="4008B892">
            <w:pPr>
              <w:rPr>
                <w:rFonts w:ascii="Arial"/>
                <w:sz w:val="21"/>
              </w:rPr>
            </w:pPr>
          </w:p>
        </w:tc>
        <w:tc>
          <w:tcPr>
            <w:tcW w:w="769" w:type="dxa"/>
            <w:vAlign w:val="top"/>
          </w:tcPr>
          <w:p w14:paraId="25ED0407">
            <w:pPr>
              <w:rPr>
                <w:rFonts w:ascii="Arial"/>
                <w:sz w:val="21"/>
              </w:rPr>
            </w:pPr>
          </w:p>
        </w:tc>
      </w:tr>
      <w:tr w14:paraId="261D36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800D06">
            <w:pPr>
              <w:rPr>
                <w:rFonts w:ascii="Arial"/>
                <w:sz w:val="21"/>
              </w:rPr>
            </w:pPr>
          </w:p>
        </w:tc>
        <w:tc>
          <w:tcPr>
            <w:tcW w:w="999" w:type="dxa"/>
            <w:vAlign w:val="top"/>
          </w:tcPr>
          <w:p w14:paraId="658E04FC">
            <w:pPr>
              <w:rPr>
                <w:rFonts w:ascii="Arial"/>
                <w:sz w:val="21"/>
              </w:rPr>
            </w:pPr>
          </w:p>
        </w:tc>
        <w:tc>
          <w:tcPr>
            <w:tcW w:w="2798" w:type="dxa"/>
            <w:vAlign w:val="top"/>
          </w:tcPr>
          <w:p w14:paraId="5D4CC325">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50F9C1B7">
            <w:pPr>
              <w:rPr>
                <w:rFonts w:ascii="Arial"/>
                <w:sz w:val="21"/>
              </w:rPr>
            </w:pPr>
          </w:p>
        </w:tc>
        <w:tc>
          <w:tcPr>
            <w:tcW w:w="756" w:type="dxa"/>
            <w:vAlign w:val="top"/>
          </w:tcPr>
          <w:p w14:paraId="4ED26102">
            <w:pPr>
              <w:rPr>
                <w:rFonts w:ascii="Arial"/>
                <w:sz w:val="21"/>
              </w:rPr>
            </w:pPr>
          </w:p>
        </w:tc>
        <w:tc>
          <w:tcPr>
            <w:tcW w:w="800" w:type="dxa"/>
            <w:vAlign w:val="top"/>
          </w:tcPr>
          <w:p w14:paraId="6BB8B47F">
            <w:pPr>
              <w:rPr>
                <w:rFonts w:ascii="Arial"/>
                <w:sz w:val="21"/>
              </w:rPr>
            </w:pPr>
          </w:p>
        </w:tc>
        <w:tc>
          <w:tcPr>
            <w:tcW w:w="769" w:type="dxa"/>
            <w:vAlign w:val="top"/>
          </w:tcPr>
          <w:p w14:paraId="0F27DBC8">
            <w:pPr>
              <w:rPr>
                <w:rFonts w:ascii="Arial"/>
                <w:sz w:val="21"/>
              </w:rPr>
            </w:pPr>
          </w:p>
        </w:tc>
      </w:tr>
      <w:tr w14:paraId="011CE7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668045F3">
            <w:pPr>
              <w:rPr>
                <w:rFonts w:ascii="Arial"/>
                <w:sz w:val="21"/>
              </w:rPr>
            </w:pPr>
          </w:p>
        </w:tc>
        <w:tc>
          <w:tcPr>
            <w:tcW w:w="999" w:type="dxa"/>
            <w:vAlign w:val="top"/>
          </w:tcPr>
          <w:p w14:paraId="55B0A472">
            <w:pPr>
              <w:rPr>
                <w:rFonts w:ascii="Arial"/>
                <w:sz w:val="21"/>
              </w:rPr>
            </w:pPr>
          </w:p>
        </w:tc>
        <w:tc>
          <w:tcPr>
            <w:tcW w:w="2798" w:type="dxa"/>
            <w:vAlign w:val="top"/>
          </w:tcPr>
          <w:p w14:paraId="15C420AE">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05584D0E">
            <w:pPr>
              <w:rPr>
                <w:rFonts w:ascii="Arial"/>
                <w:sz w:val="21"/>
              </w:rPr>
            </w:pPr>
          </w:p>
        </w:tc>
        <w:tc>
          <w:tcPr>
            <w:tcW w:w="756" w:type="dxa"/>
            <w:vAlign w:val="top"/>
          </w:tcPr>
          <w:p w14:paraId="66CEAFE3">
            <w:pPr>
              <w:rPr>
                <w:rFonts w:ascii="Arial"/>
                <w:sz w:val="21"/>
              </w:rPr>
            </w:pPr>
          </w:p>
        </w:tc>
        <w:tc>
          <w:tcPr>
            <w:tcW w:w="800" w:type="dxa"/>
            <w:vAlign w:val="top"/>
          </w:tcPr>
          <w:p w14:paraId="6DBFFA2A">
            <w:pPr>
              <w:rPr>
                <w:rFonts w:ascii="Arial"/>
                <w:sz w:val="21"/>
              </w:rPr>
            </w:pPr>
          </w:p>
        </w:tc>
        <w:tc>
          <w:tcPr>
            <w:tcW w:w="769" w:type="dxa"/>
            <w:vAlign w:val="top"/>
          </w:tcPr>
          <w:p w14:paraId="7EE4C108">
            <w:pPr>
              <w:rPr>
                <w:rFonts w:ascii="Arial"/>
                <w:sz w:val="21"/>
              </w:rPr>
            </w:pPr>
          </w:p>
        </w:tc>
      </w:tr>
      <w:tr w14:paraId="1F58B4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717B659">
            <w:pPr>
              <w:rPr>
                <w:rFonts w:ascii="Arial"/>
                <w:sz w:val="21"/>
              </w:rPr>
            </w:pPr>
          </w:p>
        </w:tc>
        <w:tc>
          <w:tcPr>
            <w:tcW w:w="999" w:type="dxa"/>
            <w:vAlign w:val="top"/>
          </w:tcPr>
          <w:p w14:paraId="1364E860">
            <w:pPr>
              <w:rPr>
                <w:rFonts w:ascii="Arial"/>
                <w:sz w:val="21"/>
              </w:rPr>
            </w:pPr>
          </w:p>
        </w:tc>
        <w:tc>
          <w:tcPr>
            <w:tcW w:w="2798" w:type="dxa"/>
            <w:vAlign w:val="top"/>
          </w:tcPr>
          <w:p w14:paraId="2F14EC35">
            <w:pPr>
              <w:pStyle w:val="6"/>
              <w:spacing w:before="72" w:line="213" w:lineRule="auto"/>
              <w:ind w:left="119"/>
            </w:pPr>
            <w:r>
              <w:rPr>
                <w:spacing w:val="-2"/>
              </w:rPr>
              <w:t>219 援助其他地区支出</w:t>
            </w:r>
          </w:p>
        </w:tc>
        <w:tc>
          <w:tcPr>
            <w:tcW w:w="879" w:type="dxa"/>
            <w:vAlign w:val="top"/>
          </w:tcPr>
          <w:p w14:paraId="0B9B6EEF">
            <w:pPr>
              <w:rPr>
                <w:rFonts w:ascii="Arial"/>
                <w:sz w:val="21"/>
              </w:rPr>
            </w:pPr>
          </w:p>
        </w:tc>
        <w:tc>
          <w:tcPr>
            <w:tcW w:w="756" w:type="dxa"/>
            <w:vAlign w:val="top"/>
          </w:tcPr>
          <w:p w14:paraId="20EC354E">
            <w:pPr>
              <w:rPr>
                <w:rFonts w:ascii="Arial"/>
                <w:sz w:val="21"/>
              </w:rPr>
            </w:pPr>
          </w:p>
        </w:tc>
        <w:tc>
          <w:tcPr>
            <w:tcW w:w="800" w:type="dxa"/>
            <w:vAlign w:val="top"/>
          </w:tcPr>
          <w:p w14:paraId="21B7DC7E">
            <w:pPr>
              <w:rPr>
                <w:rFonts w:ascii="Arial"/>
                <w:sz w:val="21"/>
              </w:rPr>
            </w:pPr>
          </w:p>
        </w:tc>
        <w:tc>
          <w:tcPr>
            <w:tcW w:w="769" w:type="dxa"/>
            <w:vAlign w:val="top"/>
          </w:tcPr>
          <w:p w14:paraId="60B96514">
            <w:pPr>
              <w:rPr>
                <w:rFonts w:ascii="Arial"/>
                <w:sz w:val="21"/>
              </w:rPr>
            </w:pPr>
          </w:p>
        </w:tc>
      </w:tr>
      <w:tr w14:paraId="6B74EB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845050">
            <w:pPr>
              <w:rPr>
                <w:rFonts w:ascii="Arial"/>
                <w:sz w:val="21"/>
              </w:rPr>
            </w:pPr>
          </w:p>
        </w:tc>
        <w:tc>
          <w:tcPr>
            <w:tcW w:w="999" w:type="dxa"/>
            <w:vAlign w:val="top"/>
          </w:tcPr>
          <w:p w14:paraId="55D31AB7">
            <w:pPr>
              <w:rPr>
                <w:rFonts w:ascii="Arial"/>
                <w:sz w:val="21"/>
              </w:rPr>
            </w:pPr>
          </w:p>
        </w:tc>
        <w:tc>
          <w:tcPr>
            <w:tcW w:w="2798" w:type="dxa"/>
            <w:vAlign w:val="top"/>
          </w:tcPr>
          <w:p w14:paraId="1F9DADEC">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146A52D3">
            <w:pPr>
              <w:rPr>
                <w:rFonts w:ascii="Arial"/>
                <w:sz w:val="21"/>
              </w:rPr>
            </w:pPr>
          </w:p>
        </w:tc>
        <w:tc>
          <w:tcPr>
            <w:tcW w:w="756" w:type="dxa"/>
            <w:vAlign w:val="top"/>
          </w:tcPr>
          <w:p w14:paraId="4832F0EA">
            <w:pPr>
              <w:rPr>
                <w:rFonts w:ascii="Arial"/>
                <w:sz w:val="21"/>
              </w:rPr>
            </w:pPr>
          </w:p>
        </w:tc>
        <w:tc>
          <w:tcPr>
            <w:tcW w:w="800" w:type="dxa"/>
            <w:vAlign w:val="top"/>
          </w:tcPr>
          <w:p w14:paraId="2B5E7C91">
            <w:pPr>
              <w:rPr>
                <w:rFonts w:ascii="Arial"/>
                <w:sz w:val="21"/>
              </w:rPr>
            </w:pPr>
          </w:p>
        </w:tc>
        <w:tc>
          <w:tcPr>
            <w:tcW w:w="769" w:type="dxa"/>
            <w:vAlign w:val="top"/>
          </w:tcPr>
          <w:p w14:paraId="7DFD9EE4">
            <w:pPr>
              <w:rPr>
                <w:rFonts w:ascii="Arial"/>
                <w:sz w:val="21"/>
              </w:rPr>
            </w:pPr>
          </w:p>
        </w:tc>
      </w:tr>
      <w:tr w14:paraId="6E78A8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FF7DD1">
            <w:pPr>
              <w:rPr>
                <w:rFonts w:ascii="Arial"/>
                <w:sz w:val="21"/>
              </w:rPr>
            </w:pPr>
          </w:p>
        </w:tc>
        <w:tc>
          <w:tcPr>
            <w:tcW w:w="999" w:type="dxa"/>
            <w:vAlign w:val="top"/>
          </w:tcPr>
          <w:p w14:paraId="2B6B3BCE">
            <w:pPr>
              <w:rPr>
                <w:rFonts w:ascii="Arial"/>
                <w:sz w:val="21"/>
              </w:rPr>
            </w:pPr>
          </w:p>
        </w:tc>
        <w:tc>
          <w:tcPr>
            <w:tcW w:w="2798" w:type="dxa"/>
            <w:vAlign w:val="top"/>
          </w:tcPr>
          <w:p w14:paraId="1DD62C3D">
            <w:pPr>
              <w:pStyle w:val="6"/>
              <w:spacing w:before="71" w:line="213" w:lineRule="auto"/>
              <w:ind w:left="119"/>
            </w:pPr>
            <w:r>
              <w:rPr>
                <w:spacing w:val="-2"/>
              </w:rPr>
              <w:t>221 住房保障支出</w:t>
            </w:r>
          </w:p>
        </w:tc>
        <w:tc>
          <w:tcPr>
            <w:tcW w:w="879" w:type="dxa"/>
            <w:vAlign w:val="top"/>
          </w:tcPr>
          <w:p w14:paraId="14072E31">
            <w:pPr>
              <w:pStyle w:val="6"/>
              <w:spacing w:before="71"/>
              <w:ind w:left="337"/>
            </w:pPr>
            <w:r>
              <w:rPr>
                <w:spacing w:val="-3"/>
              </w:rPr>
              <w:t>67.84</w:t>
            </w:r>
          </w:p>
        </w:tc>
        <w:tc>
          <w:tcPr>
            <w:tcW w:w="756" w:type="dxa"/>
            <w:vAlign w:val="top"/>
          </w:tcPr>
          <w:p w14:paraId="09A3E92C">
            <w:pPr>
              <w:pStyle w:val="6"/>
              <w:spacing w:before="71"/>
              <w:ind w:left="214"/>
            </w:pPr>
            <w:r>
              <w:rPr>
                <w:spacing w:val="-3"/>
              </w:rPr>
              <w:t>67.84</w:t>
            </w:r>
          </w:p>
        </w:tc>
        <w:tc>
          <w:tcPr>
            <w:tcW w:w="800" w:type="dxa"/>
            <w:vAlign w:val="top"/>
          </w:tcPr>
          <w:p w14:paraId="18F36F10">
            <w:pPr>
              <w:rPr>
                <w:rFonts w:ascii="Arial"/>
                <w:sz w:val="21"/>
              </w:rPr>
            </w:pPr>
          </w:p>
        </w:tc>
        <w:tc>
          <w:tcPr>
            <w:tcW w:w="769" w:type="dxa"/>
            <w:vAlign w:val="top"/>
          </w:tcPr>
          <w:p w14:paraId="390364E6">
            <w:pPr>
              <w:rPr>
                <w:rFonts w:ascii="Arial"/>
                <w:sz w:val="21"/>
              </w:rPr>
            </w:pPr>
          </w:p>
        </w:tc>
      </w:tr>
      <w:tr w14:paraId="699D9E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F385028">
            <w:pPr>
              <w:rPr>
                <w:rFonts w:ascii="Arial"/>
                <w:sz w:val="21"/>
              </w:rPr>
            </w:pPr>
          </w:p>
        </w:tc>
        <w:tc>
          <w:tcPr>
            <w:tcW w:w="999" w:type="dxa"/>
            <w:vAlign w:val="top"/>
          </w:tcPr>
          <w:p w14:paraId="1B272944">
            <w:pPr>
              <w:rPr>
                <w:rFonts w:ascii="Arial"/>
                <w:sz w:val="21"/>
              </w:rPr>
            </w:pPr>
          </w:p>
        </w:tc>
        <w:tc>
          <w:tcPr>
            <w:tcW w:w="2798" w:type="dxa"/>
            <w:vAlign w:val="top"/>
          </w:tcPr>
          <w:p w14:paraId="537978BA">
            <w:pPr>
              <w:pStyle w:val="6"/>
              <w:spacing w:before="71" w:line="213" w:lineRule="auto"/>
              <w:ind w:left="119"/>
            </w:pPr>
            <w:r>
              <w:rPr>
                <w:spacing w:val="-2"/>
              </w:rPr>
              <w:t>222 粮油物资储备支出</w:t>
            </w:r>
          </w:p>
        </w:tc>
        <w:tc>
          <w:tcPr>
            <w:tcW w:w="879" w:type="dxa"/>
            <w:vAlign w:val="top"/>
          </w:tcPr>
          <w:p w14:paraId="4931BC93">
            <w:pPr>
              <w:rPr>
                <w:rFonts w:ascii="Arial"/>
                <w:sz w:val="21"/>
              </w:rPr>
            </w:pPr>
          </w:p>
        </w:tc>
        <w:tc>
          <w:tcPr>
            <w:tcW w:w="756" w:type="dxa"/>
            <w:vAlign w:val="top"/>
          </w:tcPr>
          <w:p w14:paraId="3F3354C8">
            <w:pPr>
              <w:rPr>
                <w:rFonts w:ascii="Arial"/>
                <w:sz w:val="21"/>
              </w:rPr>
            </w:pPr>
          </w:p>
        </w:tc>
        <w:tc>
          <w:tcPr>
            <w:tcW w:w="800" w:type="dxa"/>
            <w:vAlign w:val="top"/>
          </w:tcPr>
          <w:p w14:paraId="7AE744E7">
            <w:pPr>
              <w:rPr>
                <w:rFonts w:ascii="Arial"/>
                <w:sz w:val="21"/>
              </w:rPr>
            </w:pPr>
          </w:p>
        </w:tc>
        <w:tc>
          <w:tcPr>
            <w:tcW w:w="769" w:type="dxa"/>
            <w:vAlign w:val="top"/>
          </w:tcPr>
          <w:p w14:paraId="5F863387">
            <w:pPr>
              <w:rPr>
                <w:rFonts w:ascii="Arial"/>
                <w:sz w:val="21"/>
              </w:rPr>
            </w:pPr>
          </w:p>
        </w:tc>
      </w:tr>
      <w:tr w14:paraId="402EBB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71DED2">
            <w:pPr>
              <w:rPr>
                <w:rFonts w:ascii="Arial"/>
                <w:sz w:val="21"/>
              </w:rPr>
            </w:pPr>
          </w:p>
        </w:tc>
        <w:tc>
          <w:tcPr>
            <w:tcW w:w="999" w:type="dxa"/>
            <w:vAlign w:val="top"/>
          </w:tcPr>
          <w:p w14:paraId="7C5962FF">
            <w:pPr>
              <w:rPr>
                <w:rFonts w:ascii="Arial"/>
                <w:sz w:val="21"/>
              </w:rPr>
            </w:pPr>
          </w:p>
        </w:tc>
        <w:tc>
          <w:tcPr>
            <w:tcW w:w="2798" w:type="dxa"/>
            <w:vAlign w:val="top"/>
          </w:tcPr>
          <w:p w14:paraId="6D048698">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55815352">
            <w:pPr>
              <w:rPr>
                <w:rFonts w:ascii="Arial"/>
                <w:sz w:val="21"/>
              </w:rPr>
            </w:pPr>
          </w:p>
        </w:tc>
        <w:tc>
          <w:tcPr>
            <w:tcW w:w="756" w:type="dxa"/>
            <w:vAlign w:val="top"/>
          </w:tcPr>
          <w:p w14:paraId="2809C2E2">
            <w:pPr>
              <w:rPr>
                <w:rFonts w:ascii="Arial"/>
                <w:sz w:val="21"/>
              </w:rPr>
            </w:pPr>
          </w:p>
        </w:tc>
        <w:tc>
          <w:tcPr>
            <w:tcW w:w="800" w:type="dxa"/>
            <w:vAlign w:val="top"/>
          </w:tcPr>
          <w:p w14:paraId="3B00BE6A">
            <w:pPr>
              <w:rPr>
                <w:rFonts w:ascii="Arial"/>
                <w:sz w:val="21"/>
              </w:rPr>
            </w:pPr>
          </w:p>
        </w:tc>
        <w:tc>
          <w:tcPr>
            <w:tcW w:w="769" w:type="dxa"/>
            <w:vAlign w:val="top"/>
          </w:tcPr>
          <w:p w14:paraId="51E2EB41">
            <w:pPr>
              <w:rPr>
                <w:rFonts w:ascii="Arial"/>
                <w:sz w:val="21"/>
              </w:rPr>
            </w:pPr>
          </w:p>
        </w:tc>
      </w:tr>
      <w:tr w14:paraId="161445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1D1F4A">
            <w:pPr>
              <w:rPr>
                <w:rFonts w:ascii="Arial"/>
                <w:sz w:val="21"/>
              </w:rPr>
            </w:pPr>
          </w:p>
        </w:tc>
        <w:tc>
          <w:tcPr>
            <w:tcW w:w="999" w:type="dxa"/>
            <w:vAlign w:val="top"/>
          </w:tcPr>
          <w:p w14:paraId="1C49EC82">
            <w:pPr>
              <w:rPr>
                <w:rFonts w:ascii="Arial"/>
                <w:sz w:val="21"/>
              </w:rPr>
            </w:pPr>
          </w:p>
        </w:tc>
        <w:tc>
          <w:tcPr>
            <w:tcW w:w="2798" w:type="dxa"/>
            <w:vAlign w:val="top"/>
          </w:tcPr>
          <w:p w14:paraId="461F818A">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019FF0B9">
            <w:pPr>
              <w:rPr>
                <w:rFonts w:ascii="Arial"/>
                <w:sz w:val="21"/>
              </w:rPr>
            </w:pPr>
          </w:p>
        </w:tc>
        <w:tc>
          <w:tcPr>
            <w:tcW w:w="756" w:type="dxa"/>
            <w:vAlign w:val="top"/>
          </w:tcPr>
          <w:p w14:paraId="605F5F5C">
            <w:pPr>
              <w:rPr>
                <w:rFonts w:ascii="Arial"/>
                <w:sz w:val="21"/>
              </w:rPr>
            </w:pPr>
          </w:p>
        </w:tc>
        <w:tc>
          <w:tcPr>
            <w:tcW w:w="800" w:type="dxa"/>
            <w:vAlign w:val="top"/>
          </w:tcPr>
          <w:p w14:paraId="49FA77D1">
            <w:pPr>
              <w:rPr>
                <w:rFonts w:ascii="Arial"/>
                <w:sz w:val="21"/>
              </w:rPr>
            </w:pPr>
          </w:p>
        </w:tc>
        <w:tc>
          <w:tcPr>
            <w:tcW w:w="769" w:type="dxa"/>
            <w:vAlign w:val="top"/>
          </w:tcPr>
          <w:p w14:paraId="19DD594D">
            <w:pPr>
              <w:rPr>
                <w:rFonts w:ascii="Arial"/>
                <w:sz w:val="21"/>
              </w:rPr>
            </w:pPr>
          </w:p>
        </w:tc>
      </w:tr>
      <w:tr w14:paraId="5AA15F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B8C9A66">
            <w:pPr>
              <w:rPr>
                <w:rFonts w:ascii="Arial"/>
                <w:sz w:val="21"/>
              </w:rPr>
            </w:pPr>
          </w:p>
        </w:tc>
        <w:tc>
          <w:tcPr>
            <w:tcW w:w="999" w:type="dxa"/>
            <w:vAlign w:val="top"/>
          </w:tcPr>
          <w:p w14:paraId="42AC5BE3">
            <w:pPr>
              <w:rPr>
                <w:rFonts w:ascii="Arial"/>
                <w:sz w:val="21"/>
              </w:rPr>
            </w:pPr>
          </w:p>
        </w:tc>
        <w:tc>
          <w:tcPr>
            <w:tcW w:w="2798" w:type="dxa"/>
            <w:vAlign w:val="top"/>
          </w:tcPr>
          <w:p w14:paraId="407FFD71">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25ED328D">
            <w:pPr>
              <w:rPr>
                <w:rFonts w:ascii="Arial"/>
                <w:sz w:val="21"/>
              </w:rPr>
            </w:pPr>
          </w:p>
        </w:tc>
        <w:tc>
          <w:tcPr>
            <w:tcW w:w="756" w:type="dxa"/>
            <w:vAlign w:val="top"/>
          </w:tcPr>
          <w:p w14:paraId="6A46B6CC">
            <w:pPr>
              <w:rPr>
                <w:rFonts w:ascii="Arial"/>
                <w:sz w:val="21"/>
              </w:rPr>
            </w:pPr>
          </w:p>
        </w:tc>
        <w:tc>
          <w:tcPr>
            <w:tcW w:w="800" w:type="dxa"/>
            <w:vAlign w:val="top"/>
          </w:tcPr>
          <w:p w14:paraId="396D7E2F">
            <w:pPr>
              <w:rPr>
                <w:rFonts w:ascii="Arial"/>
                <w:sz w:val="21"/>
              </w:rPr>
            </w:pPr>
          </w:p>
        </w:tc>
        <w:tc>
          <w:tcPr>
            <w:tcW w:w="769" w:type="dxa"/>
            <w:vAlign w:val="top"/>
          </w:tcPr>
          <w:p w14:paraId="2C773F9E">
            <w:pPr>
              <w:rPr>
                <w:rFonts w:ascii="Arial"/>
                <w:sz w:val="21"/>
              </w:rPr>
            </w:pPr>
          </w:p>
        </w:tc>
      </w:tr>
      <w:tr w14:paraId="5A61A6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AB0AB8">
            <w:pPr>
              <w:rPr>
                <w:rFonts w:ascii="Arial"/>
                <w:sz w:val="21"/>
              </w:rPr>
            </w:pPr>
          </w:p>
        </w:tc>
        <w:tc>
          <w:tcPr>
            <w:tcW w:w="999" w:type="dxa"/>
            <w:vAlign w:val="top"/>
          </w:tcPr>
          <w:p w14:paraId="6458636D">
            <w:pPr>
              <w:rPr>
                <w:rFonts w:ascii="Arial"/>
                <w:sz w:val="21"/>
              </w:rPr>
            </w:pPr>
          </w:p>
        </w:tc>
        <w:tc>
          <w:tcPr>
            <w:tcW w:w="2798" w:type="dxa"/>
            <w:vAlign w:val="top"/>
          </w:tcPr>
          <w:p w14:paraId="1AF8345B">
            <w:pPr>
              <w:pStyle w:val="6"/>
              <w:spacing w:before="72" w:line="213" w:lineRule="auto"/>
              <w:ind w:left="119"/>
            </w:pPr>
            <w:r>
              <w:rPr>
                <w:spacing w:val="-2"/>
              </w:rPr>
              <w:t>229 其他支出</w:t>
            </w:r>
          </w:p>
        </w:tc>
        <w:tc>
          <w:tcPr>
            <w:tcW w:w="879" w:type="dxa"/>
            <w:vAlign w:val="top"/>
          </w:tcPr>
          <w:p w14:paraId="7C9318E8">
            <w:pPr>
              <w:rPr>
                <w:rFonts w:ascii="Arial"/>
                <w:sz w:val="21"/>
              </w:rPr>
            </w:pPr>
          </w:p>
        </w:tc>
        <w:tc>
          <w:tcPr>
            <w:tcW w:w="756" w:type="dxa"/>
            <w:vAlign w:val="top"/>
          </w:tcPr>
          <w:p w14:paraId="4A1FB8E6">
            <w:pPr>
              <w:rPr>
                <w:rFonts w:ascii="Arial"/>
                <w:sz w:val="21"/>
              </w:rPr>
            </w:pPr>
          </w:p>
        </w:tc>
        <w:tc>
          <w:tcPr>
            <w:tcW w:w="800" w:type="dxa"/>
            <w:vAlign w:val="top"/>
          </w:tcPr>
          <w:p w14:paraId="0FFA7E93">
            <w:pPr>
              <w:rPr>
                <w:rFonts w:ascii="Arial"/>
                <w:sz w:val="21"/>
              </w:rPr>
            </w:pPr>
          </w:p>
        </w:tc>
        <w:tc>
          <w:tcPr>
            <w:tcW w:w="769" w:type="dxa"/>
            <w:vAlign w:val="top"/>
          </w:tcPr>
          <w:p w14:paraId="39090C86">
            <w:pPr>
              <w:rPr>
                <w:rFonts w:ascii="Arial"/>
                <w:sz w:val="21"/>
              </w:rPr>
            </w:pPr>
          </w:p>
        </w:tc>
      </w:tr>
      <w:tr w14:paraId="2B6787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43A7C8A">
            <w:pPr>
              <w:rPr>
                <w:rFonts w:ascii="Arial"/>
                <w:sz w:val="21"/>
              </w:rPr>
            </w:pPr>
          </w:p>
        </w:tc>
        <w:tc>
          <w:tcPr>
            <w:tcW w:w="999" w:type="dxa"/>
            <w:vAlign w:val="top"/>
          </w:tcPr>
          <w:p w14:paraId="1B800695">
            <w:pPr>
              <w:rPr>
                <w:rFonts w:ascii="Arial"/>
                <w:sz w:val="21"/>
              </w:rPr>
            </w:pPr>
          </w:p>
        </w:tc>
        <w:tc>
          <w:tcPr>
            <w:tcW w:w="2798" w:type="dxa"/>
            <w:vAlign w:val="top"/>
          </w:tcPr>
          <w:p w14:paraId="1FA5C890">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5001E652">
            <w:pPr>
              <w:rPr>
                <w:rFonts w:ascii="Arial"/>
                <w:sz w:val="21"/>
              </w:rPr>
            </w:pPr>
          </w:p>
        </w:tc>
        <w:tc>
          <w:tcPr>
            <w:tcW w:w="756" w:type="dxa"/>
            <w:vAlign w:val="top"/>
          </w:tcPr>
          <w:p w14:paraId="433501C4">
            <w:pPr>
              <w:rPr>
                <w:rFonts w:ascii="Arial"/>
                <w:sz w:val="21"/>
              </w:rPr>
            </w:pPr>
          </w:p>
        </w:tc>
        <w:tc>
          <w:tcPr>
            <w:tcW w:w="800" w:type="dxa"/>
            <w:vAlign w:val="top"/>
          </w:tcPr>
          <w:p w14:paraId="6C43FD3B">
            <w:pPr>
              <w:rPr>
                <w:rFonts w:ascii="Arial"/>
                <w:sz w:val="21"/>
              </w:rPr>
            </w:pPr>
          </w:p>
        </w:tc>
        <w:tc>
          <w:tcPr>
            <w:tcW w:w="769" w:type="dxa"/>
            <w:vAlign w:val="top"/>
          </w:tcPr>
          <w:p w14:paraId="12F2699C">
            <w:pPr>
              <w:rPr>
                <w:rFonts w:ascii="Arial"/>
                <w:sz w:val="21"/>
              </w:rPr>
            </w:pPr>
          </w:p>
        </w:tc>
      </w:tr>
      <w:tr w14:paraId="0240B7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7DB8CDD">
            <w:pPr>
              <w:rPr>
                <w:rFonts w:ascii="Arial"/>
                <w:sz w:val="21"/>
              </w:rPr>
            </w:pPr>
          </w:p>
        </w:tc>
        <w:tc>
          <w:tcPr>
            <w:tcW w:w="999" w:type="dxa"/>
            <w:vAlign w:val="top"/>
          </w:tcPr>
          <w:p w14:paraId="52CAEC3E">
            <w:pPr>
              <w:rPr>
                <w:rFonts w:ascii="Arial"/>
                <w:sz w:val="21"/>
              </w:rPr>
            </w:pPr>
          </w:p>
        </w:tc>
        <w:tc>
          <w:tcPr>
            <w:tcW w:w="2798" w:type="dxa"/>
            <w:vAlign w:val="top"/>
          </w:tcPr>
          <w:p w14:paraId="1A334DE9">
            <w:pPr>
              <w:pStyle w:val="6"/>
              <w:spacing w:before="71" w:line="213" w:lineRule="auto"/>
              <w:ind w:left="119"/>
            </w:pPr>
            <w:r>
              <w:rPr>
                <w:spacing w:val="-2"/>
              </w:rPr>
              <w:t>231 债务还本支出</w:t>
            </w:r>
          </w:p>
        </w:tc>
        <w:tc>
          <w:tcPr>
            <w:tcW w:w="879" w:type="dxa"/>
            <w:vAlign w:val="top"/>
          </w:tcPr>
          <w:p w14:paraId="230FDD52">
            <w:pPr>
              <w:rPr>
                <w:rFonts w:ascii="Arial"/>
                <w:sz w:val="21"/>
              </w:rPr>
            </w:pPr>
          </w:p>
        </w:tc>
        <w:tc>
          <w:tcPr>
            <w:tcW w:w="756" w:type="dxa"/>
            <w:vAlign w:val="top"/>
          </w:tcPr>
          <w:p w14:paraId="123663DA">
            <w:pPr>
              <w:rPr>
                <w:rFonts w:ascii="Arial"/>
                <w:sz w:val="21"/>
              </w:rPr>
            </w:pPr>
          </w:p>
        </w:tc>
        <w:tc>
          <w:tcPr>
            <w:tcW w:w="800" w:type="dxa"/>
            <w:vAlign w:val="top"/>
          </w:tcPr>
          <w:p w14:paraId="4B59A80B">
            <w:pPr>
              <w:rPr>
                <w:rFonts w:ascii="Arial"/>
                <w:sz w:val="21"/>
              </w:rPr>
            </w:pPr>
          </w:p>
        </w:tc>
        <w:tc>
          <w:tcPr>
            <w:tcW w:w="769" w:type="dxa"/>
            <w:vAlign w:val="top"/>
          </w:tcPr>
          <w:p w14:paraId="31DEAFBB">
            <w:pPr>
              <w:rPr>
                <w:rFonts w:ascii="Arial"/>
                <w:sz w:val="21"/>
              </w:rPr>
            </w:pPr>
          </w:p>
        </w:tc>
      </w:tr>
      <w:tr w14:paraId="7D2677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383CBA8">
            <w:pPr>
              <w:rPr>
                <w:rFonts w:ascii="Arial"/>
                <w:sz w:val="21"/>
              </w:rPr>
            </w:pPr>
          </w:p>
        </w:tc>
        <w:tc>
          <w:tcPr>
            <w:tcW w:w="999" w:type="dxa"/>
            <w:vAlign w:val="top"/>
          </w:tcPr>
          <w:p w14:paraId="6CEC16FE">
            <w:pPr>
              <w:rPr>
                <w:rFonts w:ascii="Arial"/>
                <w:sz w:val="21"/>
              </w:rPr>
            </w:pPr>
          </w:p>
        </w:tc>
        <w:tc>
          <w:tcPr>
            <w:tcW w:w="2798" w:type="dxa"/>
            <w:vAlign w:val="top"/>
          </w:tcPr>
          <w:p w14:paraId="3D883C82">
            <w:pPr>
              <w:pStyle w:val="6"/>
              <w:spacing w:before="71" w:line="213" w:lineRule="auto"/>
              <w:ind w:left="119"/>
            </w:pPr>
            <w:r>
              <w:rPr>
                <w:spacing w:val="-2"/>
              </w:rPr>
              <w:t>232 债务付息支出</w:t>
            </w:r>
          </w:p>
        </w:tc>
        <w:tc>
          <w:tcPr>
            <w:tcW w:w="879" w:type="dxa"/>
            <w:vAlign w:val="top"/>
          </w:tcPr>
          <w:p w14:paraId="4FF66EE2">
            <w:pPr>
              <w:rPr>
                <w:rFonts w:ascii="Arial"/>
                <w:sz w:val="21"/>
              </w:rPr>
            </w:pPr>
          </w:p>
        </w:tc>
        <w:tc>
          <w:tcPr>
            <w:tcW w:w="756" w:type="dxa"/>
            <w:vAlign w:val="top"/>
          </w:tcPr>
          <w:p w14:paraId="5FD37BFB">
            <w:pPr>
              <w:rPr>
                <w:rFonts w:ascii="Arial"/>
                <w:sz w:val="21"/>
              </w:rPr>
            </w:pPr>
          </w:p>
        </w:tc>
        <w:tc>
          <w:tcPr>
            <w:tcW w:w="800" w:type="dxa"/>
            <w:vAlign w:val="top"/>
          </w:tcPr>
          <w:p w14:paraId="5EB72EA4">
            <w:pPr>
              <w:rPr>
                <w:rFonts w:ascii="Arial"/>
                <w:sz w:val="21"/>
              </w:rPr>
            </w:pPr>
          </w:p>
        </w:tc>
        <w:tc>
          <w:tcPr>
            <w:tcW w:w="769" w:type="dxa"/>
            <w:vAlign w:val="top"/>
          </w:tcPr>
          <w:p w14:paraId="7314A376">
            <w:pPr>
              <w:rPr>
                <w:rFonts w:ascii="Arial"/>
                <w:sz w:val="21"/>
              </w:rPr>
            </w:pPr>
          </w:p>
        </w:tc>
      </w:tr>
      <w:tr w14:paraId="00F4B2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26BAC72">
            <w:pPr>
              <w:rPr>
                <w:rFonts w:ascii="Arial"/>
                <w:sz w:val="21"/>
              </w:rPr>
            </w:pPr>
          </w:p>
        </w:tc>
        <w:tc>
          <w:tcPr>
            <w:tcW w:w="999" w:type="dxa"/>
            <w:vAlign w:val="top"/>
          </w:tcPr>
          <w:p w14:paraId="52CF8202">
            <w:pPr>
              <w:rPr>
                <w:rFonts w:ascii="Arial"/>
                <w:sz w:val="21"/>
              </w:rPr>
            </w:pPr>
          </w:p>
        </w:tc>
        <w:tc>
          <w:tcPr>
            <w:tcW w:w="2798" w:type="dxa"/>
            <w:vAlign w:val="top"/>
          </w:tcPr>
          <w:p w14:paraId="6D39FAFF">
            <w:pPr>
              <w:pStyle w:val="6"/>
              <w:spacing w:before="70" w:line="213" w:lineRule="auto"/>
              <w:ind w:left="119"/>
            </w:pPr>
            <w:r>
              <w:rPr>
                <w:spacing w:val="-2"/>
              </w:rPr>
              <w:t>233 债务发行费用支出</w:t>
            </w:r>
          </w:p>
        </w:tc>
        <w:tc>
          <w:tcPr>
            <w:tcW w:w="879" w:type="dxa"/>
            <w:vAlign w:val="top"/>
          </w:tcPr>
          <w:p w14:paraId="7E8674CA">
            <w:pPr>
              <w:rPr>
                <w:rFonts w:ascii="Arial"/>
                <w:sz w:val="21"/>
              </w:rPr>
            </w:pPr>
          </w:p>
        </w:tc>
        <w:tc>
          <w:tcPr>
            <w:tcW w:w="756" w:type="dxa"/>
            <w:vAlign w:val="top"/>
          </w:tcPr>
          <w:p w14:paraId="2E074F4A">
            <w:pPr>
              <w:rPr>
                <w:rFonts w:ascii="Arial"/>
                <w:sz w:val="21"/>
              </w:rPr>
            </w:pPr>
          </w:p>
        </w:tc>
        <w:tc>
          <w:tcPr>
            <w:tcW w:w="800" w:type="dxa"/>
            <w:vAlign w:val="top"/>
          </w:tcPr>
          <w:p w14:paraId="4DDB743A">
            <w:pPr>
              <w:rPr>
                <w:rFonts w:ascii="Arial"/>
                <w:sz w:val="21"/>
              </w:rPr>
            </w:pPr>
          </w:p>
        </w:tc>
        <w:tc>
          <w:tcPr>
            <w:tcW w:w="769" w:type="dxa"/>
            <w:vAlign w:val="top"/>
          </w:tcPr>
          <w:p w14:paraId="077C61DB">
            <w:pPr>
              <w:rPr>
                <w:rFonts w:ascii="Arial"/>
                <w:sz w:val="21"/>
              </w:rPr>
            </w:pPr>
          </w:p>
        </w:tc>
      </w:tr>
      <w:tr w14:paraId="0E86DD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E68EAE">
            <w:pPr>
              <w:rPr>
                <w:rFonts w:ascii="Arial"/>
                <w:sz w:val="21"/>
              </w:rPr>
            </w:pPr>
          </w:p>
        </w:tc>
        <w:tc>
          <w:tcPr>
            <w:tcW w:w="999" w:type="dxa"/>
            <w:vAlign w:val="top"/>
          </w:tcPr>
          <w:p w14:paraId="7649E971">
            <w:pPr>
              <w:rPr>
                <w:rFonts w:ascii="Arial"/>
                <w:sz w:val="21"/>
              </w:rPr>
            </w:pPr>
          </w:p>
        </w:tc>
        <w:tc>
          <w:tcPr>
            <w:tcW w:w="2798" w:type="dxa"/>
            <w:vAlign w:val="top"/>
          </w:tcPr>
          <w:p w14:paraId="157B4620">
            <w:pPr>
              <w:pStyle w:val="6"/>
              <w:spacing w:before="72" w:line="213" w:lineRule="auto"/>
              <w:ind w:left="119"/>
            </w:pPr>
            <w:r>
              <w:rPr>
                <w:spacing w:val="-2"/>
              </w:rPr>
              <w:t>234 抗疫特别国债还本支出</w:t>
            </w:r>
          </w:p>
        </w:tc>
        <w:tc>
          <w:tcPr>
            <w:tcW w:w="879" w:type="dxa"/>
            <w:vAlign w:val="top"/>
          </w:tcPr>
          <w:p w14:paraId="15889493">
            <w:pPr>
              <w:rPr>
                <w:rFonts w:ascii="Arial"/>
                <w:sz w:val="21"/>
              </w:rPr>
            </w:pPr>
          </w:p>
        </w:tc>
        <w:tc>
          <w:tcPr>
            <w:tcW w:w="756" w:type="dxa"/>
            <w:vAlign w:val="top"/>
          </w:tcPr>
          <w:p w14:paraId="24BA84BB">
            <w:pPr>
              <w:rPr>
                <w:rFonts w:ascii="Arial"/>
                <w:sz w:val="21"/>
              </w:rPr>
            </w:pPr>
          </w:p>
        </w:tc>
        <w:tc>
          <w:tcPr>
            <w:tcW w:w="800" w:type="dxa"/>
            <w:vAlign w:val="top"/>
          </w:tcPr>
          <w:p w14:paraId="38468D57">
            <w:pPr>
              <w:rPr>
                <w:rFonts w:ascii="Arial"/>
                <w:sz w:val="21"/>
              </w:rPr>
            </w:pPr>
          </w:p>
        </w:tc>
        <w:tc>
          <w:tcPr>
            <w:tcW w:w="769" w:type="dxa"/>
            <w:vAlign w:val="top"/>
          </w:tcPr>
          <w:p w14:paraId="6019D541">
            <w:pPr>
              <w:rPr>
                <w:rFonts w:ascii="Arial"/>
                <w:sz w:val="21"/>
              </w:rPr>
            </w:pPr>
          </w:p>
        </w:tc>
      </w:tr>
      <w:tr w14:paraId="49676F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2827C353">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57DEAB1F">
            <w:pPr>
              <w:pStyle w:val="6"/>
              <w:spacing w:before="72"/>
              <w:ind w:left="363"/>
            </w:pPr>
            <w:r>
              <w:rPr>
                <w:spacing w:val="-3"/>
              </w:rPr>
              <w:t>829.38</w:t>
            </w:r>
          </w:p>
        </w:tc>
        <w:tc>
          <w:tcPr>
            <w:tcW w:w="2798" w:type="dxa"/>
            <w:vAlign w:val="top"/>
          </w:tcPr>
          <w:p w14:paraId="0493E5DA">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6B85BE71">
            <w:pPr>
              <w:pStyle w:val="6"/>
              <w:spacing w:before="72"/>
              <w:ind w:left="245"/>
            </w:pPr>
            <w:r>
              <w:rPr>
                <w:spacing w:val="-3"/>
              </w:rPr>
              <w:t>829.38</w:t>
            </w:r>
          </w:p>
        </w:tc>
        <w:tc>
          <w:tcPr>
            <w:tcW w:w="756" w:type="dxa"/>
            <w:vAlign w:val="top"/>
          </w:tcPr>
          <w:p w14:paraId="1665F698">
            <w:pPr>
              <w:pStyle w:val="6"/>
              <w:spacing w:before="72"/>
              <w:ind w:left="122"/>
            </w:pPr>
            <w:r>
              <w:rPr>
                <w:spacing w:val="-3"/>
              </w:rPr>
              <w:t>829.38</w:t>
            </w:r>
          </w:p>
        </w:tc>
        <w:tc>
          <w:tcPr>
            <w:tcW w:w="800" w:type="dxa"/>
            <w:vAlign w:val="top"/>
          </w:tcPr>
          <w:p w14:paraId="0BB174DC">
            <w:pPr>
              <w:rPr>
                <w:rFonts w:ascii="Arial"/>
                <w:sz w:val="21"/>
              </w:rPr>
            </w:pPr>
          </w:p>
        </w:tc>
        <w:tc>
          <w:tcPr>
            <w:tcW w:w="769" w:type="dxa"/>
            <w:vAlign w:val="top"/>
          </w:tcPr>
          <w:p w14:paraId="3B115BDB">
            <w:pPr>
              <w:rPr>
                <w:rFonts w:ascii="Arial"/>
                <w:sz w:val="21"/>
              </w:rPr>
            </w:pPr>
          </w:p>
        </w:tc>
      </w:tr>
    </w:tbl>
    <w:p w14:paraId="513C8370">
      <w:pPr>
        <w:rPr>
          <w:rFonts w:ascii="Arial"/>
          <w:sz w:val="21"/>
        </w:rPr>
      </w:pPr>
    </w:p>
    <w:p w14:paraId="581BBFC6">
      <w:pPr>
        <w:rPr>
          <w:rFonts w:ascii="Arial" w:hAnsi="Arial" w:eastAsia="Arial" w:cs="Arial"/>
          <w:sz w:val="21"/>
          <w:szCs w:val="21"/>
        </w:rPr>
        <w:sectPr>
          <w:footerReference r:id="rId13" w:type="default"/>
          <w:pgSz w:w="11906" w:h="16839"/>
          <w:pgMar w:top="1431" w:right="1302" w:bottom="1521" w:left="1563" w:header="0" w:footer="1156" w:gutter="0"/>
          <w:cols w:space="720" w:num="1"/>
        </w:sectPr>
      </w:pPr>
    </w:p>
    <w:p w14:paraId="02702386">
      <w:pPr>
        <w:spacing w:line="305" w:lineRule="auto"/>
        <w:rPr>
          <w:rFonts w:ascii="Arial"/>
          <w:sz w:val="21"/>
        </w:rPr>
      </w:pPr>
    </w:p>
    <w:p w14:paraId="7F0803FD">
      <w:pPr>
        <w:spacing w:line="306" w:lineRule="auto"/>
        <w:rPr>
          <w:rFonts w:ascii="Arial"/>
          <w:sz w:val="21"/>
        </w:rPr>
      </w:pPr>
    </w:p>
    <w:p w14:paraId="71C9D7F7">
      <w:pPr>
        <w:pStyle w:val="2"/>
        <w:spacing w:before="101" w:line="222" w:lineRule="auto"/>
        <w:ind w:left="248"/>
      </w:pPr>
      <w:r>
        <w:rPr>
          <w:b/>
          <w:bCs/>
          <w:spacing w:val="-4"/>
        </w:rPr>
        <w:t>表</w:t>
      </w:r>
      <w:r>
        <w:rPr>
          <w:spacing w:val="-45"/>
        </w:rPr>
        <w:t xml:space="preserve"> </w:t>
      </w:r>
      <w:r>
        <w:rPr>
          <w:b/>
          <w:bCs/>
          <w:spacing w:val="-4"/>
        </w:rPr>
        <w:t>5</w:t>
      </w:r>
    </w:p>
    <w:p w14:paraId="00E6BA1D">
      <w:pPr>
        <w:pStyle w:val="2"/>
        <w:spacing w:before="43" w:line="218" w:lineRule="auto"/>
        <w:ind w:left="2736"/>
      </w:pPr>
      <w:r>
        <w:rPr>
          <w:b/>
          <w:bCs/>
          <w:spacing w:val="4"/>
        </w:rPr>
        <w:t>一般公共预算支出情况表</w:t>
      </w:r>
    </w:p>
    <w:p w14:paraId="0210E2C8">
      <w:pPr>
        <w:pStyle w:val="2"/>
        <w:spacing w:before="39" w:line="212" w:lineRule="auto"/>
        <w:ind w:left="116"/>
        <w:outlineLvl w:val="0"/>
        <w:rPr>
          <w:sz w:val="24"/>
          <w:szCs w:val="24"/>
        </w:rPr>
      </w:pPr>
      <w:r>
        <w:rPr>
          <w:spacing w:val="-4"/>
          <w:sz w:val="24"/>
          <w:szCs w:val="24"/>
        </w:rPr>
        <w:t xml:space="preserve">编制单位：托克逊县维吾尔医医院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4D6B94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7E12B400">
            <w:pPr>
              <w:pStyle w:val="6"/>
              <w:spacing w:before="87" w:line="217" w:lineRule="auto"/>
              <w:ind w:left="1765"/>
              <w:rPr>
                <w:sz w:val="24"/>
                <w:szCs w:val="24"/>
              </w:rPr>
            </w:pPr>
            <w:r>
              <w:rPr>
                <w:b/>
                <w:bCs/>
                <w:spacing w:val="-9"/>
                <w:sz w:val="24"/>
                <w:szCs w:val="24"/>
              </w:rPr>
              <w:t>项目</w:t>
            </w:r>
          </w:p>
        </w:tc>
        <w:tc>
          <w:tcPr>
            <w:tcW w:w="5229" w:type="dxa"/>
            <w:gridSpan w:val="3"/>
            <w:vAlign w:val="top"/>
          </w:tcPr>
          <w:p w14:paraId="03B0DF8A">
            <w:pPr>
              <w:pStyle w:val="6"/>
              <w:spacing w:before="86" w:line="213" w:lineRule="auto"/>
              <w:ind w:left="1674"/>
              <w:rPr>
                <w:sz w:val="24"/>
                <w:szCs w:val="24"/>
              </w:rPr>
            </w:pPr>
            <w:r>
              <w:rPr>
                <w:b/>
                <w:bCs/>
                <w:spacing w:val="-5"/>
                <w:sz w:val="24"/>
                <w:szCs w:val="24"/>
              </w:rPr>
              <w:t>一般公共预算支出</w:t>
            </w:r>
          </w:p>
        </w:tc>
      </w:tr>
      <w:tr w14:paraId="4A2136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23DBC7E1">
            <w:pPr>
              <w:pStyle w:val="6"/>
              <w:spacing w:before="31" w:line="222" w:lineRule="auto"/>
              <w:ind w:left="150"/>
              <w:rPr>
                <w:sz w:val="19"/>
                <w:szCs w:val="19"/>
              </w:rPr>
            </w:pPr>
            <w:r>
              <w:rPr>
                <w:b/>
                <w:bCs/>
                <w:spacing w:val="6"/>
                <w:sz w:val="19"/>
                <w:szCs w:val="19"/>
              </w:rPr>
              <w:t>功能分类科目</w:t>
            </w:r>
          </w:p>
          <w:p w14:paraId="66F14442">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7C8E84A4">
            <w:pPr>
              <w:spacing w:line="253" w:lineRule="auto"/>
              <w:rPr>
                <w:rFonts w:ascii="Arial"/>
                <w:sz w:val="21"/>
              </w:rPr>
            </w:pPr>
          </w:p>
          <w:p w14:paraId="2863FEE0">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5A748396">
            <w:pPr>
              <w:spacing w:line="254" w:lineRule="auto"/>
              <w:rPr>
                <w:rFonts w:ascii="Arial"/>
                <w:sz w:val="21"/>
              </w:rPr>
            </w:pPr>
          </w:p>
          <w:p w14:paraId="2F499279">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02A07A9A">
            <w:pPr>
              <w:spacing w:line="253" w:lineRule="auto"/>
              <w:rPr>
                <w:rFonts w:ascii="Arial"/>
                <w:sz w:val="21"/>
              </w:rPr>
            </w:pPr>
          </w:p>
          <w:p w14:paraId="314CABE3">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3692FFFA">
            <w:pPr>
              <w:spacing w:line="253" w:lineRule="auto"/>
              <w:rPr>
                <w:rFonts w:ascii="Arial"/>
                <w:sz w:val="21"/>
              </w:rPr>
            </w:pPr>
          </w:p>
          <w:p w14:paraId="631D5C43">
            <w:pPr>
              <w:pStyle w:val="6"/>
              <w:spacing w:before="62" w:line="222" w:lineRule="auto"/>
              <w:ind w:left="481"/>
              <w:rPr>
                <w:sz w:val="19"/>
                <w:szCs w:val="19"/>
              </w:rPr>
            </w:pPr>
            <w:r>
              <w:rPr>
                <w:b/>
                <w:bCs/>
                <w:spacing w:val="5"/>
                <w:sz w:val="19"/>
                <w:szCs w:val="19"/>
              </w:rPr>
              <w:t>项目支出</w:t>
            </w:r>
          </w:p>
        </w:tc>
      </w:tr>
      <w:tr w14:paraId="489B4B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691270BD">
            <w:pPr>
              <w:pStyle w:val="6"/>
              <w:spacing w:before="52" w:line="222" w:lineRule="auto"/>
              <w:ind w:left="124"/>
              <w:rPr>
                <w:sz w:val="19"/>
                <w:szCs w:val="19"/>
              </w:rPr>
            </w:pPr>
            <w:r>
              <w:rPr>
                <w:b/>
                <w:bCs/>
                <w:spacing w:val="-2"/>
                <w:sz w:val="19"/>
                <w:szCs w:val="19"/>
              </w:rPr>
              <w:t>类</w:t>
            </w:r>
          </w:p>
        </w:tc>
        <w:tc>
          <w:tcPr>
            <w:tcW w:w="492" w:type="dxa"/>
            <w:vAlign w:val="top"/>
          </w:tcPr>
          <w:p w14:paraId="1A011F58">
            <w:pPr>
              <w:pStyle w:val="6"/>
              <w:spacing w:before="53" w:line="226" w:lineRule="auto"/>
              <w:ind w:left="112"/>
              <w:rPr>
                <w:sz w:val="19"/>
                <w:szCs w:val="19"/>
              </w:rPr>
            </w:pPr>
            <w:r>
              <w:rPr>
                <w:b/>
                <w:bCs/>
                <w:spacing w:val="-2"/>
                <w:sz w:val="19"/>
                <w:szCs w:val="19"/>
              </w:rPr>
              <w:t>款</w:t>
            </w:r>
          </w:p>
        </w:tc>
        <w:tc>
          <w:tcPr>
            <w:tcW w:w="417" w:type="dxa"/>
            <w:vAlign w:val="top"/>
          </w:tcPr>
          <w:p w14:paraId="2178E26F">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5C16F315">
            <w:pPr>
              <w:rPr>
                <w:rFonts w:ascii="Arial"/>
                <w:sz w:val="21"/>
              </w:rPr>
            </w:pPr>
          </w:p>
        </w:tc>
        <w:tc>
          <w:tcPr>
            <w:tcW w:w="1741" w:type="dxa"/>
            <w:vMerge w:val="continue"/>
            <w:tcBorders>
              <w:top w:val="nil"/>
            </w:tcBorders>
            <w:vAlign w:val="top"/>
          </w:tcPr>
          <w:p w14:paraId="4C8D1D91">
            <w:pPr>
              <w:rPr>
                <w:rFonts w:ascii="Arial"/>
                <w:sz w:val="21"/>
              </w:rPr>
            </w:pPr>
          </w:p>
        </w:tc>
        <w:tc>
          <w:tcPr>
            <w:tcW w:w="1741" w:type="dxa"/>
            <w:vMerge w:val="continue"/>
            <w:tcBorders>
              <w:top w:val="nil"/>
            </w:tcBorders>
            <w:vAlign w:val="top"/>
          </w:tcPr>
          <w:p w14:paraId="33727BD8">
            <w:pPr>
              <w:rPr>
                <w:rFonts w:ascii="Arial"/>
                <w:sz w:val="21"/>
              </w:rPr>
            </w:pPr>
          </w:p>
        </w:tc>
        <w:tc>
          <w:tcPr>
            <w:tcW w:w="1747" w:type="dxa"/>
            <w:vMerge w:val="continue"/>
            <w:tcBorders>
              <w:top w:val="nil"/>
            </w:tcBorders>
            <w:vAlign w:val="top"/>
          </w:tcPr>
          <w:p w14:paraId="58C4483B">
            <w:pPr>
              <w:rPr>
                <w:rFonts w:ascii="Arial"/>
                <w:sz w:val="21"/>
              </w:rPr>
            </w:pPr>
          </w:p>
        </w:tc>
      </w:tr>
      <w:tr w14:paraId="7C2719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7C9794FA">
            <w:pPr>
              <w:pStyle w:val="6"/>
              <w:spacing w:before="86" w:line="242" w:lineRule="auto"/>
              <w:ind w:left="161"/>
            </w:pPr>
            <w:r>
              <w:rPr>
                <w:b/>
                <w:bCs/>
                <w:spacing w:val="-6"/>
              </w:rPr>
              <w:t>208</w:t>
            </w:r>
          </w:p>
        </w:tc>
        <w:tc>
          <w:tcPr>
            <w:tcW w:w="492" w:type="dxa"/>
            <w:vAlign w:val="top"/>
          </w:tcPr>
          <w:p w14:paraId="13EBDE10">
            <w:pPr>
              <w:rPr>
                <w:rFonts w:ascii="Arial"/>
                <w:sz w:val="21"/>
              </w:rPr>
            </w:pPr>
          </w:p>
        </w:tc>
        <w:tc>
          <w:tcPr>
            <w:tcW w:w="417" w:type="dxa"/>
            <w:vAlign w:val="top"/>
          </w:tcPr>
          <w:p w14:paraId="7832DAB7">
            <w:pPr>
              <w:rPr>
                <w:rFonts w:ascii="Arial"/>
                <w:sz w:val="21"/>
              </w:rPr>
            </w:pPr>
          </w:p>
        </w:tc>
        <w:tc>
          <w:tcPr>
            <w:tcW w:w="2508" w:type="dxa"/>
            <w:vAlign w:val="top"/>
          </w:tcPr>
          <w:p w14:paraId="0F042DA5">
            <w:pPr>
              <w:pStyle w:val="6"/>
              <w:spacing w:before="85" w:line="213" w:lineRule="auto"/>
              <w:ind w:left="114"/>
            </w:pPr>
            <w:r>
              <w:rPr>
                <w:b/>
                <w:bCs/>
                <w:spacing w:val="-3"/>
              </w:rPr>
              <w:t>社会保障和就业支出</w:t>
            </w:r>
          </w:p>
        </w:tc>
        <w:tc>
          <w:tcPr>
            <w:tcW w:w="1741" w:type="dxa"/>
            <w:vAlign w:val="top"/>
          </w:tcPr>
          <w:p w14:paraId="689BA1E9">
            <w:pPr>
              <w:pStyle w:val="6"/>
              <w:spacing w:before="85"/>
              <w:ind w:left="1108"/>
            </w:pPr>
            <w:r>
              <w:rPr>
                <w:b/>
                <w:bCs/>
                <w:spacing w:val="-4"/>
              </w:rPr>
              <w:t>149.08</w:t>
            </w:r>
          </w:p>
        </w:tc>
        <w:tc>
          <w:tcPr>
            <w:tcW w:w="1741" w:type="dxa"/>
            <w:vAlign w:val="top"/>
          </w:tcPr>
          <w:p w14:paraId="5D2370E9">
            <w:pPr>
              <w:pStyle w:val="6"/>
              <w:spacing w:before="85"/>
              <w:ind w:left="1110"/>
            </w:pPr>
            <w:r>
              <w:rPr>
                <w:b/>
                <w:bCs/>
                <w:spacing w:val="-4"/>
              </w:rPr>
              <w:t>149.08</w:t>
            </w:r>
          </w:p>
        </w:tc>
        <w:tc>
          <w:tcPr>
            <w:tcW w:w="1747" w:type="dxa"/>
            <w:vAlign w:val="top"/>
          </w:tcPr>
          <w:p w14:paraId="6522AD8A">
            <w:pPr>
              <w:rPr>
                <w:rFonts w:ascii="Arial"/>
                <w:sz w:val="21"/>
              </w:rPr>
            </w:pPr>
          </w:p>
        </w:tc>
      </w:tr>
      <w:tr w14:paraId="0585F6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591BF26">
            <w:pPr>
              <w:pStyle w:val="6"/>
              <w:spacing w:before="87" w:line="242" w:lineRule="auto"/>
              <w:ind w:left="161"/>
            </w:pPr>
            <w:r>
              <w:rPr>
                <w:b/>
                <w:bCs/>
                <w:spacing w:val="-6"/>
              </w:rPr>
              <w:t>208</w:t>
            </w:r>
          </w:p>
        </w:tc>
        <w:tc>
          <w:tcPr>
            <w:tcW w:w="492" w:type="dxa"/>
            <w:vAlign w:val="top"/>
          </w:tcPr>
          <w:p w14:paraId="76F743E2">
            <w:pPr>
              <w:pStyle w:val="6"/>
              <w:spacing w:before="87" w:line="242" w:lineRule="auto"/>
              <w:ind w:left="171"/>
            </w:pPr>
            <w:r>
              <w:rPr>
                <w:b/>
                <w:bCs/>
                <w:spacing w:val="-12"/>
              </w:rPr>
              <w:t>05</w:t>
            </w:r>
          </w:p>
        </w:tc>
        <w:tc>
          <w:tcPr>
            <w:tcW w:w="417" w:type="dxa"/>
            <w:vAlign w:val="top"/>
          </w:tcPr>
          <w:p w14:paraId="0AE18CA6">
            <w:pPr>
              <w:rPr>
                <w:rFonts w:ascii="Arial"/>
                <w:sz w:val="21"/>
              </w:rPr>
            </w:pPr>
          </w:p>
        </w:tc>
        <w:tc>
          <w:tcPr>
            <w:tcW w:w="2508" w:type="dxa"/>
            <w:vAlign w:val="top"/>
          </w:tcPr>
          <w:p w14:paraId="2C1E003D">
            <w:pPr>
              <w:pStyle w:val="6"/>
              <w:spacing w:before="86" w:line="213" w:lineRule="auto"/>
              <w:ind w:left="111"/>
            </w:pPr>
            <w:r>
              <w:rPr>
                <w:b/>
                <w:bCs/>
                <w:spacing w:val="-2"/>
              </w:rPr>
              <w:t>行政事业单位养老支出</w:t>
            </w:r>
          </w:p>
        </w:tc>
        <w:tc>
          <w:tcPr>
            <w:tcW w:w="1741" w:type="dxa"/>
            <w:vAlign w:val="top"/>
          </w:tcPr>
          <w:p w14:paraId="6BA360A1">
            <w:pPr>
              <w:pStyle w:val="6"/>
              <w:spacing w:before="86"/>
              <w:ind w:left="1108"/>
            </w:pPr>
            <w:r>
              <w:rPr>
                <w:b/>
                <w:bCs/>
                <w:spacing w:val="-4"/>
              </w:rPr>
              <w:t>149.08</w:t>
            </w:r>
          </w:p>
        </w:tc>
        <w:tc>
          <w:tcPr>
            <w:tcW w:w="1741" w:type="dxa"/>
            <w:vAlign w:val="top"/>
          </w:tcPr>
          <w:p w14:paraId="203CA006">
            <w:pPr>
              <w:pStyle w:val="6"/>
              <w:spacing w:before="86"/>
              <w:ind w:left="1110"/>
            </w:pPr>
            <w:r>
              <w:rPr>
                <w:b/>
                <w:bCs/>
                <w:spacing w:val="-4"/>
              </w:rPr>
              <w:t>149.08</w:t>
            </w:r>
          </w:p>
        </w:tc>
        <w:tc>
          <w:tcPr>
            <w:tcW w:w="1747" w:type="dxa"/>
            <w:vAlign w:val="top"/>
          </w:tcPr>
          <w:p w14:paraId="76A1EEEC">
            <w:pPr>
              <w:rPr>
                <w:rFonts w:ascii="Arial"/>
                <w:sz w:val="21"/>
              </w:rPr>
            </w:pPr>
          </w:p>
        </w:tc>
      </w:tr>
      <w:tr w14:paraId="6852A2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BCC9B59">
            <w:pPr>
              <w:pStyle w:val="6"/>
              <w:spacing w:before="87" w:line="242" w:lineRule="auto"/>
              <w:ind w:left="161"/>
            </w:pPr>
            <w:r>
              <w:rPr>
                <w:spacing w:val="-5"/>
              </w:rPr>
              <w:t>208</w:t>
            </w:r>
          </w:p>
        </w:tc>
        <w:tc>
          <w:tcPr>
            <w:tcW w:w="492" w:type="dxa"/>
            <w:vAlign w:val="top"/>
          </w:tcPr>
          <w:p w14:paraId="5C6ACE2D">
            <w:pPr>
              <w:pStyle w:val="6"/>
              <w:spacing w:before="87" w:line="242" w:lineRule="auto"/>
              <w:ind w:left="171"/>
            </w:pPr>
            <w:r>
              <w:rPr>
                <w:spacing w:val="-10"/>
              </w:rPr>
              <w:t>05</w:t>
            </w:r>
          </w:p>
        </w:tc>
        <w:tc>
          <w:tcPr>
            <w:tcW w:w="417" w:type="dxa"/>
            <w:vAlign w:val="top"/>
          </w:tcPr>
          <w:p w14:paraId="3D265C4A">
            <w:pPr>
              <w:pStyle w:val="6"/>
              <w:spacing w:before="87" w:line="242" w:lineRule="auto"/>
              <w:ind w:left="132"/>
            </w:pPr>
            <w:r>
              <w:rPr>
                <w:spacing w:val="-10"/>
              </w:rPr>
              <w:t>02</w:t>
            </w:r>
          </w:p>
        </w:tc>
        <w:tc>
          <w:tcPr>
            <w:tcW w:w="2508" w:type="dxa"/>
            <w:vAlign w:val="top"/>
          </w:tcPr>
          <w:p w14:paraId="58206321">
            <w:pPr>
              <w:pStyle w:val="6"/>
              <w:spacing w:before="86" w:line="214" w:lineRule="auto"/>
              <w:ind w:left="116"/>
            </w:pPr>
            <w:r>
              <w:rPr>
                <w:spacing w:val="-2"/>
              </w:rPr>
              <w:t>事业单位离退休</w:t>
            </w:r>
          </w:p>
        </w:tc>
        <w:tc>
          <w:tcPr>
            <w:tcW w:w="1741" w:type="dxa"/>
            <w:vAlign w:val="top"/>
          </w:tcPr>
          <w:p w14:paraId="679850CF">
            <w:pPr>
              <w:pStyle w:val="6"/>
              <w:spacing w:before="86"/>
              <w:ind w:left="1200"/>
            </w:pPr>
            <w:r>
              <w:rPr>
                <w:spacing w:val="-4"/>
              </w:rPr>
              <w:t>19.51</w:t>
            </w:r>
          </w:p>
        </w:tc>
        <w:tc>
          <w:tcPr>
            <w:tcW w:w="1741" w:type="dxa"/>
            <w:vAlign w:val="top"/>
          </w:tcPr>
          <w:p w14:paraId="703D2348">
            <w:pPr>
              <w:pStyle w:val="6"/>
              <w:spacing w:before="86"/>
              <w:ind w:left="1201"/>
            </w:pPr>
            <w:r>
              <w:rPr>
                <w:spacing w:val="-4"/>
              </w:rPr>
              <w:t>19.51</w:t>
            </w:r>
          </w:p>
        </w:tc>
        <w:tc>
          <w:tcPr>
            <w:tcW w:w="1747" w:type="dxa"/>
            <w:vAlign w:val="top"/>
          </w:tcPr>
          <w:p w14:paraId="55C36A52">
            <w:pPr>
              <w:rPr>
                <w:rFonts w:ascii="Arial"/>
                <w:sz w:val="21"/>
              </w:rPr>
            </w:pPr>
          </w:p>
        </w:tc>
      </w:tr>
      <w:tr w14:paraId="6386D7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7EFACE7A">
            <w:pPr>
              <w:pStyle w:val="6"/>
              <w:spacing w:before="147" w:line="242" w:lineRule="auto"/>
              <w:ind w:left="161"/>
            </w:pPr>
            <w:r>
              <w:rPr>
                <w:spacing w:val="-5"/>
              </w:rPr>
              <w:t>208</w:t>
            </w:r>
          </w:p>
        </w:tc>
        <w:tc>
          <w:tcPr>
            <w:tcW w:w="492" w:type="dxa"/>
            <w:vAlign w:val="top"/>
          </w:tcPr>
          <w:p w14:paraId="1396186B">
            <w:pPr>
              <w:pStyle w:val="6"/>
              <w:spacing w:before="147" w:line="242" w:lineRule="auto"/>
              <w:ind w:left="171"/>
            </w:pPr>
            <w:r>
              <w:rPr>
                <w:spacing w:val="-10"/>
              </w:rPr>
              <w:t>05</w:t>
            </w:r>
          </w:p>
        </w:tc>
        <w:tc>
          <w:tcPr>
            <w:tcW w:w="417" w:type="dxa"/>
            <w:vAlign w:val="top"/>
          </w:tcPr>
          <w:p w14:paraId="0F0A5FE2">
            <w:pPr>
              <w:pStyle w:val="6"/>
              <w:spacing w:before="147" w:line="242" w:lineRule="auto"/>
              <w:ind w:left="132"/>
            </w:pPr>
            <w:r>
              <w:rPr>
                <w:spacing w:val="-10"/>
              </w:rPr>
              <w:t>05</w:t>
            </w:r>
          </w:p>
        </w:tc>
        <w:tc>
          <w:tcPr>
            <w:tcW w:w="2508" w:type="dxa"/>
            <w:vAlign w:val="top"/>
          </w:tcPr>
          <w:p w14:paraId="12F51D31">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0B5093A1">
            <w:pPr>
              <w:pStyle w:val="6"/>
              <w:spacing w:before="146"/>
              <w:ind w:left="1197"/>
            </w:pPr>
            <w:r>
              <w:rPr>
                <w:spacing w:val="-3"/>
              </w:rPr>
              <w:t>86.38</w:t>
            </w:r>
          </w:p>
        </w:tc>
        <w:tc>
          <w:tcPr>
            <w:tcW w:w="1741" w:type="dxa"/>
            <w:vAlign w:val="top"/>
          </w:tcPr>
          <w:p w14:paraId="0D8E8AEC">
            <w:pPr>
              <w:pStyle w:val="6"/>
              <w:spacing w:before="146"/>
              <w:ind w:left="1198"/>
            </w:pPr>
            <w:r>
              <w:rPr>
                <w:spacing w:val="-3"/>
              </w:rPr>
              <w:t>86.38</w:t>
            </w:r>
          </w:p>
        </w:tc>
        <w:tc>
          <w:tcPr>
            <w:tcW w:w="1747" w:type="dxa"/>
            <w:vAlign w:val="top"/>
          </w:tcPr>
          <w:p w14:paraId="3E5CDA26">
            <w:pPr>
              <w:rPr>
                <w:rFonts w:ascii="Arial"/>
                <w:sz w:val="21"/>
              </w:rPr>
            </w:pPr>
          </w:p>
        </w:tc>
      </w:tr>
      <w:tr w14:paraId="440EEC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56FA352">
            <w:pPr>
              <w:pStyle w:val="6"/>
              <w:spacing w:before="146" w:line="242" w:lineRule="auto"/>
              <w:ind w:left="161"/>
            </w:pPr>
            <w:r>
              <w:rPr>
                <w:spacing w:val="-5"/>
              </w:rPr>
              <w:t>208</w:t>
            </w:r>
          </w:p>
        </w:tc>
        <w:tc>
          <w:tcPr>
            <w:tcW w:w="492" w:type="dxa"/>
            <w:vAlign w:val="top"/>
          </w:tcPr>
          <w:p w14:paraId="72F4501B">
            <w:pPr>
              <w:pStyle w:val="6"/>
              <w:spacing w:before="146" w:line="242" w:lineRule="auto"/>
              <w:ind w:left="171"/>
            </w:pPr>
            <w:r>
              <w:rPr>
                <w:spacing w:val="-10"/>
              </w:rPr>
              <w:t>05</w:t>
            </w:r>
          </w:p>
        </w:tc>
        <w:tc>
          <w:tcPr>
            <w:tcW w:w="417" w:type="dxa"/>
            <w:vAlign w:val="top"/>
          </w:tcPr>
          <w:p w14:paraId="4FCA8752">
            <w:pPr>
              <w:pStyle w:val="6"/>
              <w:spacing w:before="146" w:line="242" w:lineRule="auto"/>
              <w:ind w:left="132"/>
            </w:pPr>
            <w:r>
              <w:rPr>
                <w:spacing w:val="-10"/>
              </w:rPr>
              <w:t>06</w:t>
            </w:r>
          </w:p>
        </w:tc>
        <w:tc>
          <w:tcPr>
            <w:tcW w:w="2508" w:type="dxa"/>
            <w:vAlign w:val="top"/>
          </w:tcPr>
          <w:p w14:paraId="17CEF0FE">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35FE2748">
            <w:pPr>
              <w:pStyle w:val="6"/>
              <w:spacing w:before="145"/>
              <w:ind w:left="1195"/>
            </w:pPr>
            <w:r>
              <w:rPr>
                <w:spacing w:val="-3"/>
              </w:rPr>
              <w:t>43.19</w:t>
            </w:r>
          </w:p>
        </w:tc>
        <w:tc>
          <w:tcPr>
            <w:tcW w:w="1741" w:type="dxa"/>
            <w:vAlign w:val="top"/>
          </w:tcPr>
          <w:p w14:paraId="1F6AD3AE">
            <w:pPr>
              <w:pStyle w:val="6"/>
              <w:spacing w:before="145"/>
              <w:ind w:left="1196"/>
            </w:pPr>
            <w:r>
              <w:rPr>
                <w:spacing w:val="-3"/>
              </w:rPr>
              <w:t>43.19</w:t>
            </w:r>
          </w:p>
        </w:tc>
        <w:tc>
          <w:tcPr>
            <w:tcW w:w="1747" w:type="dxa"/>
            <w:vAlign w:val="top"/>
          </w:tcPr>
          <w:p w14:paraId="67CAF77F">
            <w:pPr>
              <w:rPr>
                <w:rFonts w:ascii="Arial"/>
                <w:sz w:val="21"/>
              </w:rPr>
            </w:pPr>
          </w:p>
        </w:tc>
      </w:tr>
      <w:tr w14:paraId="496643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D144192">
            <w:pPr>
              <w:pStyle w:val="6"/>
              <w:spacing w:before="90" w:line="242" w:lineRule="auto"/>
              <w:ind w:left="161"/>
            </w:pPr>
            <w:r>
              <w:rPr>
                <w:b/>
                <w:bCs/>
                <w:spacing w:val="-6"/>
              </w:rPr>
              <w:t>210</w:t>
            </w:r>
          </w:p>
        </w:tc>
        <w:tc>
          <w:tcPr>
            <w:tcW w:w="492" w:type="dxa"/>
            <w:vAlign w:val="top"/>
          </w:tcPr>
          <w:p w14:paraId="53B7C724">
            <w:pPr>
              <w:rPr>
                <w:rFonts w:ascii="Arial"/>
                <w:sz w:val="21"/>
              </w:rPr>
            </w:pPr>
          </w:p>
        </w:tc>
        <w:tc>
          <w:tcPr>
            <w:tcW w:w="417" w:type="dxa"/>
            <w:vAlign w:val="top"/>
          </w:tcPr>
          <w:p w14:paraId="6E530A5A">
            <w:pPr>
              <w:rPr>
                <w:rFonts w:ascii="Arial"/>
                <w:sz w:val="21"/>
              </w:rPr>
            </w:pPr>
          </w:p>
        </w:tc>
        <w:tc>
          <w:tcPr>
            <w:tcW w:w="2508" w:type="dxa"/>
            <w:vAlign w:val="top"/>
          </w:tcPr>
          <w:p w14:paraId="24000EA7">
            <w:pPr>
              <w:pStyle w:val="6"/>
              <w:spacing w:before="89" w:line="213" w:lineRule="auto"/>
              <w:ind w:left="116"/>
            </w:pPr>
            <w:r>
              <w:rPr>
                <w:b/>
                <w:bCs/>
                <w:spacing w:val="-4"/>
              </w:rPr>
              <w:t>卫生健康支出</w:t>
            </w:r>
          </w:p>
        </w:tc>
        <w:tc>
          <w:tcPr>
            <w:tcW w:w="1741" w:type="dxa"/>
            <w:vAlign w:val="top"/>
          </w:tcPr>
          <w:p w14:paraId="0A137686">
            <w:pPr>
              <w:pStyle w:val="6"/>
              <w:spacing w:before="89"/>
              <w:ind w:left="1106"/>
            </w:pPr>
            <w:r>
              <w:rPr>
                <w:b/>
                <w:bCs/>
                <w:spacing w:val="-4"/>
              </w:rPr>
              <w:t>612.46</w:t>
            </w:r>
          </w:p>
        </w:tc>
        <w:tc>
          <w:tcPr>
            <w:tcW w:w="1741" w:type="dxa"/>
            <w:vAlign w:val="top"/>
          </w:tcPr>
          <w:p w14:paraId="040A7A73">
            <w:pPr>
              <w:pStyle w:val="6"/>
              <w:spacing w:before="89"/>
              <w:ind w:left="1107"/>
            </w:pPr>
            <w:r>
              <w:rPr>
                <w:b/>
                <w:bCs/>
                <w:spacing w:val="-4"/>
              </w:rPr>
              <w:t>612.46</w:t>
            </w:r>
          </w:p>
        </w:tc>
        <w:tc>
          <w:tcPr>
            <w:tcW w:w="1747" w:type="dxa"/>
            <w:vAlign w:val="top"/>
          </w:tcPr>
          <w:p w14:paraId="067B079C">
            <w:pPr>
              <w:rPr>
                <w:rFonts w:ascii="Arial"/>
                <w:sz w:val="21"/>
              </w:rPr>
            </w:pPr>
          </w:p>
        </w:tc>
      </w:tr>
      <w:tr w14:paraId="58B908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0349CF9">
            <w:pPr>
              <w:pStyle w:val="6"/>
              <w:spacing w:before="90" w:line="242" w:lineRule="auto"/>
              <w:ind w:left="161"/>
            </w:pPr>
            <w:r>
              <w:rPr>
                <w:b/>
                <w:bCs/>
                <w:spacing w:val="-6"/>
              </w:rPr>
              <w:t>210</w:t>
            </w:r>
          </w:p>
        </w:tc>
        <w:tc>
          <w:tcPr>
            <w:tcW w:w="492" w:type="dxa"/>
            <w:vAlign w:val="top"/>
          </w:tcPr>
          <w:p w14:paraId="110CAD76">
            <w:pPr>
              <w:pStyle w:val="6"/>
              <w:spacing w:before="90" w:line="242" w:lineRule="auto"/>
              <w:ind w:left="171"/>
            </w:pPr>
            <w:r>
              <w:rPr>
                <w:b/>
                <w:bCs/>
                <w:spacing w:val="-12"/>
              </w:rPr>
              <w:t>02</w:t>
            </w:r>
          </w:p>
        </w:tc>
        <w:tc>
          <w:tcPr>
            <w:tcW w:w="417" w:type="dxa"/>
            <w:vAlign w:val="top"/>
          </w:tcPr>
          <w:p w14:paraId="67AE526A">
            <w:pPr>
              <w:rPr>
                <w:rFonts w:ascii="Arial"/>
                <w:sz w:val="21"/>
              </w:rPr>
            </w:pPr>
          </w:p>
        </w:tc>
        <w:tc>
          <w:tcPr>
            <w:tcW w:w="2508" w:type="dxa"/>
            <w:vAlign w:val="top"/>
          </w:tcPr>
          <w:p w14:paraId="2CD30E00">
            <w:pPr>
              <w:pStyle w:val="6"/>
              <w:spacing w:before="90" w:line="217" w:lineRule="auto"/>
              <w:ind w:left="110"/>
            </w:pPr>
            <w:r>
              <w:rPr>
                <w:b/>
                <w:bCs/>
                <w:spacing w:val="-3"/>
              </w:rPr>
              <w:t>公立医院</w:t>
            </w:r>
          </w:p>
        </w:tc>
        <w:tc>
          <w:tcPr>
            <w:tcW w:w="1741" w:type="dxa"/>
            <w:vAlign w:val="top"/>
          </w:tcPr>
          <w:p w14:paraId="12731FC5">
            <w:pPr>
              <w:pStyle w:val="6"/>
              <w:spacing w:before="89"/>
              <w:ind w:left="1106"/>
            </w:pPr>
            <w:r>
              <w:rPr>
                <w:b/>
                <w:bCs/>
                <w:spacing w:val="-4"/>
              </w:rPr>
              <w:t>575.80</w:t>
            </w:r>
          </w:p>
        </w:tc>
        <w:tc>
          <w:tcPr>
            <w:tcW w:w="1741" w:type="dxa"/>
            <w:vAlign w:val="top"/>
          </w:tcPr>
          <w:p w14:paraId="1BD3CA96">
            <w:pPr>
              <w:pStyle w:val="6"/>
              <w:spacing w:before="89"/>
              <w:ind w:left="1108"/>
            </w:pPr>
            <w:r>
              <w:rPr>
                <w:b/>
                <w:bCs/>
                <w:spacing w:val="-4"/>
              </w:rPr>
              <w:t>575.80</w:t>
            </w:r>
          </w:p>
        </w:tc>
        <w:tc>
          <w:tcPr>
            <w:tcW w:w="1747" w:type="dxa"/>
            <w:vAlign w:val="top"/>
          </w:tcPr>
          <w:p w14:paraId="59B742E0">
            <w:pPr>
              <w:rPr>
                <w:rFonts w:ascii="Arial"/>
                <w:sz w:val="21"/>
              </w:rPr>
            </w:pPr>
          </w:p>
        </w:tc>
      </w:tr>
      <w:tr w14:paraId="079FBD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DCE368A">
            <w:pPr>
              <w:pStyle w:val="6"/>
              <w:spacing w:before="90" w:line="242" w:lineRule="auto"/>
              <w:ind w:left="161"/>
            </w:pPr>
            <w:r>
              <w:rPr>
                <w:spacing w:val="-5"/>
              </w:rPr>
              <w:t>210</w:t>
            </w:r>
          </w:p>
        </w:tc>
        <w:tc>
          <w:tcPr>
            <w:tcW w:w="492" w:type="dxa"/>
            <w:vAlign w:val="top"/>
          </w:tcPr>
          <w:p w14:paraId="0B0984AC">
            <w:pPr>
              <w:pStyle w:val="6"/>
              <w:spacing w:before="90" w:line="242" w:lineRule="auto"/>
              <w:ind w:left="171"/>
            </w:pPr>
            <w:r>
              <w:rPr>
                <w:spacing w:val="-10"/>
              </w:rPr>
              <w:t>02</w:t>
            </w:r>
          </w:p>
        </w:tc>
        <w:tc>
          <w:tcPr>
            <w:tcW w:w="417" w:type="dxa"/>
            <w:vAlign w:val="top"/>
          </w:tcPr>
          <w:p w14:paraId="3EEAC7A3">
            <w:pPr>
              <w:pStyle w:val="6"/>
              <w:spacing w:before="90" w:line="242" w:lineRule="auto"/>
              <w:ind w:left="132"/>
            </w:pPr>
            <w:r>
              <w:rPr>
                <w:spacing w:val="-10"/>
              </w:rPr>
              <w:t>02</w:t>
            </w:r>
          </w:p>
        </w:tc>
        <w:tc>
          <w:tcPr>
            <w:tcW w:w="2508" w:type="dxa"/>
            <w:vAlign w:val="top"/>
          </w:tcPr>
          <w:p w14:paraId="79CF786C">
            <w:pPr>
              <w:pStyle w:val="6"/>
              <w:spacing w:before="89" w:line="214" w:lineRule="auto"/>
              <w:ind w:left="132"/>
            </w:pPr>
            <w:r>
              <w:rPr>
                <w:spacing w:val="-4"/>
              </w:rPr>
              <w:t>中医（民族）医院</w:t>
            </w:r>
          </w:p>
        </w:tc>
        <w:tc>
          <w:tcPr>
            <w:tcW w:w="1741" w:type="dxa"/>
            <w:vAlign w:val="top"/>
          </w:tcPr>
          <w:p w14:paraId="7D8A3901">
            <w:pPr>
              <w:pStyle w:val="6"/>
              <w:spacing w:before="89"/>
              <w:ind w:left="1106"/>
            </w:pPr>
            <w:r>
              <w:rPr>
                <w:spacing w:val="-3"/>
              </w:rPr>
              <w:t>575.80</w:t>
            </w:r>
          </w:p>
        </w:tc>
        <w:tc>
          <w:tcPr>
            <w:tcW w:w="1741" w:type="dxa"/>
            <w:vAlign w:val="top"/>
          </w:tcPr>
          <w:p w14:paraId="4EE90CC1">
            <w:pPr>
              <w:pStyle w:val="6"/>
              <w:spacing w:before="89"/>
              <w:ind w:left="1108"/>
            </w:pPr>
            <w:r>
              <w:rPr>
                <w:spacing w:val="-3"/>
              </w:rPr>
              <w:t>575.80</w:t>
            </w:r>
          </w:p>
        </w:tc>
        <w:tc>
          <w:tcPr>
            <w:tcW w:w="1747" w:type="dxa"/>
            <w:vAlign w:val="top"/>
          </w:tcPr>
          <w:p w14:paraId="43EDBCF2">
            <w:pPr>
              <w:rPr>
                <w:rFonts w:ascii="Arial"/>
                <w:sz w:val="21"/>
              </w:rPr>
            </w:pPr>
          </w:p>
        </w:tc>
      </w:tr>
      <w:tr w14:paraId="5B971E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24F29CE">
            <w:pPr>
              <w:pStyle w:val="6"/>
              <w:spacing w:before="90" w:line="242" w:lineRule="auto"/>
              <w:ind w:left="161"/>
            </w:pPr>
            <w:r>
              <w:rPr>
                <w:b/>
                <w:bCs/>
                <w:spacing w:val="-6"/>
              </w:rPr>
              <w:t>210</w:t>
            </w:r>
          </w:p>
        </w:tc>
        <w:tc>
          <w:tcPr>
            <w:tcW w:w="492" w:type="dxa"/>
            <w:vAlign w:val="top"/>
          </w:tcPr>
          <w:p w14:paraId="48B80ACC">
            <w:pPr>
              <w:pStyle w:val="6"/>
              <w:spacing w:before="90" w:line="239" w:lineRule="exact"/>
              <w:ind w:left="169"/>
            </w:pPr>
            <w:r>
              <w:rPr>
                <w:b/>
                <w:bCs/>
                <w:spacing w:val="-11"/>
              </w:rPr>
              <w:t>11</w:t>
            </w:r>
          </w:p>
        </w:tc>
        <w:tc>
          <w:tcPr>
            <w:tcW w:w="417" w:type="dxa"/>
            <w:vAlign w:val="top"/>
          </w:tcPr>
          <w:p w14:paraId="5AE501F2">
            <w:pPr>
              <w:rPr>
                <w:rFonts w:ascii="Arial"/>
                <w:sz w:val="21"/>
              </w:rPr>
            </w:pPr>
          </w:p>
        </w:tc>
        <w:tc>
          <w:tcPr>
            <w:tcW w:w="2508" w:type="dxa"/>
            <w:vAlign w:val="top"/>
          </w:tcPr>
          <w:p w14:paraId="12FEBA0F">
            <w:pPr>
              <w:pStyle w:val="6"/>
              <w:spacing w:before="89" w:line="214" w:lineRule="auto"/>
              <w:ind w:left="111"/>
            </w:pPr>
            <w:r>
              <w:rPr>
                <w:b/>
                <w:bCs/>
                <w:spacing w:val="-3"/>
              </w:rPr>
              <w:t>行政事业单位医疗</w:t>
            </w:r>
          </w:p>
        </w:tc>
        <w:tc>
          <w:tcPr>
            <w:tcW w:w="1741" w:type="dxa"/>
            <w:vAlign w:val="top"/>
          </w:tcPr>
          <w:p w14:paraId="28DC27E4">
            <w:pPr>
              <w:pStyle w:val="6"/>
              <w:spacing w:before="89"/>
              <w:ind w:left="1202"/>
            </w:pPr>
            <w:r>
              <w:rPr>
                <w:b/>
                <w:bCs/>
                <w:spacing w:val="-6"/>
              </w:rPr>
              <w:t>36.66</w:t>
            </w:r>
          </w:p>
        </w:tc>
        <w:tc>
          <w:tcPr>
            <w:tcW w:w="1741" w:type="dxa"/>
            <w:vAlign w:val="top"/>
          </w:tcPr>
          <w:p w14:paraId="4828876D">
            <w:pPr>
              <w:pStyle w:val="6"/>
              <w:spacing w:before="89"/>
              <w:ind w:left="1204"/>
            </w:pPr>
            <w:r>
              <w:rPr>
                <w:b/>
                <w:bCs/>
                <w:spacing w:val="-6"/>
              </w:rPr>
              <w:t>36.66</w:t>
            </w:r>
          </w:p>
        </w:tc>
        <w:tc>
          <w:tcPr>
            <w:tcW w:w="1747" w:type="dxa"/>
            <w:vAlign w:val="top"/>
          </w:tcPr>
          <w:p w14:paraId="2D62BF7E">
            <w:pPr>
              <w:rPr>
                <w:rFonts w:ascii="Arial"/>
                <w:sz w:val="21"/>
              </w:rPr>
            </w:pPr>
          </w:p>
        </w:tc>
      </w:tr>
      <w:tr w14:paraId="4993DA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88F3034">
            <w:pPr>
              <w:pStyle w:val="6"/>
              <w:spacing w:before="90" w:line="242" w:lineRule="auto"/>
              <w:ind w:left="161"/>
            </w:pPr>
            <w:r>
              <w:rPr>
                <w:spacing w:val="-5"/>
              </w:rPr>
              <w:t>210</w:t>
            </w:r>
          </w:p>
        </w:tc>
        <w:tc>
          <w:tcPr>
            <w:tcW w:w="492" w:type="dxa"/>
            <w:vAlign w:val="top"/>
          </w:tcPr>
          <w:p w14:paraId="6CC09FA2">
            <w:pPr>
              <w:pStyle w:val="6"/>
              <w:spacing w:before="90" w:line="239" w:lineRule="exact"/>
              <w:ind w:left="169"/>
            </w:pPr>
            <w:r>
              <w:rPr>
                <w:spacing w:val="-9"/>
              </w:rPr>
              <w:t>11</w:t>
            </w:r>
          </w:p>
        </w:tc>
        <w:tc>
          <w:tcPr>
            <w:tcW w:w="417" w:type="dxa"/>
            <w:vAlign w:val="top"/>
          </w:tcPr>
          <w:p w14:paraId="4936B890">
            <w:pPr>
              <w:pStyle w:val="6"/>
              <w:spacing w:before="90" w:line="242" w:lineRule="auto"/>
              <w:ind w:left="132"/>
            </w:pPr>
            <w:r>
              <w:rPr>
                <w:spacing w:val="-10"/>
              </w:rPr>
              <w:t>02</w:t>
            </w:r>
          </w:p>
        </w:tc>
        <w:tc>
          <w:tcPr>
            <w:tcW w:w="2508" w:type="dxa"/>
            <w:vAlign w:val="top"/>
          </w:tcPr>
          <w:p w14:paraId="5D077769">
            <w:pPr>
              <w:pStyle w:val="6"/>
              <w:spacing w:before="89" w:line="214" w:lineRule="auto"/>
              <w:ind w:left="116"/>
            </w:pPr>
            <w:r>
              <w:rPr>
                <w:spacing w:val="-3"/>
              </w:rPr>
              <w:t>事业单位医疗</w:t>
            </w:r>
          </w:p>
        </w:tc>
        <w:tc>
          <w:tcPr>
            <w:tcW w:w="1741" w:type="dxa"/>
            <w:vAlign w:val="top"/>
          </w:tcPr>
          <w:p w14:paraId="54AC28B0">
            <w:pPr>
              <w:pStyle w:val="6"/>
              <w:spacing w:before="89"/>
              <w:ind w:left="1202"/>
            </w:pPr>
            <w:r>
              <w:rPr>
                <w:spacing w:val="-4"/>
              </w:rPr>
              <w:t>36.66</w:t>
            </w:r>
          </w:p>
        </w:tc>
        <w:tc>
          <w:tcPr>
            <w:tcW w:w="1741" w:type="dxa"/>
            <w:vAlign w:val="top"/>
          </w:tcPr>
          <w:p w14:paraId="3F2FD88C">
            <w:pPr>
              <w:pStyle w:val="6"/>
              <w:spacing w:before="89"/>
              <w:ind w:left="1204"/>
            </w:pPr>
            <w:r>
              <w:rPr>
                <w:spacing w:val="-4"/>
              </w:rPr>
              <w:t>36.66</w:t>
            </w:r>
          </w:p>
        </w:tc>
        <w:tc>
          <w:tcPr>
            <w:tcW w:w="1747" w:type="dxa"/>
            <w:vAlign w:val="top"/>
          </w:tcPr>
          <w:p w14:paraId="1052036F">
            <w:pPr>
              <w:rPr>
                <w:rFonts w:ascii="Arial"/>
                <w:sz w:val="21"/>
              </w:rPr>
            </w:pPr>
          </w:p>
        </w:tc>
      </w:tr>
      <w:tr w14:paraId="599691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D221B2A">
            <w:pPr>
              <w:pStyle w:val="6"/>
              <w:spacing w:before="90" w:line="239" w:lineRule="exact"/>
              <w:ind w:left="161"/>
            </w:pPr>
            <w:r>
              <w:rPr>
                <w:b/>
                <w:bCs/>
                <w:spacing w:val="-6"/>
              </w:rPr>
              <w:t>221</w:t>
            </w:r>
          </w:p>
        </w:tc>
        <w:tc>
          <w:tcPr>
            <w:tcW w:w="492" w:type="dxa"/>
            <w:vAlign w:val="top"/>
          </w:tcPr>
          <w:p w14:paraId="093BB2BB">
            <w:pPr>
              <w:rPr>
                <w:rFonts w:ascii="Arial"/>
                <w:sz w:val="21"/>
              </w:rPr>
            </w:pPr>
          </w:p>
        </w:tc>
        <w:tc>
          <w:tcPr>
            <w:tcW w:w="417" w:type="dxa"/>
            <w:vAlign w:val="top"/>
          </w:tcPr>
          <w:p w14:paraId="2A6EAA82">
            <w:pPr>
              <w:rPr>
                <w:rFonts w:ascii="Arial"/>
                <w:sz w:val="21"/>
              </w:rPr>
            </w:pPr>
          </w:p>
        </w:tc>
        <w:tc>
          <w:tcPr>
            <w:tcW w:w="2508" w:type="dxa"/>
            <w:vAlign w:val="top"/>
          </w:tcPr>
          <w:p w14:paraId="65801A04">
            <w:pPr>
              <w:pStyle w:val="6"/>
              <w:spacing w:before="89" w:line="213" w:lineRule="auto"/>
              <w:ind w:left="114"/>
            </w:pPr>
            <w:r>
              <w:rPr>
                <w:b/>
                <w:bCs/>
                <w:spacing w:val="-4"/>
              </w:rPr>
              <w:t>住房保障支出</w:t>
            </w:r>
          </w:p>
        </w:tc>
        <w:tc>
          <w:tcPr>
            <w:tcW w:w="1741" w:type="dxa"/>
            <w:vAlign w:val="top"/>
          </w:tcPr>
          <w:p w14:paraId="149B5E14">
            <w:pPr>
              <w:pStyle w:val="6"/>
              <w:spacing w:before="89"/>
              <w:ind w:left="1197"/>
            </w:pPr>
            <w:r>
              <w:rPr>
                <w:b/>
                <w:bCs/>
                <w:spacing w:val="-5"/>
              </w:rPr>
              <w:t>67.84</w:t>
            </w:r>
          </w:p>
        </w:tc>
        <w:tc>
          <w:tcPr>
            <w:tcW w:w="1741" w:type="dxa"/>
            <w:vAlign w:val="top"/>
          </w:tcPr>
          <w:p w14:paraId="4549511E">
            <w:pPr>
              <w:pStyle w:val="6"/>
              <w:spacing w:before="89"/>
              <w:ind w:left="1198"/>
            </w:pPr>
            <w:r>
              <w:rPr>
                <w:b/>
                <w:bCs/>
                <w:spacing w:val="-5"/>
              </w:rPr>
              <w:t>67.84</w:t>
            </w:r>
          </w:p>
        </w:tc>
        <w:tc>
          <w:tcPr>
            <w:tcW w:w="1747" w:type="dxa"/>
            <w:vAlign w:val="top"/>
          </w:tcPr>
          <w:p w14:paraId="40365D2C">
            <w:pPr>
              <w:rPr>
                <w:rFonts w:ascii="Arial"/>
                <w:sz w:val="21"/>
              </w:rPr>
            </w:pPr>
          </w:p>
        </w:tc>
      </w:tr>
      <w:tr w14:paraId="6F32F0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C4B8A22">
            <w:pPr>
              <w:pStyle w:val="6"/>
              <w:spacing w:before="90" w:line="239" w:lineRule="exact"/>
              <w:ind w:left="161"/>
            </w:pPr>
            <w:r>
              <w:rPr>
                <w:b/>
                <w:bCs/>
                <w:spacing w:val="-6"/>
              </w:rPr>
              <w:t>221</w:t>
            </w:r>
          </w:p>
        </w:tc>
        <w:tc>
          <w:tcPr>
            <w:tcW w:w="492" w:type="dxa"/>
            <w:vAlign w:val="top"/>
          </w:tcPr>
          <w:p w14:paraId="25355939">
            <w:pPr>
              <w:pStyle w:val="6"/>
              <w:spacing w:before="90" w:line="242" w:lineRule="auto"/>
              <w:ind w:left="171"/>
            </w:pPr>
            <w:r>
              <w:rPr>
                <w:b/>
                <w:bCs/>
                <w:spacing w:val="-12"/>
              </w:rPr>
              <w:t>02</w:t>
            </w:r>
          </w:p>
        </w:tc>
        <w:tc>
          <w:tcPr>
            <w:tcW w:w="417" w:type="dxa"/>
            <w:vAlign w:val="top"/>
          </w:tcPr>
          <w:p w14:paraId="34FE8014">
            <w:pPr>
              <w:rPr>
                <w:rFonts w:ascii="Arial"/>
                <w:sz w:val="21"/>
              </w:rPr>
            </w:pPr>
          </w:p>
        </w:tc>
        <w:tc>
          <w:tcPr>
            <w:tcW w:w="2508" w:type="dxa"/>
            <w:vAlign w:val="top"/>
          </w:tcPr>
          <w:p w14:paraId="0CF403E2">
            <w:pPr>
              <w:pStyle w:val="6"/>
              <w:spacing w:before="89" w:line="213" w:lineRule="auto"/>
              <w:ind w:left="114"/>
            </w:pPr>
            <w:r>
              <w:rPr>
                <w:b/>
                <w:bCs/>
                <w:spacing w:val="-4"/>
              </w:rPr>
              <w:t>住房改革支出</w:t>
            </w:r>
          </w:p>
        </w:tc>
        <w:tc>
          <w:tcPr>
            <w:tcW w:w="1741" w:type="dxa"/>
            <w:vAlign w:val="top"/>
          </w:tcPr>
          <w:p w14:paraId="175C5F1C">
            <w:pPr>
              <w:pStyle w:val="6"/>
              <w:spacing w:before="89"/>
              <w:ind w:left="1197"/>
            </w:pPr>
            <w:r>
              <w:rPr>
                <w:b/>
                <w:bCs/>
                <w:spacing w:val="-5"/>
              </w:rPr>
              <w:t>67.84</w:t>
            </w:r>
          </w:p>
        </w:tc>
        <w:tc>
          <w:tcPr>
            <w:tcW w:w="1741" w:type="dxa"/>
            <w:vAlign w:val="top"/>
          </w:tcPr>
          <w:p w14:paraId="5CDB6C80">
            <w:pPr>
              <w:pStyle w:val="6"/>
              <w:spacing w:before="89"/>
              <w:ind w:left="1198"/>
            </w:pPr>
            <w:r>
              <w:rPr>
                <w:b/>
                <w:bCs/>
                <w:spacing w:val="-5"/>
              </w:rPr>
              <w:t>67.84</w:t>
            </w:r>
          </w:p>
        </w:tc>
        <w:tc>
          <w:tcPr>
            <w:tcW w:w="1747" w:type="dxa"/>
            <w:vAlign w:val="top"/>
          </w:tcPr>
          <w:p w14:paraId="1E216202">
            <w:pPr>
              <w:rPr>
                <w:rFonts w:ascii="Arial"/>
                <w:sz w:val="21"/>
              </w:rPr>
            </w:pPr>
          </w:p>
        </w:tc>
      </w:tr>
      <w:tr w14:paraId="42D2C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6CC0C43">
            <w:pPr>
              <w:pStyle w:val="6"/>
              <w:spacing w:before="90" w:line="239" w:lineRule="exact"/>
              <w:ind w:left="161"/>
            </w:pPr>
            <w:r>
              <w:rPr>
                <w:spacing w:val="-5"/>
              </w:rPr>
              <w:t>221</w:t>
            </w:r>
          </w:p>
        </w:tc>
        <w:tc>
          <w:tcPr>
            <w:tcW w:w="492" w:type="dxa"/>
            <w:vAlign w:val="top"/>
          </w:tcPr>
          <w:p w14:paraId="048F426D">
            <w:pPr>
              <w:pStyle w:val="6"/>
              <w:spacing w:before="90" w:line="242" w:lineRule="auto"/>
              <w:ind w:left="171"/>
            </w:pPr>
            <w:r>
              <w:rPr>
                <w:spacing w:val="-10"/>
              </w:rPr>
              <w:t>02</w:t>
            </w:r>
          </w:p>
        </w:tc>
        <w:tc>
          <w:tcPr>
            <w:tcW w:w="417" w:type="dxa"/>
            <w:vAlign w:val="top"/>
          </w:tcPr>
          <w:p w14:paraId="058FEBCA">
            <w:pPr>
              <w:pStyle w:val="6"/>
              <w:spacing w:before="90" w:line="242" w:lineRule="auto"/>
              <w:ind w:left="132"/>
            </w:pPr>
            <w:r>
              <w:rPr>
                <w:spacing w:val="-10"/>
              </w:rPr>
              <w:t>01</w:t>
            </w:r>
          </w:p>
        </w:tc>
        <w:tc>
          <w:tcPr>
            <w:tcW w:w="2508" w:type="dxa"/>
            <w:vAlign w:val="top"/>
          </w:tcPr>
          <w:p w14:paraId="0FECE6B1">
            <w:pPr>
              <w:pStyle w:val="6"/>
              <w:spacing w:before="89" w:line="216" w:lineRule="auto"/>
              <w:ind w:left="114"/>
            </w:pPr>
            <w:r>
              <w:rPr>
                <w:spacing w:val="-3"/>
              </w:rPr>
              <w:t>住房公积金</w:t>
            </w:r>
          </w:p>
        </w:tc>
        <w:tc>
          <w:tcPr>
            <w:tcW w:w="1741" w:type="dxa"/>
            <w:vAlign w:val="top"/>
          </w:tcPr>
          <w:p w14:paraId="33A7D73E">
            <w:pPr>
              <w:pStyle w:val="6"/>
              <w:spacing w:before="89"/>
              <w:ind w:left="1197"/>
            </w:pPr>
            <w:r>
              <w:rPr>
                <w:spacing w:val="-3"/>
              </w:rPr>
              <w:t>67.84</w:t>
            </w:r>
          </w:p>
        </w:tc>
        <w:tc>
          <w:tcPr>
            <w:tcW w:w="1741" w:type="dxa"/>
            <w:vAlign w:val="top"/>
          </w:tcPr>
          <w:p w14:paraId="7FFBC8F1">
            <w:pPr>
              <w:pStyle w:val="6"/>
              <w:spacing w:before="89"/>
              <w:ind w:left="1198"/>
            </w:pPr>
            <w:r>
              <w:rPr>
                <w:spacing w:val="-3"/>
              </w:rPr>
              <w:t>67.84</w:t>
            </w:r>
          </w:p>
        </w:tc>
        <w:tc>
          <w:tcPr>
            <w:tcW w:w="1747" w:type="dxa"/>
            <w:vAlign w:val="top"/>
          </w:tcPr>
          <w:p w14:paraId="6CE6DFB9">
            <w:pPr>
              <w:rPr>
                <w:rFonts w:ascii="Arial"/>
                <w:sz w:val="21"/>
              </w:rPr>
            </w:pPr>
          </w:p>
        </w:tc>
      </w:tr>
      <w:tr w14:paraId="0C15ED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0DBD1D6B">
            <w:pPr>
              <w:rPr>
                <w:rFonts w:ascii="Arial"/>
                <w:sz w:val="21"/>
              </w:rPr>
            </w:pPr>
          </w:p>
        </w:tc>
        <w:tc>
          <w:tcPr>
            <w:tcW w:w="492" w:type="dxa"/>
            <w:vAlign w:val="top"/>
          </w:tcPr>
          <w:p w14:paraId="142C8D34">
            <w:pPr>
              <w:rPr>
                <w:rFonts w:ascii="Arial"/>
                <w:sz w:val="21"/>
              </w:rPr>
            </w:pPr>
          </w:p>
        </w:tc>
        <w:tc>
          <w:tcPr>
            <w:tcW w:w="417" w:type="dxa"/>
            <w:vAlign w:val="top"/>
          </w:tcPr>
          <w:p w14:paraId="682212D9">
            <w:pPr>
              <w:rPr>
                <w:rFonts w:ascii="Arial"/>
                <w:sz w:val="21"/>
              </w:rPr>
            </w:pPr>
          </w:p>
        </w:tc>
        <w:tc>
          <w:tcPr>
            <w:tcW w:w="2508" w:type="dxa"/>
            <w:vAlign w:val="top"/>
          </w:tcPr>
          <w:p w14:paraId="15C62851">
            <w:pPr>
              <w:pStyle w:val="6"/>
              <w:spacing w:before="89" w:line="216" w:lineRule="auto"/>
              <w:ind w:left="1080"/>
              <w:outlineLvl w:val="0"/>
            </w:pPr>
            <w:r>
              <w:rPr>
                <w:b/>
                <w:bCs/>
                <w:spacing w:val="-7"/>
              </w:rPr>
              <w:t>合计</w:t>
            </w:r>
          </w:p>
        </w:tc>
        <w:tc>
          <w:tcPr>
            <w:tcW w:w="1741" w:type="dxa"/>
            <w:vAlign w:val="top"/>
          </w:tcPr>
          <w:p w14:paraId="6914F068">
            <w:pPr>
              <w:pStyle w:val="6"/>
              <w:spacing w:before="89"/>
              <w:ind w:left="1106"/>
            </w:pPr>
            <w:r>
              <w:rPr>
                <w:b/>
                <w:bCs/>
                <w:spacing w:val="-4"/>
              </w:rPr>
              <w:t>829.38</w:t>
            </w:r>
          </w:p>
        </w:tc>
        <w:tc>
          <w:tcPr>
            <w:tcW w:w="1741" w:type="dxa"/>
            <w:vAlign w:val="top"/>
          </w:tcPr>
          <w:p w14:paraId="7098DEBF">
            <w:pPr>
              <w:pStyle w:val="6"/>
              <w:spacing w:before="89"/>
              <w:ind w:left="1107"/>
            </w:pPr>
            <w:r>
              <w:rPr>
                <w:b/>
                <w:bCs/>
                <w:spacing w:val="-4"/>
              </w:rPr>
              <w:t>829.38</w:t>
            </w:r>
          </w:p>
        </w:tc>
        <w:tc>
          <w:tcPr>
            <w:tcW w:w="1747" w:type="dxa"/>
            <w:vAlign w:val="top"/>
          </w:tcPr>
          <w:p w14:paraId="64D1FFC1">
            <w:pPr>
              <w:rPr>
                <w:rFonts w:ascii="Arial"/>
                <w:sz w:val="21"/>
              </w:rPr>
            </w:pPr>
          </w:p>
        </w:tc>
      </w:tr>
    </w:tbl>
    <w:p w14:paraId="420B9495">
      <w:pPr>
        <w:rPr>
          <w:rFonts w:ascii="Arial"/>
          <w:sz w:val="21"/>
        </w:rPr>
      </w:pPr>
    </w:p>
    <w:p w14:paraId="4C67BB7C">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53884C5C">
      <w:pPr>
        <w:spacing w:line="305" w:lineRule="auto"/>
        <w:rPr>
          <w:rFonts w:ascii="Arial"/>
          <w:sz w:val="21"/>
        </w:rPr>
      </w:pPr>
    </w:p>
    <w:p w14:paraId="46971AE0">
      <w:pPr>
        <w:spacing w:line="306" w:lineRule="auto"/>
        <w:rPr>
          <w:rFonts w:ascii="Arial"/>
          <w:sz w:val="21"/>
        </w:rPr>
      </w:pPr>
    </w:p>
    <w:p w14:paraId="4339D341">
      <w:pPr>
        <w:pStyle w:val="2"/>
        <w:spacing w:before="101" w:line="222" w:lineRule="auto"/>
        <w:ind w:left="248"/>
      </w:pPr>
      <w:r>
        <w:rPr>
          <w:b/>
          <w:bCs/>
          <w:spacing w:val="-4"/>
        </w:rPr>
        <w:t>表</w:t>
      </w:r>
      <w:r>
        <w:rPr>
          <w:spacing w:val="-46"/>
        </w:rPr>
        <w:t xml:space="preserve"> </w:t>
      </w:r>
      <w:r>
        <w:rPr>
          <w:b/>
          <w:bCs/>
          <w:spacing w:val="-4"/>
        </w:rPr>
        <w:t>6</w:t>
      </w:r>
    </w:p>
    <w:p w14:paraId="5C19217C">
      <w:pPr>
        <w:pStyle w:val="2"/>
        <w:spacing w:before="43" w:line="218" w:lineRule="auto"/>
        <w:ind w:left="2414"/>
        <w:outlineLvl w:val="0"/>
      </w:pPr>
      <w:r>
        <w:rPr>
          <w:b/>
          <w:bCs/>
          <w:spacing w:val="5"/>
        </w:rPr>
        <w:t>一般公共预算基本支出情况表</w:t>
      </w:r>
    </w:p>
    <w:p w14:paraId="78668691">
      <w:pPr>
        <w:pStyle w:val="2"/>
        <w:spacing w:before="39" w:line="212" w:lineRule="auto"/>
        <w:ind w:left="118"/>
        <w:outlineLvl w:val="0"/>
        <w:rPr>
          <w:sz w:val="24"/>
          <w:szCs w:val="24"/>
        </w:rPr>
      </w:pPr>
      <w:r>
        <w:rPr>
          <w:spacing w:val="-4"/>
          <w:sz w:val="24"/>
          <w:szCs w:val="24"/>
        </w:rPr>
        <w:t xml:space="preserve">编制单位：托克逊县维吾尔医医院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496F6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41DF052D">
            <w:pPr>
              <w:pStyle w:val="6"/>
              <w:spacing w:before="60" w:line="217" w:lineRule="auto"/>
              <w:ind w:left="1883"/>
              <w:rPr>
                <w:sz w:val="24"/>
                <w:szCs w:val="24"/>
              </w:rPr>
            </w:pPr>
            <w:r>
              <w:rPr>
                <w:b/>
                <w:bCs/>
                <w:spacing w:val="-9"/>
                <w:sz w:val="24"/>
                <w:szCs w:val="24"/>
              </w:rPr>
              <w:t>项目</w:t>
            </w:r>
          </w:p>
        </w:tc>
        <w:tc>
          <w:tcPr>
            <w:tcW w:w="5105" w:type="dxa"/>
            <w:gridSpan w:val="3"/>
            <w:vAlign w:val="top"/>
          </w:tcPr>
          <w:p w14:paraId="323DA93F">
            <w:pPr>
              <w:pStyle w:val="6"/>
              <w:spacing w:before="60" w:line="213" w:lineRule="auto"/>
              <w:ind w:left="1373"/>
              <w:rPr>
                <w:sz w:val="24"/>
                <w:szCs w:val="24"/>
              </w:rPr>
            </w:pPr>
            <w:r>
              <w:rPr>
                <w:b/>
                <w:bCs/>
                <w:spacing w:val="-5"/>
                <w:sz w:val="24"/>
                <w:szCs w:val="24"/>
              </w:rPr>
              <w:t>一般公共预算基本支出</w:t>
            </w:r>
          </w:p>
        </w:tc>
      </w:tr>
      <w:tr w14:paraId="664A89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0A974CFD">
            <w:pPr>
              <w:pStyle w:val="6"/>
              <w:spacing w:before="32" w:line="221" w:lineRule="auto"/>
              <w:ind w:left="155"/>
              <w:rPr>
                <w:sz w:val="20"/>
                <w:szCs w:val="20"/>
              </w:rPr>
            </w:pPr>
            <w:r>
              <w:rPr>
                <w:b/>
                <w:bCs/>
                <w:spacing w:val="5"/>
                <w:sz w:val="20"/>
                <w:szCs w:val="20"/>
              </w:rPr>
              <w:t>经济分类科</w:t>
            </w:r>
          </w:p>
          <w:p w14:paraId="4295FD71">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2E27868C">
            <w:pPr>
              <w:spacing w:line="242" w:lineRule="auto"/>
              <w:rPr>
                <w:rFonts w:ascii="Arial"/>
                <w:sz w:val="21"/>
              </w:rPr>
            </w:pPr>
          </w:p>
          <w:p w14:paraId="6F4DD3C1">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2B407EBB">
            <w:pPr>
              <w:spacing w:line="241" w:lineRule="auto"/>
              <w:rPr>
                <w:rFonts w:ascii="Arial"/>
                <w:sz w:val="21"/>
              </w:rPr>
            </w:pPr>
          </w:p>
          <w:p w14:paraId="7F6DA55E">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37ADEED9">
            <w:pPr>
              <w:spacing w:line="241" w:lineRule="auto"/>
              <w:rPr>
                <w:rFonts w:ascii="Arial"/>
                <w:sz w:val="21"/>
              </w:rPr>
            </w:pPr>
          </w:p>
          <w:p w14:paraId="0598AAF8">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4AC723CE">
            <w:pPr>
              <w:spacing w:line="241" w:lineRule="auto"/>
              <w:rPr>
                <w:rFonts w:ascii="Arial"/>
                <w:sz w:val="21"/>
              </w:rPr>
            </w:pPr>
          </w:p>
          <w:p w14:paraId="66DEE41A">
            <w:pPr>
              <w:pStyle w:val="6"/>
              <w:spacing w:before="65" w:line="222" w:lineRule="auto"/>
              <w:ind w:left="435"/>
              <w:rPr>
                <w:sz w:val="20"/>
                <w:szCs w:val="20"/>
              </w:rPr>
            </w:pPr>
            <w:r>
              <w:rPr>
                <w:b/>
                <w:bCs/>
                <w:spacing w:val="6"/>
                <w:sz w:val="20"/>
                <w:szCs w:val="20"/>
              </w:rPr>
              <w:t>公用经费</w:t>
            </w:r>
          </w:p>
        </w:tc>
      </w:tr>
      <w:tr w14:paraId="59FD1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5DD2B36C">
            <w:pPr>
              <w:pStyle w:val="6"/>
              <w:spacing w:before="36" w:line="222" w:lineRule="auto"/>
              <w:ind w:left="124"/>
              <w:rPr>
                <w:sz w:val="19"/>
                <w:szCs w:val="19"/>
              </w:rPr>
            </w:pPr>
            <w:r>
              <w:rPr>
                <w:b/>
                <w:bCs/>
                <w:spacing w:val="-2"/>
                <w:sz w:val="19"/>
                <w:szCs w:val="19"/>
              </w:rPr>
              <w:t>类</w:t>
            </w:r>
          </w:p>
        </w:tc>
        <w:tc>
          <w:tcPr>
            <w:tcW w:w="577" w:type="dxa"/>
            <w:vAlign w:val="top"/>
          </w:tcPr>
          <w:p w14:paraId="3D676C24">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7656BADA">
            <w:pPr>
              <w:rPr>
                <w:rFonts w:ascii="Arial"/>
                <w:sz w:val="21"/>
              </w:rPr>
            </w:pPr>
          </w:p>
        </w:tc>
        <w:tc>
          <w:tcPr>
            <w:tcW w:w="1700" w:type="dxa"/>
            <w:vMerge w:val="continue"/>
            <w:tcBorders>
              <w:top w:val="nil"/>
            </w:tcBorders>
            <w:vAlign w:val="top"/>
          </w:tcPr>
          <w:p w14:paraId="4768CA91">
            <w:pPr>
              <w:rPr>
                <w:rFonts w:ascii="Arial"/>
                <w:sz w:val="21"/>
              </w:rPr>
            </w:pPr>
          </w:p>
        </w:tc>
        <w:tc>
          <w:tcPr>
            <w:tcW w:w="1700" w:type="dxa"/>
            <w:vMerge w:val="continue"/>
            <w:tcBorders>
              <w:top w:val="nil"/>
            </w:tcBorders>
            <w:vAlign w:val="top"/>
          </w:tcPr>
          <w:p w14:paraId="3EDDABA3">
            <w:pPr>
              <w:rPr>
                <w:rFonts w:ascii="Arial"/>
                <w:sz w:val="21"/>
              </w:rPr>
            </w:pPr>
          </w:p>
        </w:tc>
        <w:tc>
          <w:tcPr>
            <w:tcW w:w="1705" w:type="dxa"/>
            <w:vMerge w:val="continue"/>
            <w:tcBorders>
              <w:top w:val="nil"/>
            </w:tcBorders>
            <w:vAlign w:val="top"/>
          </w:tcPr>
          <w:p w14:paraId="07B7794A">
            <w:pPr>
              <w:rPr>
                <w:rFonts w:ascii="Arial"/>
                <w:sz w:val="21"/>
              </w:rPr>
            </w:pPr>
          </w:p>
        </w:tc>
      </w:tr>
      <w:tr w14:paraId="217F26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FAC12C4">
            <w:pPr>
              <w:pStyle w:val="6"/>
              <w:spacing w:before="87" w:line="242" w:lineRule="auto"/>
              <w:ind w:left="127"/>
            </w:pPr>
            <w:r>
              <w:rPr>
                <w:b/>
                <w:bCs/>
                <w:spacing w:val="-9"/>
              </w:rPr>
              <w:t>301</w:t>
            </w:r>
          </w:p>
        </w:tc>
        <w:tc>
          <w:tcPr>
            <w:tcW w:w="577" w:type="dxa"/>
            <w:vAlign w:val="top"/>
          </w:tcPr>
          <w:p w14:paraId="7CB471FB">
            <w:pPr>
              <w:rPr>
                <w:rFonts w:ascii="Arial"/>
                <w:sz w:val="21"/>
              </w:rPr>
            </w:pPr>
          </w:p>
        </w:tc>
        <w:tc>
          <w:tcPr>
            <w:tcW w:w="2889" w:type="dxa"/>
            <w:vAlign w:val="top"/>
          </w:tcPr>
          <w:p w14:paraId="5875F7FC">
            <w:pPr>
              <w:pStyle w:val="6"/>
              <w:spacing w:before="87" w:line="213" w:lineRule="auto"/>
              <w:ind w:left="114"/>
            </w:pPr>
            <w:r>
              <w:rPr>
                <w:b/>
                <w:bCs/>
                <w:spacing w:val="-4"/>
              </w:rPr>
              <w:t>工资福利支出</w:t>
            </w:r>
          </w:p>
        </w:tc>
        <w:tc>
          <w:tcPr>
            <w:tcW w:w="1700" w:type="dxa"/>
            <w:vAlign w:val="top"/>
          </w:tcPr>
          <w:p w14:paraId="5C85D72D">
            <w:pPr>
              <w:pStyle w:val="6"/>
              <w:spacing w:before="86"/>
              <w:ind w:left="1067"/>
            </w:pPr>
            <w:r>
              <w:rPr>
                <w:b/>
                <w:bCs/>
                <w:spacing w:val="-4"/>
              </w:rPr>
              <w:t>806.89</w:t>
            </w:r>
          </w:p>
        </w:tc>
        <w:tc>
          <w:tcPr>
            <w:tcW w:w="1700" w:type="dxa"/>
            <w:vAlign w:val="top"/>
          </w:tcPr>
          <w:p w14:paraId="2D975263">
            <w:pPr>
              <w:pStyle w:val="6"/>
              <w:spacing w:before="86"/>
              <w:ind w:left="920"/>
            </w:pPr>
            <w:r>
              <w:rPr>
                <w:b/>
                <w:bCs/>
                <w:spacing w:val="-4"/>
              </w:rPr>
              <w:t>806.89</w:t>
            </w:r>
          </w:p>
        </w:tc>
        <w:tc>
          <w:tcPr>
            <w:tcW w:w="1705" w:type="dxa"/>
            <w:vAlign w:val="top"/>
          </w:tcPr>
          <w:p w14:paraId="7CDA8415">
            <w:pPr>
              <w:rPr>
                <w:rFonts w:ascii="Arial"/>
                <w:sz w:val="21"/>
              </w:rPr>
            </w:pPr>
          </w:p>
        </w:tc>
      </w:tr>
      <w:tr w14:paraId="64DE24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5358707">
            <w:pPr>
              <w:pStyle w:val="6"/>
              <w:spacing w:before="88" w:line="242" w:lineRule="auto"/>
              <w:ind w:left="127"/>
            </w:pPr>
            <w:r>
              <w:rPr>
                <w:spacing w:val="-7"/>
              </w:rPr>
              <w:t>301</w:t>
            </w:r>
          </w:p>
        </w:tc>
        <w:tc>
          <w:tcPr>
            <w:tcW w:w="577" w:type="dxa"/>
            <w:vAlign w:val="top"/>
          </w:tcPr>
          <w:p w14:paraId="039ABE5E">
            <w:pPr>
              <w:pStyle w:val="6"/>
              <w:spacing w:before="88" w:line="242" w:lineRule="auto"/>
              <w:ind w:left="123"/>
            </w:pPr>
            <w:r>
              <w:rPr>
                <w:spacing w:val="-10"/>
              </w:rPr>
              <w:t>01</w:t>
            </w:r>
          </w:p>
        </w:tc>
        <w:tc>
          <w:tcPr>
            <w:tcW w:w="2889" w:type="dxa"/>
            <w:vAlign w:val="top"/>
          </w:tcPr>
          <w:p w14:paraId="3B0F6EE8">
            <w:pPr>
              <w:pStyle w:val="6"/>
              <w:spacing w:before="88" w:line="214" w:lineRule="auto"/>
              <w:ind w:left="107"/>
            </w:pPr>
            <w:r>
              <w:rPr>
                <w:spacing w:val="-2"/>
              </w:rPr>
              <w:t>基本工资</w:t>
            </w:r>
          </w:p>
        </w:tc>
        <w:tc>
          <w:tcPr>
            <w:tcW w:w="1700" w:type="dxa"/>
            <w:vAlign w:val="top"/>
          </w:tcPr>
          <w:p w14:paraId="0B061197">
            <w:pPr>
              <w:pStyle w:val="6"/>
              <w:spacing w:before="87"/>
              <w:ind w:left="1065"/>
            </w:pPr>
            <w:r>
              <w:rPr>
                <w:spacing w:val="-3"/>
              </w:rPr>
              <w:t>255.58</w:t>
            </w:r>
          </w:p>
        </w:tc>
        <w:tc>
          <w:tcPr>
            <w:tcW w:w="1700" w:type="dxa"/>
            <w:vAlign w:val="top"/>
          </w:tcPr>
          <w:p w14:paraId="157F7A5B">
            <w:pPr>
              <w:pStyle w:val="6"/>
              <w:spacing w:before="87"/>
              <w:ind w:left="918"/>
            </w:pPr>
            <w:r>
              <w:rPr>
                <w:spacing w:val="-3"/>
              </w:rPr>
              <w:t>255.58</w:t>
            </w:r>
          </w:p>
        </w:tc>
        <w:tc>
          <w:tcPr>
            <w:tcW w:w="1705" w:type="dxa"/>
            <w:vAlign w:val="top"/>
          </w:tcPr>
          <w:p w14:paraId="279142F2">
            <w:pPr>
              <w:rPr>
                <w:rFonts w:ascii="Arial"/>
                <w:sz w:val="21"/>
              </w:rPr>
            </w:pPr>
          </w:p>
        </w:tc>
      </w:tr>
      <w:tr w14:paraId="6EF330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0445441">
            <w:pPr>
              <w:pStyle w:val="6"/>
              <w:spacing w:before="89" w:line="242" w:lineRule="auto"/>
              <w:ind w:left="127"/>
            </w:pPr>
            <w:r>
              <w:rPr>
                <w:spacing w:val="-7"/>
              </w:rPr>
              <w:t>301</w:t>
            </w:r>
          </w:p>
        </w:tc>
        <w:tc>
          <w:tcPr>
            <w:tcW w:w="577" w:type="dxa"/>
            <w:vAlign w:val="top"/>
          </w:tcPr>
          <w:p w14:paraId="03C3A347">
            <w:pPr>
              <w:pStyle w:val="6"/>
              <w:spacing w:before="89" w:line="242" w:lineRule="auto"/>
              <w:ind w:left="123"/>
            </w:pPr>
            <w:r>
              <w:rPr>
                <w:spacing w:val="-10"/>
              </w:rPr>
              <w:t>02</w:t>
            </w:r>
          </w:p>
        </w:tc>
        <w:tc>
          <w:tcPr>
            <w:tcW w:w="2889" w:type="dxa"/>
            <w:vAlign w:val="top"/>
          </w:tcPr>
          <w:p w14:paraId="72050FBD">
            <w:pPr>
              <w:pStyle w:val="6"/>
              <w:spacing w:before="88" w:line="214" w:lineRule="auto"/>
              <w:ind w:left="117"/>
            </w:pPr>
            <w:r>
              <w:rPr>
                <w:spacing w:val="-4"/>
              </w:rPr>
              <w:t>津贴补贴</w:t>
            </w:r>
          </w:p>
        </w:tc>
        <w:tc>
          <w:tcPr>
            <w:tcW w:w="1700" w:type="dxa"/>
            <w:vAlign w:val="top"/>
          </w:tcPr>
          <w:p w14:paraId="04877839">
            <w:pPr>
              <w:pStyle w:val="6"/>
              <w:spacing w:before="88"/>
              <w:ind w:left="1070"/>
            </w:pPr>
            <w:r>
              <w:rPr>
                <w:spacing w:val="-3"/>
              </w:rPr>
              <w:t>100.19</w:t>
            </w:r>
          </w:p>
        </w:tc>
        <w:tc>
          <w:tcPr>
            <w:tcW w:w="1700" w:type="dxa"/>
            <w:vAlign w:val="top"/>
          </w:tcPr>
          <w:p w14:paraId="7252C5FF">
            <w:pPr>
              <w:pStyle w:val="6"/>
              <w:spacing w:before="88"/>
              <w:ind w:left="922"/>
            </w:pPr>
            <w:r>
              <w:rPr>
                <w:spacing w:val="-3"/>
              </w:rPr>
              <w:t>100.19</w:t>
            </w:r>
          </w:p>
        </w:tc>
        <w:tc>
          <w:tcPr>
            <w:tcW w:w="1705" w:type="dxa"/>
            <w:vAlign w:val="top"/>
          </w:tcPr>
          <w:p w14:paraId="2810DF24">
            <w:pPr>
              <w:rPr>
                <w:rFonts w:ascii="Arial"/>
                <w:sz w:val="21"/>
              </w:rPr>
            </w:pPr>
          </w:p>
        </w:tc>
      </w:tr>
      <w:tr w14:paraId="0AAEB7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D467236">
            <w:pPr>
              <w:pStyle w:val="6"/>
              <w:spacing w:before="90" w:line="242" w:lineRule="auto"/>
              <w:ind w:left="127"/>
            </w:pPr>
            <w:r>
              <w:rPr>
                <w:spacing w:val="-7"/>
              </w:rPr>
              <w:t>301</w:t>
            </w:r>
          </w:p>
        </w:tc>
        <w:tc>
          <w:tcPr>
            <w:tcW w:w="577" w:type="dxa"/>
            <w:vAlign w:val="top"/>
          </w:tcPr>
          <w:p w14:paraId="4AB4269D">
            <w:pPr>
              <w:pStyle w:val="6"/>
              <w:spacing w:before="90" w:line="242" w:lineRule="auto"/>
              <w:ind w:left="123"/>
            </w:pPr>
            <w:r>
              <w:rPr>
                <w:spacing w:val="-10"/>
              </w:rPr>
              <w:t>03</w:t>
            </w:r>
          </w:p>
        </w:tc>
        <w:tc>
          <w:tcPr>
            <w:tcW w:w="2889" w:type="dxa"/>
            <w:vAlign w:val="top"/>
          </w:tcPr>
          <w:p w14:paraId="5F08AAA6">
            <w:pPr>
              <w:pStyle w:val="6"/>
              <w:spacing w:before="90" w:line="213" w:lineRule="auto"/>
              <w:ind w:left="121"/>
            </w:pPr>
            <w:r>
              <w:rPr>
                <w:spacing w:val="-10"/>
              </w:rPr>
              <w:t>奖金</w:t>
            </w:r>
          </w:p>
        </w:tc>
        <w:tc>
          <w:tcPr>
            <w:tcW w:w="1700" w:type="dxa"/>
            <w:vAlign w:val="top"/>
          </w:tcPr>
          <w:p w14:paraId="587BBF31">
            <w:pPr>
              <w:pStyle w:val="6"/>
              <w:spacing w:before="89"/>
              <w:ind w:left="1156"/>
            </w:pPr>
            <w:r>
              <w:rPr>
                <w:spacing w:val="-3"/>
              </w:rPr>
              <w:t>83.86</w:t>
            </w:r>
          </w:p>
        </w:tc>
        <w:tc>
          <w:tcPr>
            <w:tcW w:w="1700" w:type="dxa"/>
            <w:vAlign w:val="top"/>
          </w:tcPr>
          <w:p w14:paraId="668C1B23">
            <w:pPr>
              <w:pStyle w:val="6"/>
              <w:spacing w:before="89"/>
              <w:ind w:left="1011"/>
            </w:pPr>
            <w:r>
              <w:rPr>
                <w:spacing w:val="-3"/>
              </w:rPr>
              <w:t>83.86</w:t>
            </w:r>
          </w:p>
        </w:tc>
        <w:tc>
          <w:tcPr>
            <w:tcW w:w="1705" w:type="dxa"/>
            <w:vAlign w:val="top"/>
          </w:tcPr>
          <w:p w14:paraId="35EB217E">
            <w:pPr>
              <w:rPr>
                <w:rFonts w:ascii="Arial"/>
                <w:sz w:val="21"/>
              </w:rPr>
            </w:pPr>
          </w:p>
        </w:tc>
      </w:tr>
      <w:tr w14:paraId="5406CE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0DB09E2">
            <w:pPr>
              <w:pStyle w:val="6"/>
              <w:spacing w:before="90" w:line="242" w:lineRule="auto"/>
              <w:ind w:left="127"/>
            </w:pPr>
            <w:r>
              <w:rPr>
                <w:spacing w:val="-7"/>
              </w:rPr>
              <w:t>301</w:t>
            </w:r>
          </w:p>
        </w:tc>
        <w:tc>
          <w:tcPr>
            <w:tcW w:w="577" w:type="dxa"/>
            <w:vAlign w:val="top"/>
          </w:tcPr>
          <w:p w14:paraId="67AC473B">
            <w:pPr>
              <w:pStyle w:val="6"/>
              <w:spacing w:before="90" w:line="242" w:lineRule="auto"/>
              <w:ind w:left="123"/>
            </w:pPr>
            <w:r>
              <w:rPr>
                <w:spacing w:val="-10"/>
              </w:rPr>
              <w:t>07</w:t>
            </w:r>
          </w:p>
        </w:tc>
        <w:tc>
          <w:tcPr>
            <w:tcW w:w="2889" w:type="dxa"/>
            <w:vAlign w:val="top"/>
          </w:tcPr>
          <w:p w14:paraId="22B4EA37">
            <w:pPr>
              <w:pStyle w:val="6"/>
              <w:spacing w:before="90" w:line="214" w:lineRule="auto"/>
              <w:ind w:left="115"/>
            </w:pPr>
            <w:r>
              <w:rPr>
                <w:spacing w:val="-4"/>
              </w:rPr>
              <w:t>绩效工资</w:t>
            </w:r>
          </w:p>
        </w:tc>
        <w:tc>
          <w:tcPr>
            <w:tcW w:w="1700" w:type="dxa"/>
            <w:vAlign w:val="top"/>
          </w:tcPr>
          <w:p w14:paraId="1443A7C7">
            <w:pPr>
              <w:pStyle w:val="6"/>
              <w:spacing w:before="89"/>
              <w:ind w:left="1070"/>
            </w:pPr>
            <w:r>
              <w:rPr>
                <w:spacing w:val="-3"/>
              </w:rPr>
              <w:t>129.41</w:t>
            </w:r>
          </w:p>
        </w:tc>
        <w:tc>
          <w:tcPr>
            <w:tcW w:w="1700" w:type="dxa"/>
            <w:vAlign w:val="top"/>
          </w:tcPr>
          <w:p w14:paraId="2786B7D5">
            <w:pPr>
              <w:pStyle w:val="6"/>
              <w:spacing w:before="89"/>
              <w:ind w:left="922"/>
            </w:pPr>
            <w:r>
              <w:rPr>
                <w:spacing w:val="-3"/>
              </w:rPr>
              <w:t>129.41</w:t>
            </w:r>
          </w:p>
        </w:tc>
        <w:tc>
          <w:tcPr>
            <w:tcW w:w="1705" w:type="dxa"/>
            <w:vAlign w:val="top"/>
          </w:tcPr>
          <w:p w14:paraId="5C9559DA">
            <w:pPr>
              <w:rPr>
                <w:rFonts w:ascii="Arial"/>
                <w:sz w:val="21"/>
              </w:rPr>
            </w:pPr>
          </w:p>
        </w:tc>
      </w:tr>
      <w:tr w14:paraId="710756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1F3E54C">
            <w:pPr>
              <w:pStyle w:val="6"/>
              <w:spacing w:before="90" w:line="242" w:lineRule="auto"/>
              <w:ind w:left="127"/>
            </w:pPr>
            <w:r>
              <w:rPr>
                <w:spacing w:val="-7"/>
              </w:rPr>
              <w:t>301</w:t>
            </w:r>
          </w:p>
        </w:tc>
        <w:tc>
          <w:tcPr>
            <w:tcW w:w="577" w:type="dxa"/>
            <w:vAlign w:val="top"/>
          </w:tcPr>
          <w:p w14:paraId="42AFE252">
            <w:pPr>
              <w:pStyle w:val="6"/>
              <w:spacing w:before="90" w:line="242" w:lineRule="auto"/>
              <w:ind w:left="123"/>
            </w:pPr>
            <w:r>
              <w:rPr>
                <w:spacing w:val="-10"/>
              </w:rPr>
              <w:t>08</w:t>
            </w:r>
          </w:p>
        </w:tc>
        <w:tc>
          <w:tcPr>
            <w:tcW w:w="2889" w:type="dxa"/>
            <w:vAlign w:val="top"/>
          </w:tcPr>
          <w:p w14:paraId="1CBCADFA">
            <w:pPr>
              <w:pStyle w:val="6"/>
              <w:spacing w:before="89" w:line="214" w:lineRule="auto"/>
              <w:ind w:left="108"/>
            </w:pPr>
            <w:r>
              <w:rPr>
                <w:spacing w:val="-1"/>
              </w:rPr>
              <w:t>机关事业单位基本养老保险缴费</w:t>
            </w:r>
          </w:p>
        </w:tc>
        <w:tc>
          <w:tcPr>
            <w:tcW w:w="1700" w:type="dxa"/>
            <w:vAlign w:val="top"/>
          </w:tcPr>
          <w:p w14:paraId="14787440">
            <w:pPr>
              <w:pStyle w:val="6"/>
              <w:spacing w:before="89"/>
              <w:ind w:left="1156"/>
            </w:pPr>
            <w:r>
              <w:rPr>
                <w:spacing w:val="-3"/>
              </w:rPr>
              <w:t>86.38</w:t>
            </w:r>
          </w:p>
        </w:tc>
        <w:tc>
          <w:tcPr>
            <w:tcW w:w="1700" w:type="dxa"/>
            <w:vAlign w:val="top"/>
          </w:tcPr>
          <w:p w14:paraId="034228E4">
            <w:pPr>
              <w:pStyle w:val="6"/>
              <w:spacing w:before="89"/>
              <w:ind w:left="1011"/>
            </w:pPr>
            <w:r>
              <w:rPr>
                <w:spacing w:val="-3"/>
              </w:rPr>
              <w:t>86.38</w:t>
            </w:r>
          </w:p>
        </w:tc>
        <w:tc>
          <w:tcPr>
            <w:tcW w:w="1705" w:type="dxa"/>
            <w:vAlign w:val="top"/>
          </w:tcPr>
          <w:p w14:paraId="52E0FC7A">
            <w:pPr>
              <w:rPr>
                <w:rFonts w:ascii="Arial"/>
                <w:sz w:val="21"/>
              </w:rPr>
            </w:pPr>
          </w:p>
        </w:tc>
      </w:tr>
      <w:tr w14:paraId="3E0B68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7EFC60B">
            <w:pPr>
              <w:pStyle w:val="6"/>
              <w:spacing w:before="90" w:line="242" w:lineRule="auto"/>
              <w:ind w:left="127"/>
            </w:pPr>
            <w:r>
              <w:rPr>
                <w:spacing w:val="-7"/>
              </w:rPr>
              <w:t>301</w:t>
            </w:r>
          </w:p>
        </w:tc>
        <w:tc>
          <w:tcPr>
            <w:tcW w:w="577" w:type="dxa"/>
            <w:vAlign w:val="top"/>
          </w:tcPr>
          <w:p w14:paraId="7BE81194">
            <w:pPr>
              <w:pStyle w:val="6"/>
              <w:spacing w:before="90" w:line="242" w:lineRule="auto"/>
              <w:ind w:left="123"/>
            </w:pPr>
            <w:r>
              <w:rPr>
                <w:spacing w:val="-10"/>
              </w:rPr>
              <w:t>09</w:t>
            </w:r>
          </w:p>
        </w:tc>
        <w:tc>
          <w:tcPr>
            <w:tcW w:w="2889" w:type="dxa"/>
            <w:vAlign w:val="top"/>
          </w:tcPr>
          <w:p w14:paraId="63ABEF62">
            <w:pPr>
              <w:pStyle w:val="6"/>
              <w:spacing w:before="89" w:line="214" w:lineRule="auto"/>
              <w:ind w:left="117"/>
            </w:pPr>
            <w:r>
              <w:rPr>
                <w:spacing w:val="-3"/>
              </w:rPr>
              <w:t>职业年金缴费</w:t>
            </w:r>
          </w:p>
        </w:tc>
        <w:tc>
          <w:tcPr>
            <w:tcW w:w="1700" w:type="dxa"/>
            <w:vAlign w:val="top"/>
          </w:tcPr>
          <w:p w14:paraId="040EA153">
            <w:pPr>
              <w:pStyle w:val="6"/>
              <w:spacing w:before="89"/>
              <w:ind w:left="1153"/>
            </w:pPr>
            <w:r>
              <w:rPr>
                <w:spacing w:val="-3"/>
              </w:rPr>
              <w:t>43.19</w:t>
            </w:r>
          </w:p>
        </w:tc>
        <w:tc>
          <w:tcPr>
            <w:tcW w:w="1700" w:type="dxa"/>
            <w:vAlign w:val="top"/>
          </w:tcPr>
          <w:p w14:paraId="1C69A5D5">
            <w:pPr>
              <w:pStyle w:val="6"/>
              <w:spacing w:before="89"/>
              <w:ind w:left="1009"/>
            </w:pPr>
            <w:r>
              <w:rPr>
                <w:spacing w:val="-3"/>
              </w:rPr>
              <w:t>43.19</w:t>
            </w:r>
          </w:p>
        </w:tc>
        <w:tc>
          <w:tcPr>
            <w:tcW w:w="1705" w:type="dxa"/>
            <w:vAlign w:val="top"/>
          </w:tcPr>
          <w:p w14:paraId="6F065019">
            <w:pPr>
              <w:rPr>
                <w:rFonts w:ascii="Arial"/>
                <w:sz w:val="21"/>
              </w:rPr>
            </w:pPr>
          </w:p>
        </w:tc>
      </w:tr>
      <w:tr w14:paraId="26DF5C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D60F54D">
            <w:pPr>
              <w:pStyle w:val="6"/>
              <w:spacing w:before="90" w:line="242" w:lineRule="auto"/>
              <w:ind w:left="127"/>
            </w:pPr>
            <w:r>
              <w:rPr>
                <w:spacing w:val="-7"/>
              </w:rPr>
              <w:t>301</w:t>
            </w:r>
          </w:p>
        </w:tc>
        <w:tc>
          <w:tcPr>
            <w:tcW w:w="577" w:type="dxa"/>
            <w:vAlign w:val="top"/>
          </w:tcPr>
          <w:p w14:paraId="322C8316">
            <w:pPr>
              <w:pStyle w:val="6"/>
              <w:spacing w:before="90" w:line="242" w:lineRule="auto"/>
              <w:ind w:left="122"/>
            </w:pPr>
            <w:r>
              <w:rPr>
                <w:spacing w:val="-9"/>
              </w:rPr>
              <w:t>10</w:t>
            </w:r>
          </w:p>
        </w:tc>
        <w:tc>
          <w:tcPr>
            <w:tcW w:w="2889" w:type="dxa"/>
            <w:vAlign w:val="top"/>
          </w:tcPr>
          <w:p w14:paraId="265C31E8">
            <w:pPr>
              <w:pStyle w:val="6"/>
              <w:spacing w:before="89" w:line="214" w:lineRule="auto"/>
              <w:ind w:left="117"/>
            </w:pPr>
            <w:r>
              <w:rPr>
                <w:spacing w:val="-2"/>
              </w:rPr>
              <w:t>职工基本医疗保险缴费</w:t>
            </w:r>
          </w:p>
        </w:tc>
        <w:tc>
          <w:tcPr>
            <w:tcW w:w="1700" w:type="dxa"/>
            <w:vAlign w:val="top"/>
          </w:tcPr>
          <w:p w14:paraId="33C8713B">
            <w:pPr>
              <w:pStyle w:val="6"/>
              <w:spacing w:before="89"/>
              <w:ind w:left="1161"/>
            </w:pPr>
            <w:r>
              <w:rPr>
                <w:spacing w:val="-4"/>
              </w:rPr>
              <w:t>36.66</w:t>
            </w:r>
          </w:p>
        </w:tc>
        <w:tc>
          <w:tcPr>
            <w:tcW w:w="1700" w:type="dxa"/>
            <w:vAlign w:val="top"/>
          </w:tcPr>
          <w:p w14:paraId="4B84027C">
            <w:pPr>
              <w:pStyle w:val="6"/>
              <w:spacing w:before="89"/>
              <w:ind w:left="1016"/>
            </w:pPr>
            <w:r>
              <w:rPr>
                <w:spacing w:val="-4"/>
              </w:rPr>
              <w:t>36.66</w:t>
            </w:r>
          </w:p>
        </w:tc>
        <w:tc>
          <w:tcPr>
            <w:tcW w:w="1705" w:type="dxa"/>
            <w:vAlign w:val="top"/>
          </w:tcPr>
          <w:p w14:paraId="64E930B7">
            <w:pPr>
              <w:rPr>
                <w:rFonts w:ascii="Arial"/>
                <w:sz w:val="21"/>
              </w:rPr>
            </w:pPr>
          </w:p>
        </w:tc>
      </w:tr>
      <w:tr w14:paraId="042268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1792701">
            <w:pPr>
              <w:pStyle w:val="6"/>
              <w:spacing w:before="90" w:line="242" w:lineRule="auto"/>
              <w:ind w:left="127"/>
            </w:pPr>
            <w:r>
              <w:rPr>
                <w:spacing w:val="-7"/>
              </w:rPr>
              <w:t>301</w:t>
            </w:r>
          </w:p>
        </w:tc>
        <w:tc>
          <w:tcPr>
            <w:tcW w:w="577" w:type="dxa"/>
            <w:vAlign w:val="top"/>
          </w:tcPr>
          <w:p w14:paraId="2F10509E">
            <w:pPr>
              <w:pStyle w:val="6"/>
              <w:spacing w:before="90" w:line="239" w:lineRule="exact"/>
              <w:ind w:left="122"/>
            </w:pPr>
            <w:r>
              <w:rPr>
                <w:spacing w:val="-9"/>
              </w:rPr>
              <w:t>12</w:t>
            </w:r>
          </w:p>
        </w:tc>
        <w:tc>
          <w:tcPr>
            <w:tcW w:w="2889" w:type="dxa"/>
            <w:vAlign w:val="top"/>
          </w:tcPr>
          <w:p w14:paraId="0FF79C08">
            <w:pPr>
              <w:pStyle w:val="6"/>
              <w:spacing w:before="89" w:line="214" w:lineRule="auto"/>
              <w:ind w:left="110"/>
            </w:pPr>
            <w:r>
              <w:rPr>
                <w:spacing w:val="-1"/>
              </w:rPr>
              <w:t>其他社会保障缴费</w:t>
            </w:r>
          </w:p>
        </w:tc>
        <w:tc>
          <w:tcPr>
            <w:tcW w:w="1700" w:type="dxa"/>
            <w:vAlign w:val="top"/>
          </w:tcPr>
          <w:p w14:paraId="6BA8E83D">
            <w:pPr>
              <w:pStyle w:val="6"/>
              <w:spacing w:before="89"/>
              <w:ind w:left="1252"/>
            </w:pPr>
            <w:r>
              <w:rPr>
                <w:spacing w:val="-5"/>
              </w:rPr>
              <w:t>3.78</w:t>
            </w:r>
          </w:p>
        </w:tc>
        <w:tc>
          <w:tcPr>
            <w:tcW w:w="1700" w:type="dxa"/>
            <w:vAlign w:val="top"/>
          </w:tcPr>
          <w:p w14:paraId="0226EAE5">
            <w:pPr>
              <w:pStyle w:val="6"/>
              <w:spacing w:before="89"/>
              <w:ind w:left="1105"/>
            </w:pPr>
            <w:r>
              <w:rPr>
                <w:spacing w:val="-5"/>
              </w:rPr>
              <w:t>3.78</w:t>
            </w:r>
          </w:p>
        </w:tc>
        <w:tc>
          <w:tcPr>
            <w:tcW w:w="1705" w:type="dxa"/>
            <w:vAlign w:val="top"/>
          </w:tcPr>
          <w:p w14:paraId="11420688">
            <w:pPr>
              <w:rPr>
                <w:rFonts w:ascii="Arial"/>
                <w:sz w:val="21"/>
              </w:rPr>
            </w:pPr>
          </w:p>
        </w:tc>
      </w:tr>
      <w:tr w14:paraId="5F50DB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01405A5">
            <w:pPr>
              <w:pStyle w:val="6"/>
              <w:spacing w:before="90" w:line="242" w:lineRule="auto"/>
              <w:ind w:left="127"/>
            </w:pPr>
            <w:r>
              <w:rPr>
                <w:spacing w:val="-7"/>
              </w:rPr>
              <w:t>301</w:t>
            </w:r>
          </w:p>
        </w:tc>
        <w:tc>
          <w:tcPr>
            <w:tcW w:w="577" w:type="dxa"/>
            <w:vAlign w:val="top"/>
          </w:tcPr>
          <w:p w14:paraId="690DEF35">
            <w:pPr>
              <w:pStyle w:val="6"/>
              <w:spacing w:before="90" w:line="242" w:lineRule="auto"/>
              <w:ind w:left="122"/>
            </w:pPr>
            <w:r>
              <w:rPr>
                <w:spacing w:val="-9"/>
              </w:rPr>
              <w:t>13</w:t>
            </w:r>
          </w:p>
        </w:tc>
        <w:tc>
          <w:tcPr>
            <w:tcW w:w="2889" w:type="dxa"/>
            <w:vAlign w:val="top"/>
          </w:tcPr>
          <w:p w14:paraId="3EFFAF89">
            <w:pPr>
              <w:pStyle w:val="6"/>
              <w:spacing w:before="89" w:line="216" w:lineRule="auto"/>
              <w:ind w:left="113"/>
            </w:pPr>
            <w:r>
              <w:rPr>
                <w:spacing w:val="-3"/>
              </w:rPr>
              <w:t>住房公积金</w:t>
            </w:r>
          </w:p>
        </w:tc>
        <w:tc>
          <w:tcPr>
            <w:tcW w:w="1700" w:type="dxa"/>
            <w:vAlign w:val="top"/>
          </w:tcPr>
          <w:p w14:paraId="5CA6C3A8">
            <w:pPr>
              <w:pStyle w:val="6"/>
              <w:spacing w:before="89"/>
              <w:ind w:left="1156"/>
            </w:pPr>
            <w:r>
              <w:rPr>
                <w:spacing w:val="-3"/>
              </w:rPr>
              <w:t>67.84</w:t>
            </w:r>
          </w:p>
        </w:tc>
        <w:tc>
          <w:tcPr>
            <w:tcW w:w="1700" w:type="dxa"/>
            <w:vAlign w:val="top"/>
          </w:tcPr>
          <w:p w14:paraId="475277C5">
            <w:pPr>
              <w:pStyle w:val="6"/>
              <w:spacing w:before="89"/>
              <w:ind w:left="1011"/>
            </w:pPr>
            <w:r>
              <w:rPr>
                <w:spacing w:val="-3"/>
              </w:rPr>
              <w:t>67.84</w:t>
            </w:r>
          </w:p>
        </w:tc>
        <w:tc>
          <w:tcPr>
            <w:tcW w:w="1705" w:type="dxa"/>
            <w:vAlign w:val="top"/>
          </w:tcPr>
          <w:p w14:paraId="7F5FA970">
            <w:pPr>
              <w:rPr>
                <w:rFonts w:ascii="Arial"/>
                <w:sz w:val="21"/>
              </w:rPr>
            </w:pPr>
          </w:p>
        </w:tc>
      </w:tr>
      <w:tr w14:paraId="4A6FED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796E5D9">
            <w:pPr>
              <w:pStyle w:val="6"/>
              <w:spacing w:before="90" w:line="242" w:lineRule="auto"/>
              <w:ind w:left="127"/>
            </w:pPr>
            <w:r>
              <w:rPr>
                <w:b/>
                <w:bCs/>
                <w:spacing w:val="-9"/>
              </w:rPr>
              <w:t>303</w:t>
            </w:r>
          </w:p>
        </w:tc>
        <w:tc>
          <w:tcPr>
            <w:tcW w:w="577" w:type="dxa"/>
            <w:vAlign w:val="top"/>
          </w:tcPr>
          <w:p w14:paraId="0DF2890C">
            <w:pPr>
              <w:rPr>
                <w:rFonts w:ascii="Arial"/>
                <w:sz w:val="21"/>
              </w:rPr>
            </w:pPr>
          </w:p>
        </w:tc>
        <w:tc>
          <w:tcPr>
            <w:tcW w:w="2889" w:type="dxa"/>
            <w:vAlign w:val="top"/>
          </w:tcPr>
          <w:p w14:paraId="5BA5FF8B">
            <w:pPr>
              <w:pStyle w:val="6"/>
              <w:spacing w:before="90" w:line="213" w:lineRule="auto"/>
              <w:ind w:left="113"/>
            </w:pPr>
            <w:r>
              <w:rPr>
                <w:b/>
                <w:bCs/>
                <w:spacing w:val="-3"/>
              </w:rPr>
              <w:t>对个人和家庭的补助</w:t>
            </w:r>
          </w:p>
        </w:tc>
        <w:tc>
          <w:tcPr>
            <w:tcW w:w="1700" w:type="dxa"/>
            <w:vAlign w:val="top"/>
          </w:tcPr>
          <w:p w14:paraId="39AFA92B">
            <w:pPr>
              <w:pStyle w:val="6"/>
              <w:spacing w:before="89"/>
              <w:ind w:left="1154"/>
            </w:pPr>
            <w:r>
              <w:rPr>
                <w:b/>
                <w:bCs/>
                <w:spacing w:val="-4"/>
              </w:rPr>
              <w:t>22.49</w:t>
            </w:r>
          </w:p>
        </w:tc>
        <w:tc>
          <w:tcPr>
            <w:tcW w:w="1700" w:type="dxa"/>
            <w:vAlign w:val="top"/>
          </w:tcPr>
          <w:p w14:paraId="72A7618F">
            <w:pPr>
              <w:pStyle w:val="6"/>
              <w:spacing w:before="89"/>
              <w:ind w:left="1009"/>
            </w:pPr>
            <w:r>
              <w:rPr>
                <w:b/>
                <w:bCs/>
                <w:spacing w:val="-4"/>
              </w:rPr>
              <w:t>22.49</w:t>
            </w:r>
          </w:p>
        </w:tc>
        <w:tc>
          <w:tcPr>
            <w:tcW w:w="1705" w:type="dxa"/>
            <w:vAlign w:val="top"/>
          </w:tcPr>
          <w:p w14:paraId="2E7D2ABD">
            <w:pPr>
              <w:rPr>
                <w:rFonts w:ascii="Arial"/>
                <w:sz w:val="21"/>
              </w:rPr>
            </w:pPr>
          </w:p>
        </w:tc>
      </w:tr>
      <w:tr w14:paraId="15DC5F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CC22783">
            <w:pPr>
              <w:pStyle w:val="6"/>
              <w:spacing w:before="90" w:line="242" w:lineRule="auto"/>
              <w:ind w:left="127"/>
            </w:pPr>
            <w:r>
              <w:rPr>
                <w:spacing w:val="-7"/>
              </w:rPr>
              <w:t>303</w:t>
            </w:r>
          </w:p>
        </w:tc>
        <w:tc>
          <w:tcPr>
            <w:tcW w:w="577" w:type="dxa"/>
            <w:vAlign w:val="top"/>
          </w:tcPr>
          <w:p w14:paraId="3BBC0D3A">
            <w:pPr>
              <w:pStyle w:val="6"/>
              <w:spacing w:before="90" w:line="242" w:lineRule="auto"/>
              <w:ind w:left="123"/>
            </w:pPr>
            <w:r>
              <w:rPr>
                <w:spacing w:val="-10"/>
              </w:rPr>
              <w:t>02</w:t>
            </w:r>
          </w:p>
        </w:tc>
        <w:tc>
          <w:tcPr>
            <w:tcW w:w="2889" w:type="dxa"/>
            <w:vAlign w:val="top"/>
          </w:tcPr>
          <w:p w14:paraId="5977DD28">
            <w:pPr>
              <w:pStyle w:val="6"/>
              <w:spacing w:before="89" w:line="214" w:lineRule="auto"/>
              <w:ind w:left="112"/>
            </w:pPr>
            <w:r>
              <w:rPr>
                <w:spacing w:val="-4"/>
              </w:rPr>
              <w:t>退休费</w:t>
            </w:r>
          </w:p>
        </w:tc>
        <w:tc>
          <w:tcPr>
            <w:tcW w:w="1700" w:type="dxa"/>
            <w:vAlign w:val="top"/>
          </w:tcPr>
          <w:p w14:paraId="2829CE30">
            <w:pPr>
              <w:pStyle w:val="6"/>
              <w:spacing w:before="89"/>
              <w:ind w:left="1158"/>
            </w:pPr>
            <w:r>
              <w:rPr>
                <w:spacing w:val="-4"/>
              </w:rPr>
              <w:t>19.51</w:t>
            </w:r>
          </w:p>
        </w:tc>
        <w:tc>
          <w:tcPr>
            <w:tcW w:w="1700" w:type="dxa"/>
            <w:vAlign w:val="top"/>
          </w:tcPr>
          <w:p w14:paraId="2E55EB9A">
            <w:pPr>
              <w:pStyle w:val="6"/>
              <w:spacing w:before="89"/>
              <w:ind w:left="1014"/>
            </w:pPr>
            <w:r>
              <w:rPr>
                <w:spacing w:val="-4"/>
              </w:rPr>
              <w:t>19.51</w:t>
            </w:r>
          </w:p>
        </w:tc>
        <w:tc>
          <w:tcPr>
            <w:tcW w:w="1705" w:type="dxa"/>
            <w:vAlign w:val="top"/>
          </w:tcPr>
          <w:p w14:paraId="62FE09E3">
            <w:pPr>
              <w:rPr>
                <w:rFonts w:ascii="Arial"/>
                <w:sz w:val="21"/>
              </w:rPr>
            </w:pPr>
          </w:p>
        </w:tc>
      </w:tr>
      <w:tr w14:paraId="38B7B6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6AFDEF8">
            <w:pPr>
              <w:pStyle w:val="6"/>
              <w:spacing w:before="90" w:line="242" w:lineRule="auto"/>
              <w:ind w:left="127"/>
            </w:pPr>
            <w:r>
              <w:rPr>
                <w:spacing w:val="-7"/>
              </w:rPr>
              <w:t>303</w:t>
            </w:r>
          </w:p>
        </w:tc>
        <w:tc>
          <w:tcPr>
            <w:tcW w:w="577" w:type="dxa"/>
            <w:vAlign w:val="top"/>
          </w:tcPr>
          <w:p w14:paraId="062422BB">
            <w:pPr>
              <w:pStyle w:val="6"/>
              <w:spacing w:before="90" w:line="242" w:lineRule="auto"/>
              <w:ind w:left="123"/>
            </w:pPr>
            <w:r>
              <w:rPr>
                <w:spacing w:val="-10"/>
              </w:rPr>
              <w:t>05</w:t>
            </w:r>
          </w:p>
        </w:tc>
        <w:tc>
          <w:tcPr>
            <w:tcW w:w="2889" w:type="dxa"/>
            <w:vAlign w:val="top"/>
          </w:tcPr>
          <w:p w14:paraId="3DFCA310">
            <w:pPr>
              <w:pStyle w:val="6"/>
              <w:spacing w:before="90" w:line="215" w:lineRule="auto"/>
              <w:ind w:left="121"/>
            </w:pPr>
            <w:r>
              <w:rPr>
                <w:spacing w:val="-5"/>
              </w:rPr>
              <w:t>生活补助</w:t>
            </w:r>
          </w:p>
        </w:tc>
        <w:tc>
          <w:tcPr>
            <w:tcW w:w="1700" w:type="dxa"/>
            <w:vAlign w:val="top"/>
          </w:tcPr>
          <w:p w14:paraId="75AB796E">
            <w:pPr>
              <w:pStyle w:val="6"/>
              <w:spacing w:before="89"/>
              <w:ind w:left="1245"/>
            </w:pPr>
            <w:r>
              <w:rPr>
                <w:spacing w:val="-4"/>
              </w:rPr>
              <w:t>2.98</w:t>
            </w:r>
          </w:p>
        </w:tc>
        <w:tc>
          <w:tcPr>
            <w:tcW w:w="1700" w:type="dxa"/>
            <w:vAlign w:val="top"/>
          </w:tcPr>
          <w:p w14:paraId="596CD3F6">
            <w:pPr>
              <w:pStyle w:val="6"/>
              <w:spacing w:before="89"/>
              <w:ind w:left="1098"/>
            </w:pPr>
            <w:r>
              <w:rPr>
                <w:spacing w:val="-4"/>
              </w:rPr>
              <w:t>2.98</w:t>
            </w:r>
          </w:p>
        </w:tc>
        <w:tc>
          <w:tcPr>
            <w:tcW w:w="1705" w:type="dxa"/>
            <w:vAlign w:val="top"/>
          </w:tcPr>
          <w:p w14:paraId="487F5BCC">
            <w:pPr>
              <w:rPr>
                <w:rFonts w:ascii="Arial"/>
                <w:sz w:val="21"/>
              </w:rPr>
            </w:pPr>
          </w:p>
        </w:tc>
      </w:tr>
      <w:tr w14:paraId="161989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2E93A464">
            <w:pPr>
              <w:rPr>
                <w:rFonts w:ascii="Arial"/>
                <w:sz w:val="21"/>
              </w:rPr>
            </w:pPr>
          </w:p>
        </w:tc>
        <w:tc>
          <w:tcPr>
            <w:tcW w:w="577" w:type="dxa"/>
            <w:vAlign w:val="top"/>
          </w:tcPr>
          <w:p w14:paraId="6EE0BBF7">
            <w:pPr>
              <w:rPr>
                <w:rFonts w:ascii="Arial"/>
                <w:sz w:val="21"/>
              </w:rPr>
            </w:pPr>
          </w:p>
        </w:tc>
        <w:tc>
          <w:tcPr>
            <w:tcW w:w="2889" w:type="dxa"/>
            <w:vAlign w:val="top"/>
          </w:tcPr>
          <w:p w14:paraId="4D965D1B">
            <w:pPr>
              <w:pStyle w:val="6"/>
              <w:spacing w:before="94" w:line="216" w:lineRule="auto"/>
              <w:ind w:left="1269"/>
            </w:pPr>
            <w:r>
              <w:rPr>
                <w:b/>
                <w:bCs/>
                <w:spacing w:val="-7"/>
              </w:rPr>
              <w:t>合计</w:t>
            </w:r>
          </w:p>
        </w:tc>
        <w:tc>
          <w:tcPr>
            <w:tcW w:w="1700" w:type="dxa"/>
            <w:vAlign w:val="top"/>
          </w:tcPr>
          <w:p w14:paraId="49826544">
            <w:pPr>
              <w:pStyle w:val="6"/>
              <w:spacing w:before="94"/>
              <w:ind w:left="1067"/>
            </w:pPr>
            <w:r>
              <w:rPr>
                <w:b/>
                <w:bCs/>
                <w:spacing w:val="-4"/>
              </w:rPr>
              <w:t>829.38</w:t>
            </w:r>
          </w:p>
        </w:tc>
        <w:tc>
          <w:tcPr>
            <w:tcW w:w="1700" w:type="dxa"/>
            <w:vAlign w:val="top"/>
          </w:tcPr>
          <w:p w14:paraId="3909DE8A">
            <w:pPr>
              <w:pStyle w:val="6"/>
              <w:spacing w:before="94"/>
              <w:ind w:left="920"/>
            </w:pPr>
            <w:r>
              <w:rPr>
                <w:b/>
                <w:bCs/>
                <w:spacing w:val="-4"/>
              </w:rPr>
              <w:t>829.38</w:t>
            </w:r>
          </w:p>
        </w:tc>
        <w:tc>
          <w:tcPr>
            <w:tcW w:w="1705" w:type="dxa"/>
            <w:vAlign w:val="top"/>
          </w:tcPr>
          <w:p w14:paraId="0AAC7F04">
            <w:pPr>
              <w:rPr>
                <w:rFonts w:ascii="Arial"/>
                <w:sz w:val="21"/>
              </w:rPr>
            </w:pPr>
          </w:p>
        </w:tc>
      </w:tr>
    </w:tbl>
    <w:p w14:paraId="051FF4C7">
      <w:pPr>
        <w:rPr>
          <w:rFonts w:ascii="Arial"/>
          <w:sz w:val="21"/>
        </w:rPr>
      </w:pPr>
    </w:p>
    <w:p w14:paraId="404CC0C1">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4DE6BDB3">
      <w:pPr>
        <w:spacing w:line="261" w:lineRule="auto"/>
        <w:rPr>
          <w:rFonts w:ascii="Arial"/>
          <w:sz w:val="21"/>
        </w:rPr>
      </w:pPr>
    </w:p>
    <w:p w14:paraId="79C437C5">
      <w:pPr>
        <w:spacing w:line="261" w:lineRule="auto"/>
        <w:rPr>
          <w:rFonts w:ascii="Arial"/>
          <w:sz w:val="21"/>
        </w:rPr>
      </w:pPr>
    </w:p>
    <w:p w14:paraId="3DFCB680">
      <w:pPr>
        <w:pStyle w:val="2"/>
        <w:spacing w:before="101" w:line="222" w:lineRule="auto"/>
        <w:ind w:left="342"/>
        <w:outlineLvl w:val="0"/>
      </w:pPr>
      <w:r>
        <w:rPr>
          <w:b/>
          <w:bCs/>
          <w:spacing w:val="-4"/>
        </w:rPr>
        <w:t>表</w:t>
      </w:r>
      <w:r>
        <w:rPr>
          <w:spacing w:val="-46"/>
        </w:rPr>
        <w:t xml:space="preserve"> </w:t>
      </w:r>
      <w:r>
        <w:rPr>
          <w:b/>
          <w:bCs/>
          <w:spacing w:val="-4"/>
        </w:rPr>
        <w:t>7</w:t>
      </w:r>
    </w:p>
    <w:p w14:paraId="501DD44A">
      <w:pPr>
        <w:pStyle w:val="2"/>
        <w:spacing w:before="43" w:line="218" w:lineRule="auto"/>
        <w:ind w:left="4464"/>
      </w:pPr>
      <w:r>
        <w:rPr>
          <w:b/>
          <w:bCs/>
          <w:spacing w:val="5"/>
        </w:rPr>
        <w:t>一般公共预算项目支出情况表</w:t>
      </w:r>
    </w:p>
    <w:p w14:paraId="04B470CA">
      <w:pPr>
        <w:pStyle w:val="2"/>
        <w:spacing w:before="39" w:line="211" w:lineRule="auto"/>
        <w:ind w:left="130"/>
        <w:outlineLvl w:val="0"/>
        <w:rPr>
          <w:sz w:val="24"/>
          <w:szCs w:val="24"/>
        </w:rPr>
      </w:pPr>
      <w:r>
        <w:rPr>
          <w:spacing w:val="1"/>
          <w:sz w:val="24"/>
          <w:szCs w:val="24"/>
        </w:rPr>
        <w:t xml:space="preserve">编制单位：托克逊县维吾尔医医院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2801FF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367BBD93">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1879B1F5">
            <w:pPr>
              <w:spacing w:line="309" w:lineRule="auto"/>
              <w:rPr>
                <w:rFonts w:ascii="Arial"/>
                <w:sz w:val="21"/>
              </w:rPr>
            </w:pPr>
          </w:p>
          <w:p w14:paraId="4A3CEF5F">
            <w:pPr>
              <w:spacing w:line="310" w:lineRule="auto"/>
              <w:rPr>
                <w:rFonts w:ascii="Arial"/>
                <w:sz w:val="21"/>
              </w:rPr>
            </w:pPr>
          </w:p>
          <w:p w14:paraId="3263C099">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5C62AA82">
            <w:pPr>
              <w:spacing w:line="309" w:lineRule="auto"/>
              <w:rPr>
                <w:rFonts w:ascii="Arial"/>
                <w:sz w:val="21"/>
              </w:rPr>
            </w:pPr>
          </w:p>
          <w:p w14:paraId="3F3D207D">
            <w:pPr>
              <w:spacing w:line="310" w:lineRule="auto"/>
              <w:rPr>
                <w:rFonts w:ascii="Arial"/>
                <w:sz w:val="21"/>
              </w:rPr>
            </w:pPr>
          </w:p>
          <w:p w14:paraId="2A22D283">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5F8E3E75">
            <w:pPr>
              <w:spacing w:line="244" w:lineRule="auto"/>
              <w:rPr>
                <w:rFonts w:ascii="Arial"/>
                <w:sz w:val="21"/>
              </w:rPr>
            </w:pPr>
          </w:p>
          <w:p w14:paraId="05B59C25">
            <w:pPr>
              <w:spacing w:line="245" w:lineRule="auto"/>
              <w:rPr>
                <w:rFonts w:ascii="Arial"/>
                <w:sz w:val="21"/>
              </w:rPr>
            </w:pPr>
          </w:p>
          <w:p w14:paraId="0F676D58">
            <w:pPr>
              <w:pStyle w:val="6"/>
              <w:spacing w:before="62" w:line="222" w:lineRule="auto"/>
              <w:ind w:left="181"/>
              <w:rPr>
                <w:sz w:val="19"/>
                <w:szCs w:val="19"/>
              </w:rPr>
            </w:pPr>
            <w:r>
              <w:rPr>
                <w:b/>
                <w:bCs/>
                <w:spacing w:val="4"/>
                <w:sz w:val="19"/>
                <w:szCs w:val="19"/>
              </w:rPr>
              <w:t>项目支</w:t>
            </w:r>
          </w:p>
          <w:p w14:paraId="6AE75226">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75CA04C1">
            <w:pPr>
              <w:spacing w:line="361" w:lineRule="auto"/>
              <w:rPr>
                <w:rFonts w:ascii="Arial"/>
                <w:sz w:val="21"/>
              </w:rPr>
            </w:pPr>
          </w:p>
          <w:p w14:paraId="117AC00C">
            <w:pPr>
              <w:pStyle w:val="6"/>
              <w:spacing w:before="62" w:line="223" w:lineRule="auto"/>
              <w:ind w:left="171"/>
              <w:rPr>
                <w:sz w:val="19"/>
                <w:szCs w:val="19"/>
              </w:rPr>
            </w:pPr>
            <w:r>
              <w:rPr>
                <w:b/>
                <w:bCs/>
                <w:spacing w:val="2"/>
                <w:sz w:val="19"/>
                <w:szCs w:val="19"/>
              </w:rPr>
              <w:t>工资</w:t>
            </w:r>
          </w:p>
          <w:p w14:paraId="7CEE5CFA">
            <w:pPr>
              <w:pStyle w:val="6"/>
              <w:spacing w:before="30" w:line="224" w:lineRule="auto"/>
              <w:ind w:left="169"/>
              <w:rPr>
                <w:sz w:val="19"/>
                <w:szCs w:val="19"/>
              </w:rPr>
            </w:pPr>
            <w:r>
              <w:rPr>
                <w:b/>
                <w:bCs/>
                <w:spacing w:val="2"/>
                <w:sz w:val="19"/>
                <w:szCs w:val="19"/>
              </w:rPr>
              <w:t>福利</w:t>
            </w:r>
          </w:p>
          <w:p w14:paraId="754C48A1">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29846EDC">
            <w:pPr>
              <w:spacing w:line="361" w:lineRule="auto"/>
              <w:rPr>
                <w:rFonts w:ascii="Arial"/>
                <w:sz w:val="21"/>
              </w:rPr>
            </w:pPr>
          </w:p>
          <w:p w14:paraId="61EC4E71">
            <w:pPr>
              <w:pStyle w:val="6"/>
              <w:spacing w:before="62" w:line="224" w:lineRule="auto"/>
              <w:ind w:left="124"/>
              <w:rPr>
                <w:sz w:val="19"/>
                <w:szCs w:val="19"/>
              </w:rPr>
            </w:pPr>
            <w:r>
              <w:rPr>
                <w:b/>
                <w:bCs/>
                <w:spacing w:val="2"/>
                <w:sz w:val="19"/>
                <w:szCs w:val="19"/>
              </w:rPr>
              <w:t>商品和</w:t>
            </w:r>
          </w:p>
          <w:p w14:paraId="5CF72850">
            <w:pPr>
              <w:pStyle w:val="6"/>
              <w:spacing w:before="27" w:line="222" w:lineRule="auto"/>
              <w:ind w:left="118"/>
              <w:rPr>
                <w:sz w:val="19"/>
                <w:szCs w:val="19"/>
              </w:rPr>
            </w:pPr>
            <w:r>
              <w:rPr>
                <w:b/>
                <w:bCs/>
                <w:spacing w:val="4"/>
                <w:sz w:val="19"/>
                <w:szCs w:val="19"/>
              </w:rPr>
              <w:t>服务支</w:t>
            </w:r>
          </w:p>
          <w:p w14:paraId="09024BDB">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09F2F508">
            <w:pPr>
              <w:pStyle w:val="6"/>
              <w:spacing w:before="165" w:line="222" w:lineRule="auto"/>
              <w:ind w:left="145"/>
              <w:rPr>
                <w:sz w:val="19"/>
                <w:szCs w:val="19"/>
              </w:rPr>
            </w:pPr>
            <w:r>
              <w:rPr>
                <w:b/>
                <w:bCs/>
                <w:spacing w:val="2"/>
                <w:sz w:val="19"/>
                <w:szCs w:val="19"/>
              </w:rPr>
              <w:t>对个</w:t>
            </w:r>
          </w:p>
          <w:p w14:paraId="30BA90B9">
            <w:pPr>
              <w:pStyle w:val="6"/>
              <w:spacing w:before="31" w:line="224" w:lineRule="auto"/>
              <w:ind w:left="143"/>
              <w:rPr>
                <w:sz w:val="19"/>
                <w:szCs w:val="19"/>
              </w:rPr>
            </w:pPr>
            <w:r>
              <w:rPr>
                <w:b/>
                <w:bCs/>
                <w:spacing w:val="3"/>
                <w:sz w:val="19"/>
                <w:szCs w:val="19"/>
              </w:rPr>
              <w:t>人和</w:t>
            </w:r>
          </w:p>
          <w:p w14:paraId="06C86469">
            <w:pPr>
              <w:pStyle w:val="6"/>
              <w:spacing w:before="27" w:line="227" w:lineRule="auto"/>
              <w:ind w:left="146"/>
              <w:rPr>
                <w:sz w:val="19"/>
                <w:szCs w:val="19"/>
              </w:rPr>
            </w:pPr>
            <w:r>
              <w:rPr>
                <w:b/>
                <w:bCs/>
                <w:spacing w:val="2"/>
                <w:sz w:val="19"/>
                <w:szCs w:val="19"/>
              </w:rPr>
              <w:t>家庭</w:t>
            </w:r>
          </w:p>
          <w:p w14:paraId="1267816B">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055E6F1B">
            <w:pPr>
              <w:pStyle w:val="6"/>
              <w:spacing w:before="166" w:line="222" w:lineRule="auto"/>
              <w:ind w:left="159"/>
              <w:rPr>
                <w:sz w:val="19"/>
                <w:szCs w:val="19"/>
              </w:rPr>
            </w:pPr>
            <w:r>
              <w:rPr>
                <w:b/>
                <w:bCs/>
                <w:spacing w:val="6"/>
                <w:sz w:val="19"/>
                <w:szCs w:val="19"/>
              </w:rPr>
              <w:t>债务</w:t>
            </w:r>
          </w:p>
          <w:p w14:paraId="402BD849">
            <w:pPr>
              <w:pStyle w:val="6"/>
              <w:spacing w:before="30" w:line="226" w:lineRule="auto"/>
              <w:ind w:left="160"/>
              <w:rPr>
                <w:sz w:val="19"/>
                <w:szCs w:val="19"/>
              </w:rPr>
            </w:pPr>
            <w:r>
              <w:rPr>
                <w:b/>
                <w:bCs/>
                <w:spacing w:val="5"/>
                <w:sz w:val="19"/>
                <w:szCs w:val="19"/>
              </w:rPr>
              <w:t>利息</w:t>
            </w:r>
          </w:p>
          <w:p w14:paraId="3170F132">
            <w:pPr>
              <w:pStyle w:val="6"/>
              <w:spacing w:before="27" w:line="222" w:lineRule="auto"/>
              <w:ind w:left="160"/>
              <w:rPr>
                <w:sz w:val="19"/>
                <w:szCs w:val="19"/>
              </w:rPr>
            </w:pPr>
            <w:r>
              <w:rPr>
                <w:b/>
                <w:bCs/>
                <w:spacing w:val="5"/>
                <w:sz w:val="19"/>
                <w:szCs w:val="19"/>
              </w:rPr>
              <w:t>及费</w:t>
            </w:r>
          </w:p>
          <w:p w14:paraId="61E38966">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2A3C0A12">
            <w:pPr>
              <w:pStyle w:val="6"/>
              <w:spacing w:before="36" w:line="223" w:lineRule="auto"/>
              <w:ind w:left="167"/>
              <w:rPr>
                <w:sz w:val="19"/>
                <w:szCs w:val="19"/>
              </w:rPr>
            </w:pPr>
            <w:r>
              <w:rPr>
                <w:b/>
                <w:bCs/>
                <w:sz w:val="19"/>
                <w:szCs w:val="19"/>
              </w:rPr>
              <w:t>资本</w:t>
            </w:r>
          </w:p>
          <w:p w14:paraId="77DAAEFD">
            <w:pPr>
              <w:pStyle w:val="6"/>
              <w:spacing w:before="29" w:line="222" w:lineRule="auto"/>
              <w:ind w:left="162"/>
              <w:rPr>
                <w:sz w:val="19"/>
                <w:szCs w:val="19"/>
              </w:rPr>
            </w:pPr>
            <w:r>
              <w:rPr>
                <w:b/>
                <w:bCs/>
                <w:spacing w:val="2"/>
                <w:sz w:val="19"/>
                <w:szCs w:val="19"/>
              </w:rPr>
              <w:t>性支</w:t>
            </w:r>
          </w:p>
          <w:p w14:paraId="3BC55232">
            <w:pPr>
              <w:pStyle w:val="6"/>
              <w:spacing w:before="31" w:line="230" w:lineRule="auto"/>
              <w:ind w:left="282"/>
              <w:rPr>
                <w:sz w:val="19"/>
                <w:szCs w:val="19"/>
              </w:rPr>
            </w:pPr>
            <w:r>
              <w:rPr>
                <w:b/>
                <w:bCs/>
                <w:spacing w:val="-2"/>
                <w:sz w:val="19"/>
                <w:szCs w:val="19"/>
              </w:rPr>
              <w:t>出</w:t>
            </w:r>
          </w:p>
          <w:p w14:paraId="4184813E">
            <w:pPr>
              <w:pStyle w:val="6"/>
              <w:spacing w:before="21" w:line="227" w:lineRule="auto"/>
              <w:ind w:left="155"/>
              <w:rPr>
                <w:sz w:val="19"/>
                <w:szCs w:val="19"/>
              </w:rPr>
            </w:pPr>
            <w:r>
              <w:rPr>
                <w:b/>
                <w:bCs/>
                <w:spacing w:val="6"/>
                <w:sz w:val="19"/>
                <w:szCs w:val="19"/>
              </w:rPr>
              <w:t>（基</w:t>
            </w:r>
          </w:p>
          <w:p w14:paraId="624802B1">
            <w:pPr>
              <w:pStyle w:val="6"/>
              <w:spacing w:before="26" w:line="222" w:lineRule="auto"/>
              <w:ind w:left="158"/>
              <w:rPr>
                <w:sz w:val="19"/>
                <w:szCs w:val="19"/>
              </w:rPr>
            </w:pPr>
            <w:r>
              <w:rPr>
                <w:b/>
                <w:bCs/>
                <w:spacing w:val="4"/>
                <w:sz w:val="19"/>
                <w:szCs w:val="19"/>
              </w:rPr>
              <w:t>本建</w:t>
            </w:r>
          </w:p>
          <w:p w14:paraId="632EE2EB">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165692A6">
            <w:pPr>
              <w:spacing w:line="361" w:lineRule="auto"/>
              <w:rPr>
                <w:rFonts w:ascii="Arial"/>
                <w:sz w:val="21"/>
              </w:rPr>
            </w:pPr>
          </w:p>
          <w:p w14:paraId="2156DF87">
            <w:pPr>
              <w:pStyle w:val="6"/>
              <w:spacing w:before="62" w:line="223" w:lineRule="auto"/>
              <w:ind w:left="170"/>
              <w:rPr>
                <w:sz w:val="19"/>
                <w:szCs w:val="19"/>
              </w:rPr>
            </w:pPr>
            <w:r>
              <w:rPr>
                <w:b/>
                <w:bCs/>
                <w:sz w:val="19"/>
                <w:szCs w:val="19"/>
              </w:rPr>
              <w:t>资本</w:t>
            </w:r>
          </w:p>
          <w:p w14:paraId="410C7AC1">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58B275C5">
            <w:pPr>
              <w:pStyle w:val="6"/>
              <w:spacing w:before="165" w:line="222" w:lineRule="auto"/>
              <w:ind w:left="206"/>
              <w:rPr>
                <w:sz w:val="19"/>
                <w:szCs w:val="19"/>
              </w:rPr>
            </w:pPr>
            <w:r>
              <w:rPr>
                <w:b/>
                <w:bCs/>
                <w:spacing w:val="2"/>
                <w:sz w:val="19"/>
                <w:szCs w:val="19"/>
              </w:rPr>
              <w:t>对企</w:t>
            </w:r>
          </w:p>
          <w:p w14:paraId="1181ED46">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64A56DE5">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3E9E227A">
            <w:pPr>
              <w:spacing w:line="360" w:lineRule="auto"/>
              <w:rPr>
                <w:rFonts w:ascii="Arial"/>
                <w:sz w:val="21"/>
              </w:rPr>
            </w:pPr>
          </w:p>
          <w:p w14:paraId="3B0BB035">
            <w:pPr>
              <w:pStyle w:val="6"/>
              <w:spacing w:before="62" w:line="222" w:lineRule="auto"/>
              <w:ind w:left="132"/>
              <w:rPr>
                <w:sz w:val="19"/>
                <w:szCs w:val="19"/>
              </w:rPr>
            </w:pPr>
            <w:r>
              <w:rPr>
                <w:b/>
                <w:bCs/>
                <w:spacing w:val="2"/>
                <w:sz w:val="19"/>
                <w:szCs w:val="19"/>
              </w:rPr>
              <w:t>对企</w:t>
            </w:r>
          </w:p>
          <w:p w14:paraId="3C5E9205">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16D45991">
            <w:pPr>
              <w:pStyle w:val="6"/>
              <w:spacing w:before="165" w:line="222" w:lineRule="auto"/>
              <w:ind w:left="161"/>
              <w:rPr>
                <w:sz w:val="19"/>
                <w:szCs w:val="19"/>
              </w:rPr>
            </w:pPr>
            <w:r>
              <w:rPr>
                <w:b/>
                <w:bCs/>
                <w:spacing w:val="2"/>
                <w:sz w:val="19"/>
                <w:szCs w:val="19"/>
              </w:rPr>
              <w:t>对社</w:t>
            </w:r>
          </w:p>
          <w:p w14:paraId="6E818031">
            <w:pPr>
              <w:pStyle w:val="6"/>
              <w:spacing w:before="31" w:line="226" w:lineRule="auto"/>
              <w:ind w:left="160"/>
              <w:rPr>
                <w:sz w:val="19"/>
                <w:szCs w:val="19"/>
              </w:rPr>
            </w:pPr>
            <w:r>
              <w:rPr>
                <w:b/>
                <w:bCs/>
                <w:spacing w:val="2"/>
                <w:sz w:val="19"/>
                <w:szCs w:val="19"/>
              </w:rPr>
              <w:t>会保</w:t>
            </w:r>
          </w:p>
          <w:p w14:paraId="30622D15">
            <w:pPr>
              <w:pStyle w:val="6"/>
              <w:spacing w:before="27" w:line="224" w:lineRule="auto"/>
              <w:ind w:left="168"/>
              <w:rPr>
                <w:sz w:val="19"/>
                <w:szCs w:val="19"/>
              </w:rPr>
            </w:pPr>
            <w:r>
              <w:rPr>
                <w:b/>
                <w:bCs/>
                <w:spacing w:val="-2"/>
                <w:sz w:val="19"/>
                <w:szCs w:val="19"/>
              </w:rPr>
              <w:t>障基</w:t>
            </w:r>
          </w:p>
          <w:p w14:paraId="4B21C5A6">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68693672">
            <w:pPr>
              <w:spacing w:line="245" w:lineRule="auto"/>
              <w:rPr>
                <w:rFonts w:ascii="Arial"/>
                <w:sz w:val="21"/>
              </w:rPr>
            </w:pPr>
          </w:p>
          <w:p w14:paraId="0A60B20C">
            <w:pPr>
              <w:spacing w:line="245" w:lineRule="auto"/>
              <w:rPr>
                <w:rFonts w:ascii="Arial"/>
                <w:sz w:val="21"/>
              </w:rPr>
            </w:pPr>
          </w:p>
          <w:p w14:paraId="3C77952F">
            <w:pPr>
              <w:pStyle w:val="6"/>
              <w:spacing w:before="62" w:line="224" w:lineRule="auto"/>
              <w:ind w:left="117"/>
              <w:rPr>
                <w:sz w:val="19"/>
                <w:szCs w:val="19"/>
              </w:rPr>
            </w:pPr>
            <w:r>
              <w:rPr>
                <w:b/>
                <w:bCs/>
                <w:spacing w:val="4"/>
                <w:sz w:val="19"/>
                <w:szCs w:val="19"/>
              </w:rPr>
              <w:t>其他</w:t>
            </w:r>
          </w:p>
          <w:p w14:paraId="0BC58D34">
            <w:pPr>
              <w:pStyle w:val="6"/>
              <w:spacing w:before="27" w:line="222" w:lineRule="auto"/>
              <w:ind w:left="122"/>
              <w:rPr>
                <w:sz w:val="19"/>
                <w:szCs w:val="19"/>
              </w:rPr>
            </w:pPr>
            <w:r>
              <w:rPr>
                <w:b/>
                <w:bCs/>
                <w:spacing w:val="2"/>
                <w:sz w:val="19"/>
                <w:szCs w:val="19"/>
              </w:rPr>
              <w:t>支出</w:t>
            </w:r>
          </w:p>
        </w:tc>
      </w:tr>
      <w:tr w14:paraId="65DA4C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674BBB0A">
            <w:pPr>
              <w:spacing w:line="255" w:lineRule="auto"/>
              <w:rPr>
                <w:rFonts w:ascii="Arial"/>
                <w:sz w:val="21"/>
              </w:rPr>
            </w:pPr>
          </w:p>
          <w:p w14:paraId="0A3BF6CB">
            <w:pPr>
              <w:pStyle w:val="6"/>
              <w:spacing w:before="62" w:line="222" w:lineRule="auto"/>
              <w:ind w:left="184"/>
              <w:rPr>
                <w:sz w:val="19"/>
                <w:szCs w:val="19"/>
              </w:rPr>
            </w:pPr>
            <w:r>
              <w:rPr>
                <w:b/>
                <w:bCs/>
                <w:spacing w:val="-2"/>
                <w:sz w:val="19"/>
                <w:szCs w:val="19"/>
              </w:rPr>
              <w:t>类</w:t>
            </w:r>
          </w:p>
        </w:tc>
        <w:tc>
          <w:tcPr>
            <w:tcW w:w="567" w:type="dxa"/>
            <w:vAlign w:val="top"/>
          </w:tcPr>
          <w:p w14:paraId="323111C2">
            <w:pPr>
              <w:spacing w:line="256" w:lineRule="auto"/>
              <w:rPr>
                <w:rFonts w:ascii="Arial"/>
                <w:sz w:val="21"/>
              </w:rPr>
            </w:pPr>
          </w:p>
          <w:p w14:paraId="64CF8780">
            <w:pPr>
              <w:pStyle w:val="6"/>
              <w:spacing w:before="61" w:line="226" w:lineRule="auto"/>
              <w:ind w:left="187"/>
              <w:rPr>
                <w:sz w:val="19"/>
                <w:szCs w:val="19"/>
              </w:rPr>
            </w:pPr>
            <w:r>
              <w:rPr>
                <w:b/>
                <w:bCs/>
                <w:spacing w:val="-2"/>
                <w:sz w:val="19"/>
                <w:szCs w:val="19"/>
              </w:rPr>
              <w:t>款</w:t>
            </w:r>
          </w:p>
        </w:tc>
        <w:tc>
          <w:tcPr>
            <w:tcW w:w="567" w:type="dxa"/>
            <w:vAlign w:val="top"/>
          </w:tcPr>
          <w:p w14:paraId="1A2708F6">
            <w:pPr>
              <w:spacing w:line="256" w:lineRule="auto"/>
              <w:rPr>
                <w:rFonts w:ascii="Arial"/>
                <w:sz w:val="21"/>
              </w:rPr>
            </w:pPr>
          </w:p>
          <w:p w14:paraId="35F76BA0">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3FD7901F">
            <w:pPr>
              <w:rPr>
                <w:rFonts w:ascii="Arial"/>
                <w:sz w:val="21"/>
              </w:rPr>
            </w:pPr>
          </w:p>
        </w:tc>
        <w:tc>
          <w:tcPr>
            <w:tcW w:w="2169" w:type="dxa"/>
            <w:vMerge w:val="continue"/>
            <w:tcBorders>
              <w:top w:val="nil"/>
            </w:tcBorders>
            <w:vAlign w:val="top"/>
          </w:tcPr>
          <w:p w14:paraId="0E21AA00">
            <w:pPr>
              <w:rPr>
                <w:rFonts w:ascii="Arial"/>
                <w:sz w:val="21"/>
              </w:rPr>
            </w:pPr>
          </w:p>
        </w:tc>
        <w:tc>
          <w:tcPr>
            <w:tcW w:w="949" w:type="dxa"/>
            <w:vMerge w:val="continue"/>
            <w:tcBorders>
              <w:top w:val="nil"/>
            </w:tcBorders>
            <w:vAlign w:val="top"/>
          </w:tcPr>
          <w:p w14:paraId="056B9930">
            <w:pPr>
              <w:rPr>
                <w:rFonts w:ascii="Arial"/>
                <w:sz w:val="21"/>
              </w:rPr>
            </w:pPr>
          </w:p>
        </w:tc>
        <w:tc>
          <w:tcPr>
            <w:tcW w:w="720" w:type="dxa"/>
            <w:vMerge w:val="continue"/>
            <w:tcBorders>
              <w:top w:val="nil"/>
            </w:tcBorders>
            <w:vAlign w:val="top"/>
          </w:tcPr>
          <w:p w14:paraId="3BEF560C">
            <w:pPr>
              <w:rPr>
                <w:rFonts w:ascii="Arial"/>
                <w:sz w:val="21"/>
              </w:rPr>
            </w:pPr>
          </w:p>
        </w:tc>
        <w:tc>
          <w:tcPr>
            <w:tcW w:w="819" w:type="dxa"/>
            <w:vMerge w:val="continue"/>
            <w:tcBorders>
              <w:top w:val="nil"/>
            </w:tcBorders>
            <w:vAlign w:val="top"/>
          </w:tcPr>
          <w:p w14:paraId="6A4A48F8">
            <w:pPr>
              <w:rPr>
                <w:rFonts w:ascii="Arial"/>
                <w:sz w:val="21"/>
              </w:rPr>
            </w:pPr>
          </w:p>
        </w:tc>
        <w:tc>
          <w:tcPr>
            <w:tcW w:w="670" w:type="dxa"/>
            <w:vMerge w:val="continue"/>
            <w:tcBorders>
              <w:top w:val="nil"/>
            </w:tcBorders>
            <w:vAlign w:val="top"/>
          </w:tcPr>
          <w:p w14:paraId="3AFDB833">
            <w:pPr>
              <w:rPr>
                <w:rFonts w:ascii="Arial"/>
                <w:sz w:val="21"/>
              </w:rPr>
            </w:pPr>
          </w:p>
        </w:tc>
        <w:tc>
          <w:tcPr>
            <w:tcW w:w="710" w:type="dxa"/>
            <w:vMerge w:val="continue"/>
            <w:tcBorders>
              <w:top w:val="nil"/>
            </w:tcBorders>
            <w:vAlign w:val="top"/>
          </w:tcPr>
          <w:p w14:paraId="617085CF">
            <w:pPr>
              <w:rPr>
                <w:rFonts w:ascii="Arial"/>
                <w:sz w:val="21"/>
              </w:rPr>
            </w:pPr>
          </w:p>
        </w:tc>
        <w:tc>
          <w:tcPr>
            <w:tcW w:w="700" w:type="dxa"/>
            <w:vMerge w:val="continue"/>
            <w:tcBorders>
              <w:top w:val="nil"/>
            </w:tcBorders>
            <w:vAlign w:val="top"/>
          </w:tcPr>
          <w:p w14:paraId="0CE3120B">
            <w:pPr>
              <w:rPr>
                <w:rFonts w:ascii="Arial"/>
                <w:sz w:val="21"/>
              </w:rPr>
            </w:pPr>
          </w:p>
        </w:tc>
        <w:tc>
          <w:tcPr>
            <w:tcW w:w="710" w:type="dxa"/>
            <w:vMerge w:val="continue"/>
            <w:tcBorders>
              <w:top w:val="nil"/>
            </w:tcBorders>
            <w:vAlign w:val="top"/>
          </w:tcPr>
          <w:p w14:paraId="592F262F">
            <w:pPr>
              <w:rPr>
                <w:rFonts w:ascii="Arial"/>
                <w:sz w:val="21"/>
              </w:rPr>
            </w:pPr>
          </w:p>
        </w:tc>
        <w:tc>
          <w:tcPr>
            <w:tcW w:w="790" w:type="dxa"/>
            <w:vMerge w:val="continue"/>
            <w:tcBorders>
              <w:top w:val="nil"/>
            </w:tcBorders>
            <w:vAlign w:val="top"/>
          </w:tcPr>
          <w:p w14:paraId="37CC0846">
            <w:pPr>
              <w:rPr>
                <w:rFonts w:ascii="Arial"/>
                <w:sz w:val="21"/>
              </w:rPr>
            </w:pPr>
          </w:p>
        </w:tc>
        <w:tc>
          <w:tcPr>
            <w:tcW w:w="640" w:type="dxa"/>
            <w:vMerge w:val="continue"/>
            <w:tcBorders>
              <w:top w:val="nil"/>
            </w:tcBorders>
            <w:vAlign w:val="top"/>
          </w:tcPr>
          <w:p w14:paraId="165EAE3F">
            <w:pPr>
              <w:rPr>
                <w:rFonts w:ascii="Arial"/>
                <w:sz w:val="21"/>
              </w:rPr>
            </w:pPr>
          </w:p>
        </w:tc>
        <w:tc>
          <w:tcPr>
            <w:tcW w:w="700" w:type="dxa"/>
            <w:vMerge w:val="continue"/>
            <w:tcBorders>
              <w:top w:val="nil"/>
            </w:tcBorders>
            <w:vAlign w:val="top"/>
          </w:tcPr>
          <w:p w14:paraId="30069C8E">
            <w:pPr>
              <w:rPr>
                <w:rFonts w:ascii="Arial"/>
                <w:sz w:val="21"/>
              </w:rPr>
            </w:pPr>
          </w:p>
        </w:tc>
        <w:tc>
          <w:tcPr>
            <w:tcW w:w="624" w:type="dxa"/>
            <w:vMerge w:val="continue"/>
            <w:tcBorders>
              <w:top w:val="nil"/>
            </w:tcBorders>
            <w:vAlign w:val="top"/>
          </w:tcPr>
          <w:p w14:paraId="55DCE926">
            <w:pPr>
              <w:rPr>
                <w:rFonts w:ascii="Arial"/>
                <w:sz w:val="21"/>
              </w:rPr>
            </w:pPr>
          </w:p>
        </w:tc>
      </w:tr>
      <w:tr w14:paraId="7E1EAA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66B05DF">
            <w:pPr>
              <w:spacing w:line="227" w:lineRule="exact"/>
              <w:rPr>
                <w:rFonts w:ascii="Arial"/>
                <w:sz w:val="19"/>
              </w:rPr>
            </w:pPr>
          </w:p>
        </w:tc>
        <w:tc>
          <w:tcPr>
            <w:tcW w:w="567" w:type="dxa"/>
            <w:vAlign w:val="top"/>
          </w:tcPr>
          <w:p w14:paraId="798BB5E8">
            <w:pPr>
              <w:spacing w:line="227" w:lineRule="exact"/>
              <w:rPr>
                <w:rFonts w:ascii="Arial"/>
                <w:sz w:val="19"/>
              </w:rPr>
            </w:pPr>
          </w:p>
        </w:tc>
        <w:tc>
          <w:tcPr>
            <w:tcW w:w="567" w:type="dxa"/>
            <w:vAlign w:val="top"/>
          </w:tcPr>
          <w:p w14:paraId="2E718AB1">
            <w:pPr>
              <w:spacing w:line="227" w:lineRule="exact"/>
              <w:rPr>
                <w:rFonts w:ascii="Arial"/>
                <w:sz w:val="19"/>
              </w:rPr>
            </w:pPr>
          </w:p>
        </w:tc>
        <w:tc>
          <w:tcPr>
            <w:tcW w:w="2320" w:type="dxa"/>
            <w:vAlign w:val="top"/>
          </w:tcPr>
          <w:p w14:paraId="19AA5A59">
            <w:pPr>
              <w:spacing w:line="227" w:lineRule="exact"/>
              <w:rPr>
                <w:rFonts w:ascii="Arial"/>
                <w:sz w:val="19"/>
              </w:rPr>
            </w:pPr>
          </w:p>
        </w:tc>
        <w:tc>
          <w:tcPr>
            <w:tcW w:w="2169" w:type="dxa"/>
            <w:vAlign w:val="top"/>
          </w:tcPr>
          <w:p w14:paraId="0418DCB0">
            <w:pPr>
              <w:spacing w:line="227" w:lineRule="exact"/>
              <w:rPr>
                <w:rFonts w:ascii="Arial"/>
                <w:sz w:val="19"/>
              </w:rPr>
            </w:pPr>
          </w:p>
        </w:tc>
        <w:tc>
          <w:tcPr>
            <w:tcW w:w="949" w:type="dxa"/>
            <w:vAlign w:val="top"/>
          </w:tcPr>
          <w:p w14:paraId="05471CDB">
            <w:pPr>
              <w:spacing w:line="227" w:lineRule="exact"/>
              <w:rPr>
                <w:rFonts w:ascii="Arial"/>
                <w:sz w:val="19"/>
              </w:rPr>
            </w:pPr>
          </w:p>
        </w:tc>
        <w:tc>
          <w:tcPr>
            <w:tcW w:w="720" w:type="dxa"/>
            <w:vAlign w:val="top"/>
          </w:tcPr>
          <w:p w14:paraId="361BEE0C">
            <w:pPr>
              <w:spacing w:line="227" w:lineRule="exact"/>
              <w:rPr>
                <w:rFonts w:ascii="Arial"/>
                <w:sz w:val="19"/>
              </w:rPr>
            </w:pPr>
          </w:p>
        </w:tc>
        <w:tc>
          <w:tcPr>
            <w:tcW w:w="819" w:type="dxa"/>
            <w:vAlign w:val="top"/>
          </w:tcPr>
          <w:p w14:paraId="28A07280">
            <w:pPr>
              <w:spacing w:line="227" w:lineRule="exact"/>
              <w:rPr>
                <w:rFonts w:ascii="Arial"/>
                <w:sz w:val="19"/>
              </w:rPr>
            </w:pPr>
          </w:p>
        </w:tc>
        <w:tc>
          <w:tcPr>
            <w:tcW w:w="670" w:type="dxa"/>
            <w:vAlign w:val="top"/>
          </w:tcPr>
          <w:p w14:paraId="6BE1351A">
            <w:pPr>
              <w:spacing w:line="227" w:lineRule="exact"/>
              <w:rPr>
                <w:rFonts w:ascii="Arial"/>
                <w:sz w:val="19"/>
              </w:rPr>
            </w:pPr>
          </w:p>
        </w:tc>
        <w:tc>
          <w:tcPr>
            <w:tcW w:w="710" w:type="dxa"/>
            <w:vAlign w:val="top"/>
          </w:tcPr>
          <w:p w14:paraId="37696198">
            <w:pPr>
              <w:spacing w:line="227" w:lineRule="exact"/>
              <w:rPr>
                <w:rFonts w:ascii="Arial"/>
                <w:sz w:val="19"/>
              </w:rPr>
            </w:pPr>
          </w:p>
        </w:tc>
        <w:tc>
          <w:tcPr>
            <w:tcW w:w="700" w:type="dxa"/>
            <w:vAlign w:val="top"/>
          </w:tcPr>
          <w:p w14:paraId="763FF1D9">
            <w:pPr>
              <w:spacing w:line="227" w:lineRule="exact"/>
              <w:rPr>
                <w:rFonts w:ascii="Arial"/>
                <w:sz w:val="19"/>
              </w:rPr>
            </w:pPr>
          </w:p>
        </w:tc>
        <w:tc>
          <w:tcPr>
            <w:tcW w:w="710" w:type="dxa"/>
            <w:vAlign w:val="top"/>
          </w:tcPr>
          <w:p w14:paraId="05629841">
            <w:pPr>
              <w:spacing w:line="227" w:lineRule="exact"/>
              <w:rPr>
                <w:rFonts w:ascii="Arial"/>
                <w:sz w:val="19"/>
              </w:rPr>
            </w:pPr>
          </w:p>
        </w:tc>
        <w:tc>
          <w:tcPr>
            <w:tcW w:w="790" w:type="dxa"/>
            <w:vAlign w:val="top"/>
          </w:tcPr>
          <w:p w14:paraId="10A5526D">
            <w:pPr>
              <w:spacing w:line="227" w:lineRule="exact"/>
              <w:rPr>
                <w:rFonts w:ascii="Arial"/>
                <w:sz w:val="19"/>
              </w:rPr>
            </w:pPr>
          </w:p>
        </w:tc>
        <w:tc>
          <w:tcPr>
            <w:tcW w:w="640" w:type="dxa"/>
            <w:vAlign w:val="top"/>
          </w:tcPr>
          <w:p w14:paraId="6EA8F424">
            <w:pPr>
              <w:spacing w:line="227" w:lineRule="exact"/>
              <w:rPr>
                <w:rFonts w:ascii="Arial"/>
                <w:sz w:val="19"/>
              </w:rPr>
            </w:pPr>
          </w:p>
        </w:tc>
        <w:tc>
          <w:tcPr>
            <w:tcW w:w="700" w:type="dxa"/>
            <w:vAlign w:val="top"/>
          </w:tcPr>
          <w:p w14:paraId="41B88979">
            <w:pPr>
              <w:spacing w:line="227" w:lineRule="exact"/>
              <w:rPr>
                <w:rFonts w:ascii="Arial"/>
                <w:sz w:val="19"/>
              </w:rPr>
            </w:pPr>
          </w:p>
        </w:tc>
        <w:tc>
          <w:tcPr>
            <w:tcW w:w="624" w:type="dxa"/>
            <w:vAlign w:val="top"/>
          </w:tcPr>
          <w:p w14:paraId="3FD78CA4">
            <w:pPr>
              <w:spacing w:line="227" w:lineRule="exact"/>
              <w:rPr>
                <w:rFonts w:ascii="Arial"/>
                <w:sz w:val="19"/>
              </w:rPr>
            </w:pPr>
          </w:p>
        </w:tc>
      </w:tr>
      <w:tr w14:paraId="081336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10BB354">
            <w:pPr>
              <w:spacing w:line="227" w:lineRule="exact"/>
              <w:rPr>
                <w:rFonts w:ascii="Arial"/>
                <w:sz w:val="19"/>
              </w:rPr>
            </w:pPr>
          </w:p>
        </w:tc>
        <w:tc>
          <w:tcPr>
            <w:tcW w:w="567" w:type="dxa"/>
            <w:vAlign w:val="top"/>
          </w:tcPr>
          <w:p w14:paraId="7C7B178B">
            <w:pPr>
              <w:spacing w:line="227" w:lineRule="exact"/>
              <w:rPr>
                <w:rFonts w:ascii="Arial"/>
                <w:sz w:val="19"/>
              </w:rPr>
            </w:pPr>
          </w:p>
        </w:tc>
        <w:tc>
          <w:tcPr>
            <w:tcW w:w="567" w:type="dxa"/>
            <w:vAlign w:val="top"/>
          </w:tcPr>
          <w:p w14:paraId="3F5621AE">
            <w:pPr>
              <w:spacing w:line="227" w:lineRule="exact"/>
              <w:rPr>
                <w:rFonts w:ascii="Arial"/>
                <w:sz w:val="19"/>
              </w:rPr>
            </w:pPr>
          </w:p>
        </w:tc>
        <w:tc>
          <w:tcPr>
            <w:tcW w:w="2320" w:type="dxa"/>
            <w:vAlign w:val="top"/>
          </w:tcPr>
          <w:p w14:paraId="48AAD473">
            <w:pPr>
              <w:spacing w:line="227" w:lineRule="exact"/>
              <w:rPr>
                <w:rFonts w:ascii="Arial"/>
                <w:sz w:val="19"/>
              </w:rPr>
            </w:pPr>
          </w:p>
        </w:tc>
        <w:tc>
          <w:tcPr>
            <w:tcW w:w="2169" w:type="dxa"/>
            <w:vAlign w:val="top"/>
          </w:tcPr>
          <w:p w14:paraId="16C7E141">
            <w:pPr>
              <w:spacing w:line="227" w:lineRule="exact"/>
              <w:rPr>
                <w:rFonts w:ascii="Arial"/>
                <w:sz w:val="19"/>
              </w:rPr>
            </w:pPr>
          </w:p>
        </w:tc>
        <w:tc>
          <w:tcPr>
            <w:tcW w:w="949" w:type="dxa"/>
            <w:vAlign w:val="top"/>
          </w:tcPr>
          <w:p w14:paraId="1648BC88">
            <w:pPr>
              <w:spacing w:line="227" w:lineRule="exact"/>
              <w:rPr>
                <w:rFonts w:ascii="Arial"/>
                <w:sz w:val="19"/>
              </w:rPr>
            </w:pPr>
          </w:p>
        </w:tc>
        <w:tc>
          <w:tcPr>
            <w:tcW w:w="720" w:type="dxa"/>
            <w:vAlign w:val="top"/>
          </w:tcPr>
          <w:p w14:paraId="0BDD89DC">
            <w:pPr>
              <w:spacing w:line="227" w:lineRule="exact"/>
              <w:rPr>
                <w:rFonts w:ascii="Arial"/>
                <w:sz w:val="19"/>
              </w:rPr>
            </w:pPr>
          </w:p>
        </w:tc>
        <w:tc>
          <w:tcPr>
            <w:tcW w:w="819" w:type="dxa"/>
            <w:vAlign w:val="top"/>
          </w:tcPr>
          <w:p w14:paraId="427CE5B8">
            <w:pPr>
              <w:spacing w:line="227" w:lineRule="exact"/>
              <w:rPr>
                <w:rFonts w:ascii="Arial"/>
                <w:sz w:val="19"/>
              </w:rPr>
            </w:pPr>
          </w:p>
        </w:tc>
        <w:tc>
          <w:tcPr>
            <w:tcW w:w="670" w:type="dxa"/>
            <w:vAlign w:val="top"/>
          </w:tcPr>
          <w:p w14:paraId="21A2441E">
            <w:pPr>
              <w:spacing w:line="227" w:lineRule="exact"/>
              <w:rPr>
                <w:rFonts w:ascii="Arial"/>
                <w:sz w:val="19"/>
              </w:rPr>
            </w:pPr>
          </w:p>
        </w:tc>
        <w:tc>
          <w:tcPr>
            <w:tcW w:w="710" w:type="dxa"/>
            <w:vAlign w:val="top"/>
          </w:tcPr>
          <w:p w14:paraId="3EA0C403">
            <w:pPr>
              <w:spacing w:line="227" w:lineRule="exact"/>
              <w:rPr>
                <w:rFonts w:ascii="Arial"/>
                <w:sz w:val="19"/>
              </w:rPr>
            </w:pPr>
          </w:p>
        </w:tc>
        <w:tc>
          <w:tcPr>
            <w:tcW w:w="700" w:type="dxa"/>
            <w:vAlign w:val="top"/>
          </w:tcPr>
          <w:p w14:paraId="7789709A">
            <w:pPr>
              <w:spacing w:line="227" w:lineRule="exact"/>
              <w:rPr>
                <w:rFonts w:ascii="Arial"/>
                <w:sz w:val="19"/>
              </w:rPr>
            </w:pPr>
          </w:p>
        </w:tc>
        <w:tc>
          <w:tcPr>
            <w:tcW w:w="710" w:type="dxa"/>
            <w:vAlign w:val="top"/>
          </w:tcPr>
          <w:p w14:paraId="2EF77859">
            <w:pPr>
              <w:spacing w:line="227" w:lineRule="exact"/>
              <w:rPr>
                <w:rFonts w:ascii="Arial"/>
                <w:sz w:val="19"/>
              </w:rPr>
            </w:pPr>
          </w:p>
        </w:tc>
        <w:tc>
          <w:tcPr>
            <w:tcW w:w="790" w:type="dxa"/>
            <w:vAlign w:val="top"/>
          </w:tcPr>
          <w:p w14:paraId="5556B815">
            <w:pPr>
              <w:spacing w:line="227" w:lineRule="exact"/>
              <w:rPr>
                <w:rFonts w:ascii="Arial"/>
                <w:sz w:val="19"/>
              </w:rPr>
            </w:pPr>
          </w:p>
        </w:tc>
        <w:tc>
          <w:tcPr>
            <w:tcW w:w="640" w:type="dxa"/>
            <w:vAlign w:val="top"/>
          </w:tcPr>
          <w:p w14:paraId="25FCE48E">
            <w:pPr>
              <w:spacing w:line="227" w:lineRule="exact"/>
              <w:rPr>
                <w:rFonts w:ascii="Arial"/>
                <w:sz w:val="19"/>
              </w:rPr>
            </w:pPr>
          </w:p>
        </w:tc>
        <w:tc>
          <w:tcPr>
            <w:tcW w:w="700" w:type="dxa"/>
            <w:vAlign w:val="top"/>
          </w:tcPr>
          <w:p w14:paraId="4D0B3BC7">
            <w:pPr>
              <w:spacing w:line="227" w:lineRule="exact"/>
              <w:rPr>
                <w:rFonts w:ascii="Arial"/>
                <w:sz w:val="19"/>
              </w:rPr>
            </w:pPr>
          </w:p>
        </w:tc>
        <w:tc>
          <w:tcPr>
            <w:tcW w:w="624" w:type="dxa"/>
            <w:vAlign w:val="top"/>
          </w:tcPr>
          <w:p w14:paraId="3A7A632D">
            <w:pPr>
              <w:spacing w:line="227" w:lineRule="exact"/>
              <w:rPr>
                <w:rFonts w:ascii="Arial"/>
                <w:sz w:val="19"/>
              </w:rPr>
            </w:pPr>
          </w:p>
        </w:tc>
      </w:tr>
      <w:tr w14:paraId="644472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85FC09F">
            <w:pPr>
              <w:spacing w:line="227" w:lineRule="exact"/>
              <w:rPr>
                <w:rFonts w:ascii="Arial"/>
                <w:sz w:val="19"/>
              </w:rPr>
            </w:pPr>
          </w:p>
        </w:tc>
        <w:tc>
          <w:tcPr>
            <w:tcW w:w="567" w:type="dxa"/>
            <w:vAlign w:val="top"/>
          </w:tcPr>
          <w:p w14:paraId="250C0C4F">
            <w:pPr>
              <w:spacing w:line="227" w:lineRule="exact"/>
              <w:rPr>
                <w:rFonts w:ascii="Arial"/>
                <w:sz w:val="19"/>
              </w:rPr>
            </w:pPr>
          </w:p>
        </w:tc>
        <w:tc>
          <w:tcPr>
            <w:tcW w:w="567" w:type="dxa"/>
            <w:vAlign w:val="top"/>
          </w:tcPr>
          <w:p w14:paraId="67CB41CE">
            <w:pPr>
              <w:spacing w:line="227" w:lineRule="exact"/>
              <w:rPr>
                <w:rFonts w:ascii="Arial"/>
                <w:sz w:val="19"/>
              </w:rPr>
            </w:pPr>
          </w:p>
        </w:tc>
        <w:tc>
          <w:tcPr>
            <w:tcW w:w="2320" w:type="dxa"/>
            <w:vAlign w:val="top"/>
          </w:tcPr>
          <w:p w14:paraId="2A659866">
            <w:pPr>
              <w:spacing w:line="227" w:lineRule="exact"/>
              <w:rPr>
                <w:rFonts w:ascii="Arial"/>
                <w:sz w:val="19"/>
              </w:rPr>
            </w:pPr>
          </w:p>
        </w:tc>
        <w:tc>
          <w:tcPr>
            <w:tcW w:w="2169" w:type="dxa"/>
            <w:vAlign w:val="top"/>
          </w:tcPr>
          <w:p w14:paraId="0AEDFCF6">
            <w:pPr>
              <w:spacing w:line="227" w:lineRule="exact"/>
              <w:rPr>
                <w:rFonts w:ascii="Arial"/>
                <w:sz w:val="19"/>
              </w:rPr>
            </w:pPr>
          </w:p>
        </w:tc>
        <w:tc>
          <w:tcPr>
            <w:tcW w:w="949" w:type="dxa"/>
            <w:vAlign w:val="top"/>
          </w:tcPr>
          <w:p w14:paraId="7FFE215A">
            <w:pPr>
              <w:spacing w:line="227" w:lineRule="exact"/>
              <w:rPr>
                <w:rFonts w:ascii="Arial"/>
                <w:sz w:val="19"/>
              </w:rPr>
            </w:pPr>
          </w:p>
        </w:tc>
        <w:tc>
          <w:tcPr>
            <w:tcW w:w="720" w:type="dxa"/>
            <w:vAlign w:val="top"/>
          </w:tcPr>
          <w:p w14:paraId="12FCEF15">
            <w:pPr>
              <w:spacing w:line="227" w:lineRule="exact"/>
              <w:rPr>
                <w:rFonts w:ascii="Arial"/>
                <w:sz w:val="19"/>
              </w:rPr>
            </w:pPr>
          </w:p>
        </w:tc>
        <w:tc>
          <w:tcPr>
            <w:tcW w:w="819" w:type="dxa"/>
            <w:vAlign w:val="top"/>
          </w:tcPr>
          <w:p w14:paraId="3D68FCE5">
            <w:pPr>
              <w:spacing w:line="227" w:lineRule="exact"/>
              <w:rPr>
                <w:rFonts w:ascii="Arial"/>
                <w:sz w:val="19"/>
              </w:rPr>
            </w:pPr>
          </w:p>
        </w:tc>
        <w:tc>
          <w:tcPr>
            <w:tcW w:w="670" w:type="dxa"/>
            <w:vAlign w:val="top"/>
          </w:tcPr>
          <w:p w14:paraId="001E23DD">
            <w:pPr>
              <w:spacing w:line="227" w:lineRule="exact"/>
              <w:rPr>
                <w:rFonts w:ascii="Arial"/>
                <w:sz w:val="19"/>
              </w:rPr>
            </w:pPr>
          </w:p>
        </w:tc>
        <w:tc>
          <w:tcPr>
            <w:tcW w:w="710" w:type="dxa"/>
            <w:vAlign w:val="top"/>
          </w:tcPr>
          <w:p w14:paraId="52EC07AA">
            <w:pPr>
              <w:spacing w:line="227" w:lineRule="exact"/>
              <w:rPr>
                <w:rFonts w:ascii="Arial"/>
                <w:sz w:val="19"/>
              </w:rPr>
            </w:pPr>
          </w:p>
        </w:tc>
        <w:tc>
          <w:tcPr>
            <w:tcW w:w="700" w:type="dxa"/>
            <w:vAlign w:val="top"/>
          </w:tcPr>
          <w:p w14:paraId="5BC91327">
            <w:pPr>
              <w:spacing w:line="227" w:lineRule="exact"/>
              <w:rPr>
                <w:rFonts w:ascii="Arial"/>
                <w:sz w:val="19"/>
              </w:rPr>
            </w:pPr>
          </w:p>
        </w:tc>
        <w:tc>
          <w:tcPr>
            <w:tcW w:w="710" w:type="dxa"/>
            <w:vAlign w:val="top"/>
          </w:tcPr>
          <w:p w14:paraId="042F26FA">
            <w:pPr>
              <w:spacing w:line="227" w:lineRule="exact"/>
              <w:rPr>
                <w:rFonts w:ascii="Arial"/>
                <w:sz w:val="19"/>
              </w:rPr>
            </w:pPr>
          </w:p>
        </w:tc>
        <w:tc>
          <w:tcPr>
            <w:tcW w:w="790" w:type="dxa"/>
            <w:vAlign w:val="top"/>
          </w:tcPr>
          <w:p w14:paraId="0F76D9C7">
            <w:pPr>
              <w:spacing w:line="227" w:lineRule="exact"/>
              <w:rPr>
                <w:rFonts w:ascii="Arial"/>
                <w:sz w:val="19"/>
              </w:rPr>
            </w:pPr>
          </w:p>
        </w:tc>
        <w:tc>
          <w:tcPr>
            <w:tcW w:w="640" w:type="dxa"/>
            <w:vAlign w:val="top"/>
          </w:tcPr>
          <w:p w14:paraId="3047002A">
            <w:pPr>
              <w:spacing w:line="227" w:lineRule="exact"/>
              <w:rPr>
                <w:rFonts w:ascii="Arial"/>
                <w:sz w:val="19"/>
              </w:rPr>
            </w:pPr>
          </w:p>
        </w:tc>
        <w:tc>
          <w:tcPr>
            <w:tcW w:w="700" w:type="dxa"/>
            <w:vAlign w:val="top"/>
          </w:tcPr>
          <w:p w14:paraId="4D5B4EDE">
            <w:pPr>
              <w:spacing w:line="227" w:lineRule="exact"/>
              <w:rPr>
                <w:rFonts w:ascii="Arial"/>
                <w:sz w:val="19"/>
              </w:rPr>
            </w:pPr>
          </w:p>
        </w:tc>
        <w:tc>
          <w:tcPr>
            <w:tcW w:w="624" w:type="dxa"/>
            <w:vAlign w:val="top"/>
          </w:tcPr>
          <w:p w14:paraId="7B12207B">
            <w:pPr>
              <w:spacing w:line="227" w:lineRule="exact"/>
              <w:rPr>
                <w:rFonts w:ascii="Arial"/>
                <w:sz w:val="19"/>
              </w:rPr>
            </w:pPr>
          </w:p>
        </w:tc>
      </w:tr>
      <w:tr w14:paraId="584F95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4975D52">
            <w:pPr>
              <w:spacing w:line="227" w:lineRule="exact"/>
              <w:rPr>
                <w:rFonts w:ascii="Arial"/>
                <w:sz w:val="19"/>
              </w:rPr>
            </w:pPr>
          </w:p>
        </w:tc>
        <w:tc>
          <w:tcPr>
            <w:tcW w:w="567" w:type="dxa"/>
            <w:vAlign w:val="top"/>
          </w:tcPr>
          <w:p w14:paraId="58AB7BD6">
            <w:pPr>
              <w:spacing w:line="227" w:lineRule="exact"/>
              <w:rPr>
                <w:rFonts w:ascii="Arial"/>
                <w:sz w:val="19"/>
              </w:rPr>
            </w:pPr>
          </w:p>
        </w:tc>
        <w:tc>
          <w:tcPr>
            <w:tcW w:w="567" w:type="dxa"/>
            <w:vAlign w:val="top"/>
          </w:tcPr>
          <w:p w14:paraId="2AA9225C">
            <w:pPr>
              <w:spacing w:line="227" w:lineRule="exact"/>
              <w:rPr>
                <w:rFonts w:ascii="Arial"/>
                <w:sz w:val="19"/>
              </w:rPr>
            </w:pPr>
          </w:p>
        </w:tc>
        <w:tc>
          <w:tcPr>
            <w:tcW w:w="2320" w:type="dxa"/>
            <w:vAlign w:val="top"/>
          </w:tcPr>
          <w:p w14:paraId="47A2AF36">
            <w:pPr>
              <w:spacing w:line="227" w:lineRule="exact"/>
              <w:rPr>
                <w:rFonts w:ascii="Arial"/>
                <w:sz w:val="19"/>
              </w:rPr>
            </w:pPr>
          </w:p>
        </w:tc>
        <w:tc>
          <w:tcPr>
            <w:tcW w:w="2169" w:type="dxa"/>
            <w:vAlign w:val="top"/>
          </w:tcPr>
          <w:p w14:paraId="3D268F43">
            <w:pPr>
              <w:spacing w:line="227" w:lineRule="exact"/>
              <w:rPr>
                <w:rFonts w:ascii="Arial"/>
                <w:sz w:val="19"/>
              </w:rPr>
            </w:pPr>
          </w:p>
        </w:tc>
        <w:tc>
          <w:tcPr>
            <w:tcW w:w="949" w:type="dxa"/>
            <w:vAlign w:val="top"/>
          </w:tcPr>
          <w:p w14:paraId="1F0FBE6A">
            <w:pPr>
              <w:spacing w:line="227" w:lineRule="exact"/>
              <w:rPr>
                <w:rFonts w:ascii="Arial"/>
                <w:sz w:val="19"/>
              </w:rPr>
            </w:pPr>
          </w:p>
        </w:tc>
        <w:tc>
          <w:tcPr>
            <w:tcW w:w="720" w:type="dxa"/>
            <w:vAlign w:val="top"/>
          </w:tcPr>
          <w:p w14:paraId="1874AABD">
            <w:pPr>
              <w:spacing w:line="227" w:lineRule="exact"/>
              <w:rPr>
                <w:rFonts w:ascii="Arial"/>
                <w:sz w:val="19"/>
              </w:rPr>
            </w:pPr>
          </w:p>
        </w:tc>
        <w:tc>
          <w:tcPr>
            <w:tcW w:w="819" w:type="dxa"/>
            <w:vAlign w:val="top"/>
          </w:tcPr>
          <w:p w14:paraId="66F145AD">
            <w:pPr>
              <w:spacing w:line="227" w:lineRule="exact"/>
              <w:rPr>
                <w:rFonts w:ascii="Arial"/>
                <w:sz w:val="19"/>
              </w:rPr>
            </w:pPr>
          </w:p>
        </w:tc>
        <w:tc>
          <w:tcPr>
            <w:tcW w:w="670" w:type="dxa"/>
            <w:vAlign w:val="top"/>
          </w:tcPr>
          <w:p w14:paraId="2C9043C2">
            <w:pPr>
              <w:spacing w:line="227" w:lineRule="exact"/>
              <w:rPr>
                <w:rFonts w:ascii="Arial"/>
                <w:sz w:val="19"/>
              </w:rPr>
            </w:pPr>
          </w:p>
        </w:tc>
        <w:tc>
          <w:tcPr>
            <w:tcW w:w="710" w:type="dxa"/>
            <w:vAlign w:val="top"/>
          </w:tcPr>
          <w:p w14:paraId="460DE610">
            <w:pPr>
              <w:spacing w:line="227" w:lineRule="exact"/>
              <w:rPr>
                <w:rFonts w:ascii="Arial"/>
                <w:sz w:val="19"/>
              </w:rPr>
            </w:pPr>
          </w:p>
        </w:tc>
        <w:tc>
          <w:tcPr>
            <w:tcW w:w="700" w:type="dxa"/>
            <w:vAlign w:val="top"/>
          </w:tcPr>
          <w:p w14:paraId="05A6C308">
            <w:pPr>
              <w:spacing w:line="227" w:lineRule="exact"/>
              <w:rPr>
                <w:rFonts w:ascii="Arial"/>
                <w:sz w:val="19"/>
              </w:rPr>
            </w:pPr>
          </w:p>
        </w:tc>
        <w:tc>
          <w:tcPr>
            <w:tcW w:w="710" w:type="dxa"/>
            <w:vAlign w:val="top"/>
          </w:tcPr>
          <w:p w14:paraId="5907C072">
            <w:pPr>
              <w:spacing w:line="227" w:lineRule="exact"/>
              <w:rPr>
                <w:rFonts w:ascii="Arial"/>
                <w:sz w:val="19"/>
              </w:rPr>
            </w:pPr>
          </w:p>
        </w:tc>
        <w:tc>
          <w:tcPr>
            <w:tcW w:w="790" w:type="dxa"/>
            <w:vAlign w:val="top"/>
          </w:tcPr>
          <w:p w14:paraId="231DF172">
            <w:pPr>
              <w:spacing w:line="227" w:lineRule="exact"/>
              <w:rPr>
                <w:rFonts w:ascii="Arial"/>
                <w:sz w:val="19"/>
              </w:rPr>
            </w:pPr>
          </w:p>
        </w:tc>
        <w:tc>
          <w:tcPr>
            <w:tcW w:w="640" w:type="dxa"/>
            <w:vAlign w:val="top"/>
          </w:tcPr>
          <w:p w14:paraId="331DF2EA">
            <w:pPr>
              <w:spacing w:line="227" w:lineRule="exact"/>
              <w:rPr>
                <w:rFonts w:ascii="Arial"/>
                <w:sz w:val="19"/>
              </w:rPr>
            </w:pPr>
          </w:p>
        </w:tc>
        <w:tc>
          <w:tcPr>
            <w:tcW w:w="700" w:type="dxa"/>
            <w:vAlign w:val="top"/>
          </w:tcPr>
          <w:p w14:paraId="4BBFF6F7">
            <w:pPr>
              <w:spacing w:line="227" w:lineRule="exact"/>
              <w:rPr>
                <w:rFonts w:ascii="Arial"/>
                <w:sz w:val="19"/>
              </w:rPr>
            </w:pPr>
          </w:p>
        </w:tc>
        <w:tc>
          <w:tcPr>
            <w:tcW w:w="624" w:type="dxa"/>
            <w:vAlign w:val="top"/>
          </w:tcPr>
          <w:p w14:paraId="6BFFA19A">
            <w:pPr>
              <w:spacing w:line="227" w:lineRule="exact"/>
              <w:rPr>
                <w:rFonts w:ascii="Arial"/>
                <w:sz w:val="19"/>
              </w:rPr>
            </w:pPr>
          </w:p>
        </w:tc>
      </w:tr>
      <w:tr w14:paraId="25FC42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DDD9756">
            <w:pPr>
              <w:spacing w:line="227" w:lineRule="exact"/>
              <w:rPr>
                <w:rFonts w:ascii="Arial"/>
                <w:sz w:val="19"/>
              </w:rPr>
            </w:pPr>
          </w:p>
        </w:tc>
        <w:tc>
          <w:tcPr>
            <w:tcW w:w="567" w:type="dxa"/>
            <w:vAlign w:val="top"/>
          </w:tcPr>
          <w:p w14:paraId="44C3264E">
            <w:pPr>
              <w:spacing w:line="227" w:lineRule="exact"/>
              <w:rPr>
                <w:rFonts w:ascii="Arial"/>
                <w:sz w:val="19"/>
              </w:rPr>
            </w:pPr>
          </w:p>
        </w:tc>
        <w:tc>
          <w:tcPr>
            <w:tcW w:w="567" w:type="dxa"/>
            <w:vAlign w:val="top"/>
          </w:tcPr>
          <w:p w14:paraId="4F50C0A5">
            <w:pPr>
              <w:spacing w:line="227" w:lineRule="exact"/>
              <w:rPr>
                <w:rFonts w:ascii="Arial"/>
                <w:sz w:val="19"/>
              </w:rPr>
            </w:pPr>
          </w:p>
        </w:tc>
        <w:tc>
          <w:tcPr>
            <w:tcW w:w="2320" w:type="dxa"/>
            <w:vAlign w:val="top"/>
          </w:tcPr>
          <w:p w14:paraId="4D1D0FED">
            <w:pPr>
              <w:spacing w:line="227" w:lineRule="exact"/>
              <w:rPr>
                <w:rFonts w:ascii="Arial"/>
                <w:sz w:val="19"/>
              </w:rPr>
            </w:pPr>
          </w:p>
        </w:tc>
        <w:tc>
          <w:tcPr>
            <w:tcW w:w="2169" w:type="dxa"/>
            <w:vAlign w:val="top"/>
          </w:tcPr>
          <w:p w14:paraId="46270A4B">
            <w:pPr>
              <w:spacing w:line="227" w:lineRule="exact"/>
              <w:rPr>
                <w:rFonts w:ascii="Arial"/>
                <w:sz w:val="19"/>
              </w:rPr>
            </w:pPr>
          </w:p>
        </w:tc>
        <w:tc>
          <w:tcPr>
            <w:tcW w:w="949" w:type="dxa"/>
            <w:vAlign w:val="top"/>
          </w:tcPr>
          <w:p w14:paraId="102E1477">
            <w:pPr>
              <w:spacing w:line="227" w:lineRule="exact"/>
              <w:rPr>
                <w:rFonts w:ascii="Arial"/>
                <w:sz w:val="19"/>
              </w:rPr>
            </w:pPr>
          </w:p>
        </w:tc>
        <w:tc>
          <w:tcPr>
            <w:tcW w:w="720" w:type="dxa"/>
            <w:vAlign w:val="top"/>
          </w:tcPr>
          <w:p w14:paraId="7610691A">
            <w:pPr>
              <w:spacing w:line="227" w:lineRule="exact"/>
              <w:rPr>
                <w:rFonts w:ascii="Arial"/>
                <w:sz w:val="19"/>
              </w:rPr>
            </w:pPr>
          </w:p>
        </w:tc>
        <w:tc>
          <w:tcPr>
            <w:tcW w:w="819" w:type="dxa"/>
            <w:vAlign w:val="top"/>
          </w:tcPr>
          <w:p w14:paraId="13396C67">
            <w:pPr>
              <w:spacing w:line="227" w:lineRule="exact"/>
              <w:rPr>
                <w:rFonts w:ascii="Arial"/>
                <w:sz w:val="19"/>
              </w:rPr>
            </w:pPr>
          </w:p>
        </w:tc>
        <w:tc>
          <w:tcPr>
            <w:tcW w:w="670" w:type="dxa"/>
            <w:vAlign w:val="top"/>
          </w:tcPr>
          <w:p w14:paraId="04431405">
            <w:pPr>
              <w:spacing w:line="227" w:lineRule="exact"/>
              <w:rPr>
                <w:rFonts w:ascii="Arial"/>
                <w:sz w:val="19"/>
              </w:rPr>
            </w:pPr>
          </w:p>
        </w:tc>
        <w:tc>
          <w:tcPr>
            <w:tcW w:w="710" w:type="dxa"/>
            <w:vAlign w:val="top"/>
          </w:tcPr>
          <w:p w14:paraId="2988D895">
            <w:pPr>
              <w:spacing w:line="227" w:lineRule="exact"/>
              <w:rPr>
                <w:rFonts w:ascii="Arial"/>
                <w:sz w:val="19"/>
              </w:rPr>
            </w:pPr>
          </w:p>
        </w:tc>
        <w:tc>
          <w:tcPr>
            <w:tcW w:w="700" w:type="dxa"/>
            <w:vAlign w:val="top"/>
          </w:tcPr>
          <w:p w14:paraId="33E0F1D0">
            <w:pPr>
              <w:spacing w:line="227" w:lineRule="exact"/>
              <w:rPr>
                <w:rFonts w:ascii="Arial"/>
                <w:sz w:val="19"/>
              </w:rPr>
            </w:pPr>
          </w:p>
        </w:tc>
        <w:tc>
          <w:tcPr>
            <w:tcW w:w="710" w:type="dxa"/>
            <w:vAlign w:val="top"/>
          </w:tcPr>
          <w:p w14:paraId="36668993">
            <w:pPr>
              <w:spacing w:line="227" w:lineRule="exact"/>
              <w:rPr>
                <w:rFonts w:ascii="Arial"/>
                <w:sz w:val="19"/>
              </w:rPr>
            </w:pPr>
          </w:p>
        </w:tc>
        <w:tc>
          <w:tcPr>
            <w:tcW w:w="790" w:type="dxa"/>
            <w:vAlign w:val="top"/>
          </w:tcPr>
          <w:p w14:paraId="1F8B99B7">
            <w:pPr>
              <w:spacing w:line="227" w:lineRule="exact"/>
              <w:rPr>
                <w:rFonts w:ascii="Arial"/>
                <w:sz w:val="19"/>
              </w:rPr>
            </w:pPr>
          </w:p>
        </w:tc>
        <w:tc>
          <w:tcPr>
            <w:tcW w:w="640" w:type="dxa"/>
            <w:vAlign w:val="top"/>
          </w:tcPr>
          <w:p w14:paraId="1BAAAF8D">
            <w:pPr>
              <w:spacing w:line="227" w:lineRule="exact"/>
              <w:rPr>
                <w:rFonts w:ascii="Arial"/>
                <w:sz w:val="19"/>
              </w:rPr>
            </w:pPr>
          </w:p>
        </w:tc>
        <w:tc>
          <w:tcPr>
            <w:tcW w:w="700" w:type="dxa"/>
            <w:vAlign w:val="top"/>
          </w:tcPr>
          <w:p w14:paraId="7E2D0281">
            <w:pPr>
              <w:spacing w:line="227" w:lineRule="exact"/>
              <w:rPr>
                <w:rFonts w:ascii="Arial"/>
                <w:sz w:val="19"/>
              </w:rPr>
            </w:pPr>
          </w:p>
        </w:tc>
        <w:tc>
          <w:tcPr>
            <w:tcW w:w="624" w:type="dxa"/>
            <w:vAlign w:val="top"/>
          </w:tcPr>
          <w:p w14:paraId="6C5522C0">
            <w:pPr>
              <w:spacing w:line="227" w:lineRule="exact"/>
              <w:rPr>
                <w:rFonts w:ascii="Arial"/>
                <w:sz w:val="19"/>
              </w:rPr>
            </w:pPr>
          </w:p>
        </w:tc>
      </w:tr>
      <w:tr w14:paraId="53A7F8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B0F39C5">
            <w:pPr>
              <w:spacing w:line="227" w:lineRule="exact"/>
              <w:rPr>
                <w:rFonts w:ascii="Arial"/>
                <w:sz w:val="19"/>
              </w:rPr>
            </w:pPr>
          </w:p>
        </w:tc>
        <w:tc>
          <w:tcPr>
            <w:tcW w:w="567" w:type="dxa"/>
            <w:vAlign w:val="top"/>
          </w:tcPr>
          <w:p w14:paraId="1994228D">
            <w:pPr>
              <w:spacing w:line="227" w:lineRule="exact"/>
              <w:rPr>
                <w:rFonts w:ascii="Arial"/>
                <w:sz w:val="19"/>
              </w:rPr>
            </w:pPr>
          </w:p>
        </w:tc>
        <w:tc>
          <w:tcPr>
            <w:tcW w:w="567" w:type="dxa"/>
            <w:vAlign w:val="top"/>
          </w:tcPr>
          <w:p w14:paraId="6CDD791B">
            <w:pPr>
              <w:spacing w:line="227" w:lineRule="exact"/>
              <w:rPr>
                <w:rFonts w:ascii="Arial"/>
                <w:sz w:val="19"/>
              </w:rPr>
            </w:pPr>
          </w:p>
        </w:tc>
        <w:tc>
          <w:tcPr>
            <w:tcW w:w="2320" w:type="dxa"/>
            <w:vAlign w:val="top"/>
          </w:tcPr>
          <w:p w14:paraId="7F2B2D4E">
            <w:pPr>
              <w:spacing w:line="227" w:lineRule="exact"/>
              <w:rPr>
                <w:rFonts w:ascii="Arial"/>
                <w:sz w:val="19"/>
              </w:rPr>
            </w:pPr>
          </w:p>
        </w:tc>
        <w:tc>
          <w:tcPr>
            <w:tcW w:w="2169" w:type="dxa"/>
            <w:vAlign w:val="top"/>
          </w:tcPr>
          <w:p w14:paraId="1CAC816C">
            <w:pPr>
              <w:spacing w:line="227" w:lineRule="exact"/>
              <w:rPr>
                <w:rFonts w:ascii="Arial"/>
                <w:sz w:val="19"/>
              </w:rPr>
            </w:pPr>
          </w:p>
        </w:tc>
        <w:tc>
          <w:tcPr>
            <w:tcW w:w="949" w:type="dxa"/>
            <w:vAlign w:val="top"/>
          </w:tcPr>
          <w:p w14:paraId="701999FF">
            <w:pPr>
              <w:spacing w:line="227" w:lineRule="exact"/>
              <w:rPr>
                <w:rFonts w:ascii="Arial"/>
                <w:sz w:val="19"/>
              </w:rPr>
            </w:pPr>
          </w:p>
        </w:tc>
        <w:tc>
          <w:tcPr>
            <w:tcW w:w="720" w:type="dxa"/>
            <w:vAlign w:val="top"/>
          </w:tcPr>
          <w:p w14:paraId="1CDC8132">
            <w:pPr>
              <w:spacing w:line="227" w:lineRule="exact"/>
              <w:rPr>
                <w:rFonts w:ascii="Arial"/>
                <w:sz w:val="19"/>
              </w:rPr>
            </w:pPr>
          </w:p>
        </w:tc>
        <w:tc>
          <w:tcPr>
            <w:tcW w:w="819" w:type="dxa"/>
            <w:vAlign w:val="top"/>
          </w:tcPr>
          <w:p w14:paraId="30341B8D">
            <w:pPr>
              <w:spacing w:line="227" w:lineRule="exact"/>
              <w:rPr>
                <w:rFonts w:ascii="Arial"/>
                <w:sz w:val="19"/>
              </w:rPr>
            </w:pPr>
          </w:p>
        </w:tc>
        <w:tc>
          <w:tcPr>
            <w:tcW w:w="670" w:type="dxa"/>
            <w:vAlign w:val="top"/>
          </w:tcPr>
          <w:p w14:paraId="359CA882">
            <w:pPr>
              <w:spacing w:line="227" w:lineRule="exact"/>
              <w:rPr>
                <w:rFonts w:ascii="Arial"/>
                <w:sz w:val="19"/>
              </w:rPr>
            </w:pPr>
          </w:p>
        </w:tc>
        <w:tc>
          <w:tcPr>
            <w:tcW w:w="710" w:type="dxa"/>
            <w:vAlign w:val="top"/>
          </w:tcPr>
          <w:p w14:paraId="2A2FE0CA">
            <w:pPr>
              <w:spacing w:line="227" w:lineRule="exact"/>
              <w:rPr>
                <w:rFonts w:ascii="Arial"/>
                <w:sz w:val="19"/>
              </w:rPr>
            </w:pPr>
          </w:p>
        </w:tc>
        <w:tc>
          <w:tcPr>
            <w:tcW w:w="700" w:type="dxa"/>
            <w:vAlign w:val="top"/>
          </w:tcPr>
          <w:p w14:paraId="7056F765">
            <w:pPr>
              <w:spacing w:line="227" w:lineRule="exact"/>
              <w:rPr>
                <w:rFonts w:ascii="Arial"/>
                <w:sz w:val="19"/>
              </w:rPr>
            </w:pPr>
          </w:p>
        </w:tc>
        <w:tc>
          <w:tcPr>
            <w:tcW w:w="710" w:type="dxa"/>
            <w:vAlign w:val="top"/>
          </w:tcPr>
          <w:p w14:paraId="1FA56E68">
            <w:pPr>
              <w:spacing w:line="227" w:lineRule="exact"/>
              <w:rPr>
                <w:rFonts w:ascii="Arial"/>
                <w:sz w:val="19"/>
              </w:rPr>
            </w:pPr>
          </w:p>
        </w:tc>
        <w:tc>
          <w:tcPr>
            <w:tcW w:w="790" w:type="dxa"/>
            <w:vAlign w:val="top"/>
          </w:tcPr>
          <w:p w14:paraId="12CCD321">
            <w:pPr>
              <w:spacing w:line="227" w:lineRule="exact"/>
              <w:rPr>
                <w:rFonts w:ascii="Arial"/>
                <w:sz w:val="19"/>
              </w:rPr>
            </w:pPr>
          </w:p>
        </w:tc>
        <w:tc>
          <w:tcPr>
            <w:tcW w:w="640" w:type="dxa"/>
            <w:vAlign w:val="top"/>
          </w:tcPr>
          <w:p w14:paraId="07626206">
            <w:pPr>
              <w:spacing w:line="227" w:lineRule="exact"/>
              <w:rPr>
                <w:rFonts w:ascii="Arial"/>
                <w:sz w:val="19"/>
              </w:rPr>
            </w:pPr>
          </w:p>
        </w:tc>
        <w:tc>
          <w:tcPr>
            <w:tcW w:w="700" w:type="dxa"/>
            <w:vAlign w:val="top"/>
          </w:tcPr>
          <w:p w14:paraId="50BE2721">
            <w:pPr>
              <w:spacing w:line="227" w:lineRule="exact"/>
              <w:rPr>
                <w:rFonts w:ascii="Arial"/>
                <w:sz w:val="19"/>
              </w:rPr>
            </w:pPr>
          </w:p>
        </w:tc>
        <w:tc>
          <w:tcPr>
            <w:tcW w:w="624" w:type="dxa"/>
            <w:vAlign w:val="top"/>
          </w:tcPr>
          <w:p w14:paraId="791A9146">
            <w:pPr>
              <w:spacing w:line="227" w:lineRule="exact"/>
              <w:rPr>
                <w:rFonts w:ascii="Arial"/>
                <w:sz w:val="19"/>
              </w:rPr>
            </w:pPr>
          </w:p>
        </w:tc>
      </w:tr>
      <w:tr w14:paraId="2C7D7C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E3BC42E">
            <w:pPr>
              <w:spacing w:line="227" w:lineRule="exact"/>
              <w:rPr>
                <w:rFonts w:ascii="Arial"/>
                <w:sz w:val="19"/>
              </w:rPr>
            </w:pPr>
          </w:p>
        </w:tc>
        <w:tc>
          <w:tcPr>
            <w:tcW w:w="567" w:type="dxa"/>
            <w:vAlign w:val="top"/>
          </w:tcPr>
          <w:p w14:paraId="4616BC77">
            <w:pPr>
              <w:spacing w:line="227" w:lineRule="exact"/>
              <w:rPr>
                <w:rFonts w:ascii="Arial"/>
                <w:sz w:val="19"/>
              </w:rPr>
            </w:pPr>
          </w:p>
        </w:tc>
        <w:tc>
          <w:tcPr>
            <w:tcW w:w="567" w:type="dxa"/>
            <w:vAlign w:val="top"/>
          </w:tcPr>
          <w:p w14:paraId="7D097685">
            <w:pPr>
              <w:spacing w:line="227" w:lineRule="exact"/>
              <w:rPr>
                <w:rFonts w:ascii="Arial"/>
                <w:sz w:val="19"/>
              </w:rPr>
            </w:pPr>
          </w:p>
        </w:tc>
        <w:tc>
          <w:tcPr>
            <w:tcW w:w="2320" w:type="dxa"/>
            <w:vAlign w:val="top"/>
          </w:tcPr>
          <w:p w14:paraId="49F5049E">
            <w:pPr>
              <w:spacing w:line="227" w:lineRule="exact"/>
              <w:rPr>
                <w:rFonts w:ascii="Arial"/>
                <w:sz w:val="19"/>
              </w:rPr>
            </w:pPr>
          </w:p>
        </w:tc>
        <w:tc>
          <w:tcPr>
            <w:tcW w:w="2169" w:type="dxa"/>
            <w:vAlign w:val="top"/>
          </w:tcPr>
          <w:p w14:paraId="35CFA16E">
            <w:pPr>
              <w:spacing w:line="227" w:lineRule="exact"/>
              <w:rPr>
                <w:rFonts w:ascii="Arial"/>
                <w:sz w:val="19"/>
              </w:rPr>
            </w:pPr>
          </w:p>
        </w:tc>
        <w:tc>
          <w:tcPr>
            <w:tcW w:w="949" w:type="dxa"/>
            <w:vAlign w:val="top"/>
          </w:tcPr>
          <w:p w14:paraId="5678F6C5">
            <w:pPr>
              <w:spacing w:line="227" w:lineRule="exact"/>
              <w:rPr>
                <w:rFonts w:ascii="Arial"/>
                <w:sz w:val="19"/>
              </w:rPr>
            </w:pPr>
          </w:p>
        </w:tc>
        <w:tc>
          <w:tcPr>
            <w:tcW w:w="720" w:type="dxa"/>
            <w:vAlign w:val="top"/>
          </w:tcPr>
          <w:p w14:paraId="611DDB10">
            <w:pPr>
              <w:spacing w:line="227" w:lineRule="exact"/>
              <w:rPr>
                <w:rFonts w:ascii="Arial"/>
                <w:sz w:val="19"/>
              </w:rPr>
            </w:pPr>
          </w:p>
        </w:tc>
        <w:tc>
          <w:tcPr>
            <w:tcW w:w="819" w:type="dxa"/>
            <w:vAlign w:val="top"/>
          </w:tcPr>
          <w:p w14:paraId="22D9A25C">
            <w:pPr>
              <w:spacing w:line="227" w:lineRule="exact"/>
              <w:rPr>
                <w:rFonts w:ascii="Arial"/>
                <w:sz w:val="19"/>
              </w:rPr>
            </w:pPr>
          </w:p>
        </w:tc>
        <w:tc>
          <w:tcPr>
            <w:tcW w:w="670" w:type="dxa"/>
            <w:vAlign w:val="top"/>
          </w:tcPr>
          <w:p w14:paraId="4B6391C1">
            <w:pPr>
              <w:spacing w:line="227" w:lineRule="exact"/>
              <w:rPr>
                <w:rFonts w:ascii="Arial"/>
                <w:sz w:val="19"/>
              </w:rPr>
            </w:pPr>
          </w:p>
        </w:tc>
        <w:tc>
          <w:tcPr>
            <w:tcW w:w="710" w:type="dxa"/>
            <w:vAlign w:val="top"/>
          </w:tcPr>
          <w:p w14:paraId="6E6C8AAA">
            <w:pPr>
              <w:spacing w:line="227" w:lineRule="exact"/>
              <w:rPr>
                <w:rFonts w:ascii="Arial"/>
                <w:sz w:val="19"/>
              </w:rPr>
            </w:pPr>
          </w:p>
        </w:tc>
        <w:tc>
          <w:tcPr>
            <w:tcW w:w="700" w:type="dxa"/>
            <w:vAlign w:val="top"/>
          </w:tcPr>
          <w:p w14:paraId="1B557F80">
            <w:pPr>
              <w:spacing w:line="227" w:lineRule="exact"/>
              <w:rPr>
                <w:rFonts w:ascii="Arial"/>
                <w:sz w:val="19"/>
              </w:rPr>
            </w:pPr>
          </w:p>
        </w:tc>
        <w:tc>
          <w:tcPr>
            <w:tcW w:w="710" w:type="dxa"/>
            <w:vAlign w:val="top"/>
          </w:tcPr>
          <w:p w14:paraId="3B105332">
            <w:pPr>
              <w:spacing w:line="227" w:lineRule="exact"/>
              <w:rPr>
                <w:rFonts w:ascii="Arial"/>
                <w:sz w:val="19"/>
              </w:rPr>
            </w:pPr>
          </w:p>
        </w:tc>
        <w:tc>
          <w:tcPr>
            <w:tcW w:w="790" w:type="dxa"/>
            <w:vAlign w:val="top"/>
          </w:tcPr>
          <w:p w14:paraId="70063D9D">
            <w:pPr>
              <w:spacing w:line="227" w:lineRule="exact"/>
              <w:rPr>
                <w:rFonts w:ascii="Arial"/>
                <w:sz w:val="19"/>
              </w:rPr>
            </w:pPr>
          </w:p>
        </w:tc>
        <w:tc>
          <w:tcPr>
            <w:tcW w:w="640" w:type="dxa"/>
            <w:vAlign w:val="top"/>
          </w:tcPr>
          <w:p w14:paraId="04AD1FCE">
            <w:pPr>
              <w:spacing w:line="227" w:lineRule="exact"/>
              <w:rPr>
                <w:rFonts w:ascii="Arial"/>
                <w:sz w:val="19"/>
              </w:rPr>
            </w:pPr>
          </w:p>
        </w:tc>
        <w:tc>
          <w:tcPr>
            <w:tcW w:w="700" w:type="dxa"/>
            <w:vAlign w:val="top"/>
          </w:tcPr>
          <w:p w14:paraId="1CCBA5C8">
            <w:pPr>
              <w:spacing w:line="227" w:lineRule="exact"/>
              <w:rPr>
                <w:rFonts w:ascii="Arial"/>
                <w:sz w:val="19"/>
              </w:rPr>
            </w:pPr>
          </w:p>
        </w:tc>
        <w:tc>
          <w:tcPr>
            <w:tcW w:w="624" w:type="dxa"/>
            <w:vAlign w:val="top"/>
          </w:tcPr>
          <w:p w14:paraId="5AF61CCA">
            <w:pPr>
              <w:spacing w:line="227" w:lineRule="exact"/>
              <w:rPr>
                <w:rFonts w:ascii="Arial"/>
                <w:sz w:val="19"/>
              </w:rPr>
            </w:pPr>
          </w:p>
        </w:tc>
      </w:tr>
      <w:tr w14:paraId="45E4D9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6BD4C33A">
            <w:pPr>
              <w:spacing w:line="229" w:lineRule="exact"/>
              <w:rPr>
                <w:rFonts w:ascii="Arial"/>
                <w:sz w:val="19"/>
              </w:rPr>
            </w:pPr>
          </w:p>
        </w:tc>
        <w:tc>
          <w:tcPr>
            <w:tcW w:w="567" w:type="dxa"/>
            <w:vAlign w:val="top"/>
          </w:tcPr>
          <w:p w14:paraId="28DCEACC">
            <w:pPr>
              <w:spacing w:line="229" w:lineRule="exact"/>
              <w:rPr>
                <w:rFonts w:ascii="Arial"/>
                <w:sz w:val="19"/>
              </w:rPr>
            </w:pPr>
          </w:p>
        </w:tc>
        <w:tc>
          <w:tcPr>
            <w:tcW w:w="567" w:type="dxa"/>
            <w:vAlign w:val="top"/>
          </w:tcPr>
          <w:p w14:paraId="0176C5AE">
            <w:pPr>
              <w:spacing w:line="229" w:lineRule="exact"/>
              <w:rPr>
                <w:rFonts w:ascii="Arial"/>
                <w:sz w:val="19"/>
              </w:rPr>
            </w:pPr>
          </w:p>
        </w:tc>
        <w:tc>
          <w:tcPr>
            <w:tcW w:w="2320" w:type="dxa"/>
            <w:vAlign w:val="top"/>
          </w:tcPr>
          <w:p w14:paraId="2F16C328">
            <w:pPr>
              <w:spacing w:line="229" w:lineRule="exact"/>
              <w:rPr>
                <w:rFonts w:ascii="Arial"/>
                <w:sz w:val="19"/>
              </w:rPr>
            </w:pPr>
          </w:p>
        </w:tc>
        <w:tc>
          <w:tcPr>
            <w:tcW w:w="2169" w:type="dxa"/>
            <w:vAlign w:val="top"/>
          </w:tcPr>
          <w:p w14:paraId="5EB8CA85">
            <w:pPr>
              <w:spacing w:line="229" w:lineRule="exact"/>
              <w:rPr>
                <w:rFonts w:ascii="Arial"/>
                <w:sz w:val="19"/>
              </w:rPr>
            </w:pPr>
          </w:p>
        </w:tc>
        <w:tc>
          <w:tcPr>
            <w:tcW w:w="949" w:type="dxa"/>
            <w:vAlign w:val="top"/>
          </w:tcPr>
          <w:p w14:paraId="198A58F7">
            <w:pPr>
              <w:spacing w:line="229" w:lineRule="exact"/>
              <w:rPr>
                <w:rFonts w:ascii="Arial"/>
                <w:sz w:val="19"/>
              </w:rPr>
            </w:pPr>
          </w:p>
        </w:tc>
        <w:tc>
          <w:tcPr>
            <w:tcW w:w="720" w:type="dxa"/>
            <w:vAlign w:val="top"/>
          </w:tcPr>
          <w:p w14:paraId="3059A636">
            <w:pPr>
              <w:spacing w:line="229" w:lineRule="exact"/>
              <w:rPr>
                <w:rFonts w:ascii="Arial"/>
                <w:sz w:val="19"/>
              </w:rPr>
            </w:pPr>
          </w:p>
        </w:tc>
        <w:tc>
          <w:tcPr>
            <w:tcW w:w="819" w:type="dxa"/>
            <w:vAlign w:val="top"/>
          </w:tcPr>
          <w:p w14:paraId="7AFDCB69">
            <w:pPr>
              <w:spacing w:line="229" w:lineRule="exact"/>
              <w:rPr>
                <w:rFonts w:ascii="Arial"/>
                <w:sz w:val="19"/>
              </w:rPr>
            </w:pPr>
          </w:p>
        </w:tc>
        <w:tc>
          <w:tcPr>
            <w:tcW w:w="670" w:type="dxa"/>
            <w:vAlign w:val="top"/>
          </w:tcPr>
          <w:p w14:paraId="1C14DF26">
            <w:pPr>
              <w:spacing w:line="229" w:lineRule="exact"/>
              <w:rPr>
                <w:rFonts w:ascii="Arial"/>
                <w:sz w:val="19"/>
              </w:rPr>
            </w:pPr>
          </w:p>
        </w:tc>
        <w:tc>
          <w:tcPr>
            <w:tcW w:w="710" w:type="dxa"/>
            <w:vAlign w:val="top"/>
          </w:tcPr>
          <w:p w14:paraId="528A6266">
            <w:pPr>
              <w:spacing w:line="229" w:lineRule="exact"/>
              <w:rPr>
                <w:rFonts w:ascii="Arial"/>
                <w:sz w:val="19"/>
              </w:rPr>
            </w:pPr>
          </w:p>
        </w:tc>
        <w:tc>
          <w:tcPr>
            <w:tcW w:w="700" w:type="dxa"/>
            <w:vAlign w:val="top"/>
          </w:tcPr>
          <w:p w14:paraId="01993E3F">
            <w:pPr>
              <w:spacing w:line="229" w:lineRule="exact"/>
              <w:rPr>
                <w:rFonts w:ascii="Arial"/>
                <w:sz w:val="19"/>
              </w:rPr>
            </w:pPr>
          </w:p>
        </w:tc>
        <w:tc>
          <w:tcPr>
            <w:tcW w:w="710" w:type="dxa"/>
            <w:vAlign w:val="top"/>
          </w:tcPr>
          <w:p w14:paraId="609395C0">
            <w:pPr>
              <w:spacing w:line="229" w:lineRule="exact"/>
              <w:rPr>
                <w:rFonts w:ascii="Arial"/>
                <w:sz w:val="19"/>
              </w:rPr>
            </w:pPr>
          </w:p>
        </w:tc>
        <w:tc>
          <w:tcPr>
            <w:tcW w:w="790" w:type="dxa"/>
            <w:vAlign w:val="top"/>
          </w:tcPr>
          <w:p w14:paraId="6E396735">
            <w:pPr>
              <w:spacing w:line="229" w:lineRule="exact"/>
              <w:rPr>
                <w:rFonts w:ascii="Arial"/>
                <w:sz w:val="19"/>
              </w:rPr>
            </w:pPr>
          </w:p>
        </w:tc>
        <w:tc>
          <w:tcPr>
            <w:tcW w:w="640" w:type="dxa"/>
            <w:vAlign w:val="top"/>
          </w:tcPr>
          <w:p w14:paraId="38661468">
            <w:pPr>
              <w:spacing w:line="229" w:lineRule="exact"/>
              <w:rPr>
                <w:rFonts w:ascii="Arial"/>
                <w:sz w:val="19"/>
              </w:rPr>
            </w:pPr>
          </w:p>
        </w:tc>
        <w:tc>
          <w:tcPr>
            <w:tcW w:w="700" w:type="dxa"/>
            <w:vAlign w:val="top"/>
          </w:tcPr>
          <w:p w14:paraId="48DCBEAA">
            <w:pPr>
              <w:spacing w:line="229" w:lineRule="exact"/>
              <w:rPr>
                <w:rFonts w:ascii="Arial"/>
                <w:sz w:val="19"/>
              </w:rPr>
            </w:pPr>
          </w:p>
        </w:tc>
        <w:tc>
          <w:tcPr>
            <w:tcW w:w="624" w:type="dxa"/>
            <w:vAlign w:val="top"/>
          </w:tcPr>
          <w:p w14:paraId="106E66E1">
            <w:pPr>
              <w:spacing w:line="229" w:lineRule="exact"/>
              <w:rPr>
                <w:rFonts w:ascii="Arial"/>
                <w:sz w:val="19"/>
              </w:rPr>
            </w:pPr>
          </w:p>
        </w:tc>
      </w:tr>
      <w:tr w14:paraId="7DE5A7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5CCE2C99">
            <w:pPr>
              <w:spacing w:line="232" w:lineRule="exact"/>
              <w:rPr>
                <w:rFonts w:ascii="Arial"/>
                <w:sz w:val="20"/>
              </w:rPr>
            </w:pPr>
          </w:p>
        </w:tc>
        <w:tc>
          <w:tcPr>
            <w:tcW w:w="567" w:type="dxa"/>
            <w:vAlign w:val="top"/>
          </w:tcPr>
          <w:p w14:paraId="63B1D9BB">
            <w:pPr>
              <w:spacing w:line="232" w:lineRule="exact"/>
              <w:rPr>
                <w:rFonts w:ascii="Arial"/>
                <w:sz w:val="20"/>
              </w:rPr>
            </w:pPr>
          </w:p>
        </w:tc>
        <w:tc>
          <w:tcPr>
            <w:tcW w:w="567" w:type="dxa"/>
            <w:vAlign w:val="top"/>
          </w:tcPr>
          <w:p w14:paraId="55C787D4">
            <w:pPr>
              <w:spacing w:line="232" w:lineRule="exact"/>
              <w:rPr>
                <w:rFonts w:ascii="Arial"/>
                <w:sz w:val="20"/>
              </w:rPr>
            </w:pPr>
          </w:p>
        </w:tc>
        <w:tc>
          <w:tcPr>
            <w:tcW w:w="2320" w:type="dxa"/>
            <w:vAlign w:val="top"/>
          </w:tcPr>
          <w:p w14:paraId="7E0223FD">
            <w:pPr>
              <w:spacing w:line="232" w:lineRule="exact"/>
              <w:rPr>
                <w:rFonts w:ascii="Arial"/>
                <w:sz w:val="20"/>
              </w:rPr>
            </w:pPr>
          </w:p>
        </w:tc>
        <w:tc>
          <w:tcPr>
            <w:tcW w:w="2169" w:type="dxa"/>
            <w:vAlign w:val="top"/>
          </w:tcPr>
          <w:p w14:paraId="7E1310F3">
            <w:pPr>
              <w:pStyle w:val="6"/>
              <w:spacing w:before="31" w:line="206" w:lineRule="auto"/>
              <w:ind w:left="112"/>
            </w:pPr>
            <w:r>
              <w:rPr>
                <w:b/>
                <w:bCs/>
                <w:spacing w:val="-7"/>
              </w:rPr>
              <w:t>合计</w:t>
            </w:r>
          </w:p>
        </w:tc>
        <w:tc>
          <w:tcPr>
            <w:tcW w:w="949" w:type="dxa"/>
            <w:vAlign w:val="top"/>
          </w:tcPr>
          <w:p w14:paraId="121B6BE4">
            <w:pPr>
              <w:spacing w:line="232" w:lineRule="exact"/>
              <w:rPr>
                <w:rFonts w:ascii="Arial"/>
                <w:sz w:val="20"/>
              </w:rPr>
            </w:pPr>
          </w:p>
        </w:tc>
        <w:tc>
          <w:tcPr>
            <w:tcW w:w="720" w:type="dxa"/>
            <w:vAlign w:val="top"/>
          </w:tcPr>
          <w:p w14:paraId="76741E7F">
            <w:pPr>
              <w:spacing w:line="232" w:lineRule="exact"/>
              <w:rPr>
                <w:rFonts w:ascii="Arial"/>
                <w:sz w:val="20"/>
              </w:rPr>
            </w:pPr>
          </w:p>
        </w:tc>
        <w:tc>
          <w:tcPr>
            <w:tcW w:w="819" w:type="dxa"/>
            <w:vAlign w:val="top"/>
          </w:tcPr>
          <w:p w14:paraId="25B13FD5">
            <w:pPr>
              <w:spacing w:line="232" w:lineRule="exact"/>
              <w:rPr>
                <w:rFonts w:ascii="Arial"/>
                <w:sz w:val="20"/>
              </w:rPr>
            </w:pPr>
          </w:p>
        </w:tc>
        <w:tc>
          <w:tcPr>
            <w:tcW w:w="670" w:type="dxa"/>
            <w:vAlign w:val="top"/>
          </w:tcPr>
          <w:p w14:paraId="593C975B">
            <w:pPr>
              <w:spacing w:line="232" w:lineRule="exact"/>
              <w:rPr>
                <w:rFonts w:ascii="Arial"/>
                <w:sz w:val="20"/>
              </w:rPr>
            </w:pPr>
          </w:p>
        </w:tc>
        <w:tc>
          <w:tcPr>
            <w:tcW w:w="710" w:type="dxa"/>
            <w:vAlign w:val="top"/>
          </w:tcPr>
          <w:p w14:paraId="5439B6F5">
            <w:pPr>
              <w:spacing w:line="232" w:lineRule="exact"/>
              <w:rPr>
                <w:rFonts w:ascii="Arial"/>
                <w:sz w:val="20"/>
              </w:rPr>
            </w:pPr>
          </w:p>
        </w:tc>
        <w:tc>
          <w:tcPr>
            <w:tcW w:w="700" w:type="dxa"/>
            <w:vAlign w:val="top"/>
          </w:tcPr>
          <w:p w14:paraId="009BE155">
            <w:pPr>
              <w:spacing w:line="232" w:lineRule="exact"/>
              <w:rPr>
                <w:rFonts w:ascii="Arial"/>
                <w:sz w:val="20"/>
              </w:rPr>
            </w:pPr>
          </w:p>
        </w:tc>
        <w:tc>
          <w:tcPr>
            <w:tcW w:w="710" w:type="dxa"/>
            <w:vAlign w:val="top"/>
          </w:tcPr>
          <w:p w14:paraId="14B41135">
            <w:pPr>
              <w:spacing w:line="232" w:lineRule="exact"/>
              <w:rPr>
                <w:rFonts w:ascii="Arial"/>
                <w:sz w:val="20"/>
              </w:rPr>
            </w:pPr>
          </w:p>
        </w:tc>
        <w:tc>
          <w:tcPr>
            <w:tcW w:w="790" w:type="dxa"/>
            <w:vAlign w:val="top"/>
          </w:tcPr>
          <w:p w14:paraId="7513E733">
            <w:pPr>
              <w:spacing w:line="232" w:lineRule="exact"/>
              <w:rPr>
                <w:rFonts w:ascii="Arial"/>
                <w:sz w:val="20"/>
              </w:rPr>
            </w:pPr>
          </w:p>
        </w:tc>
        <w:tc>
          <w:tcPr>
            <w:tcW w:w="640" w:type="dxa"/>
            <w:vAlign w:val="top"/>
          </w:tcPr>
          <w:p w14:paraId="343C8B73">
            <w:pPr>
              <w:spacing w:line="232" w:lineRule="exact"/>
              <w:rPr>
                <w:rFonts w:ascii="Arial"/>
                <w:sz w:val="20"/>
              </w:rPr>
            </w:pPr>
          </w:p>
        </w:tc>
        <w:tc>
          <w:tcPr>
            <w:tcW w:w="700" w:type="dxa"/>
            <w:vAlign w:val="top"/>
          </w:tcPr>
          <w:p w14:paraId="3DD5AD88">
            <w:pPr>
              <w:spacing w:line="232" w:lineRule="exact"/>
              <w:rPr>
                <w:rFonts w:ascii="Arial"/>
                <w:sz w:val="20"/>
              </w:rPr>
            </w:pPr>
          </w:p>
        </w:tc>
        <w:tc>
          <w:tcPr>
            <w:tcW w:w="624" w:type="dxa"/>
            <w:vAlign w:val="top"/>
          </w:tcPr>
          <w:p w14:paraId="56D89ECB">
            <w:pPr>
              <w:spacing w:line="232" w:lineRule="exact"/>
              <w:rPr>
                <w:rFonts w:ascii="Arial"/>
                <w:sz w:val="20"/>
              </w:rPr>
            </w:pPr>
          </w:p>
        </w:tc>
      </w:tr>
    </w:tbl>
    <w:p w14:paraId="21204E79">
      <w:pPr>
        <w:pStyle w:val="2"/>
        <w:spacing w:before="27" w:line="213" w:lineRule="auto"/>
        <w:ind w:left="121"/>
        <w:outlineLvl w:val="0"/>
        <w:rPr>
          <w:sz w:val="18"/>
          <w:szCs w:val="18"/>
        </w:rPr>
      </w:pPr>
      <w:r>
        <w:rPr>
          <w:b/>
          <w:bCs/>
          <w:spacing w:val="-2"/>
          <w:sz w:val="18"/>
          <w:szCs w:val="18"/>
        </w:rPr>
        <w:t>备注：托克逊县维吾尔医医院</w:t>
      </w:r>
      <w:r>
        <w:rPr>
          <w:spacing w:val="-31"/>
          <w:sz w:val="18"/>
          <w:szCs w:val="18"/>
        </w:rPr>
        <w:t xml:space="preserve"> </w:t>
      </w:r>
      <w:r>
        <w:rPr>
          <w:b/>
          <w:bCs/>
          <w:spacing w:val="-2"/>
          <w:sz w:val="18"/>
          <w:szCs w:val="18"/>
        </w:rPr>
        <w:t>2023</w:t>
      </w:r>
      <w:r>
        <w:rPr>
          <w:spacing w:val="-38"/>
          <w:sz w:val="18"/>
          <w:szCs w:val="18"/>
        </w:rPr>
        <w:t xml:space="preserve"> </w:t>
      </w:r>
      <w:r>
        <w:rPr>
          <w:b/>
          <w:bCs/>
          <w:spacing w:val="-2"/>
          <w:sz w:val="18"/>
          <w:szCs w:val="18"/>
        </w:rPr>
        <w:t>年没有安排项目支出，项目支出情况表为空</w:t>
      </w:r>
      <w:r>
        <w:rPr>
          <w:b/>
          <w:bCs/>
          <w:spacing w:val="-3"/>
          <w:sz w:val="18"/>
          <w:szCs w:val="18"/>
        </w:rPr>
        <w:t>表。</w:t>
      </w:r>
    </w:p>
    <w:p w14:paraId="69F30367">
      <w:pPr>
        <w:spacing w:line="252" w:lineRule="auto"/>
        <w:rPr>
          <w:rFonts w:ascii="Arial"/>
          <w:sz w:val="21"/>
        </w:rPr>
      </w:pPr>
    </w:p>
    <w:p w14:paraId="5864061C">
      <w:pPr>
        <w:spacing w:line="252" w:lineRule="auto"/>
        <w:rPr>
          <w:rFonts w:ascii="Arial"/>
          <w:sz w:val="21"/>
        </w:rPr>
      </w:pPr>
    </w:p>
    <w:p w14:paraId="5EE0D541">
      <w:pPr>
        <w:spacing w:line="252" w:lineRule="auto"/>
        <w:rPr>
          <w:rFonts w:ascii="Arial"/>
          <w:sz w:val="21"/>
        </w:rPr>
      </w:pPr>
    </w:p>
    <w:p w14:paraId="586CC2CA">
      <w:pPr>
        <w:spacing w:line="252" w:lineRule="auto"/>
        <w:rPr>
          <w:rFonts w:ascii="Arial"/>
          <w:sz w:val="21"/>
        </w:rPr>
      </w:pPr>
    </w:p>
    <w:p w14:paraId="23286B36">
      <w:pPr>
        <w:spacing w:line="252" w:lineRule="auto"/>
        <w:rPr>
          <w:rFonts w:ascii="Arial"/>
          <w:sz w:val="21"/>
        </w:rPr>
      </w:pPr>
    </w:p>
    <w:p w14:paraId="59FFA7F5">
      <w:pPr>
        <w:spacing w:line="252" w:lineRule="auto"/>
        <w:rPr>
          <w:rFonts w:ascii="Arial"/>
          <w:sz w:val="21"/>
        </w:rPr>
      </w:pPr>
    </w:p>
    <w:p w14:paraId="0663259B">
      <w:pPr>
        <w:spacing w:line="252" w:lineRule="auto"/>
        <w:rPr>
          <w:rFonts w:ascii="Arial"/>
          <w:sz w:val="21"/>
        </w:rPr>
      </w:pPr>
    </w:p>
    <w:p w14:paraId="161B2AE1">
      <w:pPr>
        <w:spacing w:line="253" w:lineRule="auto"/>
        <w:rPr>
          <w:rFonts w:ascii="Arial"/>
          <w:sz w:val="21"/>
        </w:rPr>
      </w:pPr>
    </w:p>
    <w:p w14:paraId="689C7D1D">
      <w:pPr>
        <w:spacing w:line="253" w:lineRule="auto"/>
        <w:rPr>
          <w:rFonts w:ascii="Arial"/>
          <w:sz w:val="21"/>
        </w:rPr>
      </w:pPr>
    </w:p>
    <w:p w14:paraId="57B49314">
      <w:pPr>
        <w:spacing w:line="253" w:lineRule="auto"/>
        <w:rPr>
          <w:rFonts w:ascii="Arial"/>
          <w:sz w:val="21"/>
        </w:rPr>
      </w:pPr>
    </w:p>
    <w:p w14:paraId="01918251">
      <w:pPr>
        <w:spacing w:line="253" w:lineRule="auto"/>
        <w:rPr>
          <w:rFonts w:ascii="Arial"/>
          <w:sz w:val="21"/>
        </w:rPr>
      </w:pPr>
    </w:p>
    <w:p w14:paraId="26E70B96">
      <w:pPr>
        <w:spacing w:line="253" w:lineRule="auto"/>
        <w:rPr>
          <w:rFonts w:ascii="Arial"/>
          <w:sz w:val="21"/>
        </w:rPr>
      </w:pPr>
    </w:p>
    <w:p w14:paraId="1CB282F2">
      <w:pPr>
        <w:spacing w:line="253" w:lineRule="auto"/>
        <w:rPr>
          <w:rFonts w:ascii="Arial"/>
          <w:sz w:val="21"/>
        </w:rPr>
      </w:pPr>
    </w:p>
    <w:p w14:paraId="771E6EED">
      <w:pPr>
        <w:spacing w:line="253" w:lineRule="auto"/>
        <w:rPr>
          <w:rFonts w:ascii="Arial"/>
          <w:sz w:val="21"/>
        </w:rPr>
      </w:pPr>
    </w:p>
    <w:p w14:paraId="31915268">
      <w:pPr>
        <w:spacing w:before="91" w:line="242"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23450DC6">
      <w:pPr>
        <w:spacing w:line="242" w:lineRule="auto"/>
        <w:rPr>
          <w:rFonts w:ascii="宋体" w:hAnsi="宋体" w:eastAsia="宋体" w:cs="宋体"/>
          <w:sz w:val="28"/>
          <w:szCs w:val="28"/>
        </w:rPr>
        <w:sectPr>
          <w:footerReference r:id="rId16" w:type="default"/>
          <w:pgSz w:w="16839" w:h="11906"/>
          <w:pgMar w:top="1012" w:right="824" w:bottom="400" w:left="1815" w:header="0" w:footer="0" w:gutter="0"/>
          <w:cols w:space="720" w:num="1"/>
        </w:sectPr>
      </w:pPr>
    </w:p>
    <w:p w14:paraId="02163BE7">
      <w:pPr>
        <w:spacing w:line="305" w:lineRule="auto"/>
        <w:rPr>
          <w:rFonts w:ascii="Arial"/>
          <w:sz w:val="21"/>
        </w:rPr>
      </w:pPr>
    </w:p>
    <w:p w14:paraId="152F047D">
      <w:pPr>
        <w:spacing w:line="306" w:lineRule="auto"/>
        <w:rPr>
          <w:rFonts w:ascii="Arial"/>
          <w:sz w:val="21"/>
        </w:rPr>
      </w:pPr>
    </w:p>
    <w:p w14:paraId="64EE8F4E">
      <w:pPr>
        <w:pStyle w:val="2"/>
        <w:spacing w:before="101" w:line="222" w:lineRule="auto"/>
        <w:ind w:left="248"/>
        <w:outlineLvl w:val="0"/>
      </w:pPr>
      <w:r>
        <w:rPr>
          <w:b/>
          <w:bCs/>
          <w:spacing w:val="-4"/>
        </w:rPr>
        <w:t>表</w:t>
      </w:r>
      <w:r>
        <w:rPr>
          <w:spacing w:val="-46"/>
        </w:rPr>
        <w:t xml:space="preserve"> </w:t>
      </w:r>
      <w:r>
        <w:rPr>
          <w:b/>
          <w:bCs/>
          <w:spacing w:val="-4"/>
        </w:rPr>
        <w:t>8</w:t>
      </w:r>
    </w:p>
    <w:p w14:paraId="3069F09C">
      <w:pPr>
        <w:pStyle w:val="2"/>
        <w:spacing w:before="43" w:line="218" w:lineRule="auto"/>
        <w:ind w:left="2561"/>
        <w:outlineLvl w:val="0"/>
      </w:pPr>
      <w:r>
        <w:rPr>
          <w:b/>
          <w:bCs/>
          <w:spacing w:val="6"/>
        </w:rPr>
        <w:t>政府性基金预算支出情况表</w:t>
      </w:r>
    </w:p>
    <w:p w14:paraId="2BF2535E">
      <w:pPr>
        <w:pStyle w:val="2"/>
        <w:spacing w:before="39" w:line="212" w:lineRule="auto"/>
        <w:ind w:left="125"/>
        <w:outlineLvl w:val="0"/>
        <w:rPr>
          <w:sz w:val="24"/>
          <w:szCs w:val="24"/>
        </w:rPr>
      </w:pPr>
      <w:r>
        <w:rPr>
          <w:spacing w:val="-7"/>
          <w:sz w:val="24"/>
          <w:szCs w:val="24"/>
        </w:rPr>
        <w:t>编制单位：托克逊县维吾尔医医院</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048306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6A635636">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564D9482">
            <w:pPr>
              <w:pStyle w:val="6"/>
              <w:spacing w:before="117" w:line="213" w:lineRule="auto"/>
              <w:ind w:left="1308"/>
              <w:rPr>
                <w:sz w:val="24"/>
                <w:szCs w:val="24"/>
              </w:rPr>
            </w:pPr>
            <w:r>
              <w:rPr>
                <w:b/>
                <w:bCs/>
                <w:spacing w:val="-4"/>
                <w:sz w:val="24"/>
                <w:szCs w:val="24"/>
              </w:rPr>
              <w:t>政府性基金预算支出</w:t>
            </w:r>
          </w:p>
        </w:tc>
      </w:tr>
      <w:tr w14:paraId="541C74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905A2BC">
            <w:pPr>
              <w:pStyle w:val="6"/>
              <w:spacing w:before="31" w:line="222" w:lineRule="auto"/>
              <w:ind w:left="160"/>
              <w:rPr>
                <w:sz w:val="19"/>
                <w:szCs w:val="19"/>
              </w:rPr>
            </w:pPr>
            <w:r>
              <w:rPr>
                <w:b/>
                <w:bCs/>
                <w:spacing w:val="6"/>
                <w:sz w:val="19"/>
                <w:szCs w:val="19"/>
              </w:rPr>
              <w:t>功能分类科目</w:t>
            </w:r>
          </w:p>
          <w:p w14:paraId="44515243">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06D59092">
            <w:pPr>
              <w:spacing w:line="260" w:lineRule="auto"/>
              <w:rPr>
                <w:rFonts w:ascii="Arial"/>
                <w:sz w:val="21"/>
              </w:rPr>
            </w:pPr>
          </w:p>
          <w:p w14:paraId="450089D2">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1C250B86">
            <w:pPr>
              <w:spacing w:line="261" w:lineRule="auto"/>
              <w:rPr>
                <w:rFonts w:ascii="Arial"/>
                <w:sz w:val="21"/>
              </w:rPr>
            </w:pPr>
          </w:p>
          <w:p w14:paraId="4E415280">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6708B03F">
            <w:pPr>
              <w:spacing w:line="260" w:lineRule="auto"/>
              <w:rPr>
                <w:rFonts w:ascii="Arial"/>
                <w:sz w:val="21"/>
              </w:rPr>
            </w:pPr>
          </w:p>
          <w:p w14:paraId="1BA8593E">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2E1AC3A4">
            <w:pPr>
              <w:spacing w:line="260" w:lineRule="auto"/>
              <w:rPr>
                <w:rFonts w:ascii="Arial"/>
                <w:sz w:val="21"/>
              </w:rPr>
            </w:pPr>
          </w:p>
          <w:p w14:paraId="33836D0D">
            <w:pPr>
              <w:pStyle w:val="6"/>
              <w:spacing w:before="62" w:line="222" w:lineRule="auto"/>
              <w:ind w:left="378"/>
              <w:rPr>
                <w:sz w:val="19"/>
                <w:szCs w:val="19"/>
              </w:rPr>
            </w:pPr>
            <w:r>
              <w:rPr>
                <w:b/>
                <w:bCs/>
                <w:spacing w:val="5"/>
                <w:sz w:val="19"/>
                <w:szCs w:val="19"/>
              </w:rPr>
              <w:t>项目支出</w:t>
            </w:r>
          </w:p>
        </w:tc>
      </w:tr>
      <w:tr w14:paraId="7679EA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6162A673">
            <w:pPr>
              <w:pStyle w:val="6"/>
              <w:spacing w:before="59" w:line="222" w:lineRule="auto"/>
              <w:ind w:left="208"/>
              <w:rPr>
                <w:sz w:val="19"/>
                <w:szCs w:val="19"/>
              </w:rPr>
            </w:pPr>
            <w:r>
              <w:rPr>
                <w:b/>
                <w:bCs/>
                <w:spacing w:val="-2"/>
                <w:sz w:val="19"/>
                <w:szCs w:val="19"/>
              </w:rPr>
              <w:t>类</w:t>
            </w:r>
          </w:p>
        </w:tc>
        <w:tc>
          <w:tcPr>
            <w:tcW w:w="457" w:type="dxa"/>
            <w:vAlign w:val="top"/>
          </w:tcPr>
          <w:p w14:paraId="58CB5789">
            <w:pPr>
              <w:pStyle w:val="6"/>
              <w:spacing w:before="60" w:line="226" w:lineRule="auto"/>
              <w:ind w:left="131"/>
              <w:rPr>
                <w:sz w:val="19"/>
                <w:szCs w:val="19"/>
              </w:rPr>
            </w:pPr>
            <w:r>
              <w:rPr>
                <w:b/>
                <w:bCs/>
                <w:spacing w:val="-2"/>
                <w:sz w:val="19"/>
                <w:szCs w:val="19"/>
              </w:rPr>
              <w:t>款</w:t>
            </w:r>
          </w:p>
        </w:tc>
        <w:tc>
          <w:tcPr>
            <w:tcW w:w="455" w:type="dxa"/>
            <w:vAlign w:val="top"/>
          </w:tcPr>
          <w:p w14:paraId="50E11929">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2C14883">
            <w:pPr>
              <w:rPr>
                <w:rFonts w:ascii="Arial"/>
                <w:sz w:val="21"/>
              </w:rPr>
            </w:pPr>
          </w:p>
        </w:tc>
        <w:tc>
          <w:tcPr>
            <w:tcW w:w="1537" w:type="dxa"/>
            <w:vMerge w:val="continue"/>
            <w:tcBorders>
              <w:top w:val="nil"/>
            </w:tcBorders>
            <w:vAlign w:val="top"/>
          </w:tcPr>
          <w:p w14:paraId="3E2A547C">
            <w:pPr>
              <w:rPr>
                <w:rFonts w:ascii="Arial"/>
                <w:sz w:val="21"/>
              </w:rPr>
            </w:pPr>
          </w:p>
        </w:tc>
        <w:tc>
          <w:tcPr>
            <w:tcW w:w="1676" w:type="dxa"/>
            <w:vMerge w:val="continue"/>
            <w:tcBorders>
              <w:top w:val="nil"/>
            </w:tcBorders>
            <w:vAlign w:val="top"/>
          </w:tcPr>
          <w:p w14:paraId="2565A88B">
            <w:pPr>
              <w:rPr>
                <w:rFonts w:ascii="Arial"/>
                <w:sz w:val="21"/>
              </w:rPr>
            </w:pPr>
          </w:p>
        </w:tc>
        <w:tc>
          <w:tcPr>
            <w:tcW w:w="1542" w:type="dxa"/>
            <w:vMerge w:val="continue"/>
            <w:tcBorders>
              <w:top w:val="nil"/>
            </w:tcBorders>
            <w:vAlign w:val="top"/>
          </w:tcPr>
          <w:p w14:paraId="7A7D6A69">
            <w:pPr>
              <w:rPr>
                <w:rFonts w:ascii="Arial"/>
                <w:sz w:val="21"/>
              </w:rPr>
            </w:pPr>
          </w:p>
        </w:tc>
      </w:tr>
      <w:tr w14:paraId="637833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1552A77">
            <w:pPr>
              <w:rPr>
                <w:rFonts w:ascii="Arial"/>
                <w:sz w:val="21"/>
              </w:rPr>
            </w:pPr>
          </w:p>
        </w:tc>
        <w:tc>
          <w:tcPr>
            <w:tcW w:w="457" w:type="dxa"/>
            <w:vAlign w:val="top"/>
          </w:tcPr>
          <w:p w14:paraId="1A2F8089">
            <w:pPr>
              <w:rPr>
                <w:rFonts w:ascii="Arial"/>
                <w:sz w:val="21"/>
              </w:rPr>
            </w:pPr>
          </w:p>
        </w:tc>
        <w:tc>
          <w:tcPr>
            <w:tcW w:w="455" w:type="dxa"/>
            <w:vAlign w:val="top"/>
          </w:tcPr>
          <w:p w14:paraId="12226A66">
            <w:pPr>
              <w:rPr>
                <w:rFonts w:ascii="Arial"/>
                <w:sz w:val="21"/>
              </w:rPr>
            </w:pPr>
          </w:p>
        </w:tc>
        <w:tc>
          <w:tcPr>
            <w:tcW w:w="2848" w:type="dxa"/>
            <w:vAlign w:val="top"/>
          </w:tcPr>
          <w:p w14:paraId="02A6105A">
            <w:pPr>
              <w:rPr>
                <w:rFonts w:ascii="Arial"/>
                <w:sz w:val="21"/>
              </w:rPr>
            </w:pPr>
          </w:p>
        </w:tc>
        <w:tc>
          <w:tcPr>
            <w:tcW w:w="1537" w:type="dxa"/>
            <w:vAlign w:val="top"/>
          </w:tcPr>
          <w:p w14:paraId="4A2305E8">
            <w:pPr>
              <w:rPr>
                <w:rFonts w:ascii="Arial"/>
                <w:sz w:val="21"/>
              </w:rPr>
            </w:pPr>
          </w:p>
        </w:tc>
        <w:tc>
          <w:tcPr>
            <w:tcW w:w="1676" w:type="dxa"/>
            <w:vAlign w:val="top"/>
          </w:tcPr>
          <w:p w14:paraId="38BD13DE">
            <w:pPr>
              <w:rPr>
                <w:rFonts w:ascii="Arial"/>
                <w:sz w:val="21"/>
              </w:rPr>
            </w:pPr>
          </w:p>
        </w:tc>
        <w:tc>
          <w:tcPr>
            <w:tcW w:w="1542" w:type="dxa"/>
            <w:vAlign w:val="top"/>
          </w:tcPr>
          <w:p w14:paraId="7BC065B5">
            <w:pPr>
              <w:rPr>
                <w:rFonts w:ascii="Arial"/>
                <w:sz w:val="21"/>
              </w:rPr>
            </w:pPr>
          </w:p>
        </w:tc>
      </w:tr>
      <w:tr w14:paraId="4D38B2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E65F568">
            <w:pPr>
              <w:rPr>
                <w:rFonts w:ascii="Arial"/>
                <w:sz w:val="21"/>
              </w:rPr>
            </w:pPr>
          </w:p>
        </w:tc>
        <w:tc>
          <w:tcPr>
            <w:tcW w:w="457" w:type="dxa"/>
            <w:vAlign w:val="top"/>
          </w:tcPr>
          <w:p w14:paraId="11622D21">
            <w:pPr>
              <w:rPr>
                <w:rFonts w:ascii="Arial"/>
                <w:sz w:val="21"/>
              </w:rPr>
            </w:pPr>
          </w:p>
        </w:tc>
        <w:tc>
          <w:tcPr>
            <w:tcW w:w="455" w:type="dxa"/>
            <w:vAlign w:val="top"/>
          </w:tcPr>
          <w:p w14:paraId="5DFF59F1">
            <w:pPr>
              <w:rPr>
                <w:rFonts w:ascii="Arial"/>
                <w:sz w:val="21"/>
              </w:rPr>
            </w:pPr>
          </w:p>
        </w:tc>
        <w:tc>
          <w:tcPr>
            <w:tcW w:w="2848" w:type="dxa"/>
            <w:vAlign w:val="top"/>
          </w:tcPr>
          <w:p w14:paraId="2C3FAEB8">
            <w:pPr>
              <w:rPr>
                <w:rFonts w:ascii="Arial"/>
                <w:sz w:val="21"/>
              </w:rPr>
            </w:pPr>
          </w:p>
        </w:tc>
        <w:tc>
          <w:tcPr>
            <w:tcW w:w="1537" w:type="dxa"/>
            <w:vAlign w:val="top"/>
          </w:tcPr>
          <w:p w14:paraId="3ABC7428">
            <w:pPr>
              <w:rPr>
                <w:rFonts w:ascii="Arial"/>
                <w:sz w:val="21"/>
              </w:rPr>
            </w:pPr>
          </w:p>
        </w:tc>
        <w:tc>
          <w:tcPr>
            <w:tcW w:w="1676" w:type="dxa"/>
            <w:vAlign w:val="top"/>
          </w:tcPr>
          <w:p w14:paraId="5D924C68">
            <w:pPr>
              <w:rPr>
                <w:rFonts w:ascii="Arial"/>
                <w:sz w:val="21"/>
              </w:rPr>
            </w:pPr>
          </w:p>
        </w:tc>
        <w:tc>
          <w:tcPr>
            <w:tcW w:w="1542" w:type="dxa"/>
            <w:vAlign w:val="top"/>
          </w:tcPr>
          <w:p w14:paraId="16E4BA6D">
            <w:pPr>
              <w:rPr>
                <w:rFonts w:ascii="Arial"/>
                <w:sz w:val="21"/>
              </w:rPr>
            </w:pPr>
          </w:p>
        </w:tc>
      </w:tr>
      <w:tr w14:paraId="66257C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1DAD061">
            <w:pPr>
              <w:rPr>
                <w:rFonts w:ascii="Arial"/>
                <w:sz w:val="21"/>
              </w:rPr>
            </w:pPr>
          </w:p>
        </w:tc>
        <w:tc>
          <w:tcPr>
            <w:tcW w:w="457" w:type="dxa"/>
            <w:vAlign w:val="top"/>
          </w:tcPr>
          <w:p w14:paraId="5B44AF81">
            <w:pPr>
              <w:rPr>
                <w:rFonts w:ascii="Arial"/>
                <w:sz w:val="21"/>
              </w:rPr>
            </w:pPr>
          </w:p>
        </w:tc>
        <w:tc>
          <w:tcPr>
            <w:tcW w:w="455" w:type="dxa"/>
            <w:vAlign w:val="top"/>
          </w:tcPr>
          <w:p w14:paraId="70E0D9E3">
            <w:pPr>
              <w:rPr>
                <w:rFonts w:ascii="Arial"/>
                <w:sz w:val="21"/>
              </w:rPr>
            </w:pPr>
          </w:p>
        </w:tc>
        <w:tc>
          <w:tcPr>
            <w:tcW w:w="2848" w:type="dxa"/>
            <w:vAlign w:val="top"/>
          </w:tcPr>
          <w:p w14:paraId="1FA5D7D1">
            <w:pPr>
              <w:rPr>
                <w:rFonts w:ascii="Arial"/>
                <w:sz w:val="21"/>
              </w:rPr>
            </w:pPr>
          </w:p>
        </w:tc>
        <w:tc>
          <w:tcPr>
            <w:tcW w:w="1537" w:type="dxa"/>
            <w:vAlign w:val="top"/>
          </w:tcPr>
          <w:p w14:paraId="26B2A9A7">
            <w:pPr>
              <w:rPr>
                <w:rFonts w:ascii="Arial"/>
                <w:sz w:val="21"/>
              </w:rPr>
            </w:pPr>
          </w:p>
        </w:tc>
        <w:tc>
          <w:tcPr>
            <w:tcW w:w="1676" w:type="dxa"/>
            <w:vAlign w:val="top"/>
          </w:tcPr>
          <w:p w14:paraId="78FC4A23">
            <w:pPr>
              <w:rPr>
                <w:rFonts w:ascii="Arial"/>
                <w:sz w:val="21"/>
              </w:rPr>
            </w:pPr>
          </w:p>
        </w:tc>
        <w:tc>
          <w:tcPr>
            <w:tcW w:w="1542" w:type="dxa"/>
            <w:vAlign w:val="top"/>
          </w:tcPr>
          <w:p w14:paraId="4B5CCA4A">
            <w:pPr>
              <w:rPr>
                <w:rFonts w:ascii="Arial"/>
                <w:sz w:val="21"/>
              </w:rPr>
            </w:pPr>
          </w:p>
        </w:tc>
      </w:tr>
      <w:tr w14:paraId="445E9E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04ABCB0">
            <w:pPr>
              <w:rPr>
                <w:rFonts w:ascii="Arial"/>
                <w:sz w:val="21"/>
              </w:rPr>
            </w:pPr>
          </w:p>
        </w:tc>
        <w:tc>
          <w:tcPr>
            <w:tcW w:w="457" w:type="dxa"/>
            <w:vAlign w:val="top"/>
          </w:tcPr>
          <w:p w14:paraId="2A753F74">
            <w:pPr>
              <w:rPr>
                <w:rFonts w:ascii="Arial"/>
                <w:sz w:val="21"/>
              </w:rPr>
            </w:pPr>
          </w:p>
        </w:tc>
        <w:tc>
          <w:tcPr>
            <w:tcW w:w="455" w:type="dxa"/>
            <w:vAlign w:val="top"/>
          </w:tcPr>
          <w:p w14:paraId="7417E9DC">
            <w:pPr>
              <w:rPr>
                <w:rFonts w:ascii="Arial"/>
                <w:sz w:val="21"/>
              </w:rPr>
            </w:pPr>
          </w:p>
        </w:tc>
        <w:tc>
          <w:tcPr>
            <w:tcW w:w="2848" w:type="dxa"/>
            <w:vAlign w:val="top"/>
          </w:tcPr>
          <w:p w14:paraId="1431C3A9">
            <w:pPr>
              <w:rPr>
                <w:rFonts w:ascii="Arial"/>
                <w:sz w:val="21"/>
              </w:rPr>
            </w:pPr>
          </w:p>
        </w:tc>
        <w:tc>
          <w:tcPr>
            <w:tcW w:w="1537" w:type="dxa"/>
            <w:vAlign w:val="top"/>
          </w:tcPr>
          <w:p w14:paraId="75EC2173">
            <w:pPr>
              <w:rPr>
                <w:rFonts w:ascii="Arial"/>
                <w:sz w:val="21"/>
              </w:rPr>
            </w:pPr>
          </w:p>
        </w:tc>
        <w:tc>
          <w:tcPr>
            <w:tcW w:w="1676" w:type="dxa"/>
            <w:vAlign w:val="top"/>
          </w:tcPr>
          <w:p w14:paraId="41E6EE8A">
            <w:pPr>
              <w:rPr>
                <w:rFonts w:ascii="Arial"/>
                <w:sz w:val="21"/>
              </w:rPr>
            </w:pPr>
          </w:p>
        </w:tc>
        <w:tc>
          <w:tcPr>
            <w:tcW w:w="1542" w:type="dxa"/>
            <w:vAlign w:val="top"/>
          </w:tcPr>
          <w:p w14:paraId="6D961B88">
            <w:pPr>
              <w:rPr>
                <w:rFonts w:ascii="Arial"/>
                <w:sz w:val="21"/>
              </w:rPr>
            </w:pPr>
          </w:p>
        </w:tc>
      </w:tr>
      <w:tr w14:paraId="15E16B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A3C9210">
            <w:pPr>
              <w:rPr>
                <w:rFonts w:ascii="Arial"/>
                <w:sz w:val="21"/>
              </w:rPr>
            </w:pPr>
          </w:p>
        </w:tc>
        <w:tc>
          <w:tcPr>
            <w:tcW w:w="457" w:type="dxa"/>
            <w:vAlign w:val="top"/>
          </w:tcPr>
          <w:p w14:paraId="22CA9812">
            <w:pPr>
              <w:rPr>
                <w:rFonts w:ascii="Arial"/>
                <w:sz w:val="21"/>
              </w:rPr>
            </w:pPr>
          </w:p>
        </w:tc>
        <w:tc>
          <w:tcPr>
            <w:tcW w:w="455" w:type="dxa"/>
            <w:vAlign w:val="top"/>
          </w:tcPr>
          <w:p w14:paraId="4ED8B417">
            <w:pPr>
              <w:rPr>
                <w:rFonts w:ascii="Arial"/>
                <w:sz w:val="21"/>
              </w:rPr>
            </w:pPr>
          </w:p>
        </w:tc>
        <w:tc>
          <w:tcPr>
            <w:tcW w:w="2848" w:type="dxa"/>
            <w:vAlign w:val="top"/>
          </w:tcPr>
          <w:p w14:paraId="6083C255">
            <w:pPr>
              <w:rPr>
                <w:rFonts w:ascii="Arial"/>
                <w:sz w:val="21"/>
              </w:rPr>
            </w:pPr>
          </w:p>
        </w:tc>
        <w:tc>
          <w:tcPr>
            <w:tcW w:w="1537" w:type="dxa"/>
            <w:vAlign w:val="top"/>
          </w:tcPr>
          <w:p w14:paraId="6D246CDA">
            <w:pPr>
              <w:rPr>
                <w:rFonts w:ascii="Arial"/>
                <w:sz w:val="21"/>
              </w:rPr>
            </w:pPr>
          </w:p>
        </w:tc>
        <w:tc>
          <w:tcPr>
            <w:tcW w:w="1676" w:type="dxa"/>
            <w:vAlign w:val="top"/>
          </w:tcPr>
          <w:p w14:paraId="23C900CE">
            <w:pPr>
              <w:rPr>
                <w:rFonts w:ascii="Arial"/>
                <w:sz w:val="21"/>
              </w:rPr>
            </w:pPr>
          </w:p>
        </w:tc>
        <w:tc>
          <w:tcPr>
            <w:tcW w:w="1542" w:type="dxa"/>
            <w:vAlign w:val="top"/>
          </w:tcPr>
          <w:p w14:paraId="480EA057">
            <w:pPr>
              <w:rPr>
                <w:rFonts w:ascii="Arial"/>
                <w:sz w:val="21"/>
              </w:rPr>
            </w:pPr>
          </w:p>
        </w:tc>
      </w:tr>
      <w:tr w14:paraId="6708FF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5A434D3">
            <w:pPr>
              <w:rPr>
                <w:rFonts w:ascii="Arial"/>
                <w:sz w:val="21"/>
              </w:rPr>
            </w:pPr>
          </w:p>
        </w:tc>
        <w:tc>
          <w:tcPr>
            <w:tcW w:w="457" w:type="dxa"/>
            <w:vAlign w:val="top"/>
          </w:tcPr>
          <w:p w14:paraId="4E111734">
            <w:pPr>
              <w:rPr>
                <w:rFonts w:ascii="Arial"/>
                <w:sz w:val="21"/>
              </w:rPr>
            </w:pPr>
          </w:p>
        </w:tc>
        <w:tc>
          <w:tcPr>
            <w:tcW w:w="455" w:type="dxa"/>
            <w:vAlign w:val="top"/>
          </w:tcPr>
          <w:p w14:paraId="08A3B607">
            <w:pPr>
              <w:rPr>
                <w:rFonts w:ascii="Arial"/>
                <w:sz w:val="21"/>
              </w:rPr>
            </w:pPr>
          </w:p>
        </w:tc>
        <w:tc>
          <w:tcPr>
            <w:tcW w:w="2848" w:type="dxa"/>
            <w:vAlign w:val="top"/>
          </w:tcPr>
          <w:p w14:paraId="21220BBB">
            <w:pPr>
              <w:rPr>
                <w:rFonts w:ascii="Arial"/>
                <w:sz w:val="21"/>
              </w:rPr>
            </w:pPr>
          </w:p>
        </w:tc>
        <w:tc>
          <w:tcPr>
            <w:tcW w:w="1537" w:type="dxa"/>
            <w:vAlign w:val="top"/>
          </w:tcPr>
          <w:p w14:paraId="74E17A1B">
            <w:pPr>
              <w:rPr>
                <w:rFonts w:ascii="Arial"/>
                <w:sz w:val="21"/>
              </w:rPr>
            </w:pPr>
          </w:p>
        </w:tc>
        <w:tc>
          <w:tcPr>
            <w:tcW w:w="1676" w:type="dxa"/>
            <w:vAlign w:val="top"/>
          </w:tcPr>
          <w:p w14:paraId="224154F8">
            <w:pPr>
              <w:rPr>
                <w:rFonts w:ascii="Arial"/>
                <w:sz w:val="21"/>
              </w:rPr>
            </w:pPr>
          </w:p>
        </w:tc>
        <w:tc>
          <w:tcPr>
            <w:tcW w:w="1542" w:type="dxa"/>
            <w:vAlign w:val="top"/>
          </w:tcPr>
          <w:p w14:paraId="1353CAE9">
            <w:pPr>
              <w:rPr>
                <w:rFonts w:ascii="Arial"/>
                <w:sz w:val="21"/>
              </w:rPr>
            </w:pPr>
          </w:p>
        </w:tc>
      </w:tr>
      <w:tr w14:paraId="167A65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497C224">
            <w:pPr>
              <w:rPr>
                <w:rFonts w:ascii="Arial"/>
                <w:sz w:val="21"/>
              </w:rPr>
            </w:pPr>
          </w:p>
        </w:tc>
        <w:tc>
          <w:tcPr>
            <w:tcW w:w="457" w:type="dxa"/>
            <w:vAlign w:val="top"/>
          </w:tcPr>
          <w:p w14:paraId="106D57C8">
            <w:pPr>
              <w:rPr>
                <w:rFonts w:ascii="Arial"/>
                <w:sz w:val="21"/>
              </w:rPr>
            </w:pPr>
          </w:p>
        </w:tc>
        <w:tc>
          <w:tcPr>
            <w:tcW w:w="455" w:type="dxa"/>
            <w:vAlign w:val="top"/>
          </w:tcPr>
          <w:p w14:paraId="7F2ED730">
            <w:pPr>
              <w:rPr>
                <w:rFonts w:ascii="Arial"/>
                <w:sz w:val="21"/>
              </w:rPr>
            </w:pPr>
          </w:p>
        </w:tc>
        <w:tc>
          <w:tcPr>
            <w:tcW w:w="2848" w:type="dxa"/>
            <w:vAlign w:val="top"/>
          </w:tcPr>
          <w:p w14:paraId="2A4AEE07">
            <w:pPr>
              <w:rPr>
                <w:rFonts w:ascii="Arial"/>
                <w:sz w:val="21"/>
              </w:rPr>
            </w:pPr>
          </w:p>
        </w:tc>
        <w:tc>
          <w:tcPr>
            <w:tcW w:w="1537" w:type="dxa"/>
            <w:vAlign w:val="top"/>
          </w:tcPr>
          <w:p w14:paraId="622BA405">
            <w:pPr>
              <w:rPr>
                <w:rFonts w:ascii="Arial"/>
                <w:sz w:val="21"/>
              </w:rPr>
            </w:pPr>
          </w:p>
        </w:tc>
        <w:tc>
          <w:tcPr>
            <w:tcW w:w="1676" w:type="dxa"/>
            <w:vAlign w:val="top"/>
          </w:tcPr>
          <w:p w14:paraId="084D67CB">
            <w:pPr>
              <w:rPr>
                <w:rFonts w:ascii="Arial"/>
                <w:sz w:val="21"/>
              </w:rPr>
            </w:pPr>
          </w:p>
        </w:tc>
        <w:tc>
          <w:tcPr>
            <w:tcW w:w="1542" w:type="dxa"/>
            <w:vAlign w:val="top"/>
          </w:tcPr>
          <w:p w14:paraId="3B25B187">
            <w:pPr>
              <w:rPr>
                <w:rFonts w:ascii="Arial"/>
                <w:sz w:val="21"/>
              </w:rPr>
            </w:pPr>
          </w:p>
        </w:tc>
      </w:tr>
      <w:tr w14:paraId="4ADB18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225DA68">
            <w:pPr>
              <w:rPr>
                <w:rFonts w:ascii="Arial"/>
                <w:sz w:val="21"/>
              </w:rPr>
            </w:pPr>
          </w:p>
        </w:tc>
        <w:tc>
          <w:tcPr>
            <w:tcW w:w="457" w:type="dxa"/>
            <w:vAlign w:val="top"/>
          </w:tcPr>
          <w:p w14:paraId="6198F71A">
            <w:pPr>
              <w:rPr>
                <w:rFonts w:ascii="Arial"/>
                <w:sz w:val="21"/>
              </w:rPr>
            </w:pPr>
          </w:p>
        </w:tc>
        <w:tc>
          <w:tcPr>
            <w:tcW w:w="455" w:type="dxa"/>
            <w:vAlign w:val="top"/>
          </w:tcPr>
          <w:p w14:paraId="56893ACF">
            <w:pPr>
              <w:rPr>
                <w:rFonts w:ascii="Arial"/>
                <w:sz w:val="21"/>
              </w:rPr>
            </w:pPr>
          </w:p>
        </w:tc>
        <w:tc>
          <w:tcPr>
            <w:tcW w:w="2848" w:type="dxa"/>
            <w:vAlign w:val="top"/>
          </w:tcPr>
          <w:p w14:paraId="06F51F02">
            <w:pPr>
              <w:rPr>
                <w:rFonts w:ascii="Arial"/>
                <w:sz w:val="21"/>
              </w:rPr>
            </w:pPr>
          </w:p>
        </w:tc>
        <w:tc>
          <w:tcPr>
            <w:tcW w:w="1537" w:type="dxa"/>
            <w:vAlign w:val="top"/>
          </w:tcPr>
          <w:p w14:paraId="297F7F9E">
            <w:pPr>
              <w:rPr>
                <w:rFonts w:ascii="Arial"/>
                <w:sz w:val="21"/>
              </w:rPr>
            </w:pPr>
          </w:p>
        </w:tc>
        <w:tc>
          <w:tcPr>
            <w:tcW w:w="1676" w:type="dxa"/>
            <w:vAlign w:val="top"/>
          </w:tcPr>
          <w:p w14:paraId="0539BBC2">
            <w:pPr>
              <w:rPr>
                <w:rFonts w:ascii="Arial"/>
                <w:sz w:val="21"/>
              </w:rPr>
            </w:pPr>
          </w:p>
        </w:tc>
        <w:tc>
          <w:tcPr>
            <w:tcW w:w="1542" w:type="dxa"/>
            <w:vAlign w:val="top"/>
          </w:tcPr>
          <w:p w14:paraId="08D68F82">
            <w:pPr>
              <w:rPr>
                <w:rFonts w:ascii="Arial"/>
                <w:sz w:val="21"/>
              </w:rPr>
            </w:pPr>
          </w:p>
        </w:tc>
      </w:tr>
      <w:tr w14:paraId="6ABD7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393459E8">
            <w:pPr>
              <w:rPr>
                <w:rFonts w:ascii="Arial"/>
                <w:sz w:val="21"/>
              </w:rPr>
            </w:pPr>
          </w:p>
        </w:tc>
        <w:tc>
          <w:tcPr>
            <w:tcW w:w="457" w:type="dxa"/>
            <w:vAlign w:val="top"/>
          </w:tcPr>
          <w:p w14:paraId="147DC4B7">
            <w:pPr>
              <w:rPr>
                <w:rFonts w:ascii="Arial"/>
                <w:sz w:val="21"/>
              </w:rPr>
            </w:pPr>
          </w:p>
        </w:tc>
        <w:tc>
          <w:tcPr>
            <w:tcW w:w="455" w:type="dxa"/>
            <w:vAlign w:val="top"/>
          </w:tcPr>
          <w:p w14:paraId="2D8BA58C">
            <w:pPr>
              <w:rPr>
                <w:rFonts w:ascii="Arial"/>
                <w:sz w:val="21"/>
              </w:rPr>
            </w:pPr>
          </w:p>
        </w:tc>
        <w:tc>
          <w:tcPr>
            <w:tcW w:w="2848" w:type="dxa"/>
            <w:vAlign w:val="top"/>
          </w:tcPr>
          <w:p w14:paraId="4E80757C">
            <w:pPr>
              <w:pStyle w:val="6"/>
              <w:spacing w:before="168" w:line="216" w:lineRule="auto"/>
              <w:ind w:left="1250"/>
            </w:pPr>
            <w:r>
              <w:rPr>
                <w:b/>
                <w:bCs/>
                <w:spacing w:val="-7"/>
              </w:rPr>
              <w:t>合计</w:t>
            </w:r>
          </w:p>
        </w:tc>
        <w:tc>
          <w:tcPr>
            <w:tcW w:w="1537" w:type="dxa"/>
            <w:vAlign w:val="top"/>
          </w:tcPr>
          <w:p w14:paraId="0C46C31F">
            <w:pPr>
              <w:rPr>
                <w:rFonts w:ascii="Arial"/>
                <w:sz w:val="21"/>
              </w:rPr>
            </w:pPr>
          </w:p>
        </w:tc>
        <w:tc>
          <w:tcPr>
            <w:tcW w:w="1676" w:type="dxa"/>
            <w:vAlign w:val="top"/>
          </w:tcPr>
          <w:p w14:paraId="6BA6CDEE">
            <w:pPr>
              <w:rPr>
                <w:rFonts w:ascii="Arial"/>
                <w:sz w:val="21"/>
              </w:rPr>
            </w:pPr>
          </w:p>
        </w:tc>
        <w:tc>
          <w:tcPr>
            <w:tcW w:w="1542" w:type="dxa"/>
            <w:vAlign w:val="top"/>
          </w:tcPr>
          <w:p w14:paraId="3F60DB88">
            <w:pPr>
              <w:rPr>
                <w:rFonts w:ascii="Arial"/>
                <w:sz w:val="21"/>
              </w:rPr>
            </w:pPr>
          </w:p>
        </w:tc>
      </w:tr>
    </w:tbl>
    <w:p w14:paraId="218D3BDF">
      <w:pPr>
        <w:pStyle w:val="2"/>
        <w:spacing w:before="28" w:line="213" w:lineRule="auto"/>
        <w:ind w:left="29"/>
        <w:outlineLvl w:val="0"/>
        <w:rPr>
          <w:sz w:val="18"/>
          <w:szCs w:val="18"/>
        </w:rPr>
      </w:pPr>
      <w:r>
        <w:rPr>
          <w:b/>
          <w:bCs/>
          <w:spacing w:val="-2"/>
          <w:sz w:val="18"/>
          <w:szCs w:val="18"/>
        </w:rPr>
        <w:t>备注：托克逊县维吾尔医医院</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年没有使用政府性基金预算拨款安排的支出，政府性基金预算支出情况</w:t>
      </w:r>
      <w:r>
        <w:rPr>
          <w:b/>
          <w:bCs/>
          <w:spacing w:val="-3"/>
          <w:sz w:val="18"/>
          <w:szCs w:val="18"/>
        </w:rPr>
        <w:t>表为空</w:t>
      </w:r>
    </w:p>
    <w:p w14:paraId="059BF3B7">
      <w:pPr>
        <w:pStyle w:val="2"/>
        <w:spacing w:before="25" w:line="216" w:lineRule="auto"/>
        <w:ind w:left="26"/>
        <w:outlineLvl w:val="0"/>
        <w:rPr>
          <w:sz w:val="18"/>
          <w:szCs w:val="18"/>
        </w:rPr>
      </w:pPr>
      <w:r>
        <w:rPr>
          <w:b/>
          <w:bCs/>
          <w:spacing w:val="-5"/>
          <w:sz w:val="18"/>
          <w:szCs w:val="18"/>
        </w:rPr>
        <w:t>表。</w:t>
      </w:r>
    </w:p>
    <w:p w14:paraId="50F2F206">
      <w:pPr>
        <w:spacing w:line="216" w:lineRule="auto"/>
        <w:rPr>
          <w:sz w:val="18"/>
          <w:szCs w:val="18"/>
        </w:rPr>
        <w:sectPr>
          <w:footerReference r:id="rId17" w:type="default"/>
          <w:pgSz w:w="11906" w:h="16839"/>
          <w:pgMar w:top="1431" w:right="1228" w:bottom="1521" w:left="1568" w:header="0" w:footer="1156" w:gutter="0"/>
          <w:cols w:space="720" w:num="1"/>
        </w:sectPr>
      </w:pPr>
    </w:p>
    <w:p w14:paraId="31C0B3E0">
      <w:pPr>
        <w:spacing w:line="305" w:lineRule="auto"/>
        <w:rPr>
          <w:rFonts w:ascii="Arial"/>
          <w:sz w:val="21"/>
        </w:rPr>
      </w:pPr>
    </w:p>
    <w:p w14:paraId="515547C7">
      <w:pPr>
        <w:spacing w:line="306" w:lineRule="auto"/>
        <w:rPr>
          <w:rFonts w:ascii="Arial"/>
          <w:sz w:val="21"/>
        </w:rPr>
      </w:pPr>
    </w:p>
    <w:p w14:paraId="739A9B35">
      <w:pPr>
        <w:pStyle w:val="2"/>
        <w:spacing w:before="101" w:line="222" w:lineRule="auto"/>
        <w:ind w:left="248"/>
      </w:pPr>
      <w:r>
        <w:rPr>
          <w:b/>
          <w:bCs/>
          <w:spacing w:val="-4"/>
        </w:rPr>
        <w:t>表</w:t>
      </w:r>
      <w:r>
        <w:rPr>
          <w:spacing w:val="-46"/>
        </w:rPr>
        <w:t xml:space="preserve"> </w:t>
      </w:r>
      <w:r>
        <w:rPr>
          <w:b/>
          <w:bCs/>
          <w:spacing w:val="-4"/>
        </w:rPr>
        <w:t>9</w:t>
      </w:r>
    </w:p>
    <w:p w14:paraId="6210C6DC">
      <w:pPr>
        <w:pStyle w:val="2"/>
        <w:spacing w:before="43" w:line="218" w:lineRule="auto"/>
        <w:ind w:left="2422"/>
        <w:outlineLvl w:val="0"/>
      </w:pPr>
      <w:r>
        <w:rPr>
          <w:b/>
          <w:bCs/>
          <w:spacing w:val="4"/>
        </w:rPr>
        <w:t>国有资本经营预算支出情况表</w:t>
      </w:r>
    </w:p>
    <w:p w14:paraId="6A6DC0D9">
      <w:pPr>
        <w:pStyle w:val="2"/>
        <w:spacing w:before="39" w:line="212" w:lineRule="auto"/>
        <w:ind w:left="125"/>
        <w:outlineLvl w:val="0"/>
        <w:rPr>
          <w:sz w:val="24"/>
          <w:szCs w:val="24"/>
        </w:rPr>
      </w:pPr>
      <w:r>
        <w:rPr>
          <w:spacing w:val="-7"/>
          <w:sz w:val="24"/>
          <w:szCs w:val="24"/>
        </w:rPr>
        <w:t>编制单位：托克逊县维吾尔医医院</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4EEB93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494B5EF4">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706647EC">
            <w:pPr>
              <w:pStyle w:val="6"/>
              <w:spacing w:before="117" w:line="213" w:lineRule="auto"/>
              <w:ind w:left="1204"/>
              <w:rPr>
                <w:sz w:val="24"/>
                <w:szCs w:val="24"/>
              </w:rPr>
            </w:pPr>
            <w:r>
              <w:rPr>
                <w:b/>
                <w:bCs/>
                <w:spacing w:val="-5"/>
                <w:sz w:val="24"/>
                <w:szCs w:val="24"/>
              </w:rPr>
              <w:t>国有资本经营预算支出</w:t>
            </w:r>
          </w:p>
        </w:tc>
      </w:tr>
      <w:tr w14:paraId="5ADFC5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70BB56E7">
            <w:pPr>
              <w:pStyle w:val="6"/>
              <w:spacing w:before="31" w:line="222" w:lineRule="auto"/>
              <w:ind w:left="160"/>
              <w:rPr>
                <w:sz w:val="19"/>
                <w:szCs w:val="19"/>
              </w:rPr>
            </w:pPr>
            <w:r>
              <w:rPr>
                <w:b/>
                <w:bCs/>
                <w:spacing w:val="6"/>
                <w:sz w:val="19"/>
                <w:szCs w:val="19"/>
              </w:rPr>
              <w:t>功能分类科目</w:t>
            </w:r>
          </w:p>
          <w:p w14:paraId="5376107C">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34B75923">
            <w:pPr>
              <w:spacing w:line="260" w:lineRule="auto"/>
              <w:rPr>
                <w:rFonts w:ascii="Arial"/>
                <w:sz w:val="21"/>
              </w:rPr>
            </w:pPr>
          </w:p>
          <w:p w14:paraId="4364BF35">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7548137F">
            <w:pPr>
              <w:spacing w:line="261" w:lineRule="auto"/>
              <w:rPr>
                <w:rFonts w:ascii="Arial"/>
                <w:sz w:val="21"/>
              </w:rPr>
            </w:pPr>
          </w:p>
          <w:p w14:paraId="290566ED">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3AD86597">
            <w:pPr>
              <w:spacing w:line="260" w:lineRule="auto"/>
              <w:rPr>
                <w:rFonts w:ascii="Arial"/>
                <w:sz w:val="21"/>
              </w:rPr>
            </w:pPr>
          </w:p>
          <w:p w14:paraId="50374A84">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1DB692B7">
            <w:pPr>
              <w:spacing w:line="260" w:lineRule="auto"/>
              <w:rPr>
                <w:rFonts w:ascii="Arial"/>
                <w:sz w:val="21"/>
              </w:rPr>
            </w:pPr>
          </w:p>
          <w:p w14:paraId="332D1C20">
            <w:pPr>
              <w:pStyle w:val="6"/>
              <w:spacing w:before="62" w:line="222" w:lineRule="auto"/>
              <w:ind w:left="378"/>
              <w:rPr>
                <w:sz w:val="19"/>
                <w:szCs w:val="19"/>
              </w:rPr>
            </w:pPr>
            <w:r>
              <w:rPr>
                <w:b/>
                <w:bCs/>
                <w:spacing w:val="5"/>
                <w:sz w:val="19"/>
                <w:szCs w:val="19"/>
              </w:rPr>
              <w:t>项目支出</w:t>
            </w:r>
          </w:p>
        </w:tc>
      </w:tr>
      <w:tr w14:paraId="13AE87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02DFA1A8">
            <w:pPr>
              <w:pStyle w:val="6"/>
              <w:spacing w:before="59" w:line="222" w:lineRule="auto"/>
              <w:ind w:left="208"/>
              <w:rPr>
                <w:sz w:val="19"/>
                <w:szCs w:val="19"/>
              </w:rPr>
            </w:pPr>
            <w:r>
              <w:rPr>
                <w:b/>
                <w:bCs/>
                <w:spacing w:val="-2"/>
                <w:sz w:val="19"/>
                <w:szCs w:val="19"/>
              </w:rPr>
              <w:t>类</w:t>
            </w:r>
          </w:p>
        </w:tc>
        <w:tc>
          <w:tcPr>
            <w:tcW w:w="457" w:type="dxa"/>
            <w:vAlign w:val="top"/>
          </w:tcPr>
          <w:p w14:paraId="0F5650F1">
            <w:pPr>
              <w:pStyle w:val="6"/>
              <w:spacing w:before="60" w:line="226" w:lineRule="auto"/>
              <w:ind w:left="131"/>
              <w:rPr>
                <w:sz w:val="19"/>
                <w:szCs w:val="19"/>
              </w:rPr>
            </w:pPr>
            <w:r>
              <w:rPr>
                <w:b/>
                <w:bCs/>
                <w:spacing w:val="-2"/>
                <w:sz w:val="19"/>
                <w:szCs w:val="19"/>
              </w:rPr>
              <w:t>款</w:t>
            </w:r>
          </w:p>
        </w:tc>
        <w:tc>
          <w:tcPr>
            <w:tcW w:w="455" w:type="dxa"/>
            <w:vAlign w:val="top"/>
          </w:tcPr>
          <w:p w14:paraId="4463F129">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556B5800">
            <w:pPr>
              <w:rPr>
                <w:rFonts w:ascii="Arial"/>
                <w:sz w:val="21"/>
              </w:rPr>
            </w:pPr>
          </w:p>
        </w:tc>
        <w:tc>
          <w:tcPr>
            <w:tcW w:w="1537" w:type="dxa"/>
            <w:vMerge w:val="continue"/>
            <w:tcBorders>
              <w:top w:val="nil"/>
            </w:tcBorders>
            <w:vAlign w:val="top"/>
          </w:tcPr>
          <w:p w14:paraId="19D3F784">
            <w:pPr>
              <w:rPr>
                <w:rFonts w:ascii="Arial"/>
                <w:sz w:val="21"/>
              </w:rPr>
            </w:pPr>
          </w:p>
        </w:tc>
        <w:tc>
          <w:tcPr>
            <w:tcW w:w="1676" w:type="dxa"/>
            <w:vMerge w:val="continue"/>
            <w:tcBorders>
              <w:top w:val="nil"/>
            </w:tcBorders>
            <w:vAlign w:val="top"/>
          </w:tcPr>
          <w:p w14:paraId="1667FA91">
            <w:pPr>
              <w:rPr>
                <w:rFonts w:ascii="Arial"/>
                <w:sz w:val="21"/>
              </w:rPr>
            </w:pPr>
          </w:p>
        </w:tc>
        <w:tc>
          <w:tcPr>
            <w:tcW w:w="1542" w:type="dxa"/>
            <w:vMerge w:val="continue"/>
            <w:tcBorders>
              <w:top w:val="nil"/>
            </w:tcBorders>
            <w:vAlign w:val="top"/>
          </w:tcPr>
          <w:p w14:paraId="480785D2">
            <w:pPr>
              <w:rPr>
                <w:rFonts w:ascii="Arial"/>
                <w:sz w:val="21"/>
              </w:rPr>
            </w:pPr>
          </w:p>
        </w:tc>
      </w:tr>
      <w:tr w14:paraId="2B3D5E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8CEE754">
            <w:pPr>
              <w:rPr>
                <w:rFonts w:ascii="Arial"/>
                <w:sz w:val="21"/>
              </w:rPr>
            </w:pPr>
          </w:p>
        </w:tc>
        <w:tc>
          <w:tcPr>
            <w:tcW w:w="457" w:type="dxa"/>
            <w:vAlign w:val="top"/>
          </w:tcPr>
          <w:p w14:paraId="30B58753">
            <w:pPr>
              <w:rPr>
                <w:rFonts w:ascii="Arial"/>
                <w:sz w:val="21"/>
              </w:rPr>
            </w:pPr>
          </w:p>
        </w:tc>
        <w:tc>
          <w:tcPr>
            <w:tcW w:w="455" w:type="dxa"/>
            <w:vAlign w:val="top"/>
          </w:tcPr>
          <w:p w14:paraId="2CADC88B">
            <w:pPr>
              <w:rPr>
                <w:rFonts w:ascii="Arial"/>
                <w:sz w:val="21"/>
              </w:rPr>
            </w:pPr>
          </w:p>
        </w:tc>
        <w:tc>
          <w:tcPr>
            <w:tcW w:w="2848" w:type="dxa"/>
            <w:vAlign w:val="top"/>
          </w:tcPr>
          <w:p w14:paraId="5D35A032">
            <w:pPr>
              <w:rPr>
                <w:rFonts w:ascii="Arial"/>
                <w:sz w:val="21"/>
              </w:rPr>
            </w:pPr>
          </w:p>
        </w:tc>
        <w:tc>
          <w:tcPr>
            <w:tcW w:w="1537" w:type="dxa"/>
            <w:vAlign w:val="top"/>
          </w:tcPr>
          <w:p w14:paraId="0F8306B2">
            <w:pPr>
              <w:rPr>
                <w:rFonts w:ascii="Arial"/>
                <w:sz w:val="21"/>
              </w:rPr>
            </w:pPr>
          </w:p>
        </w:tc>
        <w:tc>
          <w:tcPr>
            <w:tcW w:w="1676" w:type="dxa"/>
            <w:vAlign w:val="top"/>
          </w:tcPr>
          <w:p w14:paraId="5F2D8BA5">
            <w:pPr>
              <w:rPr>
                <w:rFonts w:ascii="Arial"/>
                <w:sz w:val="21"/>
              </w:rPr>
            </w:pPr>
          </w:p>
        </w:tc>
        <w:tc>
          <w:tcPr>
            <w:tcW w:w="1542" w:type="dxa"/>
            <w:vAlign w:val="top"/>
          </w:tcPr>
          <w:p w14:paraId="79E6BFE9">
            <w:pPr>
              <w:rPr>
                <w:rFonts w:ascii="Arial"/>
                <w:sz w:val="21"/>
              </w:rPr>
            </w:pPr>
          </w:p>
        </w:tc>
      </w:tr>
      <w:tr w14:paraId="16B9D0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F7EBBFF">
            <w:pPr>
              <w:rPr>
                <w:rFonts w:ascii="Arial"/>
                <w:sz w:val="21"/>
              </w:rPr>
            </w:pPr>
          </w:p>
        </w:tc>
        <w:tc>
          <w:tcPr>
            <w:tcW w:w="457" w:type="dxa"/>
            <w:vAlign w:val="top"/>
          </w:tcPr>
          <w:p w14:paraId="798B8D15">
            <w:pPr>
              <w:rPr>
                <w:rFonts w:ascii="Arial"/>
                <w:sz w:val="21"/>
              </w:rPr>
            </w:pPr>
          </w:p>
        </w:tc>
        <w:tc>
          <w:tcPr>
            <w:tcW w:w="455" w:type="dxa"/>
            <w:vAlign w:val="top"/>
          </w:tcPr>
          <w:p w14:paraId="7F928FDA">
            <w:pPr>
              <w:rPr>
                <w:rFonts w:ascii="Arial"/>
                <w:sz w:val="21"/>
              </w:rPr>
            </w:pPr>
          </w:p>
        </w:tc>
        <w:tc>
          <w:tcPr>
            <w:tcW w:w="2848" w:type="dxa"/>
            <w:vAlign w:val="top"/>
          </w:tcPr>
          <w:p w14:paraId="01F9B15E">
            <w:pPr>
              <w:rPr>
                <w:rFonts w:ascii="Arial"/>
                <w:sz w:val="21"/>
              </w:rPr>
            </w:pPr>
          </w:p>
        </w:tc>
        <w:tc>
          <w:tcPr>
            <w:tcW w:w="1537" w:type="dxa"/>
            <w:vAlign w:val="top"/>
          </w:tcPr>
          <w:p w14:paraId="5F878156">
            <w:pPr>
              <w:rPr>
                <w:rFonts w:ascii="Arial"/>
                <w:sz w:val="21"/>
              </w:rPr>
            </w:pPr>
          </w:p>
        </w:tc>
        <w:tc>
          <w:tcPr>
            <w:tcW w:w="1676" w:type="dxa"/>
            <w:vAlign w:val="top"/>
          </w:tcPr>
          <w:p w14:paraId="6BD49829">
            <w:pPr>
              <w:rPr>
                <w:rFonts w:ascii="Arial"/>
                <w:sz w:val="21"/>
              </w:rPr>
            </w:pPr>
          </w:p>
        </w:tc>
        <w:tc>
          <w:tcPr>
            <w:tcW w:w="1542" w:type="dxa"/>
            <w:vAlign w:val="top"/>
          </w:tcPr>
          <w:p w14:paraId="34BF0775">
            <w:pPr>
              <w:rPr>
                <w:rFonts w:ascii="Arial"/>
                <w:sz w:val="21"/>
              </w:rPr>
            </w:pPr>
          </w:p>
        </w:tc>
      </w:tr>
      <w:tr w14:paraId="163975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7492E42">
            <w:pPr>
              <w:rPr>
                <w:rFonts w:ascii="Arial"/>
                <w:sz w:val="21"/>
              </w:rPr>
            </w:pPr>
          </w:p>
        </w:tc>
        <w:tc>
          <w:tcPr>
            <w:tcW w:w="457" w:type="dxa"/>
            <w:vAlign w:val="top"/>
          </w:tcPr>
          <w:p w14:paraId="3FB98197">
            <w:pPr>
              <w:rPr>
                <w:rFonts w:ascii="Arial"/>
                <w:sz w:val="21"/>
              </w:rPr>
            </w:pPr>
          </w:p>
        </w:tc>
        <w:tc>
          <w:tcPr>
            <w:tcW w:w="455" w:type="dxa"/>
            <w:vAlign w:val="top"/>
          </w:tcPr>
          <w:p w14:paraId="776979E4">
            <w:pPr>
              <w:rPr>
                <w:rFonts w:ascii="Arial"/>
                <w:sz w:val="21"/>
              </w:rPr>
            </w:pPr>
          </w:p>
        </w:tc>
        <w:tc>
          <w:tcPr>
            <w:tcW w:w="2848" w:type="dxa"/>
            <w:vAlign w:val="top"/>
          </w:tcPr>
          <w:p w14:paraId="091F899E">
            <w:pPr>
              <w:rPr>
                <w:rFonts w:ascii="Arial"/>
                <w:sz w:val="21"/>
              </w:rPr>
            </w:pPr>
          </w:p>
        </w:tc>
        <w:tc>
          <w:tcPr>
            <w:tcW w:w="1537" w:type="dxa"/>
            <w:vAlign w:val="top"/>
          </w:tcPr>
          <w:p w14:paraId="21552732">
            <w:pPr>
              <w:rPr>
                <w:rFonts w:ascii="Arial"/>
                <w:sz w:val="21"/>
              </w:rPr>
            </w:pPr>
          </w:p>
        </w:tc>
        <w:tc>
          <w:tcPr>
            <w:tcW w:w="1676" w:type="dxa"/>
            <w:vAlign w:val="top"/>
          </w:tcPr>
          <w:p w14:paraId="193A13F7">
            <w:pPr>
              <w:rPr>
                <w:rFonts w:ascii="Arial"/>
                <w:sz w:val="21"/>
              </w:rPr>
            </w:pPr>
          </w:p>
        </w:tc>
        <w:tc>
          <w:tcPr>
            <w:tcW w:w="1542" w:type="dxa"/>
            <w:vAlign w:val="top"/>
          </w:tcPr>
          <w:p w14:paraId="5887EF0B">
            <w:pPr>
              <w:rPr>
                <w:rFonts w:ascii="Arial"/>
                <w:sz w:val="21"/>
              </w:rPr>
            </w:pPr>
          </w:p>
        </w:tc>
      </w:tr>
      <w:tr w14:paraId="616795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733E086">
            <w:pPr>
              <w:rPr>
                <w:rFonts w:ascii="Arial"/>
                <w:sz w:val="21"/>
              </w:rPr>
            </w:pPr>
          </w:p>
        </w:tc>
        <w:tc>
          <w:tcPr>
            <w:tcW w:w="457" w:type="dxa"/>
            <w:vAlign w:val="top"/>
          </w:tcPr>
          <w:p w14:paraId="794A990C">
            <w:pPr>
              <w:rPr>
                <w:rFonts w:ascii="Arial"/>
                <w:sz w:val="21"/>
              </w:rPr>
            </w:pPr>
          </w:p>
        </w:tc>
        <w:tc>
          <w:tcPr>
            <w:tcW w:w="455" w:type="dxa"/>
            <w:vAlign w:val="top"/>
          </w:tcPr>
          <w:p w14:paraId="2A91F2A4">
            <w:pPr>
              <w:rPr>
                <w:rFonts w:ascii="Arial"/>
                <w:sz w:val="21"/>
              </w:rPr>
            </w:pPr>
          </w:p>
        </w:tc>
        <w:tc>
          <w:tcPr>
            <w:tcW w:w="2848" w:type="dxa"/>
            <w:vAlign w:val="top"/>
          </w:tcPr>
          <w:p w14:paraId="60E9AEBC">
            <w:pPr>
              <w:rPr>
                <w:rFonts w:ascii="Arial"/>
                <w:sz w:val="21"/>
              </w:rPr>
            </w:pPr>
          </w:p>
        </w:tc>
        <w:tc>
          <w:tcPr>
            <w:tcW w:w="1537" w:type="dxa"/>
            <w:vAlign w:val="top"/>
          </w:tcPr>
          <w:p w14:paraId="1F4B4EFB">
            <w:pPr>
              <w:rPr>
                <w:rFonts w:ascii="Arial"/>
                <w:sz w:val="21"/>
              </w:rPr>
            </w:pPr>
          </w:p>
        </w:tc>
        <w:tc>
          <w:tcPr>
            <w:tcW w:w="1676" w:type="dxa"/>
            <w:vAlign w:val="top"/>
          </w:tcPr>
          <w:p w14:paraId="16166340">
            <w:pPr>
              <w:rPr>
                <w:rFonts w:ascii="Arial"/>
                <w:sz w:val="21"/>
              </w:rPr>
            </w:pPr>
          </w:p>
        </w:tc>
        <w:tc>
          <w:tcPr>
            <w:tcW w:w="1542" w:type="dxa"/>
            <w:vAlign w:val="top"/>
          </w:tcPr>
          <w:p w14:paraId="3E4E2C89">
            <w:pPr>
              <w:rPr>
                <w:rFonts w:ascii="Arial"/>
                <w:sz w:val="21"/>
              </w:rPr>
            </w:pPr>
          </w:p>
        </w:tc>
      </w:tr>
      <w:tr w14:paraId="1272C4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46D40AC">
            <w:pPr>
              <w:rPr>
                <w:rFonts w:ascii="Arial"/>
                <w:sz w:val="21"/>
              </w:rPr>
            </w:pPr>
          </w:p>
        </w:tc>
        <w:tc>
          <w:tcPr>
            <w:tcW w:w="457" w:type="dxa"/>
            <w:vAlign w:val="top"/>
          </w:tcPr>
          <w:p w14:paraId="3F59D6B9">
            <w:pPr>
              <w:rPr>
                <w:rFonts w:ascii="Arial"/>
                <w:sz w:val="21"/>
              </w:rPr>
            </w:pPr>
          </w:p>
        </w:tc>
        <w:tc>
          <w:tcPr>
            <w:tcW w:w="455" w:type="dxa"/>
            <w:vAlign w:val="top"/>
          </w:tcPr>
          <w:p w14:paraId="47A74A09">
            <w:pPr>
              <w:rPr>
                <w:rFonts w:ascii="Arial"/>
                <w:sz w:val="21"/>
              </w:rPr>
            </w:pPr>
          </w:p>
        </w:tc>
        <w:tc>
          <w:tcPr>
            <w:tcW w:w="2848" w:type="dxa"/>
            <w:vAlign w:val="top"/>
          </w:tcPr>
          <w:p w14:paraId="0E8C7942">
            <w:pPr>
              <w:rPr>
                <w:rFonts w:ascii="Arial"/>
                <w:sz w:val="21"/>
              </w:rPr>
            </w:pPr>
          </w:p>
        </w:tc>
        <w:tc>
          <w:tcPr>
            <w:tcW w:w="1537" w:type="dxa"/>
            <w:vAlign w:val="top"/>
          </w:tcPr>
          <w:p w14:paraId="6068137E">
            <w:pPr>
              <w:rPr>
                <w:rFonts w:ascii="Arial"/>
                <w:sz w:val="21"/>
              </w:rPr>
            </w:pPr>
          </w:p>
        </w:tc>
        <w:tc>
          <w:tcPr>
            <w:tcW w:w="1676" w:type="dxa"/>
            <w:vAlign w:val="top"/>
          </w:tcPr>
          <w:p w14:paraId="7EF3FE33">
            <w:pPr>
              <w:rPr>
                <w:rFonts w:ascii="Arial"/>
                <w:sz w:val="21"/>
              </w:rPr>
            </w:pPr>
          </w:p>
        </w:tc>
        <w:tc>
          <w:tcPr>
            <w:tcW w:w="1542" w:type="dxa"/>
            <w:vAlign w:val="top"/>
          </w:tcPr>
          <w:p w14:paraId="50ABAA4F">
            <w:pPr>
              <w:rPr>
                <w:rFonts w:ascii="Arial"/>
                <w:sz w:val="21"/>
              </w:rPr>
            </w:pPr>
          </w:p>
        </w:tc>
      </w:tr>
      <w:tr w14:paraId="7BD091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859675B">
            <w:pPr>
              <w:rPr>
                <w:rFonts w:ascii="Arial"/>
                <w:sz w:val="21"/>
              </w:rPr>
            </w:pPr>
          </w:p>
        </w:tc>
        <w:tc>
          <w:tcPr>
            <w:tcW w:w="457" w:type="dxa"/>
            <w:vAlign w:val="top"/>
          </w:tcPr>
          <w:p w14:paraId="0C61DC49">
            <w:pPr>
              <w:rPr>
                <w:rFonts w:ascii="Arial"/>
                <w:sz w:val="21"/>
              </w:rPr>
            </w:pPr>
          </w:p>
        </w:tc>
        <w:tc>
          <w:tcPr>
            <w:tcW w:w="455" w:type="dxa"/>
            <w:vAlign w:val="top"/>
          </w:tcPr>
          <w:p w14:paraId="013EB695">
            <w:pPr>
              <w:rPr>
                <w:rFonts w:ascii="Arial"/>
                <w:sz w:val="21"/>
              </w:rPr>
            </w:pPr>
          </w:p>
        </w:tc>
        <w:tc>
          <w:tcPr>
            <w:tcW w:w="2848" w:type="dxa"/>
            <w:vAlign w:val="top"/>
          </w:tcPr>
          <w:p w14:paraId="76BD0389">
            <w:pPr>
              <w:rPr>
                <w:rFonts w:ascii="Arial"/>
                <w:sz w:val="21"/>
              </w:rPr>
            </w:pPr>
          </w:p>
        </w:tc>
        <w:tc>
          <w:tcPr>
            <w:tcW w:w="1537" w:type="dxa"/>
            <w:vAlign w:val="top"/>
          </w:tcPr>
          <w:p w14:paraId="02F154A1">
            <w:pPr>
              <w:rPr>
                <w:rFonts w:ascii="Arial"/>
                <w:sz w:val="21"/>
              </w:rPr>
            </w:pPr>
          </w:p>
        </w:tc>
        <w:tc>
          <w:tcPr>
            <w:tcW w:w="1676" w:type="dxa"/>
            <w:vAlign w:val="top"/>
          </w:tcPr>
          <w:p w14:paraId="210AD45E">
            <w:pPr>
              <w:rPr>
                <w:rFonts w:ascii="Arial"/>
                <w:sz w:val="21"/>
              </w:rPr>
            </w:pPr>
          </w:p>
        </w:tc>
        <w:tc>
          <w:tcPr>
            <w:tcW w:w="1542" w:type="dxa"/>
            <w:vAlign w:val="top"/>
          </w:tcPr>
          <w:p w14:paraId="36A4C6FF">
            <w:pPr>
              <w:rPr>
                <w:rFonts w:ascii="Arial"/>
                <w:sz w:val="21"/>
              </w:rPr>
            </w:pPr>
          </w:p>
        </w:tc>
      </w:tr>
      <w:tr w14:paraId="4F0D0C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65B5E2D">
            <w:pPr>
              <w:rPr>
                <w:rFonts w:ascii="Arial"/>
                <w:sz w:val="21"/>
              </w:rPr>
            </w:pPr>
          </w:p>
        </w:tc>
        <w:tc>
          <w:tcPr>
            <w:tcW w:w="457" w:type="dxa"/>
            <w:vAlign w:val="top"/>
          </w:tcPr>
          <w:p w14:paraId="2000B20D">
            <w:pPr>
              <w:rPr>
                <w:rFonts w:ascii="Arial"/>
                <w:sz w:val="21"/>
              </w:rPr>
            </w:pPr>
          </w:p>
        </w:tc>
        <w:tc>
          <w:tcPr>
            <w:tcW w:w="455" w:type="dxa"/>
            <w:vAlign w:val="top"/>
          </w:tcPr>
          <w:p w14:paraId="0A146825">
            <w:pPr>
              <w:rPr>
                <w:rFonts w:ascii="Arial"/>
                <w:sz w:val="21"/>
              </w:rPr>
            </w:pPr>
          </w:p>
        </w:tc>
        <w:tc>
          <w:tcPr>
            <w:tcW w:w="2848" w:type="dxa"/>
            <w:vAlign w:val="top"/>
          </w:tcPr>
          <w:p w14:paraId="4732DAFA">
            <w:pPr>
              <w:rPr>
                <w:rFonts w:ascii="Arial"/>
                <w:sz w:val="21"/>
              </w:rPr>
            </w:pPr>
          </w:p>
        </w:tc>
        <w:tc>
          <w:tcPr>
            <w:tcW w:w="1537" w:type="dxa"/>
            <w:vAlign w:val="top"/>
          </w:tcPr>
          <w:p w14:paraId="743E559F">
            <w:pPr>
              <w:rPr>
                <w:rFonts w:ascii="Arial"/>
                <w:sz w:val="21"/>
              </w:rPr>
            </w:pPr>
          </w:p>
        </w:tc>
        <w:tc>
          <w:tcPr>
            <w:tcW w:w="1676" w:type="dxa"/>
            <w:vAlign w:val="top"/>
          </w:tcPr>
          <w:p w14:paraId="2478FCD7">
            <w:pPr>
              <w:rPr>
                <w:rFonts w:ascii="Arial"/>
                <w:sz w:val="21"/>
              </w:rPr>
            </w:pPr>
          </w:p>
        </w:tc>
        <w:tc>
          <w:tcPr>
            <w:tcW w:w="1542" w:type="dxa"/>
            <w:vAlign w:val="top"/>
          </w:tcPr>
          <w:p w14:paraId="6B911FD0">
            <w:pPr>
              <w:rPr>
                <w:rFonts w:ascii="Arial"/>
                <w:sz w:val="21"/>
              </w:rPr>
            </w:pPr>
          </w:p>
        </w:tc>
      </w:tr>
      <w:tr w14:paraId="6C4116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9D4200E">
            <w:pPr>
              <w:rPr>
                <w:rFonts w:ascii="Arial"/>
                <w:sz w:val="21"/>
              </w:rPr>
            </w:pPr>
          </w:p>
        </w:tc>
        <w:tc>
          <w:tcPr>
            <w:tcW w:w="457" w:type="dxa"/>
            <w:vAlign w:val="top"/>
          </w:tcPr>
          <w:p w14:paraId="130520D8">
            <w:pPr>
              <w:rPr>
                <w:rFonts w:ascii="Arial"/>
                <w:sz w:val="21"/>
              </w:rPr>
            </w:pPr>
          </w:p>
        </w:tc>
        <w:tc>
          <w:tcPr>
            <w:tcW w:w="455" w:type="dxa"/>
            <w:vAlign w:val="top"/>
          </w:tcPr>
          <w:p w14:paraId="11D87A8C">
            <w:pPr>
              <w:rPr>
                <w:rFonts w:ascii="Arial"/>
                <w:sz w:val="21"/>
              </w:rPr>
            </w:pPr>
          </w:p>
        </w:tc>
        <w:tc>
          <w:tcPr>
            <w:tcW w:w="2848" w:type="dxa"/>
            <w:vAlign w:val="top"/>
          </w:tcPr>
          <w:p w14:paraId="6CC664AB">
            <w:pPr>
              <w:rPr>
                <w:rFonts w:ascii="Arial"/>
                <w:sz w:val="21"/>
              </w:rPr>
            </w:pPr>
          </w:p>
        </w:tc>
        <w:tc>
          <w:tcPr>
            <w:tcW w:w="1537" w:type="dxa"/>
            <w:vAlign w:val="top"/>
          </w:tcPr>
          <w:p w14:paraId="46054243">
            <w:pPr>
              <w:rPr>
                <w:rFonts w:ascii="Arial"/>
                <w:sz w:val="21"/>
              </w:rPr>
            </w:pPr>
          </w:p>
        </w:tc>
        <w:tc>
          <w:tcPr>
            <w:tcW w:w="1676" w:type="dxa"/>
            <w:vAlign w:val="top"/>
          </w:tcPr>
          <w:p w14:paraId="5149E556">
            <w:pPr>
              <w:rPr>
                <w:rFonts w:ascii="Arial"/>
                <w:sz w:val="21"/>
              </w:rPr>
            </w:pPr>
          </w:p>
        </w:tc>
        <w:tc>
          <w:tcPr>
            <w:tcW w:w="1542" w:type="dxa"/>
            <w:vAlign w:val="top"/>
          </w:tcPr>
          <w:p w14:paraId="65959319">
            <w:pPr>
              <w:rPr>
                <w:rFonts w:ascii="Arial"/>
                <w:sz w:val="21"/>
              </w:rPr>
            </w:pPr>
          </w:p>
        </w:tc>
      </w:tr>
      <w:tr w14:paraId="7EAC51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CFB1A57">
            <w:pPr>
              <w:rPr>
                <w:rFonts w:ascii="Arial"/>
                <w:sz w:val="21"/>
              </w:rPr>
            </w:pPr>
          </w:p>
        </w:tc>
        <w:tc>
          <w:tcPr>
            <w:tcW w:w="457" w:type="dxa"/>
            <w:vAlign w:val="top"/>
          </w:tcPr>
          <w:p w14:paraId="665F36FE">
            <w:pPr>
              <w:rPr>
                <w:rFonts w:ascii="Arial"/>
                <w:sz w:val="21"/>
              </w:rPr>
            </w:pPr>
          </w:p>
        </w:tc>
        <w:tc>
          <w:tcPr>
            <w:tcW w:w="455" w:type="dxa"/>
            <w:vAlign w:val="top"/>
          </w:tcPr>
          <w:p w14:paraId="46EB9E9D">
            <w:pPr>
              <w:rPr>
                <w:rFonts w:ascii="Arial"/>
                <w:sz w:val="21"/>
              </w:rPr>
            </w:pPr>
          </w:p>
        </w:tc>
        <w:tc>
          <w:tcPr>
            <w:tcW w:w="2848" w:type="dxa"/>
            <w:vAlign w:val="top"/>
          </w:tcPr>
          <w:p w14:paraId="2CE88D7A">
            <w:pPr>
              <w:pStyle w:val="6"/>
              <w:spacing w:before="168" w:line="216" w:lineRule="auto"/>
              <w:ind w:left="1250"/>
            </w:pPr>
            <w:r>
              <w:rPr>
                <w:b/>
                <w:bCs/>
                <w:spacing w:val="-7"/>
              </w:rPr>
              <w:t>合计</w:t>
            </w:r>
          </w:p>
        </w:tc>
        <w:tc>
          <w:tcPr>
            <w:tcW w:w="1537" w:type="dxa"/>
            <w:vAlign w:val="top"/>
          </w:tcPr>
          <w:p w14:paraId="373548DC">
            <w:pPr>
              <w:rPr>
                <w:rFonts w:ascii="Arial"/>
                <w:sz w:val="21"/>
              </w:rPr>
            </w:pPr>
          </w:p>
        </w:tc>
        <w:tc>
          <w:tcPr>
            <w:tcW w:w="1676" w:type="dxa"/>
            <w:vAlign w:val="top"/>
          </w:tcPr>
          <w:p w14:paraId="721522E1">
            <w:pPr>
              <w:rPr>
                <w:rFonts w:ascii="Arial"/>
                <w:sz w:val="21"/>
              </w:rPr>
            </w:pPr>
          </w:p>
        </w:tc>
        <w:tc>
          <w:tcPr>
            <w:tcW w:w="1542" w:type="dxa"/>
            <w:vAlign w:val="top"/>
          </w:tcPr>
          <w:p w14:paraId="55CBFBB0">
            <w:pPr>
              <w:rPr>
                <w:rFonts w:ascii="Arial"/>
                <w:sz w:val="21"/>
              </w:rPr>
            </w:pPr>
          </w:p>
        </w:tc>
      </w:tr>
    </w:tbl>
    <w:p w14:paraId="31AE3F3D">
      <w:pPr>
        <w:pStyle w:val="2"/>
        <w:spacing w:before="28" w:line="213" w:lineRule="auto"/>
        <w:ind w:left="29"/>
        <w:outlineLvl w:val="0"/>
        <w:rPr>
          <w:sz w:val="18"/>
          <w:szCs w:val="18"/>
        </w:rPr>
      </w:pPr>
      <w:r>
        <w:rPr>
          <w:b/>
          <w:bCs/>
          <w:spacing w:val="-2"/>
          <w:sz w:val="18"/>
          <w:szCs w:val="18"/>
        </w:rPr>
        <w:t>备注：托克逊县维吾尔医医院</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w:t>
      </w:r>
      <w:r>
        <w:rPr>
          <w:b/>
          <w:bCs/>
          <w:spacing w:val="-3"/>
          <w:sz w:val="18"/>
          <w:szCs w:val="18"/>
        </w:rPr>
        <w:t>算支出情况表</w:t>
      </w:r>
    </w:p>
    <w:p w14:paraId="766BEB46">
      <w:pPr>
        <w:pStyle w:val="2"/>
        <w:spacing w:before="25" w:line="216" w:lineRule="auto"/>
        <w:ind w:left="33"/>
        <w:outlineLvl w:val="0"/>
        <w:rPr>
          <w:sz w:val="18"/>
          <w:szCs w:val="18"/>
        </w:rPr>
      </w:pPr>
      <w:r>
        <w:rPr>
          <w:b/>
          <w:bCs/>
          <w:spacing w:val="-5"/>
          <w:sz w:val="18"/>
          <w:szCs w:val="18"/>
        </w:rPr>
        <w:t>为空表。</w:t>
      </w:r>
    </w:p>
    <w:p w14:paraId="3C52AD1C">
      <w:pPr>
        <w:spacing w:line="216" w:lineRule="auto"/>
        <w:rPr>
          <w:sz w:val="18"/>
          <w:szCs w:val="18"/>
        </w:rPr>
        <w:sectPr>
          <w:footerReference r:id="rId18" w:type="default"/>
          <w:pgSz w:w="11906" w:h="16839"/>
          <w:pgMar w:top="1431" w:right="1228" w:bottom="1521" w:left="1568" w:header="0" w:footer="1153" w:gutter="0"/>
          <w:cols w:space="720" w:num="1"/>
        </w:sectPr>
      </w:pPr>
    </w:p>
    <w:p w14:paraId="4E15EEB7">
      <w:pPr>
        <w:spacing w:line="305" w:lineRule="auto"/>
        <w:rPr>
          <w:rFonts w:ascii="Arial"/>
          <w:sz w:val="21"/>
        </w:rPr>
      </w:pPr>
    </w:p>
    <w:p w14:paraId="15E875B9">
      <w:pPr>
        <w:spacing w:line="306" w:lineRule="auto"/>
        <w:rPr>
          <w:rFonts w:ascii="Arial"/>
          <w:sz w:val="21"/>
        </w:rPr>
      </w:pPr>
    </w:p>
    <w:p w14:paraId="0A0F941F">
      <w:pPr>
        <w:pStyle w:val="2"/>
        <w:spacing w:before="101" w:line="222" w:lineRule="auto"/>
        <w:ind w:left="248"/>
      </w:pPr>
      <w:r>
        <w:rPr>
          <w:b/>
          <w:bCs/>
          <w:spacing w:val="-11"/>
        </w:rPr>
        <w:t>表</w:t>
      </w:r>
      <w:r>
        <w:rPr>
          <w:spacing w:val="-40"/>
        </w:rPr>
        <w:t xml:space="preserve"> </w:t>
      </w:r>
      <w:r>
        <w:rPr>
          <w:b/>
          <w:bCs/>
          <w:spacing w:val="-11"/>
        </w:rPr>
        <w:t>10</w:t>
      </w:r>
    </w:p>
    <w:p w14:paraId="02BA8C03">
      <w:pPr>
        <w:spacing w:line="355" w:lineRule="auto"/>
        <w:rPr>
          <w:rFonts w:ascii="Arial"/>
          <w:sz w:val="21"/>
        </w:rPr>
      </w:pPr>
    </w:p>
    <w:p w14:paraId="2068E941">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263E9910">
      <w:pPr>
        <w:spacing w:line="373" w:lineRule="auto"/>
        <w:rPr>
          <w:rFonts w:ascii="Arial"/>
          <w:sz w:val="21"/>
        </w:rPr>
      </w:pPr>
    </w:p>
    <w:p w14:paraId="7DA15CC0">
      <w:pPr>
        <w:pStyle w:val="2"/>
        <w:spacing w:before="78" w:line="212" w:lineRule="auto"/>
        <w:ind w:left="123"/>
        <w:outlineLvl w:val="0"/>
        <w:rPr>
          <w:sz w:val="24"/>
          <w:szCs w:val="24"/>
        </w:rPr>
      </w:pPr>
      <w:r>
        <w:rPr>
          <w:spacing w:val="-4"/>
          <w:sz w:val="24"/>
          <w:szCs w:val="24"/>
        </w:rPr>
        <w:t xml:space="preserve">编制单位：托克逊县维吾尔医医院                            </w:t>
      </w:r>
      <w:r>
        <w:rPr>
          <w:spacing w:val="-5"/>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20231A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4958F0D6">
            <w:pPr>
              <w:spacing w:line="262" w:lineRule="auto"/>
              <w:rPr>
                <w:rFonts w:ascii="Arial"/>
                <w:sz w:val="21"/>
              </w:rPr>
            </w:pPr>
          </w:p>
          <w:p w14:paraId="319D4672">
            <w:pPr>
              <w:spacing w:line="262" w:lineRule="auto"/>
              <w:rPr>
                <w:rFonts w:ascii="Arial"/>
                <w:sz w:val="21"/>
              </w:rPr>
            </w:pPr>
          </w:p>
          <w:p w14:paraId="65C83D43">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6F5BE0AB">
            <w:pPr>
              <w:spacing w:line="262" w:lineRule="auto"/>
              <w:rPr>
                <w:rFonts w:ascii="Arial"/>
                <w:sz w:val="21"/>
              </w:rPr>
            </w:pPr>
          </w:p>
          <w:p w14:paraId="4611A7CB">
            <w:pPr>
              <w:spacing w:line="263" w:lineRule="auto"/>
              <w:rPr>
                <w:rFonts w:ascii="Arial"/>
                <w:sz w:val="21"/>
              </w:rPr>
            </w:pPr>
          </w:p>
          <w:p w14:paraId="6E5C35B8">
            <w:pPr>
              <w:pStyle w:val="6"/>
              <w:spacing w:before="62" w:line="224" w:lineRule="auto"/>
              <w:ind w:left="497"/>
              <w:rPr>
                <w:sz w:val="19"/>
                <w:szCs w:val="19"/>
              </w:rPr>
            </w:pPr>
            <w:r>
              <w:rPr>
                <w:b/>
                <w:bCs/>
                <w:spacing w:val="3"/>
                <w:sz w:val="19"/>
                <w:szCs w:val="19"/>
              </w:rPr>
              <w:t>合计</w:t>
            </w:r>
          </w:p>
        </w:tc>
        <w:tc>
          <w:tcPr>
            <w:tcW w:w="4423" w:type="dxa"/>
            <w:gridSpan w:val="3"/>
            <w:vAlign w:val="top"/>
          </w:tcPr>
          <w:p w14:paraId="1F6AC008">
            <w:pPr>
              <w:pStyle w:val="6"/>
              <w:spacing w:before="179" w:line="222" w:lineRule="auto"/>
              <w:ind w:left="1822"/>
              <w:rPr>
                <w:sz w:val="19"/>
                <w:szCs w:val="19"/>
              </w:rPr>
            </w:pPr>
            <w:r>
              <w:rPr>
                <w:b/>
                <w:bCs/>
                <w:spacing w:val="4"/>
                <w:sz w:val="19"/>
                <w:szCs w:val="19"/>
              </w:rPr>
              <w:t>资金来源</w:t>
            </w:r>
          </w:p>
        </w:tc>
      </w:tr>
      <w:tr w14:paraId="1F6BCA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09D26796">
            <w:pPr>
              <w:rPr>
                <w:rFonts w:ascii="Arial"/>
                <w:sz w:val="21"/>
              </w:rPr>
            </w:pPr>
          </w:p>
        </w:tc>
        <w:tc>
          <w:tcPr>
            <w:tcW w:w="1381" w:type="dxa"/>
            <w:vMerge w:val="continue"/>
            <w:tcBorders>
              <w:top w:val="nil"/>
            </w:tcBorders>
            <w:vAlign w:val="top"/>
          </w:tcPr>
          <w:p w14:paraId="15C4FD26">
            <w:pPr>
              <w:rPr>
                <w:rFonts w:ascii="Arial"/>
                <w:sz w:val="21"/>
              </w:rPr>
            </w:pPr>
          </w:p>
        </w:tc>
        <w:tc>
          <w:tcPr>
            <w:tcW w:w="1518" w:type="dxa"/>
            <w:vAlign w:val="top"/>
          </w:tcPr>
          <w:p w14:paraId="5933A963">
            <w:pPr>
              <w:spacing w:line="245" w:lineRule="auto"/>
              <w:rPr>
                <w:rFonts w:ascii="Arial"/>
                <w:sz w:val="21"/>
              </w:rPr>
            </w:pPr>
          </w:p>
          <w:p w14:paraId="4D8A16AB">
            <w:pPr>
              <w:pStyle w:val="6"/>
              <w:spacing w:before="62" w:line="222" w:lineRule="auto"/>
              <w:ind w:left="178"/>
              <w:rPr>
                <w:sz w:val="19"/>
                <w:szCs w:val="19"/>
              </w:rPr>
            </w:pPr>
            <w:r>
              <w:rPr>
                <w:b/>
                <w:bCs/>
                <w:spacing w:val="4"/>
                <w:sz w:val="19"/>
                <w:szCs w:val="19"/>
              </w:rPr>
              <w:t>一般公共预算</w:t>
            </w:r>
          </w:p>
        </w:tc>
        <w:tc>
          <w:tcPr>
            <w:tcW w:w="1382" w:type="dxa"/>
            <w:vAlign w:val="top"/>
          </w:tcPr>
          <w:p w14:paraId="32AE214F">
            <w:pPr>
              <w:spacing w:line="245" w:lineRule="auto"/>
              <w:rPr>
                <w:rFonts w:ascii="Arial"/>
                <w:sz w:val="21"/>
              </w:rPr>
            </w:pPr>
          </w:p>
          <w:p w14:paraId="7E5FF1BF">
            <w:pPr>
              <w:pStyle w:val="6"/>
              <w:spacing w:before="62" w:line="222" w:lineRule="auto"/>
              <w:ind w:left="201"/>
              <w:rPr>
                <w:sz w:val="19"/>
                <w:szCs w:val="19"/>
              </w:rPr>
            </w:pPr>
            <w:r>
              <w:rPr>
                <w:b/>
                <w:bCs/>
                <w:spacing w:val="6"/>
                <w:sz w:val="19"/>
                <w:szCs w:val="19"/>
              </w:rPr>
              <w:t>政府性基金</w:t>
            </w:r>
          </w:p>
        </w:tc>
        <w:tc>
          <w:tcPr>
            <w:tcW w:w="1523" w:type="dxa"/>
            <w:vAlign w:val="top"/>
          </w:tcPr>
          <w:p w14:paraId="1DA07B9B">
            <w:pPr>
              <w:pStyle w:val="6"/>
              <w:spacing w:before="176" w:line="223" w:lineRule="auto"/>
              <w:ind w:left="184"/>
              <w:rPr>
                <w:sz w:val="19"/>
                <w:szCs w:val="19"/>
              </w:rPr>
            </w:pPr>
            <w:r>
              <w:rPr>
                <w:b/>
                <w:bCs/>
                <w:spacing w:val="4"/>
                <w:sz w:val="19"/>
                <w:szCs w:val="19"/>
              </w:rPr>
              <w:t>国有资本经营</w:t>
            </w:r>
          </w:p>
          <w:p w14:paraId="7C70089D">
            <w:pPr>
              <w:pStyle w:val="6"/>
              <w:spacing w:before="29" w:line="222" w:lineRule="auto"/>
              <w:ind w:left="573"/>
              <w:rPr>
                <w:sz w:val="19"/>
                <w:szCs w:val="19"/>
              </w:rPr>
            </w:pPr>
            <w:r>
              <w:rPr>
                <w:b/>
                <w:bCs/>
                <w:sz w:val="19"/>
                <w:szCs w:val="19"/>
              </w:rPr>
              <w:t>预算</w:t>
            </w:r>
          </w:p>
        </w:tc>
      </w:tr>
      <w:tr w14:paraId="1F14BD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1FFC0739">
            <w:pPr>
              <w:pStyle w:val="6"/>
              <w:spacing w:before="208" w:line="216" w:lineRule="auto"/>
              <w:ind w:left="1426"/>
            </w:pPr>
            <w:r>
              <w:rPr>
                <w:b/>
                <w:bCs/>
                <w:spacing w:val="-7"/>
              </w:rPr>
              <w:t>合计</w:t>
            </w:r>
          </w:p>
        </w:tc>
        <w:tc>
          <w:tcPr>
            <w:tcW w:w="1381" w:type="dxa"/>
            <w:vAlign w:val="top"/>
          </w:tcPr>
          <w:p w14:paraId="6DD5E9DE">
            <w:pPr>
              <w:rPr>
                <w:rFonts w:ascii="Arial"/>
                <w:sz w:val="21"/>
              </w:rPr>
            </w:pPr>
          </w:p>
        </w:tc>
        <w:tc>
          <w:tcPr>
            <w:tcW w:w="1518" w:type="dxa"/>
            <w:vAlign w:val="top"/>
          </w:tcPr>
          <w:p w14:paraId="52DAA05D">
            <w:pPr>
              <w:rPr>
                <w:rFonts w:ascii="Arial"/>
                <w:sz w:val="21"/>
              </w:rPr>
            </w:pPr>
          </w:p>
        </w:tc>
        <w:tc>
          <w:tcPr>
            <w:tcW w:w="1382" w:type="dxa"/>
            <w:vAlign w:val="top"/>
          </w:tcPr>
          <w:p w14:paraId="02544DCA">
            <w:pPr>
              <w:rPr>
                <w:rFonts w:ascii="Arial"/>
                <w:sz w:val="21"/>
              </w:rPr>
            </w:pPr>
          </w:p>
        </w:tc>
        <w:tc>
          <w:tcPr>
            <w:tcW w:w="1523" w:type="dxa"/>
            <w:vAlign w:val="top"/>
          </w:tcPr>
          <w:p w14:paraId="284F167E">
            <w:pPr>
              <w:rPr>
                <w:rFonts w:ascii="Arial"/>
                <w:sz w:val="21"/>
              </w:rPr>
            </w:pPr>
          </w:p>
        </w:tc>
      </w:tr>
      <w:tr w14:paraId="65474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0CCDB93A">
            <w:pPr>
              <w:pStyle w:val="6"/>
              <w:spacing w:before="210" w:line="213" w:lineRule="auto"/>
              <w:ind w:left="905"/>
            </w:pPr>
            <w:r>
              <w:rPr>
                <w:spacing w:val="-2"/>
              </w:rPr>
              <w:t>因公出国（境）费</w:t>
            </w:r>
          </w:p>
        </w:tc>
        <w:tc>
          <w:tcPr>
            <w:tcW w:w="1381" w:type="dxa"/>
            <w:vAlign w:val="top"/>
          </w:tcPr>
          <w:p w14:paraId="67E37A41">
            <w:pPr>
              <w:rPr>
                <w:rFonts w:ascii="Arial"/>
                <w:sz w:val="21"/>
              </w:rPr>
            </w:pPr>
          </w:p>
        </w:tc>
        <w:tc>
          <w:tcPr>
            <w:tcW w:w="1518" w:type="dxa"/>
            <w:vAlign w:val="top"/>
          </w:tcPr>
          <w:p w14:paraId="3BE8E468">
            <w:pPr>
              <w:rPr>
                <w:rFonts w:ascii="Arial"/>
                <w:sz w:val="21"/>
              </w:rPr>
            </w:pPr>
          </w:p>
        </w:tc>
        <w:tc>
          <w:tcPr>
            <w:tcW w:w="1382" w:type="dxa"/>
            <w:vAlign w:val="top"/>
          </w:tcPr>
          <w:p w14:paraId="36A33B8A">
            <w:pPr>
              <w:rPr>
                <w:rFonts w:ascii="Arial"/>
                <w:sz w:val="21"/>
              </w:rPr>
            </w:pPr>
          </w:p>
        </w:tc>
        <w:tc>
          <w:tcPr>
            <w:tcW w:w="1523" w:type="dxa"/>
            <w:vAlign w:val="top"/>
          </w:tcPr>
          <w:p w14:paraId="73DD514A">
            <w:pPr>
              <w:rPr>
                <w:rFonts w:ascii="Arial"/>
                <w:sz w:val="21"/>
              </w:rPr>
            </w:pPr>
          </w:p>
        </w:tc>
      </w:tr>
      <w:tr w14:paraId="28D122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45506B2">
            <w:pPr>
              <w:pStyle w:val="6"/>
              <w:spacing w:before="210" w:line="214" w:lineRule="auto"/>
              <w:ind w:left="1154"/>
            </w:pPr>
            <w:r>
              <w:rPr>
                <w:spacing w:val="-2"/>
              </w:rPr>
              <w:t>公务接待费</w:t>
            </w:r>
          </w:p>
        </w:tc>
        <w:tc>
          <w:tcPr>
            <w:tcW w:w="1381" w:type="dxa"/>
            <w:vAlign w:val="top"/>
          </w:tcPr>
          <w:p w14:paraId="6594BA27">
            <w:pPr>
              <w:rPr>
                <w:rFonts w:ascii="Arial"/>
                <w:sz w:val="21"/>
              </w:rPr>
            </w:pPr>
          </w:p>
        </w:tc>
        <w:tc>
          <w:tcPr>
            <w:tcW w:w="1518" w:type="dxa"/>
            <w:vAlign w:val="top"/>
          </w:tcPr>
          <w:p w14:paraId="6CE72EF1">
            <w:pPr>
              <w:rPr>
                <w:rFonts w:ascii="Arial"/>
                <w:sz w:val="21"/>
              </w:rPr>
            </w:pPr>
          </w:p>
        </w:tc>
        <w:tc>
          <w:tcPr>
            <w:tcW w:w="1382" w:type="dxa"/>
            <w:vAlign w:val="top"/>
          </w:tcPr>
          <w:p w14:paraId="135AA0BE">
            <w:pPr>
              <w:rPr>
                <w:rFonts w:ascii="Arial"/>
                <w:sz w:val="21"/>
              </w:rPr>
            </w:pPr>
          </w:p>
        </w:tc>
        <w:tc>
          <w:tcPr>
            <w:tcW w:w="1523" w:type="dxa"/>
            <w:vAlign w:val="top"/>
          </w:tcPr>
          <w:p w14:paraId="2AF7E6FB">
            <w:pPr>
              <w:rPr>
                <w:rFonts w:ascii="Arial"/>
                <w:sz w:val="21"/>
              </w:rPr>
            </w:pPr>
          </w:p>
        </w:tc>
      </w:tr>
      <w:tr w14:paraId="4CC1EF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7B881BDA">
            <w:pPr>
              <w:pStyle w:val="6"/>
              <w:spacing w:before="209" w:line="214" w:lineRule="auto"/>
              <w:ind w:left="343"/>
            </w:pPr>
            <w:r>
              <w:rPr>
                <w:b/>
                <w:bCs/>
                <w:spacing w:val="-2"/>
              </w:rPr>
              <w:t>公务用车购置及运行费（小计）</w:t>
            </w:r>
          </w:p>
        </w:tc>
        <w:tc>
          <w:tcPr>
            <w:tcW w:w="1381" w:type="dxa"/>
            <w:vAlign w:val="top"/>
          </w:tcPr>
          <w:p w14:paraId="70FAFA9E">
            <w:pPr>
              <w:rPr>
                <w:rFonts w:ascii="Arial"/>
                <w:sz w:val="21"/>
              </w:rPr>
            </w:pPr>
          </w:p>
        </w:tc>
        <w:tc>
          <w:tcPr>
            <w:tcW w:w="1518" w:type="dxa"/>
            <w:vAlign w:val="top"/>
          </w:tcPr>
          <w:p w14:paraId="47CE2BDA">
            <w:pPr>
              <w:rPr>
                <w:rFonts w:ascii="Arial"/>
                <w:sz w:val="21"/>
              </w:rPr>
            </w:pPr>
          </w:p>
        </w:tc>
        <w:tc>
          <w:tcPr>
            <w:tcW w:w="1382" w:type="dxa"/>
            <w:vAlign w:val="top"/>
          </w:tcPr>
          <w:p w14:paraId="173CA374">
            <w:pPr>
              <w:rPr>
                <w:rFonts w:ascii="Arial"/>
                <w:sz w:val="21"/>
              </w:rPr>
            </w:pPr>
          </w:p>
        </w:tc>
        <w:tc>
          <w:tcPr>
            <w:tcW w:w="1523" w:type="dxa"/>
            <w:vAlign w:val="top"/>
          </w:tcPr>
          <w:p w14:paraId="27B044F4">
            <w:pPr>
              <w:rPr>
                <w:rFonts w:ascii="Arial"/>
                <w:sz w:val="21"/>
              </w:rPr>
            </w:pPr>
          </w:p>
        </w:tc>
      </w:tr>
      <w:tr w14:paraId="4BA836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51852A9B">
            <w:pPr>
              <w:pStyle w:val="6"/>
              <w:spacing w:before="210" w:line="214" w:lineRule="auto"/>
              <w:ind w:left="704"/>
            </w:pPr>
            <w:r>
              <w:rPr>
                <w:spacing w:val="-1"/>
              </w:rPr>
              <w:t>其中：公务用车购置费</w:t>
            </w:r>
          </w:p>
        </w:tc>
        <w:tc>
          <w:tcPr>
            <w:tcW w:w="1381" w:type="dxa"/>
            <w:vAlign w:val="top"/>
          </w:tcPr>
          <w:p w14:paraId="26A3787B">
            <w:pPr>
              <w:rPr>
                <w:rFonts w:ascii="Arial"/>
                <w:sz w:val="21"/>
              </w:rPr>
            </w:pPr>
          </w:p>
        </w:tc>
        <w:tc>
          <w:tcPr>
            <w:tcW w:w="1518" w:type="dxa"/>
            <w:vAlign w:val="top"/>
          </w:tcPr>
          <w:p w14:paraId="70F4162A">
            <w:pPr>
              <w:rPr>
                <w:rFonts w:ascii="Arial"/>
                <w:sz w:val="21"/>
              </w:rPr>
            </w:pPr>
          </w:p>
        </w:tc>
        <w:tc>
          <w:tcPr>
            <w:tcW w:w="1382" w:type="dxa"/>
            <w:vAlign w:val="top"/>
          </w:tcPr>
          <w:p w14:paraId="7276CC84">
            <w:pPr>
              <w:rPr>
                <w:rFonts w:ascii="Arial"/>
                <w:sz w:val="21"/>
              </w:rPr>
            </w:pPr>
          </w:p>
        </w:tc>
        <w:tc>
          <w:tcPr>
            <w:tcW w:w="1523" w:type="dxa"/>
            <w:vAlign w:val="top"/>
          </w:tcPr>
          <w:p w14:paraId="4054494D">
            <w:pPr>
              <w:rPr>
                <w:rFonts w:ascii="Arial"/>
                <w:sz w:val="21"/>
              </w:rPr>
            </w:pPr>
          </w:p>
        </w:tc>
      </w:tr>
      <w:tr w14:paraId="568009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14A707A7">
            <w:pPr>
              <w:pStyle w:val="6"/>
              <w:spacing w:before="211" w:line="214" w:lineRule="auto"/>
              <w:ind w:left="974"/>
            </w:pPr>
            <w:r>
              <w:rPr>
                <w:spacing w:val="-1"/>
              </w:rPr>
              <w:t>公务用车运行费</w:t>
            </w:r>
          </w:p>
        </w:tc>
        <w:tc>
          <w:tcPr>
            <w:tcW w:w="1381" w:type="dxa"/>
            <w:vAlign w:val="top"/>
          </w:tcPr>
          <w:p w14:paraId="5CE22A5B">
            <w:pPr>
              <w:rPr>
                <w:rFonts w:ascii="Arial"/>
                <w:sz w:val="21"/>
              </w:rPr>
            </w:pPr>
          </w:p>
        </w:tc>
        <w:tc>
          <w:tcPr>
            <w:tcW w:w="1518" w:type="dxa"/>
            <w:vAlign w:val="top"/>
          </w:tcPr>
          <w:p w14:paraId="294A3D47">
            <w:pPr>
              <w:rPr>
                <w:rFonts w:ascii="Arial"/>
                <w:sz w:val="21"/>
              </w:rPr>
            </w:pPr>
          </w:p>
        </w:tc>
        <w:tc>
          <w:tcPr>
            <w:tcW w:w="1382" w:type="dxa"/>
            <w:vAlign w:val="top"/>
          </w:tcPr>
          <w:p w14:paraId="5253EE17">
            <w:pPr>
              <w:rPr>
                <w:rFonts w:ascii="Arial"/>
                <w:sz w:val="21"/>
              </w:rPr>
            </w:pPr>
          </w:p>
        </w:tc>
        <w:tc>
          <w:tcPr>
            <w:tcW w:w="1523" w:type="dxa"/>
            <w:vAlign w:val="top"/>
          </w:tcPr>
          <w:p w14:paraId="7755C370">
            <w:pPr>
              <w:rPr>
                <w:rFonts w:ascii="Arial"/>
                <w:sz w:val="21"/>
              </w:rPr>
            </w:pPr>
          </w:p>
        </w:tc>
      </w:tr>
    </w:tbl>
    <w:p w14:paraId="24D94635">
      <w:pPr>
        <w:pStyle w:val="2"/>
        <w:spacing w:before="27" w:line="213" w:lineRule="auto"/>
        <w:ind w:left="29"/>
        <w:outlineLvl w:val="0"/>
        <w:rPr>
          <w:sz w:val="18"/>
          <w:szCs w:val="18"/>
        </w:rPr>
      </w:pPr>
      <w:r>
        <w:rPr>
          <w:b/>
          <w:bCs/>
          <w:spacing w:val="-2"/>
          <w:sz w:val="18"/>
          <w:szCs w:val="18"/>
        </w:rPr>
        <w:t>备注：托克逊县维吾尔医医院</w:t>
      </w:r>
      <w:r>
        <w:rPr>
          <w:spacing w:val="-33"/>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57CE9031">
      <w:pPr>
        <w:spacing w:line="213" w:lineRule="auto"/>
        <w:rPr>
          <w:sz w:val="18"/>
          <w:szCs w:val="18"/>
        </w:rPr>
        <w:sectPr>
          <w:footerReference r:id="rId19" w:type="default"/>
          <w:pgSz w:w="11906" w:h="16839"/>
          <w:pgMar w:top="1431" w:right="1328" w:bottom="1521" w:left="1568" w:header="0" w:footer="1156" w:gutter="0"/>
          <w:cols w:space="720" w:num="1"/>
        </w:sectPr>
      </w:pPr>
    </w:p>
    <w:p w14:paraId="0E916443">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45E291EE">
      <w:pPr>
        <w:spacing w:line="317" w:lineRule="auto"/>
        <w:rPr>
          <w:rFonts w:ascii="Arial"/>
          <w:sz w:val="21"/>
        </w:rPr>
      </w:pPr>
    </w:p>
    <w:p w14:paraId="552D1863">
      <w:pPr>
        <w:spacing w:line="317" w:lineRule="auto"/>
        <w:rPr>
          <w:rFonts w:ascii="Arial"/>
          <w:sz w:val="21"/>
        </w:rPr>
      </w:pPr>
    </w:p>
    <w:p w14:paraId="1F771CBA">
      <w:pPr>
        <w:spacing w:before="100" w:line="334" w:lineRule="auto"/>
        <w:ind w:left="26" w:right="16" w:firstLine="645"/>
        <w:rPr>
          <w:rFonts w:ascii="黑体" w:hAnsi="黑体" w:eastAsia="黑体" w:cs="黑体"/>
          <w:sz w:val="31"/>
          <w:szCs w:val="31"/>
        </w:rPr>
      </w:pPr>
      <w:r>
        <w:rPr>
          <w:rFonts w:ascii="黑体" w:hAnsi="黑体" w:eastAsia="黑体" w:cs="黑体"/>
          <w:spacing w:val="12"/>
          <w:sz w:val="31"/>
          <w:szCs w:val="31"/>
        </w:rPr>
        <w:t>一、关于托克逊县维吾尔医医院单位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年收支预算</w:t>
      </w:r>
      <w:r>
        <w:rPr>
          <w:rFonts w:ascii="黑体" w:hAnsi="黑体" w:eastAsia="黑体" w:cs="黑体"/>
          <w:sz w:val="31"/>
          <w:szCs w:val="31"/>
        </w:rPr>
        <w:t xml:space="preserve"> </w:t>
      </w:r>
      <w:r>
        <w:rPr>
          <w:rFonts w:ascii="黑体" w:hAnsi="黑体" w:eastAsia="黑体" w:cs="黑体"/>
          <w:spacing w:val="8"/>
          <w:sz w:val="31"/>
          <w:szCs w:val="31"/>
        </w:rPr>
        <w:t>情况的总体说明</w:t>
      </w:r>
    </w:p>
    <w:p w14:paraId="68149C81">
      <w:pPr>
        <w:pStyle w:val="2"/>
        <w:spacing w:before="2" w:line="333" w:lineRule="auto"/>
        <w:ind w:left="38" w:right="16" w:firstLine="629"/>
        <w:jc w:val="both"/>
      </w:pPr>
      <w:r>
        <w:rPr>
          <w:spacing w:val="22"/>
        </w:rPr>
        <w:t>按照全口径预算的原则，托克逊县维吾尔医医院单位</w:t>
      </w:r>
      <w:r>
        <w:rPr>
          <w:spacing w:val="12"/>
        </w:rPr>
        <w:t xml:space="preserve"> </w:t>
      </w:r>
      <w:r>
        <w:rPr>
          <w:spacing w:val="15"/>
        </w:rPr>
        <w:t>2023</w:t>
      </w:r>
      <w:r>
        <w:rPr>
          <w:spacing w:val="-33"/>
        </w:rPr>
        <w:t xml:space="preserve"> </w:t>
      </w:r>
      <w:r>
        <w:rPr>
          <w:spacing w:val="15"/>
        </w:rPr>
        <w:t>年所有收入和支出均纳入单位预算管理。收支总预算</w:t>
      </w:r>
      <w:r>
        <w:t xml:space="preserve"> </w:t>
      </w:r>
      <w:r>
        <w:rPr>
          <w:spacing w:val="-1"/>
        </w:rPr>
        <w:t>3164.37</w:t>
      </w:r>
      <w:r>
        <w:rPr>
          <w:spacing w:val="-38"/>
        </w:rPr>
        <w:t xml:space="preserve"> </w:t>
      </w:r>
      <w:r>
        <w:rPr>
          <w:spacing w:val="-1"/>
        </w:rPr>
        <w:t>万元。</w:t>
      </w:r>
    </w:p>
    <w:p w14:paraId="7D71B60B">
      <w:pPr>
        <w:pStyle w:val="2"/>
        <w:spacing w:before="1" w:line="218" w:lineRule="auto"/>
        <w:ind w:left="690"/>
      </w:pPr>
      <w:r>
        <w:rPr>
          <w:spacing w:val="7"/>
        </w:rPr>
        <w:t>收入预算包括：一般公共预算、单位资金等。</w:t>
      </w:r>
    </w:p>
    <w:p w14:paraId="56022869">
      <w:pPr>
        <w:pStyle w:val="2"/>
        <w:spacing w:before="192" w:line="333" w:lineRule="auto"/>
        <w:ind w:left="32" w:right="65" w:firstLine="642"/>
      </w:pPr>
      <w:r>
        <w:rPr>
          <w:spacing w:val="6"/>
        </w:rPr>
        <w:t>支出预算包括：社会保障和就业支出、卫生健康支出、</w:t>
      </w:r>
      <w:r>
        <w:rPr>
          <w:spacing w:val="9"/>
        </w:rPr>
        <w:t xml:space="preserve"> </w:t>
      </w:r>
      <w:r>
        <w:rPr>
          <w:spacing w:val="6"/>
        </w:rPr>
        <w:t>住房保障支出等。</w:t>
      </w:r>
    </w:p>
    <w:p w14:paraId="0F4BFD55">
      <w:pPr>
        <w:spacing w:before="3" w:line="333" w:lineRule="auto"/>
        <w:ind w:left="26" w:right="16" w:firstLine="645"/>
        <w:rPr>
          <w:rFonts w:ascii="黑体" w:hAnsi="黑体" w:eastAsia="黑体" w:cs="黑体"/>
          <w:sz w:val="31"/>
          <w:szCs w:val="31"/>
        </w:rPr>
      </w:pPr>
      <w:r>
        <w:rPr>
          <w:rFonts w:ascii="黑体" w:hAnsi="黑体" w:eastAsia="黑体" w:cs="黑体"/>
          <w:spacing w:val="12"/>
          <w:sz w:val="31"/>
          <w:szCs w:val="31"/>
        </w:rPr>
        <w:t>二、关于托克逊县维吾尔医医院单位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年收入预算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20F3A0AA">
      <w:pPr>
        <w:pStyle w:val="2"/>
        <w:spacing w:before="2" w:line="332" w:lineRule="auto"/>
        <w:ind w:left="63" w:right="16" w:firstLine="600"/>
      </w:pPr>
      <w:r>
        <w:rPr>
          <w:spacing w:val="5"/>
        </w:rPr>
        <w:t>托克逊县维吾尔医医院单位收入预算</w:t>
      </w:r>
      <w:r>
        <w:rPr>
          <w:spacing w:val="-34"/>
        </w:rPr>
        <w:t xml:space="preserve"> </w:t>
      </w:r>
      <w:r>
        <w:rPr>
          <w:spacing w:val="5"/>
        </w:rPr>
        <w:t>3164.37</w:t>
      </w:r>
      <w:r>
        <w:rPr>
          <w:spacing w:val="-44"/>
        </w:rPr>
        <w:t xml:space="preserve"> </w:t>
      </w:r>
      <w:r>
        <w:rPr>
          <w:spacing w:val="5"/>
        </w:rPr>
        <w:t>万元，其</w:t>
      </w:r>
      <w:r>
        <w:t xml:space="preserve"> </w:t>
      </w:r>
      <w:r>
        <w:rPr>
          <w:spacing w:val="-21"/>
        </w:rPr>
        <w:t>中：</w:t>
      </w:r>
    </w:p>
    <w:p w14:paraId="1A8D8717">
      <w:pPr>
        <w:pStyle w:val="2"/>
        <w:spacing w:before="3" w:line="333" w:lineRule="auto"/>
        <w:ind w:left="26" w:right="13" w:firstLine="660"/>
        <w:jc w:val="both"/>
      </w:pPr>
      <w:r>
        <w:t>一般公共预算</w:t>
      </w:r>
      <w:r>
        <w:rPr>
          <w:spacing w:val="-25"/>
        </w:rPr>
        <w:t xml:space="preserve"> </w:t>
      </w:r>
      <w:r>
        <w:t>829.38</w:t>
      </w:r>
      <w:r>
        <w:rPr>
          <w:spacing w:val="-42"/>
        </w:rPr>
        <w:t xml:space="preserve"> </w:t>
      </w:r>
      <w:r>
        <w:t>万元，</w:t>
      </w:r>
      <w:r>
        <w:rPr>
          <w:spacing w:val="-80"/>
        </w:rPr>
        <w:t xml:space="preserve"> </w:t>
      </w:r>
      <w:r>
        <w:t>占</w:t>
      </w:r>
      <w:r>
        <w:rPr>
          <w:spacing w:val="-46"/>
        </w:rPr>
        <w:t xml:space="preserve"> </w:t>
      </w:r>
      <w:r>
        <w:t>26.21%，</w:t>
      </w:r>
      <w:r>
        <w:rPr>
          <w:spacing w:val="-83"/>
        </w:rPr>
        <w:t xml:space="preserve"> </w:t>
      </w:r>
      <w:r>
        <w:t xml:space="preserve">比上年预算增 </w:t>
      </w:r>
      <w:r>
        <w:rPr>
          <w:spacing w:val="1"/>
        </w:rPr>
        <w:t>加</w:t>
      </w:r>
      <w:r>
        <w:rPr>
          <w:spacing w:val="-25"/>
        </w:rPr>
        <w:t xml:space="preserve"> </w:t>
      </w:r>
      <w:r>
        <w:rPr>
          <w:spacing w:val="1"/>
        </w:rPr>
        <w:t>1.64</w:t>
      </w:r>
      <w:r>
        <w:rPr>
          <w:spacing w:val="-44"/>
        </w:rPr>
        <w:t xml:space="preserve"> </w:t>
      </w:r>
      <w:r>
        <w:rPr>
          <w:spacing w:val="1"/>
        </w:rPr>
        <w:t>万元，增长</w:t>
      </w:r>
      <w:r>
        <w:rPr>
          <w:spacing w:val="-39"/>
        </w:rPr>
        <w:t xml:space="preserve"> </w:t>
      </w:r>
      <w:r>
        <w:rPr>
          <w:spacing w:val="1"/>
        </w:rPr>
        <w:t>0.20%，主要原因是人员工资增资、岗位</w:t>
      </w:r>
      <w:r>
        <w:t xml:space="preserve"> </w:t>
      </w:r>
      <w:r>
        <w:rPr>
          <w:spacing w:val="8"/>
        </w:rPr>
        <w:t>变动等原因，工资等提升，导致预算增加。</w:t>
      </w:r>
    </w:p>
    <w:p w14:paraId="34952BCF">
      <w:pPr>
        <w:pStyle w:val="2"/>
        <w:spacing w:before="2" w:line="218" w:lineRule="auto"/>
        <w:ind w:left="674"/>
      </w:pPr>
      <w:r>
        <w:rPr>
          <w:spacing w:val="8"/>
        </w:rPr>
        <w:t>上级一般公共预算安排的转移支付资金未安排。</w:t>
      </w:r>
    </w:p>
    <w:p w14:paraId="3A516FFC">
      <w:pPr>
        <w:pStyle w:val="2"/>
        <w:spacing w:before="195" w:line="219" w:lineRule="auto"/>
        <w:ind w:left="673"/>
      </w:pPr>
      <w:r>
        <w:rPr>
          <w:spacing w:val="7"/>
        </w:rPr>
        <w:t>政府性基金预算未安排。</w:t>
      </w:r>
    </w:p>
    <w:p w14:paraId="5581D35E">
      <w:pPr>
        <w:pStyle w:val="2"/>
        <w:spacing w:before="192" w:line="218" w:lineRule="auto"/>
        <w:ind w:left="674"/>
      </w:pPr>
      <w:r>
        <w:rPr>
          <w:spacing w:val="8"/>
        </w:rPr>
        <w:t>上级政府性基金安排的转移支付资金未安排。</w:t>
      </w:r>
    </w:p>
    <w:p w14:paraId="3C0CB492">
      <w:pPr>
        <w:pStyle w:val="2"/>
        <w:spacing w:before="193" w:line="219" w:lineRule="auto"/>
        <w:ind w:left="694"/>
      </w:pPr>
      <w:r>
        <w:rPr>
          <w:spacing w:val="5"/>
        </w:rPr>
        <w:t>国有资本经营预算未安排。</w:t>
      </w:r>
    </w:p>
    <w:p w14:paraId="19C0CD7A">
      <w:pPr>
        <w:pStyle w:val="2"/>
        <w:spacing w:before="194" w:line="218" w:lineRule="auto"/>
        <w:ind w:left="674"/>
      </w:pPr>
      <w:r>
        <w:rPr>
          <w:spacing w:val="8"/>
        </w:rPr>
        <w:t>上级国有资本经营预算安排的转移支付资金未安排。</w:t>
      </w:r>
    </w:p>
    <w:p w14:paraId="39B5E6DF">
      <w:pPr>
        <w:pStyle w:val="2"/>
        <w:spacing w:before="194" w:line="332" w:lineRule="auto"/>
        <w:ind w:left="46" w:right="16" w:firstLine="628"/>
      </w:pPr>
      <w:r>
        <w:rPr>
          <w:spacing w:val="5"/>
        </w:rPr>
        <w:t>单位资金</w:t>
      </w:r>
      <w:r>
        <w:rPr>
          <w:spacing w:val="-39"/>
        </w:rPr>
        <w:t xml:space="preserve"> </w:t>
      </w:r>
      <w:r>
        <w:rPr>
          <w:spacing w:val="5"/>
        </w:rPr>
        <w:t>2334.99</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73.79%，</w:t>
      </w:r>
      <w:r>
        <w:rPr>
          <w:spacing w:val="-74"/>
        </w:rPr>
        <w:t xml:space="preserve"> </w:t>
      </w:r>
      <w:r>
        <w:rPr>
          <w:spacing w:val="4"/>
        </w:rPr>
        <w:t>比上年预算增加</w:t>
      </w:r>
      <w:r>
        <w:t xml:space="preserve"> </w:t>
      </w:r>
      <w:r>
        <w:rPr>
          <w:spacing w:val="4"/>
        </w:rPr>
        <w:t>1022.33</w:t>
      </w:r>
      <w:r>
        <w:rPr>
          <w:spacing w:val="-28"/>
        </w:rPr>
        <w:t xml:space="preserve"> </w:t>
      </w:r>
      <w:r>
        <w:rPr>
          <w:spacing w:val="4"/>
        </w:rPr>
        <w:t>万元，增长</w:t>
      </w:r>
      <w:r>
        <w:rPr>
          <w:spacing w:val="-45"/>
        </w:rPr>
        <w:t xml:space="preserve"> </w:t>
      </w:r>
      <w:r>
        <w:rPr>
          <w:spacing w:val="4"/>
        </w:rPr>
        <w:t>77.88%，主要原因是本年度将单位资金</w:t>
      </w:r>
    </w:p>
    <w:p w14:paraId="47D9E565">
      <w:pPr>
        <w:spacing w:line="332" w:lineRule="auto"/>
        <w:sectPr>
          <w:footerReference r:id="rId20" w:type="default"/>
          <w:pgSz w:w="11906" w:h="16839"/>
          <w:pgMar w:top="1431" w:right="1785" w:bottom="1521" w:left="1785" w:header="0" w:footer="1153" w:gutter="0"/>
          <w:cols w:space="720" w:num="1"/>
        </w:sectPr>
      </w:pPr>
    </w:p>
    <w:p w14:paraId="65956BFE">
      <w:pPr>
        <w:pStyle w:val="2"/>
        <w:spacing w:before="185" w:line="219" w:lineRule="auto"/>
        <w:ind w:left="35"/>
      </w:pPr>
      <w:r>
        <w:rPr>
          <w:spacing w:val="7"/>
        </w:rPr>
        <w:t>纳入预算，导致预算增加。</w:t>
      </w:r>
    </w:p>
    <w:p w14:paraId="379E11AF">
      <w:pPr>
        <w:spacing w:before="189" w:line="334" w:lineRule="auto"/>
        <w:ind w:left="26" w:right="16" w:firstLine="647"/>
        <w:rPr>
          <w:rFonts w:ascii="黑体" w:hAnsi="黑体" w:eastAsia="黑体" w:cs="黑体"/>
          <w:sz w:val="31"/>
          <w:szCs w:val="31"/>
        </w:rPr>
      </w:pPr>
      <w:r>
        <w:rPr>
          <w:rFonts w:ascii="黑体" w:hAnsi="黑体" w:eastAsia="黑体" w:cs="黑体"/>
          <w:spacing w:val="12"/>
          <w:sz w:val="31"/>
          <w:szCs w:val="31"/>
        </w:rPr>
        <w:t>三、关于托克逊县维吾尔医医院单位</w:t>
      </w:r>
      <w:r>
        <w:rPr>
          <w:rFonts w:ascii="黑体" w:hAnsi="黑体" w:eastAsia="黑体" w:cs="黑体"/>
          <w:spacing w:val="-41"/>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年支出预算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5D6B06C2">
      <w:pPr>
        <w:pStyle w:val="2"/>
        <w:spacing w:before="2" w:line="332" w:lineRule="auto"/>
        <w:ind w:left="44" w:right="15" w:firstLine="620"/>
      </w:pPr>
      <w:r>
        <w:rPr>
          <w:spacing w:val="11"/>
        </w:rPr>
        <w:t>托克逊县维吾尔医医院单位</w:t>
      </w:r>
      <w:r>
        <w:rPr>
          <w:spacing w:val="-27"/>
        </w:rPr>
        <w:t xml:space="preserve"> </w:t>
      </w:r>
      <w:r>
        <w:rPr>
          <w:spacing w:val="11"/>
        </w:rPr>
        <w:t>2023</w:t>
      </w:r>
      <w:r>
        <w:rPr>
          <w:spacing w:val="-44"/>
        </w:rPr>
        <w:t xml:space="preserve"> </w:t>
      </w:r>
      <w:r>
        <w:rPr>
          <w:spacing w:val="11"/>
        </w:rPr>
        <w:t>年支出预算</w:t>
      </w:r>
      <w:r>
        <w:rPr>
          <w:spacing w:val="-24"/>
        </w:rPr>
        <w:t xml:space="preserve"> </w:t>
      </w:r>
      <w:r>
        <w:rPr>
          <w:spacing w:val="11"/>
        </w:rPr>
        <w:t>3164.37</w:t>
      </w:r>
      <w:r>
        <w:t xml:space="preserve"> </w:t>
      </w:r>
      <w:r>
        <w:rPr>
          <w:spacing w:val="3"/>
        </w:rPr>
        <w:t>万元，其中：</w:t>
      </w:r>
    </w:p>
    <w:p w14:paraId="3E50FFD2">
      <w:pPr>
        <w:pStyle w:val="2"/>
        <w:spacing w:before="2" w:line="333" w:lineRule="auto"/>
        <w:ind w:left="30" w:right="14" w:firstLine="631"/>
        <w:jc w:val="both"/>
      </w:pPr>
      <w:r>
        <w:rPr>
          <w:spacing w:val="3"/>
        </w:rPr>
        <w:t>基本支出</w:t>
      </w:r>
      <w:r>
        <w:rPr>
          <w:spacing w:val="-8"/>
        </w:rPr>
        <w:t xml:space="preserve"> </w:t>
      </w:r>
      <w:r>
        <w:rPr>
          <w:spacing w:val="3"/>
        </w:rPr>
        <w:t>829.38 万元</w:t>
      </w:r>
      <w:r>
        <w:rPr>
          <w:spacing w:val="-88"/>
        </w:rPr>
        <w:t xml:space="preserve"> </w:t>
      </w:r>
      <w:r>
        <w:rPr>
          <w:spacing w:val="3"/>
        </w:rPr>
        <w:t>，</w:t>
      </w:r>
      <w:r>
        <w:rPr>
          <w:spacing w:val="-63"/>
        </w:rPr>
        <w:t xml:space="preserve"> </w:t>
      </w:r>
      <w:r>
        <w:rPr>
          <w:spacing w:val="3"/>
        </w:rPr>
        <w:t>占</w:t>
      </w:r>
      <w:r>
        <w:rPr>
          <w:spacing w:val="-26"/>
        </w:rPr>
        <w:t xml:space="preserve"> </w:t>
      </w:r>
      <w:r>
        <w:rPr>
          <w:spacing w:val="3"/>
        </w:rPr>
        <w:t>26.21%</w:t>
      </w:r>
      <w:r>
        <w:rPr>
          <w:spacing w:val="-89"/>
        </w:rPr>
        <w:t xml:space="preserve"> </w:t>
      </w:r>
      <w:r>
        <w:rPr>
          <w:spacing w:val="3"/>
        </w:rPr>
        <w:t>，</w:t>
      </w:r>
      <w:r>
        <w:rPr>
          <w:spacing w:val="-64"/>
        </w:rPr>
        <w:t xml:space="preserve"> </w:t>
      </w:r>
      <w:r>
        <w:rPr>
          <w:spacing w:val="3"/>
        </w:rPr>
        <w:t>比上年预算减少</w:t>
      </w:r>
      <w:r>
        <w:t xml:space="preserve"> </w:t>
      </w:r>
      <w:r>
        <w:rPr>
          <w:spacing w:val="5"/>
        </w:rPr>
        <w:t>1311.02</w:t>
      </w:r>
      <w:r>
        <w:rPr>
          <w:spacing w:val="-43"/>
        </w:rPr>
        <w:t xml:space="preserve"> </w:t>
      </w:r>
      <w:r>
        <w:rPr>
          <w:spacing w:val="5"/>
        </w:rPr>
        <w:t>万元，下降</w:t>
      </w:r>
      <w:r>
        <w:rPr>
          <w:spacing w:val="-46"/>
        </w:rPr>
        <w:t xml:space="preserve"> </w:t>
      </w:r>
      <w:r>
        <w:rPr>
          <w:spacing w:val="5"/>
        </w:rPr>
        <w:t>61.25%，主要原因是上年度预算包含了</w:t>
      </w:r>
      <w:r>
        <w:t xml:space="preserve"> </w:t>
      </w:r>
      <w:r>
        <w:rPr>
          <w:spacing w:val="9"/>
        </w:rPr>
        <w:t>事业收入，且我单位人员经费差额资金和单位</w:t>
      </w:r>
      <w:r>
        <w:rPr>
          <w:spacing w:val="8"/>
        </w:rPr>
        <w:t>自有资金在本</w:t>
      </w:r>
      <w:r>
        <w:t xml:space="preserve"> </w:t>
      </w:r>
      <w:r>
        <w:rPr>
          <w:spacing w:val="8"/>
        </w:rPr>
        <w:t>年度纳入预算，因此导致本年度基本支出减少。</w:t>
      </w:r>
    </w:p>
    <w:p w14:paraId="17A033D3">
      <w:pPr>
        <w:pStyle w:val="2"/>
        <w:spacing w:before="7" w:line="332" w:lineRule="auto"/>
        <w:ind w:left="38" w:right="16" w:firstLine="632"/>
        <w:jc w:val="both"/>
      </w:pPr>
      <w:r>
        <w:rPr>
          <w:spacing w:val="5"/>
        </w:rPr>
        <w:t>项目支出</w:t>
      </w:r>
      <w:r>
        <w:rPr>
          <w:spacing w:val="-39"/>
        </w:rPr>
        <w:t xml:space="preserve"> </w:t>
      </w:r>
      <w:r>
        <w:rPr>
          <w:spacing w:val="5"/>
        </w:rPr>
        <w:t>2334.99</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73.79%，</w:t>
      </w:r>
      <w:r>
        <w:rPr>
          <w:spacing w:val="-74"/>
        </w:rPr>
        <w:t xml:space="preserve"> </w:t>
      </w:r>
      <w:r>
        <w:rPr>
          <w:spacing w:val="5"/>
        </w:rPr>
        <w:t>比上年预</w:t>
      </w:r>
      <w:r>
        <w:rPr>
          <w:spacing w:val="4"/>
        </w:rPr>
        <w:t>算增加</w:t>
      </w:r>
      <w:r>
        <w:t xml:space="preserve"> </w:t>
      </w:r>
      <w:r>
        <w:rPr>
          <w:spacing w:val="5"/>
        </w:rPr>
        <w:t>2334.99</w:t>
      </w:r>
      <w:r>
        <w:rPr>
          <w:spacing w:val="-44"/>
        </w:rPr>
        <w:t xml:space="preserve"> </w:t>
      </w:r>
      <w:r>
        <w:rPr>
          <w:spacing w:val="5"/>
        </w:rPr>
        <w:t>万元，增长</w:t>
      </w:r>
      <w:r>
        <w:rPr>
          <w:spacing w:val="-41"/>
        </w:rPr>
        <w:t xml:space="preserve"> </w:t>
      </w:r>
      <w:r>
        <w:rPr>
          <w:spacing w:val="5"/>
        </w:rPr>
        <w:t>100</w:t>
      </w:r>
      <w:r>
        <w:rPr>
          <w:rFonts w:hint="eastAsia"/>
          <w:spacing w:val="5"/>
          <w:lang w:val="en-US" w:eastAsia="zh-CN"/>
        </w:rPr>
        <w:t>.00</w:t>
      </w:r>
      <w:bookmarkStart w:id="0" w:name="_GoBack"/>
      <w:bookmarkEnd w:id="0"/>
      <w:r>
        <w:rPr>
          <w:spacing w:val="5"/>
        </w:rPr>
        <w:t>%，主要原因是去</w:t>
      </w:r>
      <w:r>
        <w:rPr>
          <w:spacing w:val="4"/>
        </w:rPr>
        <w:t>年项目支出未纳入</w:t>
      </w:r>
      <w:r>
        <w:t xml:space="preserve"> </w:t>
      </w:r>
      <w:r>
        <w:rPr>
          <w:spacing w:val="-3"/>
        </w:rPr>
        <w:t>预算。</w:t>
      </w:r>
    </w:p>
    <w:p w14:paraId="3D60203E">
      <w:pPr>
        <w:spacing w:before="5" w:line="333" w:lineRule="auto"/>
        <w:ind w:left="25" w:right="16" w:firstLine="660"/>
        <w:rPr>
          <w:rFonts w:ascii="黑体" w:hAnsi="黑体" w:eastAsia="黑体" w:cs="黑体"/>
          <w:sz w:val="31"/>
          <w:szCs w:val="31"/>
        </w:rPr>
      </w:pPr>
      <w:r>
        <w:rPr>
          <w:rFonts w:ascii="黑体" w:hAnsi="黑体" w:eastAsia="黑体" w:cs="黑体"/>
          <w:spacing w:val="12"/>
          <w:sz w:val="31"/>
          <w:szCs w:val="31"/>
        </w:rPr>
        <w:t>四、关于托克逊县维吾尔医医院单位</w:t>
      </w:r>
      <w:r>
        <w:rPr>
          <w:rFonts w:ascii="黑体" w:hAnsi="黑体" w:eastAsia="黑体" w:cs="黑体"/>
          <w:spacing w:val="-5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8"/>
          <w:sz w:val="31"/>
          <w:szCs w:val="31"/>
        </w:rPr>
        <w:t>收支预算情况的总体说明</w:t>
      </w:r>
    </w:p>
    <w:p w14:paraId="0370E463">
      <w:pPr>
        <w:pStyle w:val="2"/>
        <w:spacing w:line="218" w:lineRule="auto"/>
        <w:ind w:left="679"/>
      </w:pPr>
      <w:r>
        <w:rPr>
          <w:spacing w:val="3"/>
        </w:rPr>
        <w:t>2023</w:t>
      </w:r>
      <w:r>
        <w:rPr>
          <w:spacing w:val="-59"/>
        </w:rPr>
        <w:t xml:space="preserve"> </w:t>
      </w:r>
      <w:r>
        <w:rPr>
          <w:spacing w:val="3"/>
        </w:rPr>
        <w:t>年财政拨款收支总预算</w:t>
      </w:r>
      <w:r>
        <w:rPr>
          <w:spacing w:val="-49"/>
        </w:rPr>
        <w:t xml:space="preserve"> </w:t>
      </w:r>
      <w:r>
        <w:rPr>
          <w:spacing w:val="3"/>
        </w:rPr>
        <w:t>829.38</w:t>
      </w:r>
      <w:r>
        <w:rPr>
          <w:spacing w:val="-44"/>
        </w:rPr>
        <w:t xml:space="preserve"> </w:t>
      </w:r>
      <w:r>
        <w:rPr>
          <w:spacing w:val="3"/>
        </w:rPr>
        <w:t>万元。</w:t>
      </w:r>
    </w:p>
    <w:p w14:paraId="686A5E32">
      <w:pPr>
        <w:pStyle w:val="2"/>
        <w:spacing w:before="196"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0B55F78C">
      <w:pPr>
        <w:pStyle w:val="2"/>
        <w:spacing w:before="3" w:line="219" w:lineRule="auto"/>
        <w:ind w:left="690"/>
      </w:pPr>
      <w:r>
        <w:rPr>
          <w:spacing w:val="4"/>
        </w:rPr>
        <w:t>收入预算包括：一般公共预算拨款</w:t>
      </w:r>
      <w:r>
        <w:rPr>
          <w:spacing w:val="-40"/>
        </w:rPr>
        <w:t xml:space="preserve"> </w:t>
      </w:r>
      <w:r>
        <w:rPr>
          <w:spacing w:val="4"/>
        </w:rPr>
        <w:t>829.38</w:t>
      </w:r>
      <w:r>
        <w:rPr>
          <w:spacing w:val="-47"/>
        </w:rPr>
        <w:t xml:space="preserve"> </w:t>
      </w:r>
      <w:r>
        <w:rPr>
          <w:spacing w:val="4"/>
        </w:rPr>
        <w:t>万元。</w:t>
      </w:r>
    </w:p>
    <w:p w14:paraId="770CAB94">
      <w:pPr>
        <w:pStyle w:val="2"/>
        <w:spacing w:before="195" w:line="333" w:lineRule="auto"/>
        <w:ind w:left="25" w:right="15" w:firstLine="662"/>
        <w:jc w:val="both"/>
      </w:pPr>
      <w:r>
        <w:rPr>
          <w:spacing w:val="14"/>
        </w:rPr>
        <w:t>一般公共预算支出包括：社会保障和就业支出</w:t>
      </w:r>
      <w:r>
        <w:rPr>
          <w:spacing w:val="-19"/>
        </w:rPr>
        <w:t xml:space="preserve"> </w:t>
      </w:r>
      <w:r>
        <w:rPr>
          <w:spacing w:val="14"/>
        </w:rPr>
        <w:t>149.08</w:t>
      </w:r>
      <w:r>
        <w:t xml:space="preserve"> </w:t>
      </w:r>
      <w:r>
        <w:rPr>
          <w:spacing w:val="15"/>
        </w:rPr>
        <w:t>万元，主要用于行政事业单位离退休和缴纳职工养老</w:t>
      </w:r>
      <w:r>
        <w:rPr>
          <w:spacing w:val="14"/>
        </w:rPr>
        <w:t>保险;</w:t>
      </w:r>
      <w:r>
        <w:t xml:space="preserve"> </w:t>
      </w:r>
      <w:r>
        <w:rPr>
          <w:spacing w:val="11"/>
        </w:rPr>
        <w:t>卫生健康支出</w:t>
      </w:r>
      <w:r>
        <w:rPr>
          <w:spacing w:val="-39"/>
        </w:rPr>
        <w:t xml:space="preserve"> </w:t>
      </w:r>
      <w:r>
        <w:rPr>
          <w:spacing w:val="11"/>
        </w:rPr>
        <w:t>612.46</w:t>
      </w:r>
      <w:r>
        <w:rPr>
          <w:spacing w:val="-38"/>
        </w:rPr>
        <w:t xml:space="preserve"> </w:t>
      </w:r>
      <w:r>
        <w:rPr>
          <w:spacing w:val="11"/>
        </w:rPr>
        <w:t>万元，主要用于工资福利支出和日常</w:t>
      </w:r>
      <w:r>
        <w:t xml:space="preserve"> </w:t>
      </w:r>
      <w:r>
        <w:rPr>
          <w:spacing w:val="11"/>
        </w:rPr>
        <w:t>公用经费支出及缴纳职工医疗保险;住房保障支出</w:t>
      </w:r>
      <w:r>
        <w:rPr>
          <w:spacing w:val="-37"/>
        </w:rPr>
        <w:t xml:space="preserve"> </w:t>
      </w:r>
      <w:r>
        <w:rPr>
          <w:spacing w:val="11"/>
        </w:rPr>
        <w:t>67.84</w:t>
      </w:r>
      <w:r>
        <w:rPr>
          <w:spacing w:val="-40"/>
        </w:rPr>
        <w:t xml:space="preserve"> </w:t>
      </w:r>
      <w:r>
        <w:rPr>
          <w:spacing w:val="11"/>
        </w:rPr>
        <w:t>万</w:t>
      </w:r>
      <w:r>
        <w:t xml:space="preserve"> </w:t>
      </w:r>
      <w:r>
        <w:rPr>
          <w:spacing w:val="8"/>
        </w:rPr>
        <w:t>元，主要用于缴纳职工住房公积金。</w:t>
      </w:r>
    </w:p>
    <w:p w14:paraId="6CEEF5BE">
      <w:pPr>
        <w:spacing w:before="1" w:line="226" w:lineRule="auto"/>
        <w:ind w:right="16"/>
        <w:jc w:val="right"/>
        <w:rPr>
          <w:rFonts w:ascii="黑体" w:hAnsi="黑体" w:eastAsia="黑体" w:cs="黑体"/>
          <w:sz w:val="31"/>
          <w:szCs w:val="31"/>
        </w:rPr>
      </w:pPr>
      <w:r>
        <w:rPr>
          <w:rFonts w:ascii="黑体" w:hAnsi="黑体" w:eastAsia="黑体" w:cs="黑体"/>
          <w:spacing w:val="12"/>
          <w:sz w:val="31"/>
          <w:szCs w:val="31"/>
        </w:rPr>
        <w:t>五、关于托克逊县维吾尔医医院单位</w:t>
      </w:r>
      <w:r>
        <w:rPr>
          <w:rFonts w:ascii="黑体" w:hAnsi="黑体" w:eastAsia="黑体" w:cs="黑体"/>
          <w:spacing w:val="-4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p>
    <w:p w14:paraId="661A8350">
      <w:pPr>
        <w:spacing w:line="226" w:lineRule="auto"/>
        <w:rPr>
          <w:rFonts w:ascii="黑体" w:hAnsi="黑体" w:eastAsia="黑体" w:cs="黑体"/>
          <w:sz w:val="31"/>
          <w:szCs w:val="31"/>
        </w:rPr>
        <w:sectPr>
          <w:footerReference r:id="rId21" w:type="default"/>
          <w:pgSz w:w="11906" w:h="16839"/>
          <w:pgMar w:top="1431" w:right="1785" w:bottom="1521" w:left="1785" w:header="0" w:footer="1156" w:gutter="0"/>
          <w:cols w:space="720" w:num="1"/>
        </w:sectPr>
      </w:pPr>
    </w:p>
    <w:p w14:paraId="599D0E09">
      <w:pPr>
        <w:spacing w:before="185" w:line="226" w:lineRule="auto"/>
        <w:ind w:left="31"/>
        <w:rPr>
          <w:rFonts w:ascii="黑体" w:hAnsi="黑体" w:eastAsia="黑体" w:cs="黑体"/>
          <w:sz w:val="31"/>
          <w:szCs w:val="31"/>
        </w:rPr>
      </w:pPr>
      <w:r>
        <w:rPr>
          <w:rFonts w:ascii="黑体" w:hAnsi="黑体" w:eastAsia="黑体" w:cs="黑体"/>
          <w:spacing w:val="8"/>
          <w:sz w:val="31"/>
          <w:szCs w:val="31"/>
        </w:rPr>
        <w:t>预算当年拨款情况说明</w:t>
      </w:r>
    </w:p>
    <w:p w14:paraId="3C4ADEC2">
      <w:pPr>
        <w:spacing w:before="180"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0247F0F5">
      <w:pPr>
        <w:pStyle w:val="2"/>
        <w:spacing w:before="185" w:line="334" w:lineRule="auto"/>
        <w:ind w:left="30" w:right="91" w:firstLine="634"/>
      </w:pPr>
      <w:r>
        <w:rPr>
          <w:spacing w:val="12"/>
        </w:rPr>
        <w:t>托克逊县维吾尔医医院单位</w:t>
      </w:r>
      <w:r>
        <w:rPr>
          <w:spacing w:val="-35"/>
        </w:rPr>
        <w:t xml:space="preserve"> </w:t>
      </w:r>
      <w:r>
        <w:rPr>
          <w:spacing w:val="12"/>
        </w:rPr>
        <w:t>2023</w:t>
      </w:r>
      <w:r>
        <w:rPr>
          <w:spacing w:val="-53"/>
        </w:rPr>
        <w:t xml:space="preserve"> </w:t>
      </w:r>
      <w:r>
        <w:rPr>
          <w:spacing w:val="12"/>
        </w:rPr>
        <w:t>年一般公共预算拨款</w:t>
      </w:r>
      <w:r>
        <w:t xml:space="preserve"> </w:t>
      </w:r>
      <w:r>
        <w:rPr>
          <w:spacing w:val="1"/>
        </w:rPr>
        <w:t>合计</w:t>
      </w:r>
      <w:r>
        <w:rPr>
          <w:spacing w:val="-38"/>
        </w:rPr>
        <w:t xml:space="preserve"> </w:t>
      </w:r>
      <w:r>
        <w:rPr>
          <w:spacing w:val="1"/>
        </w:rPr>
        <w:t>829.38</w:t>
      </w:r>
      <w:r>
        <w:rPr>
          <w:spacing w:val="-46"/>
        </w:rPr>
        <w:t xml:space="preserve"> </w:t>
      </w:r>
      <w:r>
        <w:rPr>
          <w:spacing w:val="1"/>
        </w:rPr>
        <w:t>万元，其中：</w:t>
      </w:r>
    </w:p>
    <w:p w14:paraId="68E6812D">
      <w:pPr>
        <w:pStyle w:val="2"/>
        <w:spacing w:before="2" w:line="333" w:lineRule="auto"/>
        <w:ind w:left="21" w:right="91" w:firstLine="640"/>
        <w:jc w:val="both"/>
      </w:pPr>
      <w:r>
        <w:rPr>
          <w:spacing w:val="1"/>
        </w:rPr>
        <w:t>基本支出</w:t>
      </w:r>
      <w:r>
        <w:rPr>
          <w:spacing w:val="-48"/>
        </w:rPr>
        <w:t xml:space="preserve"> </w:t>
      </w:r>
      <w:r>
        <w:rPr>
          <w:spacing w:val="1"/>
        </w:rPr>
        <w:t>829.38</w:t>
      </w:r>
      <w:r>
        <w:rPr>
          <w:spacing w:val="-44"/>
        </w:rPr>
        <w:t xml:space="preserve"> </w:t>
      </w:r>
      <w:r>
        <w:rPr>
          <w:spacing w:val="1"/>
        </w:rPr>
        <w:t>万元，</w:t>
      </w:r>
      <w:r>
        <w:rPr>
          <w:spacing w:val="-93"/>
        </w:rPr>
        <w:t xml:space="preserve"> </w:t>
      </w:r>
      <w:r>
        <w:rPr>
          <w:spacing w:val="1"/>
        </w:rPr>
        <w:t>比上年预算增加</w:t>
      </w:r>
      <w:r>
        <w:rPr>
          <w:spacing w:val="-43"/>
        </w:rPr>
        <w:t xml:space="preserve"> </w:t>
      </w:r>
      <w:r>
        <w:rPr>
          <w:spacing w:val="1"/>
        </w:rPr>
        <w:t>1.</w:t>
      </w:r>
      <w:r>
        <w:t>64</w:t>
      </w:r>
      <w:r>
        <w:rPr>
          <w:spacing w:val="-45"/>
        </w:rPr>
        <w:t xml:space="preserve"> </w:t>
      </w:r>
      <w:r>
        <w:t xml:space="preserve">万元，增 </w:t>
      </w:r>
      <w:r>
        <w:rPr>
          <w:spacing w:val="10"/>
        </w:rPr>
        <w:t>长</w:t>
      </w:r>
      <w:r>
        <w:rPr>
          <w:spacing w:val="-38"/>
        </w:rPr>
        <w:t xml:space="preserve"> </w:t>
      </w:r>
      <w:r>
        <w:rPr>
          <w:spacing w:val="10"/>
        </w:rPr>
        <w:t>0.20%。主要原因是：本年工资增资及住</w:t>
      </w:r>
      <w:r>
        <w:rPr>
          <w:spacing w:val="9"/>
        </w:rPr>
        <w:t>房公积金、社保</w:t>
      </w:r>
      <w:r>
        <w:t xml:space="preserve"> </w:t>
      </w:r>
      <w:r>
        <w:rPr>
          <w:spacing w:val="6"/>
        </w:rPr>
        <w:t>基数上调。</w:t>
      </w:r>
    </w:p>
    <w:p w14:paraId="21FB2F6E">
      <w:pPr>
        <w:pStyle w:val="2"/>
        <w:spacing w:before="2" w:line="331"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46C6DE32">
      <w:pPr>
        <w:spacing w:before="6"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2FA351C1">
      <w:pPr>
        <w:pStyle w:val="2"/>
        <w:spacing w:before="187" w:line="218" w:lineRule="auto"/>
        <w:jc w:val="right"/>
      </w:pPr>
      <w:r>
        <w:rPr>
          <w:spacing w:val="-3"/>
        </w:rPr>
        <w:t>1、社会保障和就业支出（类）149.08</w:t>
      </w:r>
      <w:r>
        <w:rPr>
          <w:spacing w:val="-47"/>
        </w:rPr>
        <w:t xml:space="preserve"> </w:t>
      </w:r>
      <w:r>
        <w:rPr>
          <w:spacing w:val="-3"/>
        </w:rPr>
        <w:t>万元，占</w:t>
      </w:r>
      <w:r>
        <w:rPr>
          <w:spacing w:val="-40"/>
        </w:rPr>
        <w:t xml:space="preserve"> </w:t>
      </w:r>
      <w:r>
        <w:rPr>
          <w:spacing w:val="-3"/>
        </w:rPr>
        <w:t>17.</w:t>
      </w:r>
      <w:r>
        <w:rPr>
          <w:spacing w:val="-4"/>
        </w:rPr>
        <w:t>97%。</w:t>
      </w:r>
    </w:p>
    <w:p w14:paraId="1005637F">
      <w:pPr>
        <w:pStyle w:val="2"/>
        <w:spacing w:before="193" w:line="218" w:lineRule="auto"/>
        <w:ind w:left="679"/>
      </w:pPr>
      <w:r>
        <w:rPr>
          <w:spacing w:val="2"/>
        </w:rPr>
        <w:t>2、卫生健康支出（类）612.46</w:t>
      </w:r>
      <w:r>
        <w:rPr>
          <w:spacing w:val="-44"/>
        </w:rPr>
        <w:t xml:space="preserve"> </w:t>
      </w:r>
      <w:r>
        <w:rPr>
          <w:spacing w:val="2"/>
        </w:rPr>
        <w:t>万元</w:t>
      </w:r>
      <w:r>
        <w:rPr>
          <w:spacing w:val="1"/>
        </w:rPr>
        <w:t>，</w:t>
      </w:r>
      <w:r>
        <w:rPr>
          <w:spacing w:val="-85"/>
        </w:rPr>
        <w:t xml:space="preserve"> </w:t>
      </w:r>
      <w:r>
        <w:rPr>
          <w:spacing w:val="1"/>
        </w:rPr>
        <w:t>占</w:t>
      </w:r>
      <w:r>
        <w:rPr>
          <w:spacing w:val="-46"/>
        </w:rPr>
        <w:t xml:space="preserve"> </w:t>
      </w:r>
      <w:r>
        <w:rPr>
          <w:spacing w:val="1"/>
        </w:rPr>
        <w:t>73.85%。</w:t>
      </w:r>
    </w:p>
    <w:p w14:paraId="6BBA960B">
      <w:pPr>
        <w:pStyle w:val="2"/>
        <w:spacing w:before="196" w:line="218" w:lineRule="auto"/>
        <w:ind w:left="692"/>
      </w:pPr>
      <w:r>
        <w:rPr>
          <w:spacing w:val="1"/>
        </w:rPr>
        <w:t>3、住房保障支出（类）67.84</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8.18%。</w:t>
      </w:r>
    </w:p>
    <w:p w14:paraId="68BB628F">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4395EF26">
      <w:pPr>
        <w:pStyle w:val="2"/>
        <w:spacing w:before="186" w:line="305" w:lineRule="auto"/>
        <w:ind w:left="18" w:right="5" w:firstLine="668"/>
      </w:pPr>
      <w:r>
        <w:rPr>
          <w:spacing w:val="14"/>
        </w:rPr>
        <w:t>1、社会保障和就业支出（类）行政事业单位养老支出</w:t>
      </w:r>
      <w:r>
        <w:rPr>
          <w:spacing w:val="10"/>
        </w:rPr>
        <w:t xml:space="preserve"> </w:t>
      </w:r>
      <w:r>
        <w:rPr>
          <w:spacing w:val="-3"/>
        </w:rPr>
        <w:t>（款）事业单位离退休（项</w:t>
      </w:r>
      <w:r>
        <w:rPr>
          <w:spacing w:val="-33"/>
        </w:rPr>
        <w:t>）：</w:t>
      </w:r>
      <w:r>
        <w:rPr>
          <w:spacing w:val="-3"/>
        </w:rPr>
        <w:t>2023</w:t>
      </w:r>
      <w:r>
        <w:rPr>
          <w:spacing w:val="-58"/>
        </w:rPr>
        <w:t xml:space="preserve"> </w:t>
      </w:r>
      <w:r>
        <w:rPr>
          <w:spacing w:val="-3"/>
        </w:rPr>
        <w:t>年预算数为</w:t>
      </w:r>
      <w:r>
        <w:rPr>
          <w:spacing w:val="-40"/>
        </w:rPr>
        <w:t xml:space="preserve"> </w:t>
      </w:r>
      <w:r>
        <w:rPr>
          <w:spacing w:val="-3"/>
        </w:rPr>
        <w:t>19.51</w:t>
      </w:r>
      <w:r>
        <w:rPr>
          <w:spacing w:val="-45"/>
        </w:rPr>
        <w:t xml:space="preserve"> </w:t>
      </w:r>
      <w:r>
        <w:rPr>
          <w:spacing w:val="-3"/>
        </w:rPr>
        <w:t>万元，</w:t>
      </w:r>
      <w:r>
        <w:t xml:space="preserve"> </w:t>
      </w:r>
      <w:r>
        <w:rPr>
          <w:spacing w:val="6"/>
        </w:rPr>
        <w:t>比上年预算数增加</w:t>
      </w:r>
      <w:r>
        <w:rPr>
          <w:spacing w:val="-28"/>
        </w:rPr>
        <w:t xml:space="preserve"> </w:t>
      </w:r>
      <w:r>
        <w:rPr>
          <w:spacing w:val="6"/>
        </w:rPr>
        <w:t>2.65</w:t>
      </w:r>
      <w:r>
        <w:rPr>
          <w:spacing w:val="-40"/>
        </w:rPr>
        <w:t xml:space="preserve"> </w:t>
      </w:r>
      <w:r>
        <w:rPr>
          <w:spacing w:val="6"/>
        </w:rPr>
        <w:t>万元，增长</w:t>
      </w:r>
      <w:r>
        <w:rPr>
          <w:spacing w:val="-41"/>
        </w:rPr>
        <w:t xml:space="preserve"> </w:t>
      </w:r>
      <w:r>
        <w:rPr>
          <w:spacing w:val="6"/>
        </w:rPr>
        <w:t>15.72%，主要原因是：</w:t>
      </w:r>
      <w:r>
        <w:t xml:space="preserve"> </w:t>
      </w:r>
      <w:r>
        <w:rPr>
          <w:spacing w:val="9"/>
        </w:rPr>
        <w:t>本年度我单位退休人员增加，导致退休费增加。</w:t>
      </w:r>
    </w:p>
    <w:p w14:paraId="44D33C50">
      <w:pPr>
        <w:pStyle w:val="2"/>
        <w:spacing w:before="198" w:line="310" w:lineRule="auto"/>
        <w:ind w:left="18" w:right="89"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5"/>
        </w:rPr>
        <w:t>预算数为</w:t>
      </w:r>
      <w:r>
        <w:rPr>
          <w:spacing w:val="-24"/>
        </w:rPr>
        <w:t xml:space="preserve"> </w:t>
      </w:r>
      <w:r>
        <w:rPr>
          <w:spacing w:val="5"/>
        </w:rPr>
        <w:t>86.38</w:t>
      </w:r>
      <w:r>
        <w:rPr>
          <w:spacing w:val="-40"/>
        </w:rPr>
        <w:t xml:space="preserve"> </w:t>
      </w:r>
      <w:r>
        <w:rPr>
          <w:spacing w:val="5"/>
        </w:rPr>
        <w:t>万元，</w:t>
      </w:r>
      <w:r>
        <w:rPr>
          <w:spacing w:val="-79"/>
        </w:rPr>
        <w:t xml:space="preserve"> </w:t>
      </w:r>
      <w:r>
        <w:rPr>
          <w:spacing w:val="5"/>
        </w:rPr>
        <w:t>比上年预算数增加</w:t>
      </w:r>
      <w:r>
        <w:rPr>
          <w:spacing w:val="-35"/>
        </w:rPr>
        <w:t xml:space="preserve"> </w:t>
      </w:r>
      <w:r>
        <w:rPr>
          <w:spacing w:val="5"/>
        </w:rPr>
        <w:t>5.82</w:t>
      </w:r>
      <w:r>
        <w:rPr>
          <w:spacing w:val="-39"/>
        </w:rPr>
        <w:t xml:space="preserve"> </w:t>
      </w:r>
      <w:r>
        <w:rPr>
          <w:spacing w:val="5"/>
        </w:rPr>
        <w:t>万元，增长</w:t>
      </w:r>
      <w:r>
        <w:t xml:space="preserve"> </w:t>
      </w:r>
      <w:r>
        <w:rPr>
          <w:spacing w:val="14"/>
        </w:rPr>
        <w:t>7.22%，主要原因是：今年人员工资调增，养老基数上调，</w:t>
      </w:r>
      <w:r>
        <w:rPr>
          <w:spacing w:val="3"/>
        </w:rPr>
        <w:t xml:space="preserve"> </w:t>
      </w:r>
      <w:r>
        <w:rPr>
          <w:spacing w:val="7"/>
        </w:rPr>
        <w:t>导致预算增加。</w:t>
      </w:r>
    </w:p>
    <w:p w14:paraId="48B43135">
      <w:pPr>
        <w:pStyle w:val="2"/>
        <w:spacing w:before="192" w:line="218" w:lineRule="auto"/>
        <w:ind w:left="692"/>
      </w:pPr>
      <w:r>
        <w:rPr>
          <w:spacing w:val="14"/>
        </w:rPr>
        <w:t>3、社会保障和就业支出（类）行政事业单位养老支出</w:t>
      </w:r>
    </w:p>
    <w:p w14:paraId="0F4CFAA6">
      <w:pPr>
        <w:spacing w:line="218" w:lineRule="auto"/>
        <w:sectPr>
          <w:footerReference r:id="rId22" w:type="default"/>
          <w:pgSz w:w="11906" w:h="16839"/>
          <w:pgMar w:top="1431" w:right="1710" w:bottom="1521" w:left="1785" w:header="0" w:footer="1156" w:gutter="0"/>
          <w:cols w:space="720" w:num="1"/>
        </w:sectPr>
      </w:pPr>
    </w:p>
    <w:p w14:paraId="41963C9C">
      <w:pPr>
        <w:pStyle w:val="2"/>
        <w:spacing w:before="186" w:line="333" w:lineRule="auto"/>
        <w:ind w:left="34" w:right="2" w:hanging="16"/>
        <w:jc w:val="both"/>
      </w:pP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7"/>
        </w:rPr>
        <w:t>数为</w:t>
      </w:r>
      <w:r>
        <w:rPr>
          <w:spacing w:val="-50"/>
        </w:rPr>
        <w:t xml:space="preserve"> </w:t>
      </w:r>
      <w:r>
        <w:rPr>
          <w:spacing w:val="-7"/>
        </w:rPr>
        <w:t>43.19</w:t>
      </w:r>
      <w:r>
        <w:rPr>
          <w:spacing w:val="-44"/>
        </w:rPr>
        <w:t xml:space="preserve"> </w:t>
      </w:r>
      <w:r>
        <w:rPr>
          <w:spacing w:val="-7"/>
        </w:rPr>
        <w:t>万元，比上年预算数增加</w:t>
      </w:r>
      <w:r>
        <w:rPr>
          <w:spacing w:val="-49"/>
        </w:rPr>
        <w:t xml:space="preserve"> </w:t>
      </w:r>
      <w:r>
        <w:rPr>
          <w:spacing w:val="-7"/>
        </w:rPr>
        <w:t>2.91</w:t>
      </w:r>
      <w:r>
        <w:rPr>
          <w:spacing w:val="-44"/>
        </w:rPr>
        <w:t xml:space="preserve"> </w:t>
      </w:r>
      <w:r>
        <w:rPr>
          <w:spacing w:val="-7"/>
        </w:rPr>
        <w:t>万元，增长</w:t>
      </w:r>
      <w:r>
        <w:rPr>
          <w:spacing w:val="-46"/>
        </w:rPr>
        <w:t xml:space="preserve"> </w:t>
      </w:r>
      <w:r>
        <w:rPr>
          <w:spacing w:val="-8"/>
        </w:rPr>
        <w:t>7.22%，</w:t>
      </w:r>
      <w:r>
        <w:t xml:space="preserve"> </w:t>
      </w:r>
      <w:r>
        <w:rPr>
          <w:spacing w:val="8"/>
        </w:rPr>
        <w:t>主要原因是：今年人员工资调增，职业年金基数上调，导致</w:t>
      </w:r>
      <w:r>
        <w:rPr>
          <w:spacing w:val="13"/>
        </w:rPr>
        <w:t xml:space="preserve"> </w:t>
      </w:r>
      <w:r>
        <w:rPr>
          <w:spacing w:val="3"/>
        </w:rPr>
        <w:t>预算增加。</w:t>
      </w:r>
    </w:p>
    <w:p w14:paraId="6BFBB91A">
      <w:pPr>
        <w:pStyle w:val="2"/>
        <w:spacing w:before="5" w:line="310" w:lineRule="auto"/>
        <w:ind w:left="23" w:right="83" w:firstLine="654"/>
      </w:pPr>
      <w:r>
        <w:rPr>
          <w:spacing w:val="11"/>
        </w:rPr>
        <w:t>4、卫生健康支出（类）公立医院（款）中医（</w:t>
      </w:r>
      <w:r>
        <w:rPr>
          <w:spacing w:val="-64"/>
        </w:rPr>
        <w:t xml:space="preserve"> </w:t>
      </w:r>
      <w:r>
        <w:rPr>
          <w:spacing w:val="11"/>
        </w:rPr>
        <w:t>民族）</w:t>
      </w:r>
      <w:r>
        <w:t xml:space="preserve"> </w:t>
      </w:r>
      <w:r>
        <w:rPr>
          <w:spacing w:val="3"/>
        </w:rPr>
        <w:t>医院（项</w:t>
      </w:r>
      <w:r>
        <w:rPr>
          <w:spacing w:val="31"/>
        </w:rPr>
        <w:t>）：</w:t>
      </w:r>
      <w:r>
        <w:rPr>
          <w:spacing w:val="3"/>
        </w:rPr>
        <w:t>2023</w:t>
      </w:r>
      <w:r>
        <w:rPr>
          <w:spacing w:val="-54"/>
        </w:rPr>
        <w:t xml:space="preserve"> </w:t>
      </w:r>
      <w:r>
        <w:rPr>
          <w:spacing w:val="3"/>
        </w:rPr>
        <w:t>年预算数为</w:t>
      </w:r>
      <w:r>
        <w:rPr>
          <w:spacing w:val="-44"/>
        </w:rPr>
        <w:t xml:space="preserve"> </w:t>
      </w:r>
      <w:r>
        <w:rPr>
          <w:spacing w:val="3"/>
        </w:rPr>
        <w:t>575.80</w:t>
      </w:r>
      <w:r>
        <w:rPr>
          <w:spacing w:val="-42"/>
        </w:rPr>
        <w:t xml:space="preserve"> </w:t>
      </w:r>
      <w:r>
        <w:rPr>
          <w:spacing w:val="3"/>
        </w:rPr>
        <w:t>万元，</w:t>
      </w:r>
      <w:r>
        <w:rPr>
          <w:spacing w:val="-84"/>
        </w:rPr>
        <w:t xml:space="preserve"> </w:t>
      </w:r>
      <w:r>
        <w:rPr>
          <w:spacing w:val="3"/>
        </w:rPr>
        <w:t>比上年预算数</w:t>
      </w:r>
      <w:r>
        <w:t xml:space="preserve"> </w:t>
      </w:r>
      <w:r>
        <w:rPr>
          <w:spacing w:val="6"/>
        </w:rPr>
        <w:t>减少</w:t>
      </w:r>
      <w:r>
        <w:rPr>
          <w:spacing w:val="-25"/>
        </w:rPr>
        <w:t xml:space="preserve"> </w:t>
      </w:r>
      <w:r>
        <w:rPr>
          <w:spacing w:val="6"/>
        </w:rPr>
        <w:t>19.61</w:t>
      </w:r>
      <w:r>
        <w:rPr>
          <w:spacing w:val="-42"/>
        </w:rPr>
        <w:t xml:space="preserve"> </w:t>
      </w:r>
      <w:r>
        <w:rPr>
          <w:spacing w:val="6"/>
        </w:rPr>
        <w:t>万元，下降</w:t>
      </w:r>
      <w:r>
        <w:rPr>
          <w:spacing w:val="-33"/>
        </w:rPr>
        <w:t xml:space="preserve"> </w:t>
      </w:r>
      <w:r>
        <w:rPr>
          <w:spacing w:val="6"/>
        </w:rPr>
        <w:t>3.29%，主要原因是：去年退休人员</w:t>
      </w:r>
      <w:r>
        <w:t xml:space="preserve"> </w:t>
      </w:r>
      <w:r>
        <w:rPr>
          <w:spacing w:val="9"/>
        </w:rPr>
        <w:t>经费预算在主科目里，今年在离退休费科目里，导致主</w:t>
      </w:r>
      <w:r>
        <w:rPr>
          <w:spacing w:val="8"/>
        </w:rPr>
        <w:t>科目</w:t>
      </w:r>
      <w:r>
        <w:t xml:space="preserve"> </w:t>
      </w:r>
      <w:r>
        <w:rPr>
          <w:spacing w:val="5"/>
        </w:rPr>
        <w:t>预算下降。</w:t>
      </w:r>
    </w:p>
    <w:p w14:paraId="003D021F">
      <w:pPr>
        <w:pStyle w:val="2"/>
        <w:spacing w:before="193" w:line="305" w:lineRule="auto"/>
        <w:ind w:left="26" w:right="83" w:firstLine="657"/>
      </w:pPr>
      <w:r>
        <w:rPr>
          <w:spacing w:val="14"/>
        </w:rPr>
        <w:t xml:space="preserve">5、卫生健康支出（类）行政事业单位医疗（款）事业 </w:t>
      </w:r>
      <w:r>
        <w:rPr>
          <w:spacing w:val="2"/>
        </w:rPr>
        <w:t>单位医疗（项）：2023</w:t>
      </w:r>
      <w:r>
        <w:rPr>
          <w:spacing w:val="-57"/>
        </w:rPr>
        <w:t xml:space="preserve"> </w:t>
      </w:r>
      <w:r>
        <w:rPr>
          <w:spacing w:val="2"/>
        </w:rPr>
        <w:t>年预算数为</w:t>
      </w:r>
      <w:r>
        <w:rPr>
          <w:spacing w:val="-36"/>
        </w:rPr>
        <w:t xml:space="preserve"> </w:t>
      </w:r>
      <w:r>
        <w:rPr>
          <w:spacing w:val="2"/>
        </w:rPr>
        <w:t>36.66</w:t>
      </w:r>
      <w:r>
        <w:rPr>
          <w:spacing w:val="-45"/>
        </w:rPr>
        <w:t xml:space="preserve"> </w:t>
      </w:r>
      <w:r>
        <w:rPr>
          <w:spacing w:val="2"/>
        </w:rPr>
        <w:t>万元，比上年预算</w:t>
      </w:r>
      <w:r>
        <w:t xml:space="preserve"> </w:t>
      </w:r>
      <w:r>
        <w:rPr>
          <w:spacing w:val="2"/>
        </w:rPr>
        <w:t>数增加</w:t>
      </w:r>
      <w:r>
        <w:rPr>
          <w:spacing w:val="-48"/>
        </w:rPr>
        <w:t xml:space="preserve"> </w:t>
      </w:r>
      <w:r>
        <w:rPr>
          <w:spacing w:val="2"/>
        </w:rPr>
        <w:t>2.45</w:t>
      </w:r>
      <w:r>
        <w:rPr>
          <w:spacing w:val="-44"/>
        </w:rPr>
        <w:t xml:space="preserve"> </w:t>
      </w:r>
      <w:r>
        <w:rPr>
          <w:spacing w:val="2"/>
        </w:rPr>
        <w:t>万元，增长</w:t>
      </w:r>
      <w:r>
        <w:rPr>
          <w:spacing w:val="-46"/>
        </w:rPr>
        <w:t xml:space="preserve"> </w:t>
      </w:r>
      <w:r>
        <w:rPr>
          <w:spacing w:val="2"/>
        </w:rPr>
        <w:t>7.16%，主要原因是：今年人员工资</w:t>
      </w:r>
      <w:r>
        <w:t xml:space="preserve"> </w:t>
      </w:r>
      <w:r>
        <w:rPr>
          <w:spacing w:val="8"/>
        </w:rPr>
        <w:t>调增，医疗基数上调，导致预算增加。</w:t>
      </w:r>
    </w:p>
    <w:p w14:paraId="75E7D6F3">
      <w:pPr>
        <w:pStyle w:val="2"/>
        <w:spacing w:before="190" w:line="305" w:lineRule="auto"/>
        <w:ind w:left="29" w:firstLine="653"/>
      </w:pPr>
      <w:r>
        <w:rPr>
          <w:spacing w:val="14"/>
        </w:rPr>
        <w:t>6、住房保障支出（类）住房改革支出（款）住房公积</w:t>
      </w:r>
      <w:r>
        <w:rPr>
          <w:spacing w:val="15"/>
        </w:rPr>
        <w:t xml:space="preserve"> </w:t>
      </w:r>
      <w:r>
        <w:rPr>
          <w:spacing w:val="2"/>
        </w:rPr>
        <w:t>金（项</w:t>
      </w:r>
      <w:r>
        <w:rPr>
          <w:spacing w:val="6"/>
        </w:rPr>
        <w:t>）：</w:t>
      </w:r>
      <w:r>
        <w:rPr>
          <w:spacing w:val="2"/>
        </w:rPr>
        <w:t>2023</w:t>
      </w:r>
      <w:r>
        <w:rPr>
          <w:spacing w:val="-58"/>
        </w:rPr>
        <w:t xml:space="preserve"> </w:t>
      </w:r>
      <w:r>
        <w:rPr>
          <w:spacing w:val="2"/>
        </w:rPr>
        <w:t>年预算数为</w:t>
      </w:r>
      <w:r>
        <w:rPr>
          <w:spacing w:val="-46"/>
        </w:rPr>
        <w:t xml:space="preserve"> </w:t>
      </w:r>
      <w:r>
        <w:rPr>
          <w:spacing w:val="2"/>
        </w:rPr>
        <w:t>67.84</w:t>
      </w:r>
      <w:r>
        <w:rPr>
          <w:spacing w:val="-44"/>
        </w:rPr>
        <w:t xml:space="preserve"> </w:t>
      </w:r>
      <w:r>
        <w:rPr>
          <w:spacing w:val="2"/>
        </w:rPr>
        <w:t>万元，比上年预算数增加</w:t>
      </w:r>
      <w:r>
        <w:t xml:space="preserve"> </w:t>
      </w:r>
      <w:r>
        <w:rPr>
          <w:spacing w:val="3"/>
        </w:rPr>
        <w:t>7.42</w:t>
      </w:r>
      <w:r>
        <w:rPr>
          <w:spacing w:val="-45"/>
        </w:rPr>
        <w:t xml:space="preserve"> </w:t>
      </w:r>
      <w:r>
        <w:rPr>
          <w:spacing w:val="3"/>
        </w:rPr>
        <w:t>万元，增长</w:t>
      </w:r>
      <w:r>
        <w:rPr>
          <w:spacing w:val="-40"/>
        </w:rPr>
        <w:t xml:space="preserve"> </w:t>
      </w:r>
      <w:r>
        <w:rPr>
          <w:spacing w:val="3"/>
        </w:rPr>
        <w:t>12.28%，主要原因是：今年人员工</w:t>
      </w:r>
      <w:r>
        <w:rPr>
          <w:spacing w:val="2"/>
        </w:rPr>
        <w:t>资调增，</w:t>
      </w:r>
      <w:r>
        <w:t xml:space="preserve"> </w:t>
      </w:r>
      <w:r>
        <w:rPr>
          <w:spacing w:val="8"/>
        </w:rPr>
        <w:t>住房公积金基数上调，导致预算增加。</w:t>
      </w:r>
    </w:p>
    <w:p w14:paraId="575E4676">
      <w:pPr>
        <w:spacing w:before="190" w:line="334" w:lineRule="auto"/>
        <w:ind w:left="31" w:right="86" w:firstLine="645"/>
        <w:rPr>
          <w:rFonts w:ascii="黑体" w:hAnsi="黑体" w:eastAsia="黑体" w:cs="黑体"/>
          <w:sz w:val="31"/>
          <w:szCs w:val="31"/>
        </w:rPr>
      </w:pPr>
      <w:r>
        <w:rPr>
          <w:rFonts w:ascii="黑体" w:hAnsi="黑体" w:eastAsia="黑体" w:cs="黑体"/>
          <w:spacing w:val="12"/>
          <w:sz w:val="31"/>
          <w:szCs w:val="31"/>
        </w:rPr>
        <w:t>六、关于托克逊县维吾尔医医院单位</w:t>
      </w:r>
      <w:r>
        <w:rPr>
          <w:rFonts w:ascii="黑体" w:hAnsi="黑体" w:eastAsia="黑体" w:cs="黑体"/>
          <w:spacing w:val="-45"/>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预算基本支出情况说明</w:t>
      </w:r>
    </w:p>
    <w:p w14:paraId="5B90D32E">
      <w:pPr>
        <w:pStyle w:val="2"/>
        <w:spacing w:before="3" w:line="331" w:lineRule="auto"/>
        <w:ind w:left="34" w:right="86" w:firstLine="630"/>
      </w:pPr>
      <w:r>
        <w:rPr>
          <w:spacing w:val="12"/>
        </w:rPr>
        <w:t>托克逊县维吾尔医医院单位</w:t>
      </w:r>
      <w:r>
        <w:rPr>
          <w:spacing w:val="-35"/>
        </w:rPr>
        <w:t xml:space="preserve"> </w:t>
      </w:r>
      <w:r>
        <w:rPr>
          <w:spacing w:val="12"/>
        </w:rPr>
        <w:t>2023</w:t>
      </w:r>
      <w:r>
        <w:rPr>
          <w:spacing w:val="-53"/>
        </w:rPr>
        <w:t xml:space="preserve"> </w:t>
      </w:r>
      <w:r>
        <w:rPr>
          <w:spacing w:val="12"/>
        </w:rPr>
        <w:t>年一般公共预算基本</w:t>
      </w:r>
      <w:r>
        <w:t xml:space="preserve"> </w:t>
      </w:r>
      <w:r>
        <w:rPr>
          <w:spacing w:val="1"/>
        </w:rPr>
        <w:t>支出</w:t>
      </w:r>
      <w:r>
        <w:rPr>
          <w:spacing w:val="-41"/>
        </w:rPr>
        <w:t xml:space="preserve"> </w:t>
      </w:r>
      <w:r>
        <w:rPr>
          <w:spacing w:val="1"/>
        </w:rPr>
        <w:t>829.38</w:t>
      </w:r>
      <w:r>
        <w:rPr>
          <w:spacing w:val="-47"/>
        </w:rPr>
        <w:t xml:space="preserve"> </w:t>
      </w:r>
      <w:r>
        <w:rPr>
          <w:spacing w:val="1"/>
        </w:rPr>
        <w:t>万元，其中：</w:t>
      </w:r>
    </w:p>
    <w:p w14:paraId="63C5D46F">
      <w:pPr>
        <w:pStyle w:val="2"/>
        <w:spacing w:before="9" w:line="332" w:lineRule="auto"/>
        <w:ind w:left="25" w:right="83" w:firstLine="644"/>
        <w:jc w:val="both"/>
      </w:pPr>
      <w:r>
        <w:rPr>
          <w:spacing w:val="11"/>
        </w:rPr>
        <w:t>人员经费</w:t>
      </w:r>
      <w:r>
        <w:rPr>
          <w:spacing w:val="-40"/>
        </w:rPr>
        <w:t xml:space="preserve"> </w:t>
      </w:r>
      <w:r>
        <w:rPr>
          <w:spacing w:val="11"/>
        </w:rPr>
        <w:t>829.38</w:t>
      </w:r>
      <w:r>
        <w:rPr>
          <w:spacing w:val="-37"/>
        </w:rPr>
        <w:t xml:space="preserve"> </w:t>
      </w:r>
      <w:r>
        <w:rPr>
          <w:spacing w:val="11"/>
        </w:rPr>
        <w:t>万元，主要包括：基本工资、津贴补</w:t>
      </w:r>
      <w:r>
        <w:t xml:space="preserve"> </w:t>
      </w:r>
      <w:r>
        <w:rPr>
          <w:spacing w:val="9"/>
        </w:rPr>
        <w:t>贴、奖金、绩效工资、机关事业单位基本养老保险缴费、职</w:t>
      </w:r>
      <w:r>
        <w:t xml:space="preserve"> </w:t>
      </w:r>
      <w:r>
        <w:rPr>
          <w:spacing w:val="7"/>
        </w:rPr>
        <w:t>业年金缴费、职工基本医疗保险缴费、其他社会保障缴费、</w:t>
      </w:r>
    </w:p>
    <w:p w14:paraId="59546206">
      <w:pPr>
        <w:spacing w:line="332" w:lineRule="auto"/>
        <w:sectPr>
          <w:footerReference r:id="rId23" w:type="default"/>
          <w:pgSz w:w="11906" w:h="16839"/>
          <w:pgMar w:top="1431" w:right="1715" w:bottom="1521" w:left="1785" w:header="0" w:footer="1156" w:gutter="0"/>
          <w:cols w:space="720" w:num="1"/>
        </w:sectPr>
      </w:pPr>
    </w:p>
    <w:p w14:paraId="7D87F27D">
      <w:pPr>
        <w:pStyle w:val="2"/>
        <w:spacing w:before="185" w:line="219" w:lineRule="auto"/>
        <w:ind w:left="32"/>
      </w:pPr>
      <w:r>
        <w:rPr>
          <w:spacing w:val="8"/>
        </w:rPr>
        <w:t>住房公积金、退休费、生活补助等。</w:t>
      </w:r>
    </w:p>
    <w:p w14:paraId="5C97D2D9">
      <w:pPr>
        <w:pStyle w:val="2"/>
        <w:spacing w:before="191" w:line="219" w:lineRule="auto"/>
        <w:ind w:left="666"/>
      </w:pPr>
      <w:r>
        <w:t>公用经费</w:t>
      </w:r>
      <w:r>
        <w:rPr>
          <w:spacing w:val="-41"/>
        </w:rPr>
        <w:t xml:space="preserve"> </w:t>
      </w:r>
      <w:r>
        <w:t>0.00</w:t>
      </w:r>
      <w:r>
        <w:rPr>
          <w:spacing w:val="-45"/>
        </w:rPr>
        <w:t xml:space="preserve"> </w:t>
      </w:r>
      <w:r>
        <w:t>万元。</w:t>
      </w:r>
    </w:p>
    <w:p w14:paraId="321E175A">
      <w:pPr>
        <w:spacing w:before="190" w:line="334" w:lineRule="auto"/>
        <w:ind w:left="31" w:right="249" w:firstLine="634"/>
        <w:rPr>
          <w:rFonts w:ascii="黑体" w:hAnsi="黑体" w:eastAsia="黑体" w:cs="黑体"/>
          <w:sz w:val="31"/>
          <w:szCs w:val="31"/>
        </w:rPr>
      </w:pPr>
      <w:r>
        <w:rPr>
          <w:rFonts w:ascii="黑体" w:hAnsi="黑体" w:eastAsia="黑体" w:cs="黑体"/>
          <w:spacing w:val="13"/>
          <w:sz w:val="31"/>
          <w:szCs w:val="31"/>
        </w:rPr>
        <w:t>七、关于托克逊县维吾尔医医院单位</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年一</w:t>
      </w:r>
      <w:r>
        <w:rPr>
          <w:rFonts w:ascii="黑体" w:hAnsi="黑体" w:eastAsia="黑体" w:cs="黑体"/>
          <w:spacing w:val="12"/>
          <w:sz w:val="31"/>
          <w:szCs w:val="31"/>
        </w:rPr>
        <w:t>般公共</w:t>
      </w:r>
      <w:r>
        <w:rPr>
          <w:rFonts w:ascii="黑体" w:hAnsi="黑体" w:eastAsia="黑体" w:cs="黑体"/>
          <w:sz w:val="31"/>
          <w:szCs w:val="31"/>
        </w:rPr>
        <w:t xml:space="preserve"> </w:t>
      </w:r>
      <w:r>
        <w:rPr>
          <w:rFonts w:ascii="黑体" w:hAnsi="黑体" w:eastAsia="黑体" w:cs="黑体"/>
          <w:spacing w:val="8"/>
          <w:sz w:val="31"/>
          <w:szCs w:val="31"/>
        </w:rPr>
        <w:t>预算项目支出情况说明</w:t>
      </w:r>
    </w:p>
    <w:p w14:paraId="37E403AF">
      <w:pPr>
        <w:pStyle w:val="2"/>
        <w:spacing w:before="2" w:line="331" w:lineRule="auto"/>
        <w:ind w:left="38" w:right="249" w:firstLine="625"/>
      </w:pPr>
      <w:r>
        <w:rPr>
          <w:spacing w:val="12"/>
        </w:rPr>
        <w:t>托克逊县维吾尔医医院单位</w:t>
      </w:r>
      <w:r>
        <w:rPr>
          <w:spacing w:val="-35"/>
        </w:rPr>
        <w:t xml:space="preserve"> </w:t>
      </w:r>
      <w:r>
        <w:rPr>
          <w:spacing w:val="12"/>
        </w:rPr>
        <w:t>2023</w:t>
      </w:r>
      <w:r>
        <w:rPr>
          <w:spacing w:val="-53"/>
        </w:rPr>
        <w:t xml:space="preserve"> </w:t>
      </w:r>
      <w:r>
        <w:rPr>
          <w:spacing w:val="12"/>
        </w:rPr>
        <w:t>年没有使用一般公共</w:t>
      </w:r>
      <w:r>
        <w:t xml:space="preserve"> </w:t>
      </w:r>
      <w:r>
        <w:rPr>
          <w:spacing w:val="8"/>
        </w:rPr>
        <w:t>预算项目支出，一般公共预算项目支出情况表为空表。</w:t>
      </w:r>
    </w:p>
    <w:p w14:paraId="01A5DE1E">
      <w:pPr>
        <w:spacing w:before="7" w:line="333" w:lineRule="auto"/>
        <w:ind w:left="27" w:right="249" w:firstLine="639"/>
        <w:rPr>
          <w:rFonts w:ascii="黑体" w:hAnsi="黑体" w:eastAsia="黑体" w:cs="黑体"/>
          <w:sz w:val="31"/>
          <w:szCs w:val="31"/>
        </w:rPr>
      </w:pPr>
      <w:r>
        <w:rPr>
          <w:rFonts w:ascii="黑体" w:hAnsi="黑体" w:eastAsia="黑体" w:cs="黑体"/>
          <w:spacing w:val="13"/>
          <w:sz w:val="31"/>
          <w:szCs w:val="31"/>
        </w:rPr>
        <w:t>八、关于托克逊县维吾尔医医院单位</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w:t>
      </w:r>
      <w:r>
        <w:rPr>
          <w:rFonts w:ascii="黑体" w:hAnsi="黑体" w:eastAsia="黑体" w:cs="黑体"/>
          <w:spacing w:val="12"/>
          <w:sz w:val="31"/>
          <w:szCs w:val="31"/>
        </w:rPr>
        <w:t>政府性基</w:t>
      </w:r>
      <w:r>
        <w:rPr>
          <w:rFonts w:ascii="黑体" w:hAnsi="黑体" w:eastAsia="黑体" w:cs="黑体"/>
          <w:sz w:val="31"/>
          <w:szCs w:val="31"/>
        </w:rPr>
        <w:t xml:space="preserve"> </w:t>
      </w:r>
      <w:r>
        <w:rPr>
          <w:rFonts w:ascii="黑体" w:hAnsi="黑体" w:eastAsia="黑体" w:cs="黑体"/>
          <w:spacing w:val="8"/>
          <w:sz w:val="31"/>
          <w:szCs w:val="31"/>
        </w:rPr>
        <w:t>金预算拨款情况说明</w:t>
      </w:r>
    </w:p>
    <w:p w14:paraId="2F2253E9">
      <w:pPr>
        <w:pStyle w:val="2"/>
        <w:spacing w:before="1" w:line="333" w:lineRule="auto"/>
        <w:ind w:left="36" w:right="249" w:firstLine="628"/>
      </w:pPr>
      <w:r>
        <w:rPr>
          <w:spacing w:val="12"/>
        </w:rPr>
        <w:t>托克逊县维吾尔医医院</w:t>
      </w:r>
      <w:r>
        <w:rPr>
          <w:spacing w:val="-37"/>
        </w:rPr>
        <w:t xml:space="preserve"> </w:t>
      </w:r>
      <w:r>
        <w:rPr>
          <w:spacing w:val="12"/>
        </w:rPr>
        <w:t>2023</w:t>
      </w:r>
      <w:r>
        <w:rPr>
          <w:spacing w:val="-51"/>
        </w:rPr>
        <w:t xml:space="preserve"> </w:t>
      </w:r>
      <w:r>
        <w:rPr>
          <w:spacing w:val="12"/>
        </w:rPr>
        <w:t>年没有使用政府性基金预</w:t>
      </w:r>
      <w:r>
        <w:t xml:space="preserve"> </w:t>
      </w:r>
      <w:r>
        <w:rPr>
          <w:spacing w:val="8"/>
        </w:rPr>
        <w:t>算拨款安排的支出，政府性基金预算支出情况表为空表。</w:t>
      </w:r>
    </w:p>
    <w:p w14:paraId="4749EC78">
      <w:pPr>
        <w:spacing w:before="2" w:line="333" w:lineRule="auto"/>
        <w:ind w:left="30" w:right="249" w:firstLine="644"/>
        <w:rPr>
          <w:rFonts w:ascii="黑体" w:hAnsi="黑体" w:eastAsia="黑体" w:cs="黑体"/>
          <w:sz w:val="31"/>
          <w:szCs w:val="31"/>
        </w:rPr>
      </w:pPr>
      <w:r>
        <w:rPr>
          <w:rFonts w:ascii="黑体" w:hAnsi="黑体" w:eastAsia="黑体" w:cs="黑体"/>
          <w:spacing w:val="12"/>
          <w:sz w:val="31"/>
          <w:szCs w:val="31"/>
        </w:rPr>
        <w:t>九、关于托克逊县维吾尔医医院单位</w:t>
      </w:r>
      <w:r>
        <w:rPr>
          <w:rFonts w:ascii="黑体" w:hAnsi="黑体" w:eastAsia="黑体" w:cs="黑体"/>
          <w:spacing w:val="-43"/>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年国有资本</w:t>
      </w:r>
      <w:r>
        <w:rPr>
          <w:rFonts w:ascii="黑体" w:hAnsi="黑体" w:eastAsia="黑体" w:cs="黑体"/>
          <w:sz w:val="31"/>
          <w:szCs w:val="31"/>
        </w:rPr>
        <w:t xml:space="preserve"> </w:t>
      </w:r>
      <w:r>
        <w:rPr>
          <w:rFonts w:ascii="黑体" w:hAnsi="黑体" w:eastAsia="黑体" w:cs="黑体"/>
          <w:spacing w:val="8"/>
          <w:sz w:val="31"/>
          <w:szCs w:val="31"/>
        </w:rPr>
        <w:t>经营预算拨款情况说明</w:t>
      </w:r>
    </w:p>
    <w:p w14:paraId="79AF86BC">
      <w:pPr>
        <w:pStyle w:val="2"/>
        <w:spacing w:before="1" w:line="332" w:lineRule="auto"/>
        <w:ind w:left="38" w:firstLine="625"/>
      </w:pPr>
      <w:r>
        <w:rPr>
          <w:spacing w:val="12"/>
        </w:rPr>
        <w:t>托克逊县维吾尔医医院</w:t>
      </w:r>
      <w:r>
        <w:rPr>
          <w:spacing w:val="-37"/>
        </w:rPr>
        <w:t xml:space="preserve"> </w:t>
      </w:r>
      <w:r>
        <w:rPr>
          <w:spacing w:val="12"/>
        </w:rPr>
        <w:t>2023</w:t>
      </w:r>
      <w:r>
        <w:rPr>
          <w:spacing w:val="-51"/>
        </w:rPr>
        <w:t xml:space="preserve"> </w:t>
      </w:r>
      <w:r>
        <w:rPr>
          <w:spacing w:val="12"/>
        </w:rPr>
        <w:t>年没有使用国有资本经营</w:t>
      </w:r>
      <w:r>
        <w:t xml:space="preserve">  </w:t>
      </w:r>
      <w:r>
        <w:rPr>
          <w:spacing w:val="6"/>
        </w:rPr>
        <w:t>预算拨款安排的支出，国有资本经营预算支出情况</w:t>
      </w:r>
      <w:r>
        <w:rPr>
          <w:spacing w:val="5"/>
        </w:rPr>
        <w:t>表为空表。</w:t>
      </w:r>
    </w:p>
    <w:p w14:paraId="2860A63B">
      <w:pPr>
        <w:spacing w:before="3" w:line="334" w:lineRule="auto"/>
        <w:ind w:left="38" w:right="249" w:firstLine="632"/>
        <w:rPr>
          <w:rFonts w:ascii="黑体" w:hAnsi="黑体" w:eastAsia="黑体" w:cs="黑体"/>
          <w:sz w:val="31"/>
          <w:szCs w:val="31"/>
        </w:rPr>
      </w:pPr>
      <w:r>
        <w:rPr>
          <w:rFonts w:ascii="黑体" w:hAnsi="黑体" w:eastAsia="黑体" w:cs="黑体"/>
          <w:spacing w:val="12"/>
          <w:sz w:val="31"/>
          <w:szCs w:val="31"/>
        </w:rPr>
        <w:t>十、关于托克逊县维吾尔医医院单位</w:t>
      </w:r>
      <w:r>
        <w:rPr>
          <w:rFonts w:ascii="黑体" w:hAnsi="黑体" w:eastAsia="黑体" w:cs="黑体"/>
          <w:spacing w:val="-39"/>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7"/>
          <w:sz w:val="31"/>
          <w:szCs w:val="31"/>
        </w:rPr>
        <w:t>“三公”经费预算情况说明</w:t>
      </w:r>
    </w:p>
    <w:p w14:paraId="4C8EF6C5">
      <w:pPr>
        <w:pStyle w:val="2"/>
        <w:spacing w:before="1" w:line="333" w:lineRule="auto"/>
        <w:ind w:left="25" w:right="94" w:firstLine="639"/>
        <w:jc w:val="both"/>
      </w:pPr>
      <w:r>
        <w:rPr>
          <w:spacing w:val="17"/>
        </w:rPr>
        <w:t>托克逊县维吾尔医医院单位</w:t>
      </w:r>
      <w:r>
        <w:rPr>
          <w:spacing w:val="-43"/>
        </w:rPr>
        <w:t xml:space="preserve"> </w:t>
      </w:r>
      <w:r>
        <w:rPr>
          <w:spacing w:val="17"/>
        </w:rPr>
        <w:t>2023</w:t>
      </w:r>
      <w:r>
        <w:rPr>
          <w:spacing w:val="-54"/>
        </w:rPr>
        <w:t xml:space="preserve"> </w:t>
      </w:r>
      <w:r>
        <w:rPr>
          <w:spacing w:val="17"/>
        </w:rPr>
        <w:t>年财政拨</w:t>
      </w:r>
      <w:r>
        <w:rPr>
          <w:spacing w:val="16"/>
        </w:rPr>
        <w:t>款“</w:t>
      </w:r>
      <w:r>
        <w:rPr>
          <w:spacing w:val="-111"/>
        </w:rPr>
        <w:t xml:space="preserve"> </w:t>
      </w:r>
      <w:r>
        <w:rPr>
          <w:spacing w:val="16"/>
        </w:rPr>
        <w:t>三公”</w:t>
      </w:r>
      <w:r>
        <w:t xml:space="preserve"> </w:t>
      </w:r>
      <w:r>
        <w:rPr>
          <w:spacing w:val="2"/>
        </w:rPr>
        <w:t>经费数为</w:t>
      </w:r>
      <w:r>
        <w:rPr>
          <w:spacing w:val="-23"/>
        </w:rPr>
        <w:t xml:space="preserve"> </w:t>
      </w:r>
      <w:r>
        <w:rPr>
          <w:spacing w:val="2"/>
        </w:rPr>
        <w:t>0.00</w:t>
      </w:r>
      <w:r>
        <w:rPr>
          <w:spacing w:val="-45"/>
        </w:rPr>
        <w:t xml:space="preserve"> </w:t>
      </w:r>
      <w:r>
        <w:rPr>
          <w:spacing w:val="2"/>
        </w:rPr>
        <w:t>万元，其中：</w:t>
      </w:r>
      <w:r>
        <w:rPr>
          <w:spacing w:val="-92"/>
        </w:rPr>
        <w:t xml:space="preserve"> </w:t>
      </w:r>
      <w:r>
        <w:rPr>
          <w:spacing w:val="2"/>
        </w:rPr>
        <w:t>因公出国（境）费</w:t>
      </w:r>
      <w:r>
        <w:rPr>
          <w:spacing w:val="-38"/>
        </w:rPr>
        <w:t xml:space="preserve"> </w:t>
      </w:r>
      <w:r>
        <w:rPr>
          <w:spacing w:val="2"/>
        </w:rPr>
        <w:t>0.00</w:t>
      </w:r>
      <w:r>
        <w:rPr>
          <w:spacing w:val="-45"/>
        </w:rPr>
        <w:t xml:space="preserve"> </w:t>
      </w:r>
      <w:r>
        <w:rPr>
          <w:spacing w:val="2"/>
        </w:rPr>
        <w:t>万元，</w:t>
      </w:r>
      <w:r>
        <w:t xml:space="preserve"> </w:t>
      </w:r>
      <w:r>
        <w:rPr>
          <w:spacing w:val="3"/>
        </w:rPr>
        <w:t>公务用车购置费</w:t>
      </w:r>
      <w:r>
        <w:rPr>
          <w:spacing w:val="-36"/>
        </w:rPr>
        <w:t xml:space="preserve"> </w:t>
      </w:r>
      <w:r>
        <w:rPr>
          <w:spacing w:val="3"/>
        </w:rPr>
        <w:t>0.00</w:t>
      </w:r>
      <w:r>
        <w:rPr>
          <w:spacing w:val="-45"/>
        </w:rPr>
        <w:t xml:space="preserve"> </w:t>
      </w:r>
      <w:r>
        <w:rPr>
          <w:spacing w:val="3"/>
        </w:rPr>
        <w:t>万元，公务用车运行费</w:t>
      </w:r>
      <w:r>
        <w:rPr>
          <w:spacing w:val="-40"/>
        </w:rPr>
        <w:t xml:space="preserve"> </w:t>
      </w:r>
      <w:r>
        <w:rPr>
          <w:spacing w:val="3"/>
        </w:rPr>
        <w:t>0.00</w:t>
      </w:r>
      <w:r>
        <w:rPr>
          <w:spacing w:val="-45"/>
        </w:rPr>
        <w:t xml:space="preserve"> </w:t>
      </w:r>
      <w:r>
        <w:rPr>
          <w:spacing w:val="3"/>
        </w:rPr>
        <w:t>万元，公</w:t>
      </w:r>
      <w:r>
        <w:t xml:space="preserve">  务接待费</w:t>
      </w:r>
      <w:r>
        <w:rPr>
          <w:spacing w:val="-39"/>
        </w:rPr>
        <w:t xml:space="preserve"> </w:t>
      </w:r>
      <w:r>
        <w:t>0.00</w:t>
      </w:r>
      <w:r>
        <w:rPr>
          <w:spacing w:val="-45"/>
        </w:rPr>
        <w:t xml:space="preserve"> </w:t>
      </w:r>
      <w:r>
        <w:t>万元。</w:t>
      </w:r>
    </w:p>
    <w:p w14:paraId="0C93BBED">
      <w:pPr>
        <w:pStyle w:val="2"/>
        <w:spacing w:before="2" w:line="333" w:lineRule="auto"/>
        <w:ind w:left="22" w:right="230"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4"/>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10"/>
        </w:rPr>
        <w:t>增长</w:t>
      </w:r>
      <w:r>
        <w:rPr>
          <w:spacing w:val="-38"/>
        </w:rPr>
        <w:t xml:space="preserve"> </w:t>
      </w:r>
      <w:r>
        <w:rPr>
          <w:spacing w:val="10"/>
        </w:rPr>
        <w:t>0.00%，主要原因是本年度我单位无此项</w:t>
      </w:r>
      <w:r>
        <w:rPr>
          <w:spacing w:val="9"/>
        </w:rPr>
        <w:t>预算；公务用</w:t>
      </w:r>
      <w:r>
        <w:t xml:space="preserve"> </w:t>
      </w:r>
      <w:r>
        <w:rPr>
          <w:spacing w:val="2"/>
        </w:rPr>
        <w:t>车购置费增加</w:t>
      </w:r>
      <w:r>
        <w:rPr>
          <w:spacing w:val="-41"/>
        </w:rPr>
        <w:t xml:space="preserve"> </w:t>
      </w:r>
      <w:r>
        <w:rPr>
          <w:spacing w:val="2"/>
        </w:rPr>
        <w:t>0.00</w:t>
      </w:r>
      <w:r>
        <w:rPr>
          <w:spacing w:val="-45"/>
        </w:rPr>
        <w:t xml:space="preserve"> </w:t>
      </w:r>
      <w:r>
        <w:rPr>
          <w:spacing w:val="2"/>
        </w:rPr>
        <w:t>万元，增长</w:t>
      </w:r>
      <w:r>
        <w:rPr>
          <w:spacing w:val="-38"/>
        </w:rPr>
        <w:t xml:space="preserve"> </w:t>
      </w:r>
      <w:r>
        <w:rPr>
          <w:spacing w:val="2"/>
        </w:rPr>
        <w:t>0.00%</w:t>
      </w:r>
      <w:r>
        <w:rPr>
          <w:spacing w:val="1"/>
        </w:rPr>
        <w:t>，主要原因是本年度我</w:t>
      </w:r>
    </w:p>
    <w:p w14:paraId="46AAD31A">
      <w:pPr>
        <w:spacing w:line="333" w:lineRule="auto"/>
        <w:sectPr>
          <w:footerReference r:id="rId24" w:type="default"/>
          <w:pgSz w:w="11906" w:h="16839"/>
          <w:pgMar w:top="1431" w:right="1552" w:bottom="1521" w:left="1785" w:header="0" w:footer="1156" w:gutter="0"/>
          <w:cols w:space="720" w:num="1"/>
        </w:sectPr>
      </w:pPr>
    </w:p>
    <w:p w14:paraId="6FFB3AF3">
      <w:pPr>
        <w:pStyle w:val="2"/>
        <w:spacing w:before="188" w:line="332" w:lineRule="auto"/>
        <w:ind w:left="40" w:hanging="6"/>
        <w:jc w:val="both"/>
      </w:pPr>
      <w:r>
        <w:rPr>
          <w:spacing w:val="-2"/>
        </w:rPr>
        <w:t>单位无此项预算；公务用车运行费增加0.</w:t>
      </w:r>
      <w:r>
        <w:rPr>
          <w:spacing w:val="-3"/>
        </w:rPr>
        <w:t>00</w:t>
      </w:r>
      <w:r>
        <w:rPr>
          <w:spacing w:val="-76"/>
        </w:rPr>
        <w:t xml:space="preserve"> </w:t>
      </w:r>
      <w:r>
        <w:rPr>
          <w:spacing w:val="-3"/>
        </w:rPr>
        <w:t>万元，增长0.00%，</w:t>
      </w:r>
      <w:r>
        <w:t xml:space="preserve"> </w:t>
      </w:r>
      <w:r>
        <w:rPr>
          <w:spacing w:val="3"/>
        </w:rPr>
        <w:t>主要原因是本年度我单位无此项预算；公务接待费增加</w:t>
      </w:r>
      <w:r>
        <w:rPr>
          <w:spacing w:val="-22"/>
        </w:rPr>
        <w:t xml:space="preserve"> </w:t>
      </w:r>
      <w:r>
        <w:rPr>
          <w:spacing w:val="3"/>
        </w:rPr>
        <w:t>0.00</w:t>
      </w:r>
      <w:r>
        <w:t xml:space="preserve">  </w:t>
      </w:r>
      <w:r>
        <w:rPr>
          <w:spacing w:val="6"/>
        </w:rPr>
        <w:t>万元，增长</w:t>
      </w:r>
      <w:r>
        <w:rPr>
          <w:spacing w:val="-28"/>
        </w:rPr>
        <w:t xml:space="preserve"> </w:t>
      </w:r>
      <w:r>
        <w:rPr>
          <w:spacing w:val="6"/>
        </w:rPr>
        <w:t>0.00%，主要原因是本年度我单位无此项预算。</w:t>
      </w:r>
    </w:p>
    <w:p w14:paraId="21494307">
      <w:pPr>
        <w:spacing w:before="4"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25D6B128">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2E2D8005">
      <w:pPr>
        <w:pStyle w:val="2"/>
        <w:spacing w:before="187" w:line="333" w:lineRule="auto"/>
        <w:ind w:left="21" w:right="158" w:firstLine="658"/>
        <w:jc w:val="both"/>
      </w:pPr>
      <w:r>
        <w:rPr>
          <w:spacing w:val="1"/>
        </w:rPr>
        <w:t>2023</w:t>
      </w:r>
      <w:r>
        <w:rPr>
          <w:spacing w:val="-44"/>
        </w:rPr>
        <w:t xml:space="preserve"> </w:t>
      </w:r>
      <w:r>
        <w:rPr>
          <w:spacing w:val="1"/>
        </w:rPr>
        <w:t>年，托克逊县维吾尔医医院本级及下属</w:t>
      </w:r>
      <w:r>
        <w:rPr>
          <w:spacing w:val="-41"/>
        </w:rPr>
        <w:t xml:space="preserve"> </w:t>
      </w:r>
      <w:r>
        <w:rPr>
          <w:spacing w:val="1"/>
        </w:rPr>
        <w:t>0</w:t>
      </w:r>
      <w:r>
        <w:rPr>
          <w:spacing w:val="-54"/>
        </w:rPr>
        <w:t xml:space="preserve"> </w:t>
      </w:r>
      <w:r>
        <w:rPr>
          <w:spacing w:val="1"/>
        </w:rPr>
        <w:t>家行政单</w:t>
      </w:r>
      <w:r>
        <w:t xml:space="preserve"> </w:t>
      </w:r>
      <w:r>
        <w:rPr>
          <w:spacing w:val="1"/>
        </w:rPr>
        <w:t>位和</w:t>
      </w:r>
      <w:r>
        <w:rPr>
          <w:spacing w:val="-25"/>
        </w:rPr>
        <w:t xml:space="preserve"> </w:t>
      </w:r>
      <w:r>
        <w:rPr>
          <w:spacing w:val="1"/>
        </w:rPr>
        <w:t>0</w:t>
      </w:r>
      <w:r>
        <w:rPr>
          <w:spacing w:val="-57"/>
        </w:rPr>
        <w:t xml:space="preserve"> </w:t>
      </w:r>
      <w:r>
        <w:rPr>
          <w:spacing w:val="1"/>
        </w:rPr>
        <w:t>家事业单位的机关运行经费财政拨款预算</w:t>
      </w:r>
      <w:r>
        <w:rPr>
          <w:spacing w:val="-40"/>
        </w:rPr>
        <w:t xml:space="preserve"> </w:t>
      </w:r>
      <w:r>
        <w:rPr>
          <w:spacing w:val="1"/>
        </w:rPr>
        <w:t>0.00</w:t>
      </w:r>
      <w:r>
        <w:rPr>
          <w:spacing w:val="-50"/>
        </w:rPr>
        <w:t xml:space="preserve"> </w:t>
      </w:r>
      <w:r>
        <w:rPr>
          <w:spacing w:val="1"/>
        </w:rPr>
        <w:t>万元，</w:t>
      </w:r>
      <w:r>
        <w:t xml:space="preserve"> </w:t>
      </w:r>
      <w:r>
        <w:rPr>
          <w:spacing w:val="1"/>
        </w:rPr>
        <w:t>比上年预算增加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0.00%。主要原因是我单位</w:t>
      </w:r>
      <w:r>
        <w:t xml:space="preserve"> </w:t>
      </w:r>
      <w:r>
        <w:rPr>
          <w:spacing w:val="5"/>
        </w:rPr>
        <w:t>无预算。</w:t>
      </w:r>
    </w:p>
    <w:p w14:paraId="13FA4FC7">
      <w:pPr>
        <w:spacing w:before="4"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76D4FB16">
      <w:pPr>
        <w:pStyle w:val="2"/>
        <w:spacing w:before="185" w:line="333" w:lineRule="auto"/>
        <w:ind w:left="26" w:right="244" w:firstLine="653"/>
        <w:jc w:val="both"/>
      </w:pPr>
      <w:r>
        <w:rPr>
          <w:spacing w:val="26"/>
        </w:rPr>
        <w:t>2023</w:t>
      </w:r>
      <w:r>
        <w:rPr>
          <w:spacing w:val="-32"/>
        </w:rPr>
        <w:t xml:space="preserve"> </w:t>
      </w:r>
      <w:r>
        <w:rPr>
          <w:spacing w:val="26"/>
        </w:rPr>
        <w:t>年</w:t>
      </w:r>
      <w:r>
        <w:rPr>
          <w:spacing w:val="-82"/>
        </w:rPr>
        <w:t xml:space="preserve"> </w:t>
      </w:r>
      <w:r>
        <w:rPr>
          <w:spacing w:val="26"/>
        </w:rPr>
        <w:t>，托克逊县维吾尔医医院单位政府采</w:t>
      </w:r>
      <w:r>
        <w:rPr>
          <w:spacing w:val="25"/>
        </w:rPr>
        <w:t>购预算</w:t>
      </w:r>
      <w:r>
        <w:t xml:space="preserve"> </w:t>
      </w:r>
      <w:r>
        <w:rPr>
          <w:spacing w:val="6"/>
        </w:rPr>
        <w:t>107.12</w:t>
      </w:r>
      <w:r>
        <w:rPr>
          <w:spacing w:val="-28"/>
        </w:rPr>
        <w:t xml:space="preserve"> </w:t>
      </w:r>
      <w:r>
        <w:rPr>
          <w:spacing w:val="6"/>
        </w:rPr>
        <w:t>万元，其中：政府采购货物预算</w:t>
      </w:r>
      <w:r>
        <w:rPr>
          <w:spacing w:val="-39"/>
        </w:rPr>
        <w:t xml:space="preserve"> </w:t>
      </w:r>
      <w:r>
        <w:rPr>
          <w:spacing w:val="6"/>
        </w:rPr>
        <w:t>107.12</w:t>
      </w:r>
      <w:r>
        <w:rPr>
          <w:spacing w:val="-44"/>
        </w:rPr>
        <w:t xml:space="preserve"> </w:t>
      </w:r>
      <w:r>
        <w:rPr>
          <w:spacing w:val="6"/>
        </w:rPr>
        <w:t>万元，政府</w:t>
      </w:r>
      <w:r>
        <w:t xml:space="preserve"> </w:t>
      </w:r>
      <w:r>
        <w:rPr>
          <w:spacing w:val="2"/>
        </w:rPr>
        <w:t>采购工程预算</w:t>
      </w:r>
      <w:r>
        <w:rPr>
          <w:spacing w:val="-33"/>
        </w:rPr>
        <w:t xml:space="preserve"> </w:t>
      </w:r>
      <w:r>
        <w:rPr>
          <w:spacing w:val="2"/>
        </w:rPr>
        <w:t>0</w:t>
      </w:r>
      <w:r>
        <w:rPr>
          <w:rFonts w:hint="eastAsia"/>
          <w:spacing w:val="2"/>
          <w:lang w:val="en-US" w:eastAsia="zh-CN"/>
        </w:rPr>
        <w:t>.00</w:t>
      </w:r>
      <w:r>
        <w:rPr>
          <w:spacing w:val="-45"/>
        </w:rPr>
        <w:t xml:space="preserve"> </w:t>
      </w:r>
      <w:r>
        <w:rPr>
          <w:spacing w:val="2"/>
        </w:rPr>
        <w:t>万元，政府采购服务预算</w:t>
      </w:r>
      <w:r>
        <w:rPr>
          <w:spacing w:val="-38"/>
        </w:rPr>
        <w:t xml:space="preserve"> </w:t>
      </w:r>
      <w:r>
        <w:rPr>
          <w:spacing w:val="2"/>
        </w:rPr>
        <w:t>0</w:t>
      </w:r>
      <w:r>
        <w:rPr>
          <w:rFonts w:hint="eastAsia"/>
          <w:spacing w:val="2"/>
          <w:lang w:val="en-US" w:eastAsia="zh-CN"/>
        </w:rPr>
        <w:t>.00</w:t>
      </w:r>
      <w:r>
        <w:rPr>
          <w:spacing w:val="-45"/>
        </w:rPr>
        <w:t xml:space="preserve"> </w:t>
      </w:r>
      <w:r>
        <w:rPr>
          <w:spacing w:val="2"/>
        </w:rPr>
        <w:t>万元。</w:t>
      </w:r>
    </w:p>
    <w:p w14:paraId="4A3F6851">
      <w:pPr>
        <w:pStyle w:val="2"/>
        <w:spacing w:before="4" w:line="333" w:lineRule="auto"/>
        <w:ind w:left="29" w:right="24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4C2C578A">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3DA13C78">
      <w:pPr>
        <w:pStyle w:val="2"/>
        <w:spacing w:before="189" w:line="334" w:lineRule="auto"/>
        <w:ind w:left="53" w:right="244" w:firstLine="618"/>
      </w:pPr>
      <w:r>
        <w:rPr>
          <w:spacing w:val="12"/>
        </w:rPr>
        <w:t>截至</w:t>
      </w:r>
      <w:r>
        <w:rPr>
          <w:spacing w:val="-43"/>
        </w:rPr>
        <w:t xml:space="preserve"> </w:t>
      </w:r>
      <w:r>
        <w:rPr>
          <w:spacing w:val="12"/>
        </w:rPr>
        <w:t>2022</w:t>
      </w:r>
      <w:r>
        <w:rPr>
          <w:spacing w:val="-51"/>
        </w:rPr>
        <w:t xml:space="preserve"> </w:t>
      </w:r>
      <w:r>
        <w:rPr>
          <w:spacing w:val="12"/>
        </w:rPr>
        <w:t>年底，托克逊县维吾尔医医院单位占用</w:t>
      </w:r>
      <w:r>
        <w:rPr>
          <w:spacing w:val="11"/>
        </w:rPr>
        <w:t>使用</w:t>
      </w:r>
      <w:r>
        <w:t xml:space="preserve"> </w:t>
      </w:r>
      <w:r>
        <w:rPr>
          <w:spacing w:val="5"/>
        </w:rPr>
        <w:t>国有资产总体情况为</w:t>
      </w:r>
    </w:p>
    <w:p w14:paraId="79A26C17">
      <w:pPr>
        <w:pStyle w:val="2"/>
        <w:spacing w:before="1" w:line="219" w:lineRule="auto"/>
        <w:ind w:left="687"/>
      </w:pPr>
      <w:r>
        <w:rPr>
          <w:spacing w:val="1"/>
        </w:rPr>
        <w:t>1.房屋</w:t>
      </w:r>
      <w:r>
        <w:rPr>
          <w:spacing w:val="-35"/>
        </w:rPr>
        <w:t xml:space="preserve"> </w:t>
      </w:r>
      <w:r>
        <w:rPr>
          <w:spacing w:val="1"/>
        </w:rPr>
        <w:t>2820.23</w:t>
      </w:r>
      <w:r>
        <w:rPr>
          <w:spacing w:val="-57"/>
        </w:rPr>
        <w:t xml:space="preserve"> </w:t>
      </w:r>
      <w:r>
        <w:rPr>
          <w:spacing w:val="1"/>
        </w:rPr>
        <w:t>平方米，价值</w:t>
      </w:r>
      <w:r>
        <w:rPr>
          <w:spacing w:val="-50"/>
        </w:rPr>
        <w:t xml:space="preserve"> </w:t>
      </w:r>
      <w:r>
        <w:rPr>
          <w:spacing w:val="1"/>
        </w:rPr>
        <w:t>269.68</w:t>
      </w:r>
      <w:r>
        <w:rPr>
          <w:spacing w:val="-45"/>
        </w:rPr>
        <w:t xml:space="preserve"> </w:t>
      </w:r>
      <w:r>
        <w:rPr>
          <w:spacing w:val="1"/>
        </w:rPr>
        <w:t>万元。</w:t>
      </w:r>
    </w:p>
    <w:p w14:paraId="7EB65AAC">
      <w:pPr>
        <w:pStyle w:val="2"/>
        <w:spacing w:before="189" w:line="296" w:lineRule="auto"/>
        <w:ind w:left="26" w:right="242" w:firstLine="653"/>
      </w:pPr>
      <w:r>
        <w:rPr>
          <w:spacing w:val="6"/>
        </w:rPr>
        <w:t>2.车辆</w:t>
      </w:r>
      <w:r>
        <w:rPr>
          <w:spacing w:val="-29"/>
        </w:rPr>
        <w:t xml:space="preserve"> </w:t>
      </w:r>
      <w:r>
        <w:rPr>
          <w:spacing w:val="6"/>
        </w:rPr>
        <w:t>2</w:t>
      </w:r>
      <w:r>
        <w:rPr>
          <w:spacing w:val="-50"/>
        </w:rPr>
        <w:t xml:space="preserve"> </w:t>
      </w:r>
      <w:r>
        <w:rPr>
          <w:spacing w:val="6"/>
        </w:rPr>
        <w:t>辆，价值</w:t>
      </w:r>
      <w:r>
        <w:rPr>
          <w:spacing w:val="-39"/>
        </w:rPr>
        <w:t xml:space="preserve"> </w:t>
      </w:r>
      <w:r>
        <w:rPr>
          <w:spacing w:val="6"/>
        </w:rPr>
        <w:t>24.7</w:t>
      </w:r>
      <w:r>
        <w:rPr>
          <w:spacing w:val="-32"/>
        </w:rPr>
        <w:t xml:space="preserve"> </w:t>
      </w:r>
      <w:r>
        <w:rPr>
          <w:spacing w:val="6"/>
        </w:rPr>
        <w:t>万元；其中：</w:t>
      </w:r>
      <w:r>
        <w:rPr>
          <w:spacing w:val="-89"/>
        </w:rPr>
        <w:t xml:space="preserve"> </w:t>
      </w:r>
      <w:r>
        <w:rPr>
          <w:spacing w:val="6"/>
        </w:rPr>
        <w:t>一般公务用车</w:t>
      </w:r>
      <w:r>
        <w:rPr>
          <w:spacing w:val="-29"/>
        </w:rPr>
        <w:t xml:space="preserve"> </w:t>
      </w:r>
      <w:r>
        <w:rPr>
          <w:spacing w:val="6"/>
        </w:rPr>
        <w:t>0</w:t>
      </w:r>
      <w:r>
        <w:t xml:space="preserve"> </w:t>
      </w:r>
      <w:r>
        <w:rPr>
          <w:spacing w:val="1"/>
        </w:rPr>
        <w:t>辆，价值</w:t>
      </w:r>
      <w:r>
        <w:rPr>
          <w:spacing w:val="-31"/>
        </w:rPr>
        <w:t xml:space="preserve"> </w:t>
      </w:r>
      <w:r>
        <w:rPr>
          <w:spacing w:val="1"/>
        </w:rPr>
        <w:t>0</w:t>
      </w:r>
      <w:r>
        <w:rPr>
          <w:spacing w:val="-44"/>
        </w:rPr>
        <w:t xml:space="preserve"> </w:t>
      </w:r>
      <w:r>
        <w:rPr>
          <w:spacing w:val="1"/>
        </w:rPr>
        <w:t>万元；执法执勤用车</w:t>
      </w:r>
      <w:r>
        <w:rPr>
          <w:spacing w:val="-41"/>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万元；其他车</w:t>
      </w:r>
      <w:r>
        <w:t xml:space="preserve"> </w:t>
      </w:r>
      <w:r>
        <w:rPr>
          <w:spacing w:val="-2"/>
        </w:rPr>
        <w:t>辆</w:t>
      </w:r>
      <w:r>
        <w:rPr>
          <w:spacing w:val="-38"/>
        </w:rPr>
        <w:t xml:space="preserve"> </w:t>
      </w:r>
      <w:r>
        <w:rPr>
          <w:spacing w:val="-2"/>
        </w:rPr>
        <w:t>2</w:t>
      </w:r>
      <w:r>
        <w:rPr>
          <w:spacing w:val="-62"/>
        </w:rPr>
        <w:t xml:space="preserve"> </w:t>
      </w:r>
      <w:r>
        <w:rPr>
          <w:spacing w:val="-2"/>
        </w:rPr>
        <w:t>辆，价值</w:t>
      </w:r>
      <w:r>
        <w:rPr>
          <w:spacing w:val="-51"/>
        </w:rPr>
        <w:t xml:space="preserve"> </w:t>
      </w:r>
      <w:r>
        <w:rPr>
          <w:spacing w:val="-2"/>
        </w:rPr>
        <w:t>24.7</w:t>
      </w:r>
      <w:r>
        <w:rPr>
          <w:spacing w:val="-45"/>
        </w:rPr>
        <w:t xml:space="preserve"> </w:t>
      </w:r>
      <w:r>
        <w:rPr>
          <w:spacing w:val="-2"/>
        </w:rPr>
        <w:t>万元。</w:t>
      </w:r>
    </w:p>
    <w:p w14:paraId="1C5699F6">
      <w:pPr>
        <w:pStyle w:val="2"/>
        <w:spacing w:before="190" w:line="220" w:lineRule="auto"/>
        <w:ind w:left="692"/>
      </w:pPr>
      <w:r>
        <w:rPr>
          <w:spacing w:val="1"/>
        </w:rPr>
        <w:t>3.办公家具价值</w:t>
      </w:r>
      <w:r>
        <w:rPr>
          <w:spacing w:val="-43"/>
        </w:rPr>
        <w:t xml:space="preserve"> </w:t>
      </w:r>
      <w:r>
        <w:rPr>
          <w:spacing w:val="1"/>
        </w:rPr>
        <w:t>129.49</w:t>
      </w:r>
      <w:r>
        <w:rPr>
          <w:spacing w:val="-45"/>
        </w:rPr>
        <w:t xml:space="preserve"> </w:t>
      </w:r>
      <w:r>
        <w:rPr>
          <w:spacing w:val="1"/>
        </w:rPr>
        <w:t>万元。</w:t>
      </w:r>
    </w:p>
    <w:p w14:paraId="45DF9B7D">
      <w:pPr>
        <w:spacing w:line="220" w:lineRule="auto"/>
        <w:sectPr>
          <w:footerReference r:id="rId25" w:type="default"/>
          <w:pgSz w:w="11906" w:h="16839"/>
          <w:pgMar w:top="1431" w:right="1557" w:bottom="1521" w:left="1785" w:header="0" w:footer="1156" w:gutter="0"/>
          <w:cols w:space="720" w:num="1"/>
        </w:sectPr>
      </w:pPr>
    </w:p>
    <w:p w14:paraId="330156D8">
      <w:pPr>
        <w:pStyle w:val="2"/>
        <w:spacing w:before="185" w:line="220" w:lineRule="auto"/>
        <w:ind w:left="678"/>
      </w:pPr>
      <w:r>
        <w:rPr>
          <w:spacing w:val="1"/>
        </w:rPr>
        <w:t>4.其他资产价值</w:t>
      </w:r>
      <w:r>
        <w:rPr>
          <w:spacing w:val="-39"/>
        </w:rPr>
        <w:t xml:space="preserve"> </w:t>
      </w:r>
      <w:r>
        <w:rPr>
          <w:spacing w:val="1"/>
        </w:rPr>
        <w:t>2087</w:t>
      </w:r>
      <w:r>
        <w:rPr>
          <w:spacing w:val="-45"/>
        </w:rPr>
        <w:t xml:space="preserve"> </w:t>
      </w:r>
      <w:r>
        <w:rPr>
          <w:spacing w:val="1"/>
        </w:rPr>
        <w:t>万元。</w:t>
      </w:r>
    </w:p>
    <w:p w14:paraId="2E4EE6D1">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1E8DDEFE">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4"/>
        </w:rPr>
        <w:t xml:space="preserve"> </w:t>
      </w:r>
      <w:r>
        <w:t>3 台</w:t>
      </w:r>
      <w:r>
        <w:rPr>
          <w:spacing w:val="19"/>
        </w:rPr>
        <w:t>，</w:t>
      </w:r>
      <w:r>
        <w:t>单位价值</w:t>
      </w:r>
      <w:r>
        <w:rPr>
          <w:spacing w:val="-41"/>
        </w:rPr>
        <w:t xml:space="preserve"> </w:t>
      </w:r>
      <w:r>
        <w:t>100</w:t>
      </w:r>
      <w:r>
        <w:rPr>
          <w:spacing w:val="-47"/>
        </w:rPr>
        <w:t xml:space="preserve"> </w:t>
      </w:r>
      <w:r>
        <w:t xml:space="preserve">万元以上大型设 </w:t>
      </w:r>
      <w:r>
        <w:rPr>
          <w:spacing w:val="-8"/>
        </w:rPr>
        <w:t>备</w:t>
      </w:r>
      <w:r>
        <w:rPr>
          <w:spacing w:val="-41"/>
        </w:rPr>
        <w:t xml:space="preserve"> </w:t>
      </w:r>
      <w:r>
        <w:rPr>
          <w:spacing w:val="-8"/>
        </w:rPr>
        <w:t>5</w:t>
      </w:r>
      <w:r>
        <w:rPr>
          <w:spacing w:val="-25"/>
        </w:rPr>
        <w:t xml:space="preserve"> </w:t>
      </w:r>
      <w:r>
        <w:rPr>
          <w:spacing w:val="-8"/>
        </w:rPr>
        <w:t>台。</w:t>
      </w:r>
    </w:p>
    <w:p w14:paraId="153C8DC1">
      <w:pPr>
        <w:spacing w:before="1"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6B3411F8">
      <w:pPr>
        <w:pStyle w:val="2"/>
        <w:spacing w:before="186"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3EE3F570">
      <w:pPr>
        <w:spacing w:line="334" w:lineRule="auto"/>
        <w:sectPr>
          <w:footerReference r:id="rId26" w:type="default"/>
          <w:pgSz w:w="11906" w:h="16839"/>
          <w:pgMar w:top="1431" w:right="1785" w:bottom="1521" w:left="1785" w:header="0" w:footer="1156" w:gutter="0"/>
          <w:cols w:space="720" w:num="1"/>
        </w:sectPr>
      </w:pPr>
    </w:p>
    <w:p w14:paraId="29E9DDD1">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301E3D22">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51225EC0">
      <w:pPr>
        <w:rPr>
          <w:rFonts w:ascii="Arial"/>
          <w:sz w:val="21"/>
        </w:rPr>
      </w:pPr>
    </w:p>
    <w:p w14:paraId="1C3B7E68">
      <w:pPr>
        <w:rPr>
          <w:rFonts w:ascii="Arial"/>
          <w:sz w:val="21"/>
        </w:rPr>
      </w:pPr>
    </w:p>
    <w:p w14:paraId="6D251663">
      <w:pPr>
        <w:spacing w:line="241" w:lineRule="auto"/>
        <w:rPr>
          <w:rFonts w:ascii="Arial"/>
          <w:sz w:val="21"/>
        </w:rPr>
      </w:pPr>
    </w:p>
    <w:p w14:paraId="27F7F56C">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151EA95F">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10D4DD36">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2C2F75BE">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4DACB9FB">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14400088">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5D6931D8">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530119A4">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5D76BBA0">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5DDB4C11">
      <w:pPr>
        <w:spacing w:line="265" w:lineRule="auto"/>
        <w:sectPr>
          <w:footerReference r:id="rId27" w:type="default"/>
          <w:pgSz w:w="11906" w:h="16839"/>
          <w:pgMar w:top="1431" w:right="1704" w:bottom="1521" w:left="1785" w:header="0" w:footer="1156" w:gutter="0"/>
          <w:cols w:space="720" w:num="1"/>
        </w:sectPr>
      </w:pPr>
    </w:p>
    <w:p w14:paraId="33C40D64">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71217534">
      <w:pPr>
        <w:spacing w:line="251" w:lineRule="auto"/>
        <w:rPr>
          <w:rFonts w:ascii="Arial"/>
          <w:sz w:val="21"/>
        </w:rPr>
      </w:pPr>
    </w:p>
    <w:p w14:paraId="1B9990EE">
      <w:pPr>
        <w:spacing w:line="251" w:lineRule="auto"/>
        <w:rPr>
          <w:rFonts w:ascii="Arial"/>
          <w:sz w:val="21"/>
        </w:rPr>
      </w:pPr>
    </w:p>
    <w:p w14:paraId="3F3FC13D">
      <w:pPr>
        <w:spacing w:line="251" w:lineRule="auto"/>
        <w:rPr>
          <w:rFonts w:ascii="Arial"/>
          <w:sz w:val="21"/>
        </w:rPr>
      </w:pPr>
    </w:p>
    <w:p w14:paraId="4E377A38">
      <w:pPr>
        <w:spacing w:line="251" w:lineRule="auto"/>
        <w:rPr>
          <w:rFonts w:ascii="Arial"/>
          <w:sz w:val="21"/>
        </w:rPr>
      </w:pPr>
    </w:p>
    <w:p w14:paraId="05656122">
      <w:pPr>
        <w:spacing w:line="251" w:lineRule="auto"/>
        <w:rPr>
          <w:rFonts w:ascii="Arial"/>
          <w:sz w:val="21"/>
        </w:rPr>
      </w:pPr>
    </w:p>
    <w:p w14:paraId="34433119">
      <w:pPr>
        <w:spacing w:line="251" w:lineRule="auto"/>
        <w:rPr>
          <w:rFonts w:ascii="Arial"/>
          <w:sz w:val="21"/>
        </w:rPr>
      </w:pPr>
    </w:p>
    <w:p w14:paraId="2FB2A8C0">
      <w:pPr>
        <w:spacing w:line="251" w:lineRule="auto"/>
        <w:rPr>
          <w:rFonts w:ascii="Arial"/>
          <w:sz w:val="21"/>
        </w:rPr>
      </w:pPr>
    </w:p>
    <w:p w14:paraId="20FC20CA">
      <w:pPr>
        <w:spacing w:line="251" w:lineRule="auto"/>
        <w:rPr>
          <w:rFonts w:ascii="Arial"/>
          <w:sz w:val="21"/>
        </w:rPr>
      </w:pPr>
    </w:p>
    <w:p w14:paraId="65788963">
      <w:pPr>
        <w:spacing w:line="251" w:lineRule="auto"/>
        <w:rPr>
          <w:rFonts w:ascii="Arial"/>
          <w:sz w:val="21"/>
        </w:rPr>
      </w:pPr>
    </w:p>
    <w:p w14:paraId="2A5E4E4A">
      <w:pPr>
        <w:spacing w:line="251" w:lineRule="auto"/>
        <w:rPr>
          <w:rFonts w:ascii="Arial"/>
          <w:sz w:val="21"/>
        </w:rPr>
      </w:pPr>
    </w:p>
    <w:p w14:paraId="4B5F692F">
      <w:pPr>
        <w:spacing w:line="252" w:lineRule="auto"/>
        <w:rPr>
          <w:rFonts w:ascii="Arial"/>
          <w:sz w:val="21"/>
        </w:rPr>
      </w:pPr>
    </w:p>
    <w:p w14:paraId="1E8D656D">
      <w:pPr>
        <w:spacing w:line="252" w:lineRule="auto"/>
        <w:rPr>
          <w:rFonts w:ascii="Arial"/>
          <w:sz w:val="21"/>
        </w:rPr>
      </w:pPr>
    </w:p>
    <w:p w14:paraId="21AE6C59">
      <w:pPr>
        <w:spacing w:line="252" w:lineRule="auto"/>
        <w:rPr>
          <w:rFonts w:ascii="Arial"/>
          <w:sz w:val="21"/>
        </w:rPr>
      </w:pPr>
    </w:p>
    <w:p w14:paraId="7C9C5B9B">
      <w:pPr>
        <w:spacing w:line="252" w:lineRule="auto"/>
        <w:rPr>
          <w:rFonts w:ascii="Arial"/>
          <w:sz w:val="21"/>
        </w:rPr>
      </w:pPr>
    </w:p>
    <w:p w14:paraId="0DA4EB6A">
      <w:pPr>
        <w:pStyle w:val="2"/>
        <w:spacing w:before="101" w:line="219" w:lineRule="auto"/>
        <w:ind w:right="16"/>
        <w:jc w:val="right"/>
      </w:pPr>
      <w:r>
        <w:rPr>
          <w:spacing w:val="8"/>
        </w:rPr>
        <w:t>托克逊县维吾尔医医院</w:t>
      </w:r>
    </w:p>
    <w:p w14:paraId="456DD057">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8"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2C7AD8">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D8648">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DCDCB">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AE2670">
    <w:pPr>
      <w:spacing w:line="14" w:lineRule="auto"/>
      <w:rPr>
        <w:rFonts w:ascii="Arial"/>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2E57C">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FC7E6">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DA143">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A4657">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5D556">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18AD7">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E83269">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6E3A4">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A037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B76496">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8E63A">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E3637">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FD9FC">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0B0BD">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7C9325">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E66B8">
    <w:pPr>
      <w:spacing w:line="234" w:lineRule="auto"/>
      <w:ind w:left="8206"/>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8F03B">
    <w:pPr>
      <w:spacing w:line="234" w:lineRule="auto"/>
      <w:jc w:val="right"/>
      <w:rPr>
        <w:rFonts w:ascii="宋体" w:hAnsi="宋体" w:eastAsia="宋体" w:cs="宋体"/>
        <w:sz w:val="28"/>
        <w:szCs w:val="28"/>
      </w:rPr>
    </w:pPr>
    <w:r>
      <w:rPr>
        <w:rFonts w:ascii="宋体" w:hAnsi="宋体" w:eastAsia="宋体" w:cs="宋体"/>
        <w:spacing w:val="-13"/>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FE6C2">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0880A">
    <w:pPr>
      <w:spacing w:line="234" w:lineRule="auto"/>
      <w:ind w:left="8237"/>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8</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6C943">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8675D79"/>
    <w:rsid w:val="7B715F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theme" Target="theme/theme1.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25</Pages>
  <Words>3304</Words>
  <Characters>4372</Characters>
  <TotalTime>1</TotalTime>
  <ScaleCrop>false</ScaleCrop>
  <LinksUpToDate>false</LinksUpToDate>
  <CharactersWithSpaces>5005</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2024-01-16T16:52:00Z</dcterms:created>
  <dc:creator>森</dc:creator>
  <cp:lastModifiedBy>淡与漠</cp:lastModifiedBy>
  <dcterms:modified xsi:type="dcterms:W3CDTF">2025-07-13T09:40:13Z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2025-07-10T16:38:28Z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6D86DF7A0C0C4524812CB8AE561943B3_12</vt:lpwstr>
  </property>
</Properties>
</file>