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word/footer28.xml" ContentType="application/vnd.openxmlformats-officedocument.wordprocessingml.footer+xml"/>
  <Override PartName="/word/footer29.xml" ContentType="application/vnd.openxmlformats-officedocument.wordprocessingml.footer+xml"/>
  <Override PartName="/word/footer3.xml" ContentType="application/vnd.openxmlformats-officedocument.wordprocessingml.footer+xml"/>
  <Override PartName="/word/footer30.xml" ContentType="application/vnd.openxmlformats-officedocument.wordprocessingml.footer+xml"/>
  <Override PartName="/word/footer31.xml" ContentType="application/vnd.openxmlformats-officedocument.wordprocessingml.footer+xml"/>
  <Override PartName="/word/footer32.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A17AF0">
      <w:pPr>
        <w:spacing w:line="269" w:lineRule="auto"/>
        <w:rPr>
          <w:rFonts w:ascii="Arial"/>
          <w:sz w:val="21"/>
        </w:rPr>
      </w:pPr>
    </w:p>
    <w:p w14:paraId="5ED5745D">
      <w:pPr>
        <w:spacing w:line="269" w:lineRule="auto"/>
        <w:rPr>
          <w:rFonts w:ascii="Arial"/>
          <w:sz w:val="21"/>
        </w:rPr>
      </w:pPr>
    </w:p>
    <w:p w14:paraId="4F459352">
      <w:pPr>
        <w:spacing w:line="270" w:lineRule="auto"/>
        <w:rPr>
          <w:rFonts w:ascii="Arial"/>
          <w:sz w:val="21"/>
        </w:rPr>
      </w:pPr>
    </w:p>
    <w:p w14:paraId="5AA4DB1A">
      <w:pPr>
        <w:spacing w:line="270" w:lineRule="auto"/>
        <w:rPr>
          <w:rFonts w:ascii="Arial"/>
          <w:sz w:val="21"/>
        </w:rPr>
      </w:pPr>
    </w:p>
    <w:p w14:paraId="724427BC">
      <w:pPr>
        <w:spacing w:line="270" w:lineRule="auto"/>
        <w:rPr>
          <w:rFonts w:ascii="Arial"/>
          <w:sz w:val="21"/>
        </w:rPr>
      </w:pPr>
    </w:p>
    <w:p w14:paraId="5E8A42C2">
      <w:pPr>
        <w:spacing w:line="270" w:lineRule="auto"/>
        <w:rPr>
          <w:rFonts w:ascii="Arial"/>
          <w:sz w:val="21"/>
        </w:rPr>
      </w:pPr>
    </w:p>
    <w:p w14:paraId="3BEE8389">
      <w:pPr>
        <w:spacing w:before="139" w:line="235" w:lineRule="auto"/>
        <w:ind w:left="2960" w:hanging="2960"/>
        <w:outlineLvl w:val="0"/>
        <w:rPr>
          <w:rFonts w:ascii="黑体" w:hAnsi="黑体" w:eastAsia="黑体" w:cs="黑体"/>
          <w:sz w:val="43"/>
          <w:szCs w:val="43"/>
        </w:rPr>
      </w:pPr>
      <w:r>
        <w:rPr>
          <w:rFonts w:ascii="黑体" w:hAnsi="黑体" w:eastAsia="黑体" w:cs="黑体"/>
          <w:spacing w:val="13"/>
          <w:sz w:val="43"/>
          <w:szCs w:val="43"/>
        </w:rPr>
        <w:t>新疆维吾尔自治区托克逊县残疾人联合会2023</w:t>
      </w:r>
      <w:r>
        <w:rPr>
          <w:rFonts w:ascii="黑体" w:hAnsi="黑体" w:eastAsia="黑体" w:cs="黑体"/>
          <w:spacing w:val="7"/>
          <w:sz w:val="43"/>
          <w:szCs w:val="43"/>
        </w:rPr>
        <w:t xml:space="preserve"> 年单位预算公开</w:t>
      </w:r>
    </w:p>
    <w:p w14:paraId="6ECB491C">
      <w:pPr>
        <w:spacing w:line="235" w:lineRule="auto"/>
        <w:rPr>
          <w:rFonts w:ascii="黑体" w:hAnsi="黑体" w:eastAsia="黑体" w:cs="黑体"/>
          <w:sz w:val="43"/>
          <w:szCs w:val="43"/>
        </w:rPr>
        <w:sectPr>
          <w:footerReference r:id="rId5" w:type="default"/>
          <w:pgSz w:w="11906" w:h="16840"/>
          <w:pgMar w:top="1431" w:right="1388" w:bottom="1498" w:left="1623" w:header="0" w:footer="1130" w:gutter="0"/>
          <w:cols w:space="720" w:num="1"/>
        </w:sectPr>
      </w:pPr>
    </w:p>
    <w:p w14:paraId="092184BC">
      <w:pPr>
        <w:spacing w:before="89" w:line="227" w:lineRule="auto"/>
        <w:ind w:left="4071"/>
        <w:outlineLvl w:val="0"/>
        <w:rPr>
          <w:rFonts w:ascii="黑体" w:hAnsi="黑体" w:eastAsia="黑体" w:cs="黑体"/>
          <w:sz w:val="35"/>
          <w:szCs w:val="35"/>
        </w:rPr>
      </w:pPr>
      <w:r>
        <w:rPr>
          <w:rFonts w:ascii="黑体" w:hAnsi="黑体" w:eastAsia="黑体" w:cs="黑体"/>
          <w:spacing w:val="-25"/>
          <w:sz w:val="35"/>
          <w:szCs w:val="35"/>
        </w:rPr>
        <w:t>目</w:t>
      </w:r>
      <w:r>
        <w:rPr>
          <w:rFonts w:ascii="黑体" w:hAnsi="黑体" w:eastAsia="黑体" w:cs="黑体"/>
          <w:spacing w:val="21"/>
          <w:sz w:val="35"/>
          <w:szCs w:val="35"/>
        </w:rPr>
        <w:t xml:space="preserve"> </w:t>
      </w:r>
      <w:r>
        <w:rPr>
          <w:rFonts w:ascii="黑体" w:hAnsi="黑体" w:eastAsia="黑体" w:cs="黑体"/>
          <w:spacing w:val="-25"/>
          <w:sz w:val="35"/>
          <w:szCs w:val="35"/>
        </w:rPr>
        <w:t>录</w:t>
      </w:r>
    </w:p>
    <w:p w14:paraId="50ACA124">
      <w:pPr>
        <w:spacing w:line="342" w:lineRule="auto"/>
        <w:rPr>
          <w:rFonts w:ascii="Arial"/>
          <w:sz w:val="21"/>
        </w:rPr>
      </w:pPr>
    </w:p>
    <w:p w14:paraId="0C84B661">
      <w:pPr>
        <w:spacing w:line="342" w:lineRule="auto"/>
        <w:rPr>
          <w:rFonts w:ascii="Arial"/>
          <w:sz w:val="21"/>
        </w:rPr>
      </w:pPr>
    </w:p>
    <w:p w14:paraId="5E531718">
      <w:pPr>
        <w:pStyle w:val="2"/>
        <w:spacing w:before="101" w:line="219" w:lineRule="auto"/>
        <w:ind w:left="636"/>
        <w:outlineLvl w:val="0"/>
      </w:pPr>
      <w:r>
        <w:rPr>
          <w:b/>
          <w:bCs/>
          <w:spacing w:val="6"/>
        </w:rPr>
        <w:t>第一部分</w:t>
      </w:r>
      <w:r>
        <w:rPr>
          <w:spacing w:val="6"/>
        </w:rPr>
        <w:t xml:space="preserve"> </w:t>
      </w:r>
      <w:r>
        <w:rPr>
          <w:b/>
          <w:bCs/>
          <w:spacing w:val="6"/>
        </w:rPr>
        <w:t>托克逊县残疾人联合会单位概况</w:t>
      </w:r>
    </w:p>
    <w:p w14:paraId="3EBEC764">
      <w:pPr>
        <w:pStyle w:val="2"/>
        <w:spacing w:before="231" w:line="225" w:lineRule="auto"/>
        <w:ind w:left="639"/>
        <w:outlineLvl w:val="0"/>
      </w:pPr>
      <w:r>
        <w:rPr>
          <w:spacing w:val="4"/>
        </w:rPr>
        <w:t>一、主要职能</w:t>
      </w:r>
    </w:p>
    <w:p w14:paraId="6CAFC10E">
      <w:pPr>
        <w:pStyle w:val="2"/>
        <w:spacing w:before="222" w:line="220" w:lineRule="auto"/>
        <w:ind w:left="637"/>
        <w:outlineLvl w:val="0"/>
      </w:pPr>
      <w:r>
        <w:rPr>
          <w:spacing w:val="7"/>
        </w:rPr>
        <w:t>二、机构设置及人员情况</w:t>
      </w:r>
    </w:p>
    <w:p w14:paraId="415E30AC">
      <w:pPr>
        <w:pStyle w:val="2"/>
        <w:spacing w:before="231" w:line="219" w:lineRule="auto"/>
        <w:ind w:left="636"/>
        <w:outlineLvl w:val="0"/>
      </w:pPr>
      <w:r>
        <w:rPr>
          <w:b/>
          <w:bCs/>
          <w:spacing w:val="3"/>
        </w:rPr>
        <w:t>第二部分</w:t>
      </w:r>
      <w:r>
        <w:rPr>
          <w:spacing w:val="3"/>
        </w:rPr>
        <w:t xml:space="preserve"> </w:t>
      </w:r>
      <w:r>
        <w:rPr>
          <w:b/>
          <w:bCs/>
          <w:spacing w:val="3"/>
        </w:rPr>
        <w:t>2023</w:t>
      </w:r>
      <w:r>
        <w:rPr>
          <w:spacing w:val="-46"/>
        </w:rPr>
        <w:t xml:space="preserve"> </w:t>
      </w:r>
      <w:r>
        <w:rPr>
          <w:b/>
          <w:bCs/>
          <w:spacing w:val="3"/>
        </w:rPr>
        <w:t>年单位预算公开表</w:t>
      </w:r>
    </w:p>
    <w:p w14:paraId="0816B552">
      <w:pPr>
        <w:pStyle w:val="2"/>
        <w:spacing w:before="232" w:line="218" w:lineRule="auto"/>
        <w:ind w:left="639"/>
        <w:outlineLvl w:val="0"/>
      </w:pPr>
      <w:r>
        <w:rPr>
          <w:spacing w:val="6"/>
        </w:rPr>
        <w:t>一、单位收支总体情况表</w:t>
      </w:r>
    </w:p>
    <w:p w14:paraId="3D367CCB">
      <w:pPr>
        <w:pStyle w:val="2"/>
        <w:spacing w:before="233" w:line="219" w:lineRule="auto"/>
        <w:ind w:left="637"/>
        <w:outlineLvl w:val="0"/>
      </w:pPr>
      <w:r>
        <w:rPr>
          <w:spacing w:val="7"/>
        </w:rPr>
        <w:t>二、单位收入总体情况表</w:t>
      </w:r>
    </w:p>
    <w:p w14:paraId="46ABFC04">
      <w:pPr>
        <w:pStyle w:val="2"/>
        <w:spacing w:before="233" w:line="218" w:lineRule="auto"/>
        <w:ind w:left="643"/>
        <w:outlineLvl w:val="0"/>
      </w:pPr>
      <w:r>
        <w:rPr>
          <w:spacing w:val="6"/>
        </w:rPr>
        <w:t>三、单位支出总体情况表</w:t>
      </w:r>
    </w:p>
    <w:p w14:paraId="48DDC720">
      <w:pPr>
        <w:pStyle w:val="2"/>
        <w:spacing w:before="234" w:line="218" w:lineRule="auto"/>
        <w:ind w:left="657"/>
        <w:outlineLvl w:val="0"/>
      </w:pPr>
      <w:r>
        <w:rPr>
          <w:spacing w:val="6"/>
        </w:rPr>
        <w:t>四、财政拨款收支总体情况表</w:t>
      </w:r>
    </w:p>
    <w:p w14:paraId="3DFE878B">
      <w:pPr>
        <w:pStyle w:val="2"/>
        <w:spacing w:before="234" w:line="218" w:lineRule="auto"/>
        <w:ind w:left="630"/>
        <w:outlineLvl w:val="0"/>
      </w:pPr>
      <w:r>
        <w:rPr>
          <w:spacing w:val="8"/>
        </w:rPr>
        <w:t>五、一般公共预算支出情况表</w:t>
      </w:r>
    </w:p>
    <w:p w14:paraId="094BCD26">
      <w:pPr>
        <w:pStyle w:val="2"/>
        <w:spacing w:before="233" w:line="218" w:lineRule="auto"/>
        <w:ind w:left="633"/>
        <w:outlineLvl w:val="0"/>
      </w:pPr>
      <w:r>
        <w:rPr>
          <w:spacing w:val="8"/>
        </w:rPr>
        <w:t>六、一般公共预算基本支出情况表</w:t>
      </w:r>
    </w:p>
    <w:p w14:paraId="6935302D">
      <w:pPr>
        <w:pStyle w:val="2"/>
        <w:spacing w:before="234" w:line="218" w:lineRule="auto"/>
        <w:ind w:left="627"/>
        <w:outlineLvl w:val="0"/>
      </w:pPr>
      <w:r>
        <w:rPr>
          <w:spacing w:val="8"/>
        </w:rPr>
        <w:t>七、一般公共预算项目支出情况表</w:t>
      </w:r>
    </w:p>
    <w:p w14:paraId="357437EC">
      <w:pPr>
        <w:pStyle w:val="2"/>
        <w:spacing w:before="234" w:line="218" w:lineRule="auto"/>
        <w:ind w:left="626"/>
        <w:outlineLvl w:val="0"/>
      </w:pPr>
      <w:r>
        <w:rPr>
          <w:spacing w:val="8"/>
        </w:rPr>
        <w:t>八、政府性基金预算支出情况表</w:t>
      </w:r>
    </w:p>
    <w:p w14:paraId="4A8903D9">
      <w:pPr>
        <w:pStyle w:val="2"/>
        <w:spacing w:before="234" w:line="218" w:lineRule="auto"/>
        <w:ind w:left="623"/>
        <w:outlineLvl w:val="0"/>
      </w:pPr>
      <w:r>
        <w:rPr>
          <w:spacing w:val="8"/>
        </w:rPr>
        <w:t>九、国有资本经营预算支出情况表</w:t>
      </w:r>
    </w:p>
    <w:p w14:paraId="25A33A59">
      <w:pPr>
        <w:pStyle w:val="2"/>
        <w:spacing w:before="234" w:line="218" w:lineRule="auto"/>
        <w:ind w:left="633"/>
        <w:outlineLvl w:val="0"/>
      </w:pPr>
      <w:r>
        <w:rPr>
          <w:spacing w:val="6"/>
        </w:rPr>
        <w:t>十、财政拨款“</w:t>
      </w:r>
      <w:r>
        <w:rPr>
          <w:spacing w:val="-117"/>
        </w:rPr>
        <w:t xml:space="preserve"> </w:t>
      </w:r>
      <w:r>
        <w:rPr>
          <w:spacing w:val="6"/>
        </w:rPr>
        <w:t>三公”经费支出情况表</w:t>
      </w:r>
    </w:p>
    <w:p w14:paraId="2C55A623">
      <w:pPr>
        <w:pStyle w:val="2"/>
        <w:spacing w:before="234" w:line="219" w:lineRule="auto"/>
        <w:ind w:left="636"/>
        <w:outlineLvl w:val="0"/>
      </w:pPr>
      <w:r>
        <w:rPr>
          <w:b/>
          <w:bCs/>
          <w:spacing w:val="4"/>
        </w:rPr>
        <w:t>第三部分</w:t>
      </w:r>
      <w:r>
        <w:rPr>
          <w:spacing w:val="4"/>
        </w:rPr>
        <w:t xml:space="preserve"> </w:t>
      </w:r>
      <w:r>
        <w:rPr>
          <w:b/>
          <w:bCs/>
          <w:spacing w:val="4"/>
        </w:rPr>
        <w:t>2023</w:t>
      </w:r>
      <w:r>
        <w:rPr>
          <w:spacing w:val="-59"/>
        </w:rPr>
        <w:t xml:space="preserve"> </w:t>
      </w:r>
      <w:r>
        <w:rPr>
          <w:b/>
          <w:bCs/>
          <w:spacing w:val="4"/>
        </w:rPr>
        <w:t>年单位预算情况说明</w:t>
      </w:r>
    </w:p>
    <w:p w14:paraId="79CE595C">
      <w:pPr>
        <w:pStyle w:val="2"/>
        <w:spacing w:before="233" w:line="289" w:lineRule="auto"/>
        <w:ind w:firstLine="639"/>
        <w:outlineLvl w:val="0"/>
      </w:pPr>
      <w:r>
        <w:rPr>
          <w:spacing w:val="2"/>
        </w:rPr>
        <w:t>一、关于托克逊县残疾人联合会单位</w:t>
      </w:r>
      <w:r>
        <w:rPr>
          <w:spacing w:val="-48"/>
        </w:rPr>
        <w:t xml:space="preserve"> </w:t>
      </w:r>
      <w:r>
        <w:rPr>
          <w:spacing w:val="2"/>
        </w:rPr>
        <w:t>2023</w:t>
      </w:r>
      <w:r>
        <w:rPr>
          <w:spacing w:val="-59"/>
        </w:rPr>
        <w:t xml:space="preserve"> </w:t>
      </w:r>
      <w:r>
        <w:rPr>
          <w:spacing w:val="2"/>
        </w:rPr>
        <w:t>年收支预</w:t>
      </w:r>
      <w:r>
        <w:rPr>
          <w:spacing w:val="1"/>
        </w:rPr>
        <w:t>算情况的</w:t>
      </w:r>
      <w:r>
        <w:t xml:space="preserve"> </w:t>
      </w:r>
      <w:r>
        <w:rPr>
          <w:spacing w:val="1"/>
        </w:rPr>
        <w:t>总体说明</w:t>
      </w:r>
    </w:p>
    <w:p w14:paraId="082F3E9B">
      <w:pPr>
        <w:pStyle w:val="2"/>
        <w:spacing w:before="229" w:line="290" w:lineRule="auto"/>
        <w:ind w:left="8" w:firstLine="628"/>
        <w:outlineLvl w:val="0"/>
      </w:pPr>
      <w:r>
        <w:rPr>
          <w:spacing w:val="2"/>
        </w:rPr>
        <w:t>二、关于托克逊县残疾人联合会单位</w:t>
      </w:r>
      <w:r>
        <w:rPr>
          <w:spacing w:val="-48"/>
        </w:rPr>
        <w:t xml:space="preserve"> </w:t>
      </w:r>
      <w:r>
        <w:rPr>
          <w:spacing w:val="2"/>
        </w:rPr>
        <w:t>2023</w:t>
      </w:r>
      <w:r>
        <w:rPr>
          <w:spacing w:val="-58"/>
        </w:rPr>
        <w:t xml:space="preserve"> </w:t>
      </w:r>
      <w:r>
        <w:rPr>
          <w:spacing w:val="2"/>
        </w:rPr>
        <w:t>年收入预算情</w:t>
      </w:r>
      <w:r>
        <w:rPr>
          <w:spacing w:val="1"/>
        </w:rPr>
        <w:t>况说</w:t>
      </w:r>
      <w:r>
        <w:t xml:space="preserve"> 明</w:t>
      </w:r>
    </w:p>
    <w:p w14:paraId="29591050">
      <w:pPr>
        <w:pStyle w:val="2"/>
        <w:spacing w:before="227" w:line="290" w:lineRule="auto"/>
        <w:ind w:left="8" w:firstLine="634"/>
        <w:outlineLvl w:val="0"/>
      </w:pPr>
      <w:r>
        <w:rPr>
          <w:spacing w:val="2"/>
        </w:rPr>
        <w:t>三、关于托克逊县残疾人联合会单位</w:t>
      </w:r>
      <w:r>
        <w:rPr>
          <w:spacing w:val="-48"/>
        </w:rPr>
        <w:t xml:space="preserve"> </w:t>
      </w:r>
      <w:r>
        <w:rPr>
          <w:spacing w:val="2"/>
        </w:rPr>
        <w:t>2023</w:t>
      </w:r>
      <w:r>
        <w:rPr>
          <w:spacing w:val="-58"/>
        </w:rPr>
        <w:t xml:space="preserve"> </w:t>
      </w:r>
      <w:r>
        <w:rPr>
          <w:spacing w:val="1"/>
        </w:rPr>
        <w:t>年支出预算情况说</w:t>
      </w:r>
      <w:r>
        <w:t xml:space="preserve"> 明</w:t>
      </w:r>
    </w:p>
    <w:p w14:paraId="26DDF698">
      <w:pPr>
        <w:spacing w:line="290" w:lineRule="auto"/>
        <w:sectPr>
          <w:footerReference r:id="rId6" w:type="default"/>
          <w:pgSz w:w="11906" w:h="16840"/>
          <w:pgMar w:top="1431" w:right="1307" w:bottom="1498" w:left="1641" w:header="0" w:footer="1130" w:gutter="0"/>
          <w:cols w:space="720" w:num="1"/>
        </w:sectPr>
      </w:pPr>
    </w:p>
    <w:p w14:paraId="20A63155">
      <w:pPr>
        <w:pStyle w:val="2"/>
        <w:spacing w:before="207" w:line="288" w:lineRule="auto"/>
        <w:ind w:left="12" w:right="315" w:firstLine="668"/>
        <w:outlineLvl w:val="0"/>
      </w:pPr>
      <w:r>
        <w:rPr>
          <w:spacing w:val="1"/>
        </w:rPr>
        <w:t>四、关于托克逊县残疾人联合会单位</w:t>
      </w:r>
      <w:r>
        <w:rPr>
          <w:spacing w:val="-42"/>
        </w:rPr>
        <w:t xml:space="preserve"> </w:t>
      </w:r>
      <w:r>
        <w:rPr>
          <w:spacing w:val="1"/>
        </w:rPr>
        <w:t>2023</w:t>
      </w:r>
      <w:r>
        <w:rPr>
          <w:spacing w:val="-58"/>
        </w:rPr>
        <w:t xml:space="preserve"> </w:t>
      </w:r>
      <w:r>
        <w:rPr>
          <w:spacing w:val="1"/>
        </w:rPr>
        <w:t>年财政拨款收支预</w:t>
      </w:r>
      <w:r>
        <w:t xml:space="preserve"> </w:t>
      </w:r>
      <w:r>
        <w:rPr>
          <w:spacing w:val="6"/>
        </w:rPr>
        <w:t>算情况的总体说明</w:t>
      </w:r>
    </w:p>
    <w:p w14:paraId="5004E7FA">
      <w:pPr>
        <w:pStyle w:val="2"/>
        <w:spacing w:before="232" w:line="288" w:lineRule="auto"/>
        <w:ind w:left="6" w:right="315" w:firstLine="648"/>
        <w:outlineLvl w:val="0"/>
      </w:pPr>
      <w:r>
        <w:rPr>
          <w:spacing w:val="2"/>
        </w:rPr>
        <w:t>五、关于托克逊县残疾人联合会单位</w:t>
      </w:r>
      <w:r>
        <w:rPr>
          <w:spacing w:val="-44"/>
        </w:rPr>
        <w:t xml:space="preserve"> </w:t>
      </w:r>
      <w:r>
        <w:rPr>
          <w:spacing w:val="2"/>
        </w:rPr>
        <w:t>2023</w:t>
      </w:r>
      <w:r>
        <w:rPr>
          <w:spacing w:val="-58"/>
        </w:rPr>
        <w:t xml:space="preserve"> </w:t>
      </w:r>
      <w:r>
        <w:rPr>
          <w:spacing w:val="2"/>
        </w:rPr>
        <w:t>年一般公共预算当</w:t>
      </w:r>
      <w:r>
        <w:t xml:space="preserve"> </w:t>
      </w:r>
      <w:r>
        <w:rPr>
          <w:spacing w:val="7"/>
        </w:rPr>
        <w:t>年拨款情况说明</w:t>
      </w:r>
    </w:p>
    <w:p w14:paraId="14A7566E">
      <w:pPr>
        <w:pStyle w:val="2"/>
        <w:spacing w:before="231" w:line="288" w:lineRule="auto"/>
        <w:ind w:left="2" w:right="315" w:firstLine="654"/>
        <w:outlineLvl w:val="0"/>
      </w:pPr>
      <w:r>
        <w:rPr>
          <w:spacing w:val="2"/>
        </w:rPr>
        <w:t>六、关于托克逊县残疾人联合会单位</w:t>
      </w:r>
      <w:r>
        <w:rPr>
          <w:spacing w:val="-46"/>
        </w:rPr>
        <w:t xml:space="preserve"> </w:t>
      </w:r>
      <w:r>
        <w:rPr>
          <w:spacing w:val="2"/>
        </w:rPr>
        <w:t>2023</w:t>
      </w:r>
      <w:r>
        <w:rPr>
          <w:spacing w:val="-58"/>
        </w:rPr>
        <w:t xml:space="preserve"> </w:t>
      </w:r>
      <w:r>
        <w:rPr>
          <w:spacing w:val="2"/>
        </w:rPr>
        <w:t>年一般公共预算基</w:t>
      </w:r>
      <w:r>
        <w:t xml:space="preserve"> </w:t>
      </w:r>
      <w:r>
        <w:rPr>
          <w:spacing w:val="8"/>
        </w:rPr>
        <w:t>本支出情况说明</w:t>
      </w:r>
    </w:p>
    <w:p w14:paraId="608C98A6">
      <w:pPr>
        <w:pStyle w:val="2"/>
        <w:spacing w:before="232" w:line="288" w:lineRule="auto"/>
        <w:ind w:left="59" w:right="315" w:firstLine="591"/>
        <w:outlineLvl w:val="0"/>
      </w:pPr>
      <w:r>
        <w:rPr>
          <w:spacing w:val="2"/>
        </w:rPr>
        <w:t>七、关于托克逊县残疾人联合会单位</w:t>
      </w:r>
      <w:r>
        <w:rPr>
          <w:spacing w:val="-40"/>
        </w:rPr>
        <w:t xml:space="preserve"> </w:t>
      </w:r>
      <w:r>
        <w:rPr>
          <w:spacing w:val="2"/>
        </w:rPr>
        <w:t>2023</w:t>
      </w:r>
      <w:r>
        <w:rPr>
          <w:spacing w:val="-58"/>
        </w:rPr>
        <w:t xml:space="preserve"> </w:t>
      </w:r>
      <w:r>
        <w:rPr>
          <w:spacing w:val="2"/>
        </w:rPr>
        <w:t>年一般公共预算项</w:t>
      </w:r>
      <w:r>
        <w:t xml:space="preserve"> </w:t>
      </w:r>
      <w:r>
        <w:rPr>
          <w:spacing w:val="-1"/>
        </w:rPr>
        <w:t>目支出情况说明</w:t>
      </w:r>
    </w:p>
    <w:p w14:paraId="331AA9E8">
      <w:pPr>
        <w:pStyle w:val="2"/>
        <w:spacing w:before="234" w:line="288" w:lineRule="auto"/>
        <w:ind w:right="315" w:firstLine="649"/>
        <w:outlineLvl w:val="0"/>
      </w:pPr>
      <w:r>
        <w:rPr>
          <w:spacing w:val="2"/>
        </w:rPr>
        <w:t>八、关于托克逊县残疾人联合会单位</w:t>
      </w:r>
      <w:r>
        <w:rPr>
          <w:spacing w:val="-39"/>
        </w:rPr>
        <w:t xml:space="preserve"> </w:t>
      </w:r>
      <w:r>
        <w:rPr>
          <w:spacing w:val="2"/>
        </w:rPr>
        <w:t>2023</w:t>
      </w:r>
      <w:r>
        <w:rPr>
          <w:spacing w:val="-58"/>
        </w:rPr>
        <w:t xml:space="preserve"> </w:t>
      </w:r>
      <w:r>
        <w:rPr>
          <w:spacing w:val="2"/>
        </w:rPr>
        <w:t>年政府性基金预算</w:t>
      </w:r>
      <w:r>
        <w:t xml:space="preserve"> </w:t>
      </w:r>
      <w:r>
        <w:rPr>
          <w:spacing w:val="8"/>
        </w:rPr>
        <w:t>拨款情况说明</w:t>
      </w:r>
    </w:p>
    <w:p w14:paraId="6C37B350">
      <w:pPr>
        <w:pStyle w:val="2"/>
        <w:spacing w:before="233" w:line="288" w:lineRule="auto"/>
        <w:ind w:left="12" w:right="315" w:firstLine="634"/>
        <w:outlineLvl w:val="0"/>
      </w:pPr>
      <w:r>
        <w:rPr>
          <w:spacing w:val="2"/>
        </w:rPr>
        <w:t>九、关于托克逊县残疾人联合会单位</w:t>
      </w:r>
      <w:r>
        <w:rPr>
          <w:spacing w:val="-36"/>
        </w:rPr>
        <w:t xml:space="preserve"> </w:t>
      </w:r>
      <w:r>
        <w:rPr>
          <w:spacing w:val="2"/>
        </w:rPr>
        <w:t>2023</w:t>
      </w:r>
      <w:r>
        <w:rPr>
          <w:spacing w:val="-58"/>
        </w:rPr>
        <w:t xml:space="preserve"> </w:t>
      </w:r>
      <w:r>
        <w:rPr>
          <w:spacing w:val="2"/>
        </w:rPr>
        <w:t>年国有资本经营预</w:t>
      </w:r>
      <w:r>
        <w:t xml:space="preserve"> </w:t>
      </w:r>
      <w:r>
        <w:rPr>
          <w:spacing w:val="6"/>
        </w:rPr>
        <w:t>算拨款情况说明</w:t>
      </w:r>
    </w:p>
    <w:p w14:paraId="1761ACC2">
      <w:pPr>
        <w:pStyle w:val="2"/>
        <w:spacing w:before="233" w:line="288" w:lineRule="auto"/>
        <w:ind w:left="10" w:firstLine="646"/>
        <w:outlineLvl w:val="0"/>
      </w:pPr>
      <w:r>
        <w:rPr>
          <w:spacing w:val="2"/>
        </w:rPr>
        <w:t>十、关于托克逊县残疾人联合会单位</w:t>
      </w:r>
      <w:r>
        <w:rPr>
          <w:spacing w:val="-42"/>
        </w:rPr>
        <w:t xml:space="preserve"> </w:t>
      </w:r>
      <w:r>
        <w:rPr>
          <w:spacing w:val="2"/>
        </w:rPr>
        <w:t>2023</w:t>
      </w:r>
      <w:r>
        <w:rPr>
          <w:spacing w:val="-58"/>
        </w:rPr>
        <w:t xml:space="preserve"> </w:t>
      </w:r>
      <w:r>
        <w:rPr>
          <w:spacing w:val="2"/>
        </w:rPr>
        <w:t>年财政拨款“三公”</w:t>
      </w:r>
      <w:r>
        <w:t xml:space="preserve"> </w:t>
      </w:r>
      <w:r>
        <w:rPr>
          <w:spacing w:val="7"/>
        </w:rPr>
        <w:t>经费预算情况说明</w:t>
      </w:r>
    </w:p>
    <w:p w14:paraId="12322DF6">
      <w:pPr>
        <w:pStyle w:val="2"/>
        <w:spacing w:before="232" w:line="219" w:lineRule="auto"/>
        <w:ind w:left="657"/>
        <w:outlineLvl w:val="0"/>
      </w:pPr>
      <w:r>
        <w:rPr>
          <w:spacing w:val="7"/>
        </w:rPr>
        <w:t>十一、其他重要事项的情况说明</w:t>
      </w:r>
    </w:p>
    <w:p w14:paraId="64305A8A">
      <w:pPr>
        <w:pStyle w:val="2"/>
        <w:spacing w:before="233" w:line="221" w:lineRule="auto"/>
        <w:ind w:left="659"/>
        <w:outlineLvl w:val="0"/>
      </w:pPr>
      <w:r>
        <w:rPr>
          <w:b/>
          <w:bCs/>
          <w:spacing w:val="4"/>
        </w:rPr>
        <w:t>第四部分</w:t>
      </w:r>
      <w:r>
        <w:rPr>
          <w:spacing w:val="4"/>
        </w:rPr>
        <w:t xml:space="preserve"> </w:t>
      </w:r>
      <w:r>
        <w:rPr>
          <w:b/>
          <w:bCs/>
          <w:spacing w:val="4"/>
        </w:rPr>
        <w:t>名词解释</w:t>
      </w:r>
    </w:p>
    <w:p w14:paraId="5271FEF8">
      <w:pPr>
        <w:spacing w:line="221" w:lineRule="auto"/>
        <w:sectPr>
          <w:footerReference r:id="rId7" w:type="default"/>
          <w:pgSz w:w="11906" w:h="16840"/>
          <w:pgMar w:top="1431" w:right="991" w:bottom="1498" w:left="1617" w:header="0" w:footer="1130" w:gutter="0"/>
          <w:cols w:space="720" w:num="1"/>
        </w:sectPr>
      </w:pPr>
    </w:p>
    <w:p w14:paraId="1E1DFD5A">
      <w:pPr>
        <w:spacing w:before="64" w:line="222" w:lineRule="auto"/>
        <w:ind w:left="1528"/>
        <w:outlineLvl w:val="0"/>
        <w:rPr>
          <w:rFonts w:ascii="黑体" w:hAnsi="黑体" w:eastAsia="黑体" w:cs="黑体"/>
          <w:sz w:val="31"/>
          <w:szCs w:val="31"/>
        </w:rPr>
      </w:pPr>
      <w:r>
        <w:rPr>
          <w:rFonts w:ascii="黑体" w:hAnsi="黑体" w:eastAsia="黑体" w:cs="黑体"/>
          <w:spacing w:val="8"/>
          <w:sz w:val="31"/>
          <w:szCs w:val="31"/>
        </w:rPr>
        <w:t>第一部分 托克逊县残疾人联合会单位概况</w:t>
      </w:r>
    </w:p>
    <w:p w14:paraId="08B88C88">
      <w:pPr>
        <w:rPr>
          <w:rFonts w:ascii="Arial"/>
          <w:sz w:val="21"/>
        </w:rPr>
      </w:pPr>
    </w:p>
    <w:p w14:paraId="011CF293">
      <w:pPr>
        <w:rPr>
          <w:rFonts w:ascii="Arial"/>
          <w:sz w:val="21"/>
        </w:rPr>
      </w:pPr>
    </w:p>
    <w:p w14:paraId="194E8E74">
      <w:pPr>
        <w:spacing w:before="101" w:line="228" w:lineRule="auto"/>
        <w:ind w:left="638"/>
        <w:rPr>
          <w:rFonts w:ascii="黑体" w:hAnsi="黑体" w:eastAsia="黑体" w:cs="黑体"/>
          <w:sz w:val="31"/>
          <w:szCs w:val="31"/>
        </w:rPr>
      </w:pPr>
      <w:r>
        <w:rPr>
          <w:rFonts w:ascii="黑体" w:hAnsi="黑体" w:eastAsia="黑体" w:cs="黑体"/>
          <w:spacing w:val="7"/>
          <w:sz w:val="31"/>
          <w:szCs w:val="31"/>
        </w:rPr>
        <w:t>一、主要职能</w:t>
      </w:r>
    </w:p>
    <w:p w14:paraId="614196B8">
      <w:pPr>
        <w:spacing w:before="71" w:line="306" w:lineRule="auto"/>
        <w:ind w:left="2" w:right="87" w:firstLine="686"/>
        <w:rPr>
          <w:rFonts w:ascii="仿宋" w:hAnsi="仿宋" w:eastAsia="仿宋" w:cs="仿宋"/>
          <w:sz w:val="30"/>
          <w:szCs w:val="30"/>
        </w:rPr>
      </w:pPr>
      <w:r>
        <w:rPr>
          <w:rFonts w:ascii="仿宋" w:hAnsi="仿宋" w:eastAsia="仿宋" w:cs="仿宋"/>
          <w:spacing w:val="24"/>
          <w:sz w:val="30"/>
          <w:szCs w:val="30"/>
        </w:rPr>
        <w:t>(一)</w:t>
      </w:r>
      <w:r>
        <w:rPr>
          <w:rFonts w:ascii="仿宋" w:hAnsi="仿宋" w:eastAsia="仿宋" w:cs="仿宋"/>
          <w:spacing w:val="81"/>
          <w:sz w:val="30"/>
          <w:szCs w:val="30"/>
        </w:rPr>
        <w:t xml:space="preserve"> </w:t>
      </w:r>
      <w:r>
        <w:rPr>
          <w:rFonts w:ascii="仿宋" w:hAnsi="仿宋" w:eastAsia="仿宋" w:cs="仿宋"/>
          <w:spacing w:val="24"/>
          <w:sz w:val="30"/>
          <w:szCs w:val="30"/>
        </w:rPr>
        <w:t>托克逊县残疾人联合会是代表残疾人共</w:t>
      </w:r>
      <w:r>
        <w:rPr>
          <w:rFonts w:ascii="仿宋" w:hAnsi="仿宋" w:eastAsia="仿宋" w:cs="仿宋"/>
          <w:spacing w:val="-62"/>
          <w:sz w:val="30"/>
          <w:szCs w:val="30"/>
        </w:rPr>
        <w:t xml:space="preserve"> </w:t>
      </w:r>
      <w:r>
        <w:rPr>
          <w:rFonts w:ascii="仿宋" w:hAnsi="仿宋" w:eastAsia="仿宋" w:cs="仿宋"/>
          <w:spacing w:val="24"/>
          <w:sz w:val="30"/>
          <w:szCs w:val="30"/>
        </w:rPr>
        <w:t>同利益</w:t>
      </w:r>
      <w:r>
        <w:rPr>
          <w:rFonts w:ascii="仿宋" w:hAnsi="仿宋" w:eastAsia="仿宋" w:cs="仿宋"/>
          <w:spacing w:val="-79"/>
          <w:sz w:val="30"/>
          <w:szCs w:val="30"/>
        </w:rPr>
        <w:t xml:space="preserve"> </w:t>
      </w:r>
      <w:r>
        <w:rPr>
          <w:rFonts w:ascii="仿宋" w:hAnsi="仿宋" w:eastAsia="仿宋" w:cs="仿宋"/>
          <w:spacing w:val="24"/>
          <w:sz w:val="30"/>
          <w:szCs w:val="30"/>
        </w:rPr>
        <w:t>，</w:t>
      </w:r>
      <w:r>
        <w:rPr>
          <w:rFonts w:ascii="仿宋" w:hAnsi="仿宋" w:eastAsia="仿宋" w:cs="仿宋"/>
          <w:spacing w:val="-86"/>
          <w:sz w:val="30"/>
          <w:szCs w:val="30"/>
        </w:rPr>
        <w:t xml:space="preserve"> </w:t>
      </w:r>
      <w:r>
        <w:rPr>
          <w:rFonts w:ascii="仿宋" w:hAnsi="仿宋" w:eastAsia="仿宋" w:cs="仿宋"/>
          <w:spacing w:val="24"/>
          <w:sz w:val="30"/>
          <w:szCs w:val="30"/>
        </w:rPr>
        <w:t>维</w:t>
      </w:r>
      <w:r>
        <w:rPr>
          <w:rFonts w:ascii="仿宋" w:hAnsi="仿宋" w:eastAsia="仿宋" w:cs="仿宋"/>
          <w:sz w:val="30"/>
          <w:szCs w:val="30"/>
        </w:rPr>
        <w:t xml:space="preserve"> </w:t>
      </w:r>
      <w:r>
        <w:rPr>
          <w:rFonts w:ascii="仿宋" w:hAnsi="仿宋" w:eastAsia="仿宋" w:cs="仿宋"/>
          <w:spacing w:val="21"/>
          <w:sz w:val="30"/>
          <w:szCs w:val="30"/>
        </w:rPr>
        <w:t>护</w:t>
      </w:r>
      <w:r>
        <w:rPr>
          <w:rFonts w:ascii="仿宋" w:hAnsi="仿宋" w:eastAsia="仿宋" w:cs="仿宋"/>
          <w:spacing w:val="59"/>
          <w:sz w:val="30"/>
          <w:szCs w:val="30"/>
        </w:rPr>
        <w:t xml:space="preserve"> </w:t>
      </w:r>
      <w:r>
        <w:rPr>
          <w:rFonts w:ascii="仿宋" w:hAnsi="仿宋" w:eastAsia="仿宋" w:cs="仿宋"/>
          <w:spacing w:val="21"/>
          <w:sz w:val="30"/>
          <w:szCs w:val="30"/>
        </w:rPr>
        <w:t>残疾人合法权益，</w:t>
      </w:r>
      <w:r>
        <w:rPr>
          <w:rFonts w:ascii="仿宋" w:hAnsi="仿宋" w:eastAsia="仿宋" w:cs="仿宋"/>
          <w:spacing w:val="-73"/>
          <w:sz w:val="30"/>
          <w:szCs w:val="30"/>
        </w:rPr>
        <w:t xml:space="preserve"> </w:t>
      </w:r>
      <w:r>
        <w:rPr>
          <w:rFonts w:ascii="仿宋" w:hAnsi="仿宋" w:eastAsia="仿宋" w:cs="仿宋"/>
          <w:spacing w:val="21"/>
          <w:sz w:val="30"/>
          <w:szCs w:val="30"/>
        </w:rPr>
        <w:t>团结教育残疾人，为残疾人服务，履行法</w:t>
      </w:r>
      <w:r>
        <w:rPr>
          <w:rFonts w:ascii="仿宋" w:hAnsi="仿宋" w:eastAsia="仿宋" w:cs="仿宋"/>
          <w:sz w:val="30"/>
          <w:szCs w:val="30"/>
        </w:rPr>
        <w:t xml:space="preserve"> </w:t>
      </w:r>
      <w:r>
        <w:rPr>
          <w:rFonts w:ascii="仿宋" w:hAnsi="仿宋" w:eastAsia="仿宋" w:cs="仿宋"/>
          <w:spacing w:val="13"/>
          <w:sz w:val="30"/>
          <w:szCs w:val="30"/>
        </w:rPr>
        <w:t>律赋</w:t>
      </w:r>
      <w:r>
        <w:rPr>
          <w:rFonts w:ascii="仿宋" w:hAnsi="仿宋" w:eastAsia="仿宋" w:cs="仿宋"/>
          <w:spacing w:val="59"/>
          <w:sz w:val="30"/>
          <w:szCs w:val="30"/>
        </w:rPr>
        <w:t xml:space="preserve"> </w:t>
      </w:r>
      <w:r>
        <w:rPr>
          <w:rFonts w:ascii="仿宋" w:hAnsi="仿宋" w:eastAsia="仿宋" w:cs="仿宋"/>
          <w:spacing w:val="13"/>
          <w:sz w:val="30"/>
          <w:szCs w:val="30"/>
        </w:rPr>
        <w:t>予的职责，承担政府委托的任务，管理和发展</w:t>
      </w:r>
      <w:r>
        <w:rPr>
          <w:rFonts w:ascii="仿宋" w:hAnsi="仿宋" w:eastAsia="仿宋" w:cs="仿宋"/>
          <w:spacing w:val="12"/>
          <w:sz w:val="30"/>
          <w:szCs w:val="30"/>
        </w:rPr>
        <w:t>残疾人事业的</w:t>
      </w:r>
      <w:r>
        <w:rPr>
          <w:rFonts w:ascii="仿宋" w:hAnsi="仿宋" w:eastAsia="仿宋" w:cs="仿宋"/>
          <w:sz w:val="30"/>
          <w:szCs w:val="30"/>
        </w:rPr>
        <w:t xml:space="preserve"> 单位。</w:t>
      </w:r>
    </w:p>
    <w:p w14:paraId="7A92AB11">
      <w:pPr>
        <w:spacing w:before="172" w:line="297" w:lineRule="auto"/>
        <w:ind w:right="94" w:firstLine="689"/>
        <w:rPr>
          <w:rFonts w:ascii="仿宋" w:hAnsi="仿宋" w:eastAsia="仿宋" w:cs="仿宋"/>
          <w:sz w:val="30"/>
          <w:szCs w:val="30"/>
        </w:rPr>
      </w:pPr>
      <w:r>
        <w:rPr>
          <w:rFonts w:ascii="仿宋" w:hAnsi="仿宋" w:eastAsia="仿宋" w:cs="仿宋"/>
          <w:spacing w:val="18"/>
          <w:sz w:val="30"/>
          <w:szCs w:val="30"/>
        </w:rPr>
        <w:t>(二)</w:t>
      </w:r>
      <w:r>
        <w:rPr>
          <w:rFonts w:ascii="仿宋" w:hAnsi="仿宋" w:eastAsia="仿宋" w:cs="仿宋"/>
          <w:spacing w:val="89"/>
          <w:sz w:val="30"/>
          <w:szCs w:val="30"/>
        </w:rPr>
        <w:t xml:space="preserve"> </w:t>
      </w:r>
      <w:r>
        <w:rPr>
          <w:rFonts w:ascii="仿宋" w:hAnsi="仿宋" w:eastAsia="仿宋" w:cs="仿宋"/>
          <w:spacing w:val="18"/>
          <w:sz w:val="30"/>
          <w:szCs w:val="30"/>
        </w:rPr>
        <w:t>弘杨人道主义</w:t>
      </w:r>
      <w:r>
        <w:rPr>
          <w:rFonts w:ascii="仿宋" w:hAnsi="仿宋" w:eastAsia="仿宋" w:cs="仿宋"/>
          <w:spacing w:val="-79"/>
          <w:sz w:val="30"/>
          <w:szCs w:val="30"/>
        </w:rPr>
        <w:t xml:space="preserve"> </w:t>
      </w:r>
      <w:r>
        <w:rPr>
          <w:rFonts w:ascii="仿宋" w:hAnsi="仿宋" w:eastAsia="仿宋" w:cs="仿宋"/>
          <w:spacing w:val="18"/>
          <w:sz w:val="30"/>
          <w:szCs w:val="30"/>
        </w:rPr>
        <w:t>，</w:t>
      </w:r>
      <w:r>
        <w:rPr>
          <w:rFonts w:ascii="仿宋" w:hAnsi="仿宋" w:eastAsia="仿宋" w:cs="仿宋"/>
          <w:spacing w:val="-72"/>
          <w:sz w:val="30"/>
          <w:szCs w:val="30"/>
        </w:rPr>
        <w:t xml:space="preserve"> </w:t>
      </w:r>
      <w:r>
        <w:rPr>
          <w:rFonts w:ascii="仿宋" w:hAnsi="仿宋" w:eastAsia="仿宋" w:cs="仿宋"/>
          <w:spacing w:val="18"/>
          <w:sz w:val="30"/>
          <w:szCs w:val="30"/>
        </w:rPr>
        <w:t>宣传残疾人事业</w:t>
      </w:r>
      <w:r>
        <w:rPr>
          <w:rFonts w:ascii="仿宋" w:hAnsi="仿宋" w:eastAsia="仿宋" w:cs="仿宋"/>
          <w:spacing w:val="-78"/>
          <w:sz w:val="30"/>
          <w:szCs w:val="30"/>
        </w:rPr>
        <w:t xml:space="preserve"> </w:t>
      </w:r>
      <w:r>
        <w:rPr>
          <w:rFonts w:ascii="仿宋" w:hAnsi="仿宋" w:eastAsia="仿宋" w:cs="仿宋"/>
          <w:spacing w:val="18"/>
          <w:sz w:val="30"/>
          <w:szCs w:val="30"/>
        </w:rPr>
        <w:t>、</w:t>
      </w:r>
      <w:r>
        <w:rPr>
          <w:rFonts w:ascii="仿宋" w:hAnsi="仿宋" w:eastAsia="仿宋" w:cs="仿宋"/>
          <w:spacing w:val="-90"/>
          <w:sz w:val="30"/>
          <w:szCs w:val="30"/>
        </w:rPr>
        <w:t xml:space="preserve"> </w:t>
      </w:r>
      <w:r>
        <w:rPr>
          <w:rFonts w:ascii="仿宋" w:hAnsi="仿宋" w:eastAsia="仿宋" w:cs="仿宋"/>
          <w:spacing w:val="18"/>
          <w:sz w:val="30"/>
          <w:szCs w:val="30"/>
        </w:rPr>
        <w:t>沟通政府</w:t>
      </w:r>
      <w:r>
        <w:rPr>
          <w:rFonts w:ascii="仿宋" w:hAnsi="仿宋" w:eastAsia="仿宋" w:cs="仿宋"/>
          <w:spacing w:val="-75"/>
          <w:sz w:val="30"/>
          <w:szCs w:val="30"/>
        </w:rPr>
        <w:t xml:space="preserve"> </w:t>
      </w:r>
      <w:r>
        <w:rPr>
          <w:rFonts w:ascii="仿宋" w:hAnsi="仿宋" w:eastAsia="仿宋" w:cs="仿宋"/>
          <w:spacing w:val="18"/>
          <w:sz w:val="30"/>
          <w:szCs w:val="30"/>
        </w:rPr>
        <w:t>、社会</w:t>
      </w:r>
      <w:r>
        <w:rPr>
          <w:rFonts w:ascii="仿宋" w:hAnsi="仿宋" w:eastAsia="仿宋" w:cs="仿宋"/>
          <w:sz w:val="30"/>
          <w:szCs w:val="30"/>
        </w:rPr>
        <w:t xml:space="preserve"> </w:t>
      </w:r>
      <w:r>
        <w:rPr>
          <w:rFonts w:ascii="仿宋" w:hAnsi="仿宋" w:eastAsia="仿宋" w:cs="仿宋"/>
          <w:spacing w:val="12"/>
          <w:sz w:val="30"/>
          <w:szCs w:val="30"/>
        </w:rPr>
        <w:t>和</w:t>
      </w:r>
      <w:r>
        <w:rPr>
          <w:rFonts w:ascii="仿宋" w:hAnsi="仿宋" w:eastAsia="仿宋" w:cs="仿宋"/>
          <w:spacing w:val="76"/>
          <w:sz w:val="30"/>
          <w:szCs w:val="30"/>
        </w:rPr>
        <w:t xml:space="preserve"> </w:t>
      </w:r>
      <w:r>
        <w:rPr>
          <w:rFonts w:ascii="仿宋" w:hAnsi="仿宋" w:eastAsia="仿宋" w:cs="仿宋"/>
          <w:spacing w:val="12"/>
          <w:sz w:val="30"/>
          <w:szCs w:val="30"/>
        </w:rPr>
        <w:t>残疾人之间的关系，提倡和动员全社会理解、尊重、关心、帮</w:t>
      </w:r>
      <w:r>
        <w:rPr>
          <w:rFonts w:ascii="仿宋" w:hAnsi="仿宋" w:eastAsia="仿宋" w:cs="仿宋"/>
          <w:sz w:val="30"/>
          <w:szCs w:val="30"/>
        </w:rPr>
        <w:t xml:space="preserve"> </w:t>
      </w:r>
      <w:r>
        <w:rPr>
          <w:rFonts w:ascii="仿宋" w:hAnsi="仿宋" w:eastAsia="仿宋" w:cs="仿宋"/>
          <w:spacing w:val="7"/>
          <w:sz w:val="30"/>
          <w:szCs w:val="30"/>
        </w:rPr>
        <w:t>助、</w:t>
      </w:r>
      <w:r>
        <w:rPr>
          <w:rFonts w:ascii="仿宋" w:hAnsi="仿宋" w:eastAsia="仿宋" w:cs="仿宋"/>
          <w:spacing w:val="35"/>
          <w:sz w:val="30"/>
          <w:szCs w:val="30"/>
        </w:rPr>
        <w:t xml:space="preserve"> </w:t>
      </w:r>
      <w:r>
        <w:rPr>
          <w:rFonts w:ascii="仿宋" w:hAnsi="仿宋" w:eastAsia="仿宋" w:cs="仿宋"/>
          <w:spacing w:val="7"/>
          <w:sz w:val="30"/>
          <w:szCs w:val="30"/>
        </w:rPr>
        <w:t>支持残疾人。</w:t>
      </w:r>
    </w:p>
    <w:p w14:paraId="762BE6C6">
      <w:pPr>
        <w:spacing w:before="169" w:line="297" w:lineRule="auto"/>
        <w:ind w:left="8" w:right="168" w:firstLine="680"/>
        <w:rPr>
          <w:rFonts w:ascii="仿宋" w:hAnsi="仿宋" w:eastAsia="仿宋" w:cs="仿宋"/>
          <w:sz w:val="30"/>
          <w:szCs w:val="30"/>
        </w:rPr>
      </w:pPr>
      <w:r>
        <w:rPr>
          <w:rFonts w:ascii="仿宋" w:hAnsi="仿宋" w:eastAsia="仿宋" w:cs="仿宋"/>
          <w:spacing w:val="16"/>
          <w:sz w:val="30"/>
          <w:szCs w:val="30"/>
        </w:rPr>
        <w:t>(三)</w:t>
      </w:r>
      <w:r>
        <w:rPr>
          <w:rFonts w:ascii="仿宋" w:hAnsi="仿宋" w:eastAsia="仿宋" w:cs="仿宋"/>
          <w:spacing w:val="102"/>
          <w:sz w:val="30"/>
          <w:szCs w:val="30"/>
        </w:rPr>
        <w:t xml:space="preserve"> </w:t>
      </w:r>
      <w:r>
        <w:rPr>
          <w:rFonts w:ascii="仿宋" w:hAnsi="仿宋" w:eastAsia="仿宋" w:cs="仿宋"/>
          <w:spacing w:val="16"/>
          <w:sz w:val="30"/>
          <w:szCs w:val="30"/>
        </w:rPr>
        <w:t>团结</w:t>
      </w:r>
      <w:r>
        <w:rPr>
          <w:rFonts w:ascii="仿宋" w:hAnsi="仿宋" w:eastAsia="仿宋" w:cs="仿宋"/>
          <w:spacing w:val="-78"/>
          <w:sz w:val="30"/>
          <w:szCs w:val="30"/>
        </w:rPr>
        <w:t xml:space="preserve"> </w:t>
      </w:r>
      <w:r>
        <w:rPr>
          <w:rFonts w:ascii="仿宋" w:hAnsi="仿宋" w:eastAsia="仿宋" w:cs="仿宋"/>
          <w:spacing w:val="16"/>
          <w:sz w:val="30"/>
          <w:szCs w:val="30"/>
        </w:rPr>
        <w:t>、教育残疾人</w:t>
      </w:r>
      <w:r>
        <w:rPr>
          <w:rFonts w:ascii="仿宋" w:hAnsi="仿宋" w:eastAsia="仿宋" w:cs="仿宋"/>
          <w:spacing w:val="-79"/>
          <w:sz w:val="30"/>
          <w:szCs w:val="30"/>
        </w:rPr>
        <w:t xml:space="preserve"> </w:t>
      </w:r>
      <w:r>
        <w:rPr>
          <w:rFonts w:ascii="仿宋" w:hAnsi="仿宋" w:eastAsia="仿宋" w:cs="仿宋"/>
          <w:spacing w:val="16"/>
          <w:sz w:val="30"/>
          <w:szCs w:val="30"/>
        </w:rPr>
        <w:t>，遵守法律</w:t>
      </w:r>
      <w:r>
        <w:rPr>
          <w:rFonts w:ascii="仿宋" w:hAnsi="仿宋" w:eastAsia="仿宋" w:cs="仿宋"/>
          <w:spacing w:val="-79"/>
          <w:sz w:val="30"/>
          <w:szCs w:val="30"/>
        </w:rPr>
        <w:t xml:space="preserve"> </w:t>
      </w:r>
      <w:r>
        <w:rPr>
          <w:rFonts w:ascii="仿宋" w:hAnsi="仿宋" w:eastAsia="仿宋" w:cs="仿宋"/>
          <w:spacing w:val="16"/>
          <w:sz w:val="30"/>
          <w:szCs w:val="30"/>
        </w:rPr>
        <w:t>，</w:t>
      </w:r>
      <w:r>
        <w:rPr>
          <w:rFonts w:ascii="仿宋" w:hAnsi="仿宋" w:eastAsia="仿宋" w:cs="仿宋"/>
          <w:spacing w:val="-88"/>
          <w:sz w:val="30"/>
          <w:szCs w:val="30"/>
        </w:rPr>
        <w:t xml:space="preserve"> </w:t>
      </w:r>
      <w:r>
        <w:rPr>
          <w:rFonts w:ascii="仿宋" w:hAnsi="仿宋" w:eastAsia="仿宋" w:cs="仿宋"/>
          <w:spacing w:val="16"/>
          <w:sz w:val="30"/>
          <w:szCs w:val="30"/>
        </w:rPr>
        <w:t>履行应尽的义务</w:t>
      </w:r>
      <w:r>
        <w:rPr>
          <w:rFonts w:ascii="仿宋" w:hAnsi="仿宋" w:eastAsia="仿宋" w:cs="仿宋"/>
          <w:spacing w:val="-79"/>
          <w:sz w:val="30"/>
          <w:szCs w:val="30"/>
        </w:rPr>
        <w:t xml:space="preserve"> </w:t>
      </w:r>
      <w:r>
        <w:rPr>
          <w:rFonts w:ascii="仿宋" w:hAnsi="仿宋" w:eastAsia="仿宋" w:cs="仿宋"/>
          <w:spacing w:val="16"/>
          <w:sz w:val="30"/>
          <w:szCs w:val="30"/>
        </w:rPr>
        <w:t>，</w:t>
      </w:r>
      <w:r>
        <w:rPr>
          <w:rFonts w:ascii="仿宋" w:hAnsi="仿宋" w:eastAsia="仿宋" w:cs="仿宋"/>
          <w:sz w:val="30"/>
          <w:szCs w:val="30"/>
        </w:rPr>
        <w:t xml:space="preserve"> </w:t>
      </w:r>
      <w:r>
        <w:rPr>
          <w:rFonts w:ascii="仿宋" w:hAnsi="仿宋" w:eastAsia="仿宋" w:cs="仿宋"/>
          <w:spacing w:val="-25"/>
          <w:sz w:val="30"/>
          <w:szCs w:val="30"/>
        </w:rPr>
        <w:t>发</w:t>
      </w:r>
      <w:r>
        <w:rPr>
          <w:rFonts w:ascii="仿宋" w:hAnsi="仿宋" w:eastAsia="仿宋" w:cs="仿宋"/>
          <w:spacing w:val="53"/>
          <w:sz w:val="30"/>
          <w:szCs w:val="30"/>
        </w:rPr>
        <w:t xml:space="preserve"> </w:t>
      </w:r>
      <w:r>
        <w:rPr>
          <w:rFonts w:ascii="仿宋" w:hAnsi="仿宋" w:eastAsia="仿宋" w:cs="仿宋"/>
          <w:spacing w:val="-25"/>
          <w:sz w:val="30"/>
          <w:szCs w:val="30"/>
        </w:rPr>
        <w:t>扬乐观进取的精神，</w:t>
      </w:r>
      <w:r>
        <w:rPr>
          <w:rFonts w:ascii="仿宋" w:hAnsi="仿宋" w:eastAsia="仿宋" w:cs="仿宋"/>
          <w:spacing w:val="24"/>
          <w:sz w:val="30"/>
          <w:szCs w:val="30"/>
        </w:rPr>
        <w:t xml:space="preserve"> </w:t>
      </w:r>
      <w:r>
        <w:rPr>
          <w:rFonts w:ascii="仿宋" w:hAnsi="仿宋" w:eastAsia="仿宋" w:cs="仿宋"/>
          <w:spacing w:val="-25"/>
          <w:sz w:val="30"/>
          <w:szCs w:val="30"/>
        </w:rPr>
        <w:t>自尊、</w:t>
      </w:r>
      <w:r>
        <w:rPr>
          <w:rFonts w:ascii="仿宋" w:hAnsi="仿宋" w:eastAsia="仿宋" w:cs="仿宋"/>
          <w:spacing w:val="26"/>
          <w:sz w:val="30"/>
          <w:szCs w:val="30"/>
        </w:rPr>
        <w:t xml:space="preserve"> </w:t>
      </w:r>
      <w:r>
        <w:rPr>
          <w:rFonts w:ascii="仿宋" w:hAnsi="仿宋" w:eastAsia="仿宋" w:cs="仿宋"/>
          <w:spacing w:val="-25"/>
          <w:sz w:val="30"/>
          <w:szCs w:val="30"/>
        </w:rPr>
        <w:t>自信、</w:t>
      </w:r>
      <w:r>
        <w:rPr>
          <w:rFonts w:ascii="仿宋" w:hAnsi="仿宋" w:eastAsia="仿宋" w:cs="仿宋"/>
          <w:spacing w:val="26"/>
          <w:sz w:val="30"/>
          <w:szCs w:val="30"/>
        </w:rPr>
        <w:t xml:space="preserve"> </w:t>
      </w:r>
      <w:r>
        <w:rPr>
          <w:rFonts w:ascii="仿宋" w:hAnsi="仿宋" w:eastAsia="仿宋" w:cs="仿宋"/>
          <w:spacing w:val="-25"/>
          <w:sz w:val="30"/>
          <w:szCs w:val="30"/>
        </w:rPr>
        <w:t>自强、</w:t>
      </w:r>
      <w:r>
        <w:rPr>
          <w:rFonts w:ascii="仿宋" w:hAnsi="仿宋" w:eastAsia="仿宋" w:cs="仿宋"/>
          <w:spacing w:val="26"/>
          <w:sz w:val="30"/>
          <w:szCs w:val="30"/>
        </w:rPr>
        <w:t xml:space="preserve"> </w:t>
      </w:r>
      <w:r>
        <w:rPr>
          <w:rFonts w:ascii="仿宋" w:hAnsi="仿宋" w:eastAsia="仿宋" w:cs="仿宋"/>
          <w:spacing w:val="-25"/>
          <w:sz w:val="30"/>
          <w:szCs w:val="30"/>
        </w:rPr>
        <w:t>自立，为社会主义建设</w:t>
      </w:r>
      <w:r>
        <w:rPr>
          <w:rFonts w:ascii="仿宋" w:hAnsi="仿宋" w:eastAsia="仿宋" w:cs="仿宋"/>
          <w:sz w:val="30"/>
          <w:szCs w:val="30"/>
        </w:rPr>
        <w:t xml:space="preserve"> </w:t>
      </w:r>
      <w:r>
        <w:rPr>
          <w:rFonts w:ascii="仿宋" w:hAnsi="仿宋" w:eastAsia="仿宋" w:cs="仿宋"/>
          <w:spacing w:val="-4"/>
          <w:sz w:val="30"/>
          <w:szCs w:val="30"/>
        </w:rPr>
        <w:t>力量。</w:t>
      </w:r>
    </w:p>
    <w:p w14:paraId="1C2C6C6E">
      <w:pPr>
        <w:spacing w:before="168" w:line="305" w:lineRule="auto"/>
        <w:ind w:firstLine="688"/>
        <w:rPr>
          <w:rFonts w:ascii="仿宋" w:hAnsi="仿宋" w:eastAsia="仿宋" w:cs="仿宋"/>
          <w:sz w:val="30"/>
          <w:szCs w:val="30"/>
        </w:rPr>
      </w:pPr>
      <w:r>
        <w:rPr>
          <w:rFonts w:ascii="仿宋" w:hAnsi="仿宋" w:eastAsia="仿宋" w:cs="仿宋"/>
          <w:spacing w:val="13"/>
          <w:sz w:val="30"/>
          <w:szCs w:val="30"/>
        </w:rPr>
        <w:t>(四)</w:t>
      </w:r>
      <w:r>
        <w:rPr>
          <w:rFonts w:ascii="仿宋" w:hAnsi="仿宋" w:eastAsia="仿宋" w:cs="仿宋"/>
          <w:spacing w:val="67"/>
          <w:sz w:val="30"/>
          <w:szCs w:val="30"/>
        </w:rPr>
        <w:t xml:space="preserve"> </w:t>
      </w:r>
      <w:r>
        <w:rPr>
          <w:rFonts w:ascii="仿宋" w:hAnsi="仿宋" w:eastAsia="仿宋" w:cs="仿宋"/>
          <w:spacing w:val="13"/>
          <w:sz w:val="30"/>
          <w:szCs w:val="30"/>
        </w:rPr>
        <w:t>组织协调开展残疾人的康复、教育、劳动就业、扶贫、</w:t>
      </w:r>
      <w:r>
        <w:rPr>
          <w:rFonts w:ascii="仿宋" w:hAnsi="仿宋" w:eastAsia="仿宋" w:cs="仿宋"/>
          <w:sz w:val="30"/>
          <w:szCs w:val="30"/>
        </w:rPr>
        <w:t xml:space="preserve"> </w:t>
      </w:r>
      <w:r>
        <w:rPr>
          <w:rFonts w:ascii="仿宋" w:hAnsi="仿宋" w:eastAsia="仿宋" w:cs="仿宋"/>
          <w:spacing w:val="11"/>
          <w:sz w:val="30"/>
          <w:szCs w:val="30"/>
        </w:rPr>
        <w:t>信</w:t>
      </w:r>
      <w:r>
        <w:rPr>
          <w:rFonts w:ascii="仿宋" w:hAnsi="仿宋" w:eastAsia="仿宋" w:cs="仿宋"/>
          <w:spacing w:val="-70"/>
          <w:sz w:val="30"/>
          <w:szCs w:val="30"/>
        </w:rPr>
        <w:t xml:space="preserve"> </w:t>
      </w:r>
      <w:r>
        <w:rPr>
          <w:rFonts w:ascii="仿宋" w:hAnsi="仿宋" w:eastAsia="仿宋" w:cs="仿宋"/>
          <w:spacing w:val="11"/>
          <w:sz w:val="30"/>
          <w:szCs w:val="30"/>
        </w:rPr>
        <w:t>访</w:t>
      </w:r>
      <w:r>
        <w:rPr>
          <w:rFonts w:ascii="仿宋" w:hAnsi="仿宋" w:eastAsia="仿宋" w:cs="仿宋"/>
          <w:spacing w:val="-83"/>
          <w:sz w:val="30"/>
          <w:szCs w:val="30"/>
        </w:rPr>
        <w:t xml:space="preserve"> </w:t>
      </w:r>
      <w:r>
        <w:rPr>
          <w:rFonts w:ascii="仿宋" w:hAnsi="仿宋" w:eastAsia="仿宋" w:cs="仿宋"/>
          <w:spacing w:val="11"/>
          <w:sz w:val="30"/>
          <w:szCs w:val="30"/>
        </w:rPr>
        <w:t>、用</w:t>
      </w:r>
      <w:r>
        <w:rPr>
          <w:rFonts w:ascii="仿宋" w:hAnsi="仿宋" w:eastAsia="仿宋" w:cs="仿宋"/>
          <w:spacing w:val="-74"/>
          <w:sz w:val="30"/>
          <w:szCs w:val="30"/>
        </w:rPr>
        <w:t xml:space="preserve"> </w:t>
      </w:r>
      <w:r>
        <w:rPr>
          <w:rFonts w:ascii="仿宋" w:hAnsi="仿宋" w:eastAsia="仿宋" w:cs="仿宋"/>
          <w:spacing w:val="11"/>
          <w:sz w:val="30"/>
          <w:szCs w:val="30"/>
        </w:rPr>
        <w:t>品用具供应</w:t>
      </w:r>
      <w:r>
        <w:rPr>
          <w:rFonts w:ascii="仿宋" w:hAnsi="仿宋" w:eastAsia="仿宋" w:cs="仿宋"/>
          <w:spacing w:val="-88"/>
          <w:sz w:val="30"/>
          <w:szCs w:val="30"/>
        </w:rPr>
        <w:t xml:space="preserve"> </w:t>
      </w:r>
      <w:r>
        <w:rPr>
          <w:rFonts w:ascii="仿宋" w:hAnsi="仿宋" w:eastAsia="仿宋" w:cs="仿宋"/>
          <w:spacing w:val="11"/>
          <w:sz w:val="30"/>
          <w:szCs w:val="30"/>
        </w:rPr>
        <w:t>、社会服务</w:t>
      </w:r>
      <w:r>
        <w:rPr>
          <w:rFonts w:ascii="仿宋" w:hAnsi="仿宋" w:eastAsia="仿宋" w:cs="仿宋"/>
          <w:spacing w:val="-87"/>
          <w:sz w:val="30"/>
          <w:szCs w:val="30"/>
        </w:rPr>
        <w:t xml:space="preserve"> </w:t>
      </w:r>
      <w:r>
        <w:rPr>
          <w:rFonts w:ascii="仿宋" w:hAnsi="仿宋" w:eastAsia="仿宋" w:cs="仿宋"/>
          <w:spacing w:val="11"/>
          <w:sz w:val="30"/>
          <w:szCs w:val="30"/>
        </w:rPr>
        <w:t>、无障碍设施和残疾预防工作，</w:t>
      </w:r>
      <w:r>
        <w:rPr>
          <w:rFonts w:ascii="仿宋" w:hAnsi="仿宋" w:eastAsia="仿宋" w:cs="仿宋"/>
          <w:sz w:val="30"/>
          <w:szCs w:val="30"/>
        </w:rPr>
        <w:t xml:space="preserve"> </w:t>
      </w:r>
      <w:r>
        <w:rPr>
          <w:rFonts w:ascii="仿宋" w:hAnsi="仿宋" w:eastAsia="仿宋" w:cs="仿宋"/>
          <w:spacing w:val="20"/>
          <w:sz w:val="30"/>
          <w:szCs w:val="30"/>
        </w:rPr>
        <w:t>组织协调推动残疾人文化、体育活动，组织收</w:t>
      </w:r>
      <w:r>
        <w:rPr>
          <w:rFonts w:ascii="仿宋" w:hAnsi="仿宋" w:eastAsia="仿宋" w:cs="仿宋"/>
          <w:spacing w:val="19"/>
          <w:sz w:val="30"/>
          <w:szCs w:val="30"/>
        </w:rPr>
        <w:t>缴和合法使用残疾</w:t>
      </w:r>
      <w:r>
        <w:rPr>
          <w:rFonts w:ascii="仿宋" w:hAnsi="仿宋" w:eastAsia="仿宋" w:cs="仿宋"/>
          <w:sz w:val="30"/>
          <w:szCs w:val="30"/>
        </w:rPr>
        <w:t xml:space="preserve"> </w:t>
      </w:r>
      <w:r>
        <w:rPr>
          <w:rFonts w:ascii="仿宋" w:hAnsi="仿宋" w:eastAsia="仿宋" w:cs="仿宋"/>
          <w:spacing w:val="13"/>
          <w:sz w:val="30"/>
          <w:szCs w:val="30"/>
        </w:rPr>
        <w:t>人就业保障金。</w:t>
      </w:r>
    </w:p>
    <w:p w14:paraId="7CD67897">
      <w:pPr>
        <w:spacing w:before="173" w:line="318" w:lineRule="auto"/>
        <w:ind w:left="2" w:right="120" w:firstLine="686"/>
        <w:rPr>
          <w:rFonts w:ascii="仿宋" w:hAnsi="仿宋" w:eastAsia="仿宋" w:cs="仿宋"/>
          <w:sz w:val="30"/>
          <w:szCs w:val="30"/>
        </w:rPr>
      </w:pPr>
      <w:r>
        <w:rPr>
          <w:rFonts w:ascii="仿宋" w:hAnsi="仿宋" w:eastAsia="仿宋" w:cs="仿宋"/>
          <w:spacing w:val="26"/>
          <w:sz w:val="30"/>
          <w:szCs w:val="30"/>
        </w:rPr>
        <w:t>(五)</w:t>
      </w:r>
      <w:r>
        <w:rPr>
          <w:rFonts w:ascii="仿宋" w:hAnsi="仿宋" w:eastAsia="仿宋" w:cs="仿宋"/>
          <w:spacing w:val="83"/>
          <w:sz w:val="30"/>
          <w:szCs w:val="30"/>
        </w:rPr>
        <w:t xml:space="preserve"> </w:t>
      </w:r>
      <w:r>
        <w:rPr>
          <w:rFonts w:ascii="仿宋" w:hAnsi="仿宋" w:eastAsia="仿宋" w:cs="仿宋"/>
          <w:spacing w:val="26"/>
          <w:sz w:val="30"/>
          <w:szCs w:val="30"/>
        </w:rPr>
        <w:t>会</w:t>
      </w:r>
      <w:r>
        <w:rPr>
          <w:rFonts w:ascii="仿宋" w:hAnsi="仿宋" w:eastAsia="仿宋" w:cs="仿宋"/>
          <w:spacing w:val="-62"/>
          <w:sz w:val="30"/>
          <w:szCs w:val="30"/>
        </w:rPr>
        <w:t xml:space="preserve"> </w:t>
      </w:r>
      <w:r>
        <w:rPr>
          <w:rFonts w:ascii="仿宋" w:hAnsi="仿宋" w:eastAsia="仿宋" w:cs="仿宋"/>
          <w:spacing w:val="26"/>
          <w:sz w:val="30"/>
          <w:szCs w:val="30"/>
        </w:rPr>
        <w:t>同配合有关部门做好残疾人劳动就业工作</w:t>
      </w:r>
      <w:r>
        <w:rPr>
          <w:rFonts w:ascii="仿宋" w:hAnsi="仿宋" w:eastAsia="仿宋" w:cs="仿宋"/>
          <w:spacing w:val="-76"/>
          <w:sz w:val="30"/>
          <w:szCs w:val="30"/>
        </w:rPr>
        <w:t xml:space="preserve"> </w:t>
      </w:r>
      <w:r>
        <w:rPr>
          <w:rFonts w:ascii="仿宋" w:hAnsi="仿宋" w:eastAsia="仿宋" w:cs="仿宋"/>
          <w:spacing w:val="26"/>
          <w:sz w:val="30"/>
          <w:szCs w:val="30"/>
        </w:rPr>
        <w:t>，残疾</w:t>
      </w:r>
      <w:r>
        <w:rPr>
          <w:rFonts w:ascii="仿宋" w:hAnsi="仿宋" w:eastAsia="仿宋" w:cs="仿宋"/>
          <w:sz w:val="30"/>
          <w:szCs w:val="30"/>
        </w:rPr>
        <w:t xml:space="preserve"> </w:t>
      </w:r>
      <w:r>
        <w:rPr>
          <w:rFonts w:ascii="仿宋" w:hAnsi="仿宋" w:eastAsia="仿宋" w:cs="仿宋"/>
          <w:spacing w:val="20"/>
          <w:sz w:val="30"/>
          <w:szCs w:val="30"/>
        </w:rPr>
        <w:t>人</w:t>
      </w:r>
      <w:r>
        <w:rPr>
          <w:rFonts w:ascii="仿宋" w:hAnsi="仿宋" w:eastAsia="仿宋" w:cs="仿宋"/>
          <w:spacing w:val="90"/>
          <w:sz w:val="30"/>
          <w:szCs w:val="30"/>
        </w:rPr>
        <w:t xml:space="preserve"> </w:t>
      </w:r>
      <w:r>
        <w:rPr>
          <w:rFonts w:ascii="仿宋" w:hAnsi="仿宋" w:eastAsia="仿宋" w:cs="仿宋"/>
          <w:spacing w:val="20"/>
          <w:sz w:val="30"/>
          <w:szCs w:val="30"/>
        </w:rPr>
        <w:t>扶贫解困工作</w:t>
      </w:r>
      <w:r>
        <w:rPr>
          <w:rFonts w:ascii="仿宋" w:hAnsi="仿宋" w:eastAsia="仿宋" w:cs="仿宋"/>
          <w:spacing w:val="-79"/>
          <w:sz w:val="30"/>
          <w:szCs w:val="30"/>
        </w:rPr>
        <w:t xml:space="preserve"> </w:t>
      </w:r>
      <w:r>
        <w:rPr>
          <w:rFonts w:ascii="仿宋" w:hAnsi="仿宋" w:eastAsia="仿宋" w:cs="仿宋"/>
          <w:spacing w:val="20"/>
          <w:sz w:val="30"/>
          <w:szCs w:val="30"/>
        </w:rPr>
        <w:t>，</w:t>
      </w:r>
      <w:r>
        <w:rPr>
          <w:rFonts w:ascii="仿宋" w:hAnsi="仿宋" w:eastAsia="仿宋" w:cs="仿宋"/>
          <w:spacing w:val="-77"/>
          <w:sz w:val="30"/>
          <w:szCs w:val="30"/>
        </w:rPr>
        <w:t xml:space="preserve"> </w:t>
      </w:r>
      <w:r>
        <w:rPr>
          <w:rFonts w:ascii="仿宋" w:hAnsi="仿宋" w:eastAsia="仿宋" w:cs="仿宋"/>
          <w:spacing w:val="20"/>
          <w:sz w:val="30"/>
          <w:szCs w:val="30"/>
        </w:rPr>
        <w:t>管理残疾人就业保障金</w:t>
      </w:r>
      <w:r>
        <w:rPr>
          <w:rFonts w:ascii="仿宋" w:hAnsi="仿宋" w:eastAsia="仿宋" w:cs="仿宋"/>
          <w:spacing w:val="-78"/>
          <w:sz w:val="30"/>
          <w:szCs w:val="30"/>
        </w:rPr>
        <w:t xml:space="preserve"> </w:t>
      </w:r>
      <w:r>
        <w:rPr>
          <w:rFonts w:ascii="仿宋" w:hAnsi="仿宋" w:eastAsia="仿宋" w:cs="仿宋"/>
          <w:spacing w:val="20"/>
          <w:sz w:val="30"/>
          <w:szCs w:val="30"/>
        </w:rPr>
        <w:t>。</w:t>
      </w:r>
      <w:r>
        <w:rPr>
          <w:rFonts w:ascii="仿宋" w:hAnsi="仿宋" w:eastAsia="仿宋" w:cs="仿宋"/>
          <w:spacing w:val="-56"/>
          <w:sz w:val="30"/>
          <w:szCs w:val="30"/>
        </w:rPr>
        <w:t xml:space="preserve"> </w:t>
      </w:r>
      <w:r>
        <w:rPr>
          <w:rFonts w:ascii="仿宋" w:hAnsi="仿宋" w:eastAsia="仿宋" w:cs="仿宋"/>
          <w:spacing w:val="20"/>
          <w:sz w:val="30"/>
          <w:szCs w:val="30"/>
        </w:rPr>
        <w:t>了解</w:t>
      </w:r>
      <w:r>
        <w:rPr>
          <w:rFonts w:ascii="仿宋" w:hAnsi="仿宋" w:eastAsia="仿宋" w:cs="仿宋"/>
          <w:spacing w:val="-89"/>
          <w:sz w:val="30"/>
          <w:szCs w:val="30"/>
        </w:rPr>
        <w:t xml:space="preserve"> </w:t>
      </w:r>
      <w:r>
        <w:rPr>
          <w:rFonts w:ascii="仿宋" w:hAnsi="仿宋" w:eastAsia="仿宋" w:cs="仿宋"/>
          <w:spacing w:val="20"/>
          <w:sz w:val="30"/>
          <w:szCs w:val="30"/>
        </w:rPr>
        <w:t>掌握各类残</w:t>
      </w:r>
      <w:r>
        <w:rPr>
          <w:rFonts w:ascii="仿宋" w:hAnsi="仿宋" w:eastAsia="仿宋" w:cs="仿宋"/>
          <w:sz w:val="30"/>
          <w:szCs w:val="30"/>
        </w:rPr>
        <w:t xml:space="preserve"> </w:t>
      </w:r>
      <w:r>
        <w:rPr>
          <w:rFonts w:ascii="仿宋" w:hAnsi="仿宋" w:eastAsia="仿宋" w:cs="仿宋"/>
          <w:spacing w:val="26"/>
          <w:sz w:val="30"/>
          <w:szCs w:val="30"/>
        </w:rPr>
        <w:t>疾人的</w:t>
      </w:r>
      <w:r>
        <w:rPr>
          <w:rFonts w:ascii="仿宋" w:hAnsi="仿宋" w:eastAsia="仿宋" w:cs="仿宋"/>
          <w:spacing w:val="101"/>
          <w:sz w:val="30"/>
          <w:szCs w:val="30"/>
        </w:rPr>
        <w:t xml:space="preserve"> </w:t>
      </w:r>
      <w:r>
        <w:rPr>
          <w:rFonts w:ascii="仿宋" w:hAnsi="仿宋" w:eastAsia="仿宋" w:cs="仿宋"/>
          <w:spacing w:val="26"/>
          <w:sz w:val="30"/>
          <w:szCs w:val="30"/>
        </w:rPr>
        <w:t>基本情况和康复需求</w:t>
      </w:r>
      <w:r>
        <w:rPr>
          <w:rFonts w:ascii="仿宋" w:hAnsi="仿宋" w:eastAsia="仿宋" w:cs="仿宋"/>
          <w:spacing w:val="-79"/>
          <w:sz w:val="30"/>
          <w:szCs w:val="30"/>
        </w:rPr>
        <w:t xml:space="preserve"> </w:t>
      </w:r>
      <w:r>
        <w:rPr>
          <w:rFonts w:ascii="仿宋" w:hAnsi="仿宋" w:eastAsia="仿宋" w:cs="仿宋"/>
          <w:spacing w:val="26"/>
          <w:sz w:val="30"/>
          <w:szCs w:val="30"/>
        </w:rPr>
        <w:t>；制定康复计划</w:t>
      </w:r>
      <w:r>
        <w:rPr>
          <w:rFonts w:ascii="仿宋" w:hAnsi="仿宋" w:eastAsia="仿宋" w:cs="仿宋"/>
          <w:spacing w:val="-79"/>
          <w:sz w:val="30"/>
          <w:szCs w:val="30"/>
        </w:rPr>
        <w:t xml:space="preserve"> </w:t>
      </w:r>
      <w:r>
        <w:rPr>
          <w:rFonts w:ascii="仿宋" w:hAnsi="仿宋" w:eastAsia="仿宋" w:cs="仿宋"/>
          <w:spacing w:val="26"/>
          <w:sz w:val="30"/>
          <w:szCs w:val="30"/>
        </w:rPr>
        <w:t>；</w:t>
      </w:r>
      <w:r>
        <w:rPr>
          <w:rFonts w:ascii="仿宋" w:hAnsi="仿宋" w:eastAsia="仿宋" w:cs="仿宋"/>
          <w:spacing w:val="-85"/>
          <w:sz w:val="30"/>
          <w:szCs w:val="30"/>
        </w:rPr>
        <w:t xml:space="preserve"> </w:t>
      </w:r>
      <w:r>
        <w:rPr>
          <w:rFonts w:ascii="仿宋" w:hAnsi="仿宋" w:eastAsia="仿宋" w:cs="仿宋"/>
          <w:spacing w:val="26"/>
          <w:sz w:val="30"/>
          <w:szCs w:val="30"/>
        </w:rPr>
        <w:t>督促各类残疾</w:t>
      </w:r>
      <w:r>
        <w:rPr>
          <w:rFonts w:ascii="仿宋" w:hAnsi="仿宋" w:eastAsia="仿宋" w:cs="仿宋"/>
          <w:sz w:val="30"/>
          <w:szCs w:val="30"/>
        </w:rPr>
        <w:t xml:space="preserve"> </w:t>
      </w:r>
      <w:r>
        <w:rPr>
          <w:rFonts w:ascii="仿宋" w:hAnsi="仿宋" w:eastAsia="仿宋" w:cs="仿宋"/>
          <w:spacing w:val="26"/>
          <w:sz w:val="30"/>
          <w:szCs w:val="30"/>
        </w:rPr>
        <w:t>人康复工作</w:t>
      </w:r>
      <w:r>
        <w:rPr>
          <w:rFonts w:ascii="仿宋" w:hAnsi="仿宋" w:eastAsia="仿宋" w:cs="仿宋"/>
          <w:spacing w:val="93"/>
          <w:sz w:val="30"/>
          <w:szCs w:val="30"/>
        </w:rPr>
        <w:t xml:space="preserve"> </w:t>
      </w:r>
      <w:r>
        <w:rPr>
          <w:rFonts w:ascii="仿宋" w:hAnsi="仿宋" w:eastAsia="仿宋" w:cs="仿宋"/>
          <w:spacing w:val="26"/>
          <w:sz w:val="30"/>
          <w:szCs w:val="30"/>
        </w:rPr>
        <w:t>任务的按时完成</w:t>
      </w:r>
      <w:r>
        <w:rPr>
          <w:rFonts w:ascii="仿宋" w:hAnsi="仿宋" w:eastAsia="仿宋" w:cs="仿宋"/>
          <w:spacing w:val="-79"/>
          <w:sz w:val="30"/>
          <w:szCs w:val="30"/>
        </w:rPr>
        <w:t xml:space="preserve"> </w:t>
      </w:r>
      <w:r>
        <w:rPr>
          <w:rFonts w:ascii="仿宋" w:hAnsi="仿宋" w:eastAsia="仿宋" w:cs="仿宋"/>
          <w:spacing w:val="26"/>
          <w:sz w:val="30"/>
          <w:szCs w:val="30"/>
        </w:rPr>
        <w:t>；</w:t>
      </w:r>
      <w:r>
        <w:rPr>
          <w:rFonts w:ascii="仿宋" w:hAnsi="仿宋" w:eastAsia="仿宋" w:cs="仿宋"/>
          <w:spacing w:val="-77"/>
          <w:sz w:val="30"/>
          <w:szCs w:val="30"/>
        </w:rPr>
        <w:t xml:space="preserve"> </w:t>
      </w:r>
      <w:r>
        <w:rPr>
          <w:rFonts w:ascii="仿宋" w:hAnsi="仿宋" w:eastAsia="仿宋" w:cs="仿宋"/>
          <w:spacing w:val="26"/>
          <w:sz w:val="30"/>
          <w:szCs w:val="30"/>
        </w:rPr>
        <w:t>收集有关资料</w:t>
      </w:r>
      <w:r>
        <w:rPr>
          <w:rFonts w:ascii="仿宋" w:hAnsi="仿宋" w:eastAsia="仿宋" w:cs="仿宋"/>
          <w:spacing w:val="-79"/>
          <w:sz w:val="30"/>
          <w:szCs w:val="30"/>
        </w:rPr>
        <w:t xml:space="preserve"> </w:t>
      </w:r>
      <w:r>
        <w:rPr>
          <w:rFonts w:ascii="仿宋" w:hAnsi="仿宋" w:eastAsia="仿宋" w:cs="仿宋"/>
          <w:spacing w:val="26"/>
          <w:sz w:val="30"/>
          <w:szCs w:val="30"/>
        </w:rPr>
        <w:t>；组织实施残疾</w:t>
      </w:r>
      <w:r>
        <w:rPr>
          <w:rFonts w:ascii="仿宋" w:hAnsi="仿宋" w:eastAsia="仿宋" w:cs="仿宋"/>
          <w:sz w:val="30"/>
          <w:szCs w:val="30"/>
        </w:rPr>
        <w:t xml:space="preserve"> </w:t>
      </w:r>
      <w:r>
        <w:rPr>
          <w:rFonts w:ascii="仿宋" w:hAnsi="仿宋" w:eastAsia="仿宋" w:cs="仿宋"/>
          <w:spacing w:val="13"/>
          <w:sz w:val="30"/>
          <w:szCs w:val="30"/>
        </w:rPr>
        <w:t>人的假肢装配</w:t>
      </w:r>
      <w:r>
        <w:rPr>
          <w:rFonts w:ascii="仿宋" w:hAnsi="仿宋" w:eastAsia="仿宋" w:cs="仿宋"/>
          <w:spacing w:val="-76"/>
          <w:sz w:val="30"/>
          <w:szCs w:val="30"/>
        </w:rPr>
        <w:t xml:space="preserve"> </w:t>
      </w:r>
      <w:r>
        <w:rPr>
          <w:rFonts w:ascii="仿宋" w:hAnsi="仿宋" w:eastAsia="仿宋" w:cs="仿宋"/>
          <w:spacing w:val="13"/>
          <w:sz w:val="30"/>
          <w:szCs w:val="30"/>
        </w:rPr>
        <w:t>、</w:t>
      </w:r>
      <w:r>
        <w:rPr>
          <w:rFonts w:ascii="仿宋" w:hAnsi="仿宋" w:eastAsia="仿宋" w:cs="仿宋"/>
          <w:spacing w:val="136"/>
          <w:sz w:val="30"/>
          <w:szCs w:val="30"/>
        </w:rPr>
        <w:t xml:space="preserve"> </w:t>
      </w:r>
      <w:r>
        <w:rPr>
          <w:rFonts w:ascii="仿宋" w:hAnsi="仿宋" w:eastAsia="仿宋" w:cs="仿宋"/>
          <w:spacing w:val="13"/>
          <w:sz w:val="30"/>
          <w:szCs w:val="30"/>
        </w:rPr>
        <w:t>白</w:t>
      </w:r>
      <w:r>
        <w:rPr>
          <w:rFonts w:ascii="仿宋" w:hAnsi="仿宋" w:eastAsia="仿宋" w:cs="仿宋"/>
          <w:spacing w:val="-63"/>
          <w:sz w:val="30"/>
          <w:szCs w:val="30"/>
        </w:rPr>
        <w:t xml:space="preserve"> </w:t>
      </w:r>
      <w:r>
        <w:rPr>
          <w:rFonts w:ascii="仿宋" w:hAnsi="仿宋" w:eastAsia="仿宋" w:cs="仿宋"/>
          <w:spacing w:val="13"/>
          <w:sz w:val="30"/>
          <w:szCs w:val="30"/>
        </w:rPr>
        <w:t>内</w:t>
      </w:r>
      <w:r>
        <w:rPr>
          <w:rFonts w:ascii="仿宋" w:hAnsi="仿宋" w:eastAsia="仿宋" w:cs="仿宋"/>
          <w:spacing w:val="-84"/>
          <w:sz w:val="30"/>
          <w:szCs w:val="30"/>
        </w:rPr>
        <w:t xml:space="preserve"> </w:t>
      </w:r>
      <w:r>
        <w:rPr>
          <w:rFonts w:ascii="仿宋" w:hAnsi="仿宋" w:eastAsia="仿宋" w:cs="仿宋"/>
          <w:spacing w:val="13"/>
          <w:sz w:val="30"/>
          <w:szCs w:val="30"/>
        </w:rPr>
        <w:t>障复明</w:t>
      </w:r>
      <w:r>
        <w:rPr>
          <w:rFonts w:ascii="仿宋" w:hAnsi="仿宋" w:eastAsia="仿宋" w:cs="仿宋"/>
          <w:spacing w:val="-78"/>
          <w:sz w:val="30"/>
          <w:szCs w:val="30"/>
        </w:rPr>
        <w:t xml:space="preserve"> </w:t>
      </w:r>
      <w:r>
        <w:rPr>
          <w:rFonts w:ascii="仿宋" w:hAnsi="仿宋" w:eastAsia="仿宋" w:cs="仿宋"/>
          <w:spacing w:val="13"/>
          <w:sz w:val="30"/>
          <w:szCs w:val="30"/>
        </w:rPr>
        <w:t>、低视力</w:t>
      </w:r>
      <w:r>
        <w:rPr>
          <w:rFonts w:ascii="仿宋" w:hAnsi="仿宋" w:eastAsia="仿宋" w:cs="仿宋"/>
          <w:spacing w:val="-78"/>
          <w:sz w:val="30"/>
          <w:szCs w:val="30"/>
        </w:rPr>
        <w:t xml:space="preserve"> </w:t>
      </w:r>
      <w:r>
        <w:rPr>
          <w:rFonts w:ascii="仿宋" w:hAnsi="仿宋" w:eastAsia="仿宋" w:cs="仿宋"/>
          <w:spacing w:val="13"/>
          <w:sz w:val="30"/>
          <w:szCs w:val="30"/>
        </w:rPr>
        <w:t>、</w:t>
      </w:r>
      <w:r>
        <w:rPr>
          <w:rFonts w:ascii="仿宋" w:hAnsi="仿宋" w:eastAsia="仿宋" w:cs="仿宋"/>
          <w:spacing w:val="-86"/>
          <w:sz w:val="30"/>
          <w:szCs w:val="30"/>
        </w:rPr>
        <w:t xml:space="preserve"> </w:t>
      </w:r>
      <w:r>
        <w:rPr>
          <w:rFonts w:ascii="仿宋" w:hAnsi="仿宋" w:eastAsia="仿宋" w:cs="仿宋"/>
          <w:spacing w:val="13"/>
          <w:sz w:val="30"/>
          <w:szCs w:val="30"/>
        </w:rPr>
        <w:t>聋儿康复</w:t>
      </w:r>
      <w:r>
        <w:rPr>
          <w:rFonts w:ascii="仿宋" w:hAnsi="仿宋" w:eastAsia="仿宋" w:cs="仿宋"/>
          <w:spacing w:val="-78"/>
          <w:sz w:val="30"/>
          <w:szCs w:val="30"/>
        </w:rPr>
        <w:t xml:space="preserve"> </w:t>
      </w:r>
      <w:r>
        <w:rPr>
          <w:rFonts w:ascii="仿宋" w:hAnsi="仿宋" w:eastAsia="仿宋" w:cs="仿宋"/>
          <w:spacing w:val="13"/>
          <w:sz w:val="30"/>
          <w:szCs w:val="30"/>
        </w:rPr>
        <w:t>、精神病防</w:t>
      </w:r>
      <w:r>
        <w:rPr>
          <w:rFonts w:ascii="仿宋" w:hAnsi="仿宋" w:eastAsia="仿宋" w:cs="仿宋"/>
          <w:sz w:val="30"/>
          <w:szCs w:val="30"/>
        </w:rPr>
        <w:t xml:space="preserve"> </w:t>
      </w:r>
      <w:r>
        <w:rPr>
          <w:rFonts w:ascii="仿宋" w:hAnsi="仿宋" w:eastAsia="仿宋" w:cs="仿宋"/>
          <w:spacing w:val="32"/>
          <w:sz w:val="30"/>
          <w:szCs w:val="30"/>
        </w:rPr>
        <w:t>治等康复工作指导和</w:t>
      </w:r>
      <w:r>
        <w:rPr>
          <w:rFonts w:ascii="仿宋" w:hAnsi="仿宋" w:eastAsia="仿宋" w:cs="仿宋"/>
          <w:spacing w:val="84"/>
          <w:sz w:val="30"/>
          <w:szCs w:val="30"/>
        </w:rPr>
        <w:t xml:space="preserve"> </w:t>
      </w:r>
      <w:r>
        <w:rPr>
          <w:rFonts w:ascii="仿宋" w:hAnsi="仿宋" w:eastAsia="仿宋" w:cs="仿宋"/>
          <w:spacing w:val="32"/>
          <w:sz w:val="30"/>
          <w:szCs w:val="30"/>
        </w:rPr>
        <w:t>做好残疾人用品用具的供应</w:t>
      </w:r>
      <w:r>
        <w:rPr>
          <w:rFonts w:ascii="仿宋" w:hAnsi="仿宋" w:eastAsia="仿宋" w:cs="仿宋"/>
          <w:spacing w:val="31"/>
          <w:sz w:val="30"/>
          <w:szCs w:val="30"/>
        </w:rPr>
        <w:t>服务</w:t>
      </w:r>
      <w:r>
        <w:rPr>
          <w:rFonts w:ascii="仿宋" w:hAnsi="仿宋" w:eastAsia="仿宋" w:cs="仿宋"/>
          <w:spacing w:val="-80"/>
          <w:sz w:val="30"/>
          <w:szCs w:val="30"/>
        </w:rPr>
        <w:t xml:space="preserve"> </w:t>
      </w:r>
      <w:r>
        <w:rPr>
          <w:rFonts w:ascii="仿宋" w:hAnsi="仿宋" w:eastAsia="仿宋" w:cs="仿宋"/>
          <w:spacing w:val="31"/>
          <w:sz w:val="30"/>
          <w:szCs w:val="30"/>
        </w:rPr>
        <w:t>；开展</w:t>
      </w:r>
      <w:r>
        <w:rPr>
          <w:rFonts w:ascii="仿宋" w:hAnsi="仿宋" w:eastAsia="仿宋" w:cs="仿宋"/>
          <w:sz w:val="30"/>
          <w:szCs w:val="30"/>
        </w:rPr>
        <w:t xml:space="preserve"> </w:t>
      </w:r>
      <w:r>
        <w:rPr>
          <w:rFonts w:ascii="仿宋" w:hAnsi="仿宋" w:eastAsia="仿宋" w:cs="仿宋"/>
          <w:spacing w:val="29"/>
          <w:sz w:val="30"/>
          <w:szCs w:val="30"/>
        </w:rPr>
        <w:t>残疾预防的宣传辅导</w:t>
      </w:r>
      <w:r>
        <w:rPr>
          <w:rFonts w:ascii="仿宋" w:hAnsi="仿宋" w:eastAsia="仿宋" w:cs="仿宋"/>
          <w:spacing w:val="-77"/>
          <w:sz w:val="30"/>
          <w:szCs w:val="30"/>
        </w:rPr>
        <w:t xml:space="preserve"> </w:t>
      </w:r>
      <w:r>
        <w:rPr>
          <w:rFonts w:ascii="仿宋" w:hAnsi="仿宋" w:eastAsia="仿宋" w:cs="仿宋"/>
          <w:spacing w:val="29"/>
          <w:sz w:val="30"/>
          <w:szCs w:val="30"/>
        </w:rPr>
        <w:t>；有</w:t>
      </w:r>
      <w:r>
        <w:rPr>
          <w:rFonts w:ascii="仿宋" w:hAnsi="仿宋" w:eastAsia="仿宋" w:cs="仿宋"/>
          <w:spacing w:val="84"/>
          <w:sz w:val="30"/>
          <w:szCs w:val="30"/>
        </w:rPr>
        <w:t xml:space="preserve"> </w:t>
      </w:r>
      <w:r>
        <w:rPr>
          <w:rFonts w:ascii="仿宋" w:hAnsi="仿宋" w:eastAsia="仿宋" w:cs="仿宋"/>
          <w:spacing w:val="29"/>
          <w:sz w:val="30"/>
          <w:szCs w:val="30"/>
        </w:rPr>
        <w:t>计划的组织康复训练</w:t>
      </w:r>
      <w:r>
        <w:rPr>
          <w:rFonts w:ascii="仿宋" w:hAnsi="仿宋" w:eastAsia="仿宋" w:cs="仿宋"/>
          <w:spacing w:val="-80"/>
          <w:sz w:val="30"/>
          <w:szCs w:val="30"/>
        </w:rPr>
        <w:t xml:space="preserve"> </w:t>
      </w:r>
      <w:r>
        <w:rPr>
          <w:rFonts w:ascii="仿宋" w:hAnsi="仿宋" w:eastAsia="仿宋" w:cs="仿宋"/>
          <w:spacing w:val="29"/>
          <w:sz w:val="30"/>
          <w:szCs w:val="30"/>
        </w:rPr>
        <w:t>；做好康复服</w:t>
      </w:r>
      <w:r>
        <w:rPr>
          <w:rFonts w:ascii="仿宋" w:hAnsi="仿宋" w:eastAsia="仿宋" w:cs="仿宋"/>
          <w:sz w:val="30"/>
          <w:szCs w:val="30"/>
        </w:rPr>
        <w:t xml:space="preserve"> 务</w:t>
      </w:r>
    </w:p>
    <w:p w14:paraId="733A61E1">
      <w:pPr>
        <w:spacing w:line="318" w:lineRule="auto"/>
        <w:rPr>
          <w:rFonts w:ascii="仿宋" w:hAnsi="仿宋" w:eastAsia="仿宋" w:cs="仿宋"/>
          <w:sz w:val="30"/>
          <w:szCs w:val="30"/>
        </w:rPr>
        <w:sectPr>
          <w:footerReference r:id="rId8" w:type="default"/>
          <w:pgSz w:w="11906" w:h="16840"/>
          <w:pgMar w:top="1414" w:right="1220" w:bottom="1498" w:left="1627" w:header="0" w:footer="1130" w:gutter="0"/>
          <w:cols w:space="720" w:num="1"/>
        </w:sectPr>
      </w:pPr>
    </w:p>
    <w:p w14:paraId="739CEBA8">
      <w:pPr>
        <w:spacing w:line="314" w:lineRule="auto"/>
        <w:rPr>
          <w:rFonts w:ascii="Arial"/>
          <w:sz w:val="21"/>
        </w:rPr>
      </w:pPr>
    </w:p>
    <w:p w14:paraId="0202F5D4">
      <w:pPr>
        <w:spacing w:line="314" w:lineRule="auto"/>
        <w:rPr>
          <w:rFonts w:ascii="Arial"/>
          <w:sz w:val="21"/>
        </w:rPr>
      </w:pPr>
    </w:p>
    <w:p w14:paraId="4B9F4912">
      <w:pPr>
        <w:spacing w:before="97" w:line="358" w:lineRule="auto"/>
        <w:ind w:left="35" w:right="78" w:firstLine="686"/>
        <w:rPr>
          <w:rFonts w:ascii="仿宋" w:hAnsi="仿宋" w:eastAsia="仿宋" w:cs="仿宋"/>
          <w:sz w:val="30"/>
          <w:szCs w:val="30"/>
        </w:rPr>
      </w:pPr>
      <w:r>
        <w:rPr>
          <w:rFonts w:ascii="仿宋" w:hAnsi="仿宋" w:eastAsia="仿宋" w:cs="仿宋"/>
          <w:spacing w:val="19"/>
          <w:sz w:val="30"/>
          <w:szCs w:val="30"/>
        </w:rPr>
        <w:t>(六)</w:t>
      </w:r>
      <w:r>
        <w:rPr>
          <w:rFonts w:ascii="仿宋" w:hAnsi="仿宋" w:eastAsia="仿宋" w:cs="仿宋"/>
          <w:spacing w:val="82"/>
          <w:sz w:val="30"/>
          <w:szCs w:val="30"/>
        </w:rPr>
        <w:t xml:space="preserve"> </w:t>
      </w:r>
      <w:r>
        <w:rPr>
          <w:rFonts w:ascii="仿宋" w:hAnsi="仿宋" w:eastAsia="仿宋" w:cs="仿宋"/>
          <w:spacing w:val="19"/>
          <w:sz w:val="30"/>
          <w:szCs w:val="30"/>
        </w:rPr>
        <w:t>组织实施残疾人事业的政策</w:t>
      </w:r>
      <w:r>
        <w:rPr>
          <w:rFonts w:ascii="仿宋" w:hAnsi="仿宋" w:eastAsia="仿宋" w:cs="仿宋"/>
          <w:spacing w:val="-78"/>
          <w:sz w:val="30"/>
          <w:szCs w:val="30"/>
        </w:rPr>
        <w:t xml:space="preserve"> </w:t>
      </w:r>
      <w:r>
        <w:rPr>
          <w:rFonts w:ascii="仿宋" w:hAnsi="仿宋" w:eastAsia="仿宋" w:cs="仿宋"/>
          <w:spacing w:val="19"/>
          <w:sz w:val="30"/>
          <w:szCs w:val="30"/>
        </w:rPr>
        <w:t>、规划</w:t>
      </w:r>
      <w:r>
        <w:rPr>
          <w:rFonts w:ascii="仿宋" w:hAnsi="仿宋" w:eastAsia="仿宋" w:cs="仿宋"/>
          <w:spacing w:val="-78"/>
          <w:sz w:val="30"/>
          <w:szCs w:val="30"/>
        </w:rPr>
        <w:t xml:space="preserve"> </w:t>
      </w:r>
      <w:r>
        <w:rPr>
          <w:rFonts w:ascii="仿宋" w:hAnsi="仿宋" w:eastAsia="仿宋" w:cs="仿宋"/>
          <w:spacing w:val="19"/>
          <w:sz w:val="30"/>
          <w:szCs w:val="30"/>
        </w:rPr>
        <w:t>、计划</w:t>
      </w:r>
      <w:r>
        <w:rPr>
          <w:rFonts w:ascii="仿宋" w:hAnsi="仿宋" w:eastAsia="仿宋" w:cs="仿宋"/>
          <w:spacing w:val="-81"/>
          <w:sz w:val="30"/>
          <w:szCs w:val="30"/>
        </w:rPr>
        <w:t xml:space="preserve"> </w:t>
      </w:r>
      <w:r>
        <w:rPr>
          <w:rFonts w:ascii="仿宋" w:hAnsi="仿宋" w:eastAsia="仿宋" w:cs="仿宋"/>
          <w:spacing w:val="19"/>
          <w:sz w:val="30"/>
          <w:szCs w:val="30"/>
        </w:rPr>
        <w:t>，指</w:t>
      </w:r>
      <w:r>
        <w:rPr>
          <w:rFonts w:ascii="仿宋" w:hAnsi="仿宋" w:eastAsia="仿宋" w:cs="仿宋"/>
          <w:sz w:val="30"/>
          <w:szCs w:val="30"/>
        </w:rPr>
        <w:t xml:space="preserve"> </w:t>
      </w:r>
      <w:r>
        <w:rPr>
          <w:rFonts w:ascii="仿宋" w:hAnsi="仿宋" w:eastAsia="仿宋" w:cs="仿宋"/>
          <w:spacing w:val="19"/>
          <w:sz w:val="30"/>
          <w:szCs w:val="30"/>
        </w:rPr>
        <w:t>导基层</w:t>
      </w:r>
      <w:r>
        <w:rPr>
          <w:rFonts w:ascii="仿宋" w:hAnsi="仿宋" w:eastAsia="仿宋" w:cs="仿宋"/>
          <w:spacing w:val="93"/>
          <w:sz w:val="30"/>
          <w:szCs w:val="30"/>
        </w:rPr>
        <w:t xml:space="preserve"> </w:t>
      </w:r>
      <w:r>
        <w:rPr>
          <w:rFonts w:ascii="仿宋" w:hAnsi="仿宋" w:eastAsia="仿宋" w:cs="仿宋"/>
          <w:spacing w:val="19"/>
          <w:sz w:val="30"/>
          <w:szCs w:val="30"/>
        </w:rPr>
        <w:t>乡镇残联工作，统筹开展为残疾人事业募捐活动。</w:t>
      </w:r>
      <w:r>
        <w:rPr>
          <w:rFonts w:ascii="仿宋" w:hAnsi="仿宋" w:eastAsia="仿宋" w:cs="仿宋"/>
          <w:sz w:val="30"/>
          <w:szCs w:val="30"/>
        </w:rPr>
        <w:t xml:space="preserve"> </w:t>
      </w:r>
      <w:r>
        <w:rPr>
          <w:rFonts w:ascii="仿宋" w:hAnsi="仿宋" w:eastAsia="仿宋" w:cs="仿宋"/>
          <w:spacing w:val="20"/>
          <w:sz w:val="30"/>
          <w:szCs w:val="30"/>
        </w:rPr>
        <w:t>负责残疾人法 律法规体系的宣传；为残疾人提供法律法规</w:t>
      </w:r>
      <w:r>
        <w:rPr>
          <w:rFonts w:ascii="仿宋" w:hAnsi="仿宋" w:eastAsia="仿宋" w:cs="仿宋"/>
          <w:spacing w:val="13"/>
          <w:sz w:val="30"/>
          <w:szCs w:val="30"/>
        </w:rPr>
        <w:t xml:space="preserve"> </w:t>
      </w:r>
      <w:r>
        <w:rPr>
          <w:rFonts w:ascii="仿宋" w:hAnsi="仿宋" w:eastAsia="仿宋" w:cs="仿宋"/>
          <w:spacing w:val="20"/>
          <w:sz w:val="30"/>
          <w:szCs w:val="30"/>
        </w:rPr>
        <w:t>体系的宣传；为残疾 人提供法律援助及服务；组织开展残</w:t>
      </w:r>
      <w:r>
        <w:rPr>
          <w:rFonts w:ascii="仿宋" w:hAnsi="仿宋" w:eastAsia="仿宋" w:cs="仿宋"/>
          <w:spacing w:val="13"/>
          <w:sz w:val="30"/>
          <w:szCs w:val="30"/>
        </w:rPr>
        <w:t xml:space="preserve"> </w:t>
      </w:r>
      <w:r>
        <w:rPr>
          <w:rFonts w:ascii="仿宋" w:hAnsi="仿宋" w:eastAsia="仿宋" w:cs="仿宋"/>
          <w:spacing w:val="20"/>
          <w:sz w:val="30"/>
          <w:szCs w:val="30"/>
        </w:rPr>
        <w:t>疾人文化、艺术、体育等活 动；负责残疾人的来信来访工</w:t>
      </w:r>
      <w:r>
        <w:rPr>
          <w:rFonts w:ascii="仿宋" w:hAnsi="仿宋" w:eastAsia="仿宋" w:cs="仿宋"/>
          <w:spacing w:val="8"/>
          <w:sz w:val="30"/>
          <w:szCs w:val="30"/>
        </w:rPr>
        <w:t xml:space="preserve"> </w:t>
      </w:r>
      <w:r>
        <w:rPr>
          <w:rFonts w:ascii="仿宋" w:hAnsi="仿宋" w:eastAsia="仿宋" w:cs="仿宋"/>
          <w:spacing w:val="-6"/>
          <w:sz w:val="30"/>
          <w:szCs w:val="30"/>
        </w:rPr>
        <w:t>作。</w:t>
      </w:r>
    </w:p>
    <w:p w14:paraId="4902AB98">
      <w:pPr>
        <w:spacing w:before="255" w:line="345" w:lineRule="auto"/>
        <w:ind w:left="33" w:right="3" w:firstLine="689"/>
        <w:rPr>
          <w:rFonts w:ascii="仿宋" w:hAnsi="仿宋" w:eastAsia="仿宋" w:cs="仿宋"/>
          <w:sz w:val="30"/>
          <w:szCs w:val="30"/>
        </w:rPr>
      </w:pPr>
      <w:r>
        <w:rPr>
          <w:rFonts w:ascii="仿宋" w:hAnsi="仿宋" w:eastAsia="仿宋" w:cs="仿宋"/>
          <w:spacing w:val="22"/>
          <w:sz w:val="30"/>
          <w:szCs w:val="30"/>
        </w:rPr>
        <w:t>(七)</w:t>
      </w:r>
      <w:r>
        <w:rPr>
          <w:rFonts w:ascii="仿宋" w:hAnsi="仿宋" w:eastAsia="仿宋" w:cs="仿宋"/>
          <w:spacing w:val="86"/>
          <w:sz w:val="30"/>
          <w:szCs w:val="30"/>
        </w:rPr>
        <w:t xml:space="preserve"> </w:t>
      </w:r>
      <w:r>
        <w:rPr>
          <w:rFonts w:ascii="仿宋" w:hAnsi="仿宋" w:eastAsia="仿宋" w:cs="仿宋"/>
          <w:spacing w:val="22"/>
          <w:sz w:val="30"/>
          <w:szCs w:val="30"/>
        </w:rPr>
        <w:t>完成县委</w:t>
      </w:r>
      <w:r>
        <w:rPr>
          <w:rFonts w:ascii="仿宋" w:hAnsi="仿宋" w:eastAsia="仿宋" w:cs="仿宋"/>
          <w:spacing w:val="-78"/>
          <w:sz w:val="30"/>
          <w:szCs w:val="30"/>
        </w:rPr>
        <w:t xml:space="preserve"> </w:t>
      </w:r>
      <w:r>
        <w:rPr>
          <w:rFonts w:ascii="仿宋" w:hAnsi="仿宋" w:eastAsia="仿宋" w:cs="仿宋"/>
          <w:spacing w:val="22"/>
          <w:sz w:val="30"/>
          <w:szCs w:val="30"/>
        </w:rPr>
        <w:t>、县人民政府交办的其他工作</w:t>
      </w:r>
      <w:r>
        <w:rPr>
          <w:rFonts w:ascii="仿宋" w:hAnsi="仿宋" w:eastAsia="仿宋" w:cs="仿宋"/>
          <w:spacing w:val="-78"/>
          <w:sz w:val="30"/>
          <w:szCs w:val="30"/>
        </w:rPr>
        <w:t xml:space="preserve"> </w:t>
      </w:r>
      <w:r>
        <w:rPr>
          <w:rFonts w:ascii="仿宋" w:hAnsi="仿宋" w:eastAsia="仿宋" w:cs="仿宋"/>
          <w:spacing w:val="22"/>
          <w:sz w:val="30"/>
          <w:szCs w:val="30"/>
        </w:rPr>
        <w:t>。加强</w:t>
      </w:r>
      <w:r>
        <w:rPr>
          <w:rFonts w:ascii="仿宋" w:hAnsi="仿宋" w:eastAsia="仿宋" w:cs="仿宋"/>
          <w:sz w:val="30"/>
          <w:szCs w:val="30"/>
        </w:rPr>
        <w:t xml:space="preserve"> </w:t>
      </w:r>
      <w:r>
        <w:rPr>
          <w:rFonts w:ascii="仿宋" w:hAnsi="仿宋" w:eastAsia="仿宋" w:cs="仿宋"/>
          <w:spacing w:val="11"/>
          <w:sz w:val="30"/>
          <w:szCs w:val="30"/>
        </w:rPr>
        <w:t>残疾人</w:t>
      </w:r>
      <w:r>
        <w:rPr>
          <w:rFonts w:ascii="仿宋" w:hAnsi="仿宋" w:eastAsia="仿宋" w:cs="仿宋"/>
          <w:spacing w:val="60"/>
          <w:sz w:val="30"/>
          <w:szCs w:val="30"/>
        </w:rPr>
        <w:t xml:space="preserve"> </w:t>
      </w:r>
      <w:r>
        <w:rPr>
          <w:rFonts w:ascii="仿宋" w:hAnsi="仿宋" w:eastAsia="仿宋" w:cs="仿宋"/>
          <w:spacing w:val="11"/>
          <w:sz w:val="30"/>
          <w:szCs w:val="30"/>
        </w:rPr>
        <w:t>就业服务工作；开展残疾人求职登记、劳动力评估、</w:t>
      </w:r>
      <w:r>
        <w:rPr>
          <w:rFonts w:ascii="仿宋" w:hAnsi="仿宋" w:eastAsia="仿宋" w:cs="仿宋"/>
          <w:sz w:val="30"/>
          <w:szCs w:val="30"/>
        </w:rPr>
        <w:t xml:space="preserve"> </w:t>
      </w:r>
      <w:r>
        <w:rPr>
          <w:rFonts w:ascii="仿宋" w:hAnsi="仿宋" w:eastAsia="仿宋" w:cs="仿宋"/>
          <w:spacing w:val="20"/>
          <w:sz w:val="30"/>
          <w:szCs w:val="30"/>
        </w:rPr>
        <w:t>失业登记、 职业介绍、就业咨询，安排残疾人就业，建立</w:t>
      </w:r>
      <w:r>
        <w:rPr>
          <w:rFonts w:ascii="仿宋" w:hAnsi="仿宋" w:eastAsia="仿宋" w:cs="仿宋"/>
          <w:spacing w:val="17"/>
          <w:sz w:val="30"/>
          <w:szCs w:val="30"/>
        </w:rPr>
        <w:t xml:space="preserve"> </w:t>
      </w:r>
      <w:r>
        <w:rPr>
          <w:rFonts w:ascii="仿宋" w:hAnsi="仿宋" w:eastAsia="仿宋" w:cs="仿宋"/>
          <w:spacing w:val="14"/>
          <w:sz w:val="30"/>
          <w:szCs w:val="30"/>
        </w:rPr>
        <w:t>健全残疾人服务网</w:t>
      </w:r>
      <w:r>
        <w:rPr>
          <w:rFonts w:ascii="仿宋" w:hAnsi="仿宋" w:eastAsia="仿宋" w:cs="仿宋"/>
          <w:spacing w:val="47"/>
          <w:sz w:val="30"/>
          <w:szCs w:val="30"/>
        </w:rPr>
        <w:t xml:space="preserve"> </w:t>
      </w:r>
      <w:r>
        <w:rPr>
          <w:rFonts w:ascii="仿宋" w:hAnsi="仿宋" w:eastAsia="仿宋" w:cs="仿宋"/>
          <w:spacing w:val="14"/>
          <w:sz w:val="30"/>
          <w:szCs w:val="30"/>
        </w:rPr>
        <w:t>络。</w:t>
      </w:r>
    </w:p>
    <w:p w14:paraId="69D8BC6B">
      <w:pPr>
        <w:spacing w:before="270" w:line="226" w:lineRule="auto"/>
        <w:ind w:left="672"/>
        <w:rPr>
          <w:rFonts w:ascii="黑体" w:hAnsi="黑体" w:eastAsia="黑体" w:cs="黑体"/>
          <w:sz w:val="31"/>
          <w:szCs w:val="31"/>
        </w:rPr>
      </w:pPr>
      <w:r>
        <w:rPr>
          <w:rFonts w:ascii="黑体" w:hAnsi="黑体" w:eastAsia="黑体" w:cs="黑体"/>
          <w:spacing w:val="8"/>
          <w:sz w:val="31"/>
          <w:szCs w:val="31"/>
        </w:rPr>
        <w:t>二、机构设置及人员情况</w:t>
      </w:r>
    </w:p>
    <w:p w14:paraId="14609374">
      <w:pPr>
        <w:spacing w:before="183" w:line="333" w:lineRule="auto"/>
        <w:ind w:left="25" w:right="16" w:firstLine="639"/>
        <w:rPr>
          <w:rFonts w:ascii="仿宋" w:hAnsi="仿宋" w:eastAsia="仿宋" w:cs="仿宋"/>
          <w:sz w:val="31"/>
          <w:szCs w:val="31"/>
        </w:rPr>
      </w:pPr>
      <w:r>
        <w:rPr>
          <w:rFonts w:ascii="仿宋" w:hAnsi="仿宋" w:eastAsia="仿宋" w:cs="仿宋"/>
          <w:spacing w:val="6"/>
          <w:sz w:val="31"/>
          <w:szCs w:val="31"/>
        </w:rPr>
        <w:t>托克逊县残疾人联合会单位无下属预算单位，下设</w:t>
      </w:r>
      <w:r>
        <w:rPr>
          <w:rFonts w:ascii="仿宋" w:hAnsi="仿宋" w:eastAsia="仿宋" w:cs="仿宋"/>
          <w:spacing w:val="-28"/>
          <w:sz w:val="31"/>
          <w:szCs w:val="31"/>
        </w:rPr>
        <w:t xml:space="preserve"> </w:t>
      </w:r>
      <w:r>
        <w:rPr>
          <w:rFonts w:ascii="仿宋" w:hAnsi="仿宋" w:eastAsia="仿宋" w:cs="仿宋"/>
          <w:spacing w:val="6"/>
          <w:sz w:val="31"/>
          <w:szCs w:val="31"/>
        </w:rPr>
        <w:t>3</w:t>
      </w:r>
      <w:r>
        <w:rPr>
          <w:rFonts w:ascii="仿宋" w:hAnsi="仿宋" w:eastAsia="仿宋" w:cs="仿宋"/>
          <w:spacing w:val="-59"/>
          <w:sz w:val="31"/>
          <w:szCs w:val="31"/>
        </w:rPr>
        <w:t xml:space="preserve"> </w:t>
      </w:r>
      <w:r>
        <w:rPr>
          <w:rFonts w:ascii="仿宋" w:hAnsi="仿宋" w:eastAsia="仿宋" w:cs="仿宋"/>
          <w:spacing w:val="6"/>
          <w:sz w:val="31"/>
          <w:szCs w:val="31"/>
        </w:rPr>
        <w:t>个</w:t>
      </w:r>
      <w:r>
        <w:rPr>
          <w:rFonts w:ascii="仿宋" w:hAnsi="仿宋" w:eastAsia="仿宋" w:cs="仿宋"/>
          <w:sz w:val="31"/>
          <w:szCs w:val="31"/>
        </w:rPr>
        <w:t xml:space="preserve"> </w:t>
      </w:r>
      <w:r>
        <w:rPr>
          <w:rFonts w:ascii="仿宋" w:hAnsi="仿宋" w:eastAsia="仿宋" w:cs="仿宋"/>
          <w:spacing w:val="8"/>
          <w:sz w:val="31"/>
          <w:szCs w:val="31"/>
        </w:rPr>
        <w:t>科室，分别是：办公室、康复科、就业科。</w:t>
      </w:r>
    </w:p>
    <w:p w14:paraId="596E5AE2">
      <w:pPr>
        <w:spacing w:before="2" w:line="333" w:lineRule="auto"/>
        <w:ind w:left="29" w:right="240" w:firstLine="635"/>
        <w:rPr>
          <w:rFonts w:ascii="仿宋" w:hAnsi="仿宋" w:eastAsia="仿宋" w:cs="仿宋"/>
          <w:sz w:val="31"/>
          <w:szCs w:val="31"/>
        </w:rPr>
      </w:pPr>
      <w:r>
        <w:rPr>
          <w:rFonts w:ascii="仿宋" w:hAnsi="仿宋" w:eastAsia="仿宋" w:cs="仿宋"/>
          <w:spacing w:val="5"/>
          <w:sz w:val="31"/>
          <w:szCs w:val="31"/>
        </w:rPr>
        <w:t>托克逊县残疾人联合会单位编制数</w:t>
      </w:r>
      <w:r>
        <w:rPr>
          <w:rFonts w:ascii="仿宋" w:hAnsi="仿宋" w:eastAsia="仿宋" w:cs="仿宋"/>
          <w:spacing w:val="-30"/>
          <w:sz w:val="31"/>
          <w:szCs w:val="31"/>
        </w:rPr>
        <w:t xml:space="preserve"> </w:t>
      </w:r>
      <w:r>
        <w:rPr>
          <w:rFonts w:ascii="仿宋" w:hAnsi="仿宋" w:eastAsia="仿宋" w:cs="仿宋"/>
          <w:spacing w:val="5"/>
          <w:sz w:val="31"/>
          <w:szCs w:val="31"/>
        </w:rPr>
        <w:t>6</w:t>
      </w:r>
      <w:r>
        <w:rPr>
          <w:rFonts w:ascii="仿宋" w:hAnsi="仿宋" w:eastAsia="仿宋" w:cs="仿宋"/>
          <w:spacing w:val="-60"/>
          <w:sz w:val="31"/>
          <w:szCs w:val="31"/>
        </w:rPr>
        <w:t xml:space="preserve"> </w:t>
      </w:r>
      <w:r>
        <w:rPr>
          <w:rFonts w:ascii="仿宋" w:hAnsi="仿宋" w:eastAsia="仿宋" w:cs="仿宋"/>
          <w:spacing w:val="5"/>
          <w:sz w:val="31"/>
          <w:szCs w:val="31"/>
        </w:rPr>
        <w:t>人，实有人数</w:t>
      </w:r>
      <w:r>
        <w:rPr>
          <w:rFonts w:ascii="仿宋" w:hAnsi="仿宋" w:eastAsia="仿宋" w:cs="仿宋"/>
          <w:spacing w:val="-43"/>
          <w:sz w:val="31"/>
          <w:szCs w:val="31"/>
        </w:rPr>
        <w:t xml:space="preserve"> </w:t>
      </w:r>
      <w:r>
        <w:rPr>
          <w:rFonts w:ascii="仿宋" w:hAnsi="仿宋" w:eastAsia="仿宋" w:cs="仿宋"/>
          <w:spacing w:val="5"/>
          <w:sz w:val="31"/>
          <w:szCs w:val="31"/>
        </w:rPr>
        <w:t>10</w:t>
      </w:r>
      <w:r>
        <w:rPr>
          <w:rFonts w:ascii="仿宋" w:hAnsi="仿宋" w:eastAsia="仿宋" w:cs="仿宋"/>
          <w:sz w:val="31"/>
          <w:szCs w:val="31"/>
        </w:rPr>
        <w:t xml:space="preserve"> </w:t>
      </w:r>
      <w:r>
        <w:rPr>
          <w:rFonts w:ascii="仿宋" w:hAnsi="仿宋" w:eastAsia="仿宋" w:cs="仿宋"/>
          <w:spacing w:val="-3"/>
          <w:sz w:val="31"/>
          <w:szCs w:val="31"/>
        </w:rPr>
        <w:t>人，其中：在职</w:t>
      </w:r>
      <w:r>
        <w:rPr>
          <w:rFonts w:ascii="仿宋" w:hAnsi="仿宋" w:eastAsia="仿宋" w:cs="仿宋"/>
          <w:spacing w:val="-26"/>
          <w:sz w:val="31"/>
          <w:szCs w:val="31"/>
        </w:rPr>
        <w:t xml:space="preserve"> </w:t>
      </w:r>
      <w:r>
        <w:rPr>
          <w:rFonts w:ascii="仿宋" w:hAnsi="仿宋" w:eastAsia="仿宋" w:cs="仿宋"/>
          <w:spacing w:val="-3"/>
          <w:sz w:val="31"/>
          <w:szCs w:val="31"/>
        </w:rPr>
        <w:t>10</w:t>
      </w:r>
      <w:r>
        <w:rPr>
          <w:rFonts w:ascii="仿宋" w:hAnsi="仿宋" w:eastAsia="仿宋" w:cs="仿宋"/>
          <w:spacing w:val="-62"/>
          <w:sz w:val="31"/>
          <w:szCs w:val="31"/>
        </w:rPr>
        <w:t xml:space="preserve"> </w:t>
      </w:r>
      <w:r>
        <w:rPr>
          <w:rFonts w:ascii="仿宋" w:hAnsi="仿宋" w:eastAsia="仿宋" w:cs="仿宋"/>
          <w:spacing w:val="-3"/>
          <w:sz w:val="31"/>
          <w:szCs w:val="31"/>
        </w:rPr>
        <w:t>人，增加</w:t>
      </w:r>
      <w:r>
        <w:rPr>
          <w:rFonts w:ascii="仿宋" w:hAnsi="仿宋" w:eastAsia="仿宋" w:cs="仿宋"/>
          <w:spacing w:val="-48"/>
          <w:sz w:val="31"/>
          <w:szCs w:val="31"/>
        </w:rPr>
        <w:t xml:space="preserve"> </w:t>
      </w:r>
      <w:r>
        <w:rPr>
          <w:rFonts w:ascii="仿宋" w:hAnsi="仿宋" w:eastAsia="仿宋" w:cs="仿宋"/>
          <w:spacing w:val="-3"/>
          <w:sz w:val="31"/>
          <w:szCs w:val="31"/>
        </w:rPr>
        <w:t>2</w:t>
      </w:r>
      <w:r>
        <w:rPr>
          <w:rFonts w:ascii="仿宋" w:hAnsi="仿宋" w:eastAsia="仿宋" w:cs="仿宋"/>
          <w:spacing w:val="-60"/>
          <w:sz w:val="31"/>
          <w:szCs w:val="31"/>
        </w:rPr>
        <w:t xml:space="preserve"> </w:t>
      </w:r>
      <w:r>
        <w:rPr>
          <w:rFonts w:ascii="仿宋" w:hAnsi="仿宋" w:eastAsia="仿宋" w:cs="仿宋"/>
          <w:spacing w:val="-3"/>
          <w:sz w:val="31"/>
          <w:szCs w:val="31"/>
        </w:rPr>
        <w:t>人；退休</w:t>
      </w:r>
      <w:r>
        <w:rPr>
          <w:rFonts w:ascii="仿宋" w:hAnsi="仿宋" w:eastAsia="仿宋" w:cs="仿宋"/>
          <w:spacing w:val="-38"/>
          <w:sz w:val="31"/>
          <w:szCs w:val="31"/>
        </w:rPr>
        <w:t xml:space="preserve"> </w:t>
      </w:r>
      <w:r>
        <w:rPr>
          <w:rFonts w:ascii="仿宋" w:hAnsi="仿宋" w:eastAsia="仿宋" w:cs="仿宋"/>
          <w:spacing w:val="-3"/>
          <w:sz w:val="31"/>
          <w:szCs w:val="31"/>
        </w:rPr>
        <w:t>0</w:t>
      </w:r>
      <w:r>
        <w:rPr>
          <w:rFonts w:ascii="仿宋" w:hAnsi="仿宋" w:eastAsia="仿宋" w:cs="仿宋"/>
          <w:spacing w:val="-60"/>
          <w:sz w:val="31"/>
          <w:szCs w:val="31"/>
        </w:rPr>
        <w:t xml:space="preserve"> </w:t>
      </w:r>
      <w:r>
        <w:rPr>
          <w:rFonts w:ascii="仿宋" w:hAnsi="仿宋" w:eastAsia="仿宋" w:cs="仿宋"/>
          <w:spacing w:val="-3"/>
          <w:sz w:val="31"/>
          <w:szCs w:val="31"/>
        </w:rPr>
        <w:t>人，增加</w:t>
      </w:r>
      <w:r>
        <w:rPr>
          <w:rFonts w:ascii="仿宋" w:hAnsi="仿宋" w:eastAsia="仿宋" w:cs="仿宋"/>
          <w:spacing w:val="-41"/>
          <w:sz w:val="31"/>
          <w:szCs w:val="31"/>
        </w:rPr>
        <w:t xml:space="preserve"> </w:t>
      </w:r>
      <w:r>
        <w:rPr>
          <w:rFonts w:ascii="仿宋" w:hAnsi="仿宋" w:eastAsia="仿宋" w:cs="仿宋"/>
          <w:spacing w:val="-3"/>
          <w:sz w:val="31"/>
          <w:szCs w:val="31"/>
        </w:rPr>
        <w:t>0</w:t>
      </w:r>
      <w:r>
        <w:rPr>
          <w:rFonts w:ascii="仿宋" w:hAnsi="仿宋" w:eastAsia="仿宋" w:cs="仿宋"/>
          <w:spacing w:val="-59"/>
          <w:sz w:val="31"/>
          <w:szCs w:val="31"/>
        </w:rPr>
        <w:t xml:space="preserve"> </w:t>
      </w:r>
      <w:r>
        <w:rPr>
          <w:rFonts w:ascii="仿宋" w:hAnsi="仿宋" w:eastAsia="仿宋" w:cs="仿宋"/>
          <w:spacing w:val="-3"/>
          <w:sz w:val="31"/>
          <w:szCs w:val="31"/>
        </w:rPr>
        <w:t>人；</w:t>
      </w:r>
    </w:p>
    <w:p w14:paraId="7B9FA26B">
      <w:pPr>
        <w:spacing w:before="1" w:line="220" w:lineRule="auto"/>
        <w:ind w:left="44"/>
        <w:outlineLvl w:val="0"/>
        <w:rPr>
          <w:rFonts w:ascii="仿宋" w:hAnsi="仿宋" w:eastAsia="仿宋" w:cs="仿宋"/>
          <w:sz w:val="31"/>
          <w:szCs w:val="31"/>
        </w:rPr>
      </w:pPr>
      <w:r>
        <w:rPr>
          <w:rFonts w:ascii="仿宋" w:hAnsi="仿宋" w:eastAsia="仿宋" w:cs="仿宋"/>
          <w:spacing w:val="-6"/>
          <w:sz w:val="31"/>
          <w:szCs w:val="31"/>
        </w:rPr>
        <w:t>离休</w:t>
      </w:r>
      <w:r>
        <w:rPr>
          <w:rFonts w:ascii="仿宋" w:hAnsi="仿宋" w:eastAsia="仿宋" w:cs="仿宋"/>
          <w:spacing w:val="-34"/>
          <w:sz w:val="31"/>
          <w:szCs w:val="31"/>
        </w:rPr>
        <w:t xml:space="preserve"> </w:t>
      </w:r>
      <w:r>
        <w:rPr>
          <w:rFonts w:ascii="仿宋" w:hAnsi="仿宋" w:eastAsia="仿宋" w:cs="仿宋"/>
          <w:spacing w:val="-6"/>
          <w:sz w:val="31"/>
          <w:szCs w:val="31"/>
        </w:rPr>
        <w:t>0</w:t>
      </w:r>
      <w:r>
        <w:rPr>
          <w:rFonts w:ascii="仿宋" w:hAnsi="仿宋" w:eastAsia="仿宋" w:cs="仿宋"/>
          <w:spacing w:val="-60"/>
          <w:sz w:val="31"/>
          <w:szCs w:val="31"/>
        </w:rPr>
        <w:t xml:space="preserve"> </w:t>
      </w:r>
      <w:r>
        <w:rPr>
          <w:rFonts w:ascii="仿宋" w:hAnsi="仿宋" w:eastAsia="仿宋" w:cs="仿宋"/>
          <w:spacing w:val="-6"/>
          <w:sz w:val="31"/>
          <w:szCs w:val="31"/>
        </w:rPr>
        <w:t>人，增加</w:t>
      </w:r>
      <w:r>
        <w:rPr>
          <w:rFonts w:ascii="仿宋" w:hAnsi="仿宋" w:eastAsia="仿宋" w:cs="仿宋"/>
          <w:spacing w:val="-38"/>
          <w:sz w:val="31"/>
          <w:szCs w:val="31"/>
        </w:rPr>
        <w:t xml:space="preserve"> </w:t>
      </w:r>
      <w:r>
        <w:rPr>
          <w:rFonts w:ascii="仿宋" w:hAnsi="仿宋" w:eastAsia="仿宋" w:cs="仿宋"/>
          <w:spacing w:val="-6"/>
          <w:sz w:val="31"/>
          <w:szCs w:val="31"/>
        </w:rPr>
        <w:t>0</w:t>
      </w:r>
      <w:r>
        <w:rPr>
          <w:rFonts w:ascii="仿宋" w:hAnsi="仿宋" w:eastAsia="仿宋" w:cs="仿宋"/>
          <w:spacing w:val="-60"/>
          <w:sz w:val="31"/>
          <w:szCs w:val="31"/>
        </w:rPr>
        <w:t xml:space="preserve"> </w:t>
      </w:r>
      <w:r>
        <w:rPr>
          <w:rFonts w:ascii="仿宋" w:hAnsi="仿宋" w:eastAsia="仿宋" w:cs="仿宋"/>
          <w:spacing w:val="-6"/>
          <w:sz w:val="31"/>
          <w:szCs w:val="31"/>
        </w:rPr>
        <w:t>人。</w:t>
      </w:r>
    </w:p>
    <w:p w14:paraId="398FEE6D">
      <w:pPr>
        <w:spacing w:line="220" w:lineRule="auto"/>
        <w:rPr>
          <w:rFonts w:ascii="仿宋" w:hAnsi="仿宋" w:eastAsia="仿宋" w:cs="仿宋"/>
          <w:sz w:val="31"/>
          <w:szCs w:val="31"/>
        </w:rPr>
        <w:sectPr>
          <w:footerReference r:id="rId9" w:type="default"/>
          <w:pgSz w:w="11906" w:h="16839"/>
          <w:pgMar w:top="1431" w:right="1785" w:bottom="1521" w:left="1785" w:header="0" w:footer="1156" w:gutter="0"/>
          <w:cols w:space="720" w:num="1"/>
        </w:sectPr>
      </w:pPr>
    </w:p>
    <w:p w14:paraId="152429C3">
      <w:pPr>
        <w:spacing w:before="318" w:line="227" w:lineRule="auto"/>
        <w:ind w:left="1940"/>
        <w:rPr>
          <w:rFonts w:ascii="黑体" w:hAnsi="黑体" w:eastAsia="黑体" w:cs="黑体"/>
          <w:sz w:val="31"/>
          <w:szCs w:val="31"/>
        </w:rPr>
      </w:pPr>
      <w:r>
        <w:rPr>
          <w:rFonts w:ascii="黑体" w:hAnsi="黑体" w:eastAsia="黑体" w:cs="黑体"/>
          <w:spacing w:val="6"/>
          <w:sz w:val="31"/>
          <w:szCs w:val="31"/>
        </w:rPr>
        <w:t>第二部分 2023</w:t>
      </w:r>
      <w:r>
        <w:rPr>
          <w:rFonts w:ascii="黑体" w:hAnsi="黑体" w:eastAsia="黑体" w:cs="黑体"/>
          <w:spacing w:val="-48"/>
          <w:sz w:val="31"/>
          <w:szCs w:val="31"/>
        </w:rPr>
        <w:t xml:space="preserve"> </w:t>
      </w:r>
      <w:r>
        <w:rPr>
          <w:rFonts w:ascii="黑体" w:hAnsi="黑体" w:eastAsia="黑体" w:cs="黑体"/>
          <w:spacing w:val="6"/>
          <w:sz w:val="31"/>
          <w:szCs w:val="31"/>
        </w:rPr>
        <w:t>年单位预算公开表</w:t>
      </w:r>
    </w:p>
    <w:p w14:paraId="30EA06CB">
      <w:pPr>
        <w:spacing w:line="297" w:lineRule="auto"/>
        <w:rPr>
          <w:rFonts w:ascii="Arial"/>
          <w:sz w:val="21"/>
        </w:rPr>
      </w:pPr>
    </w:p>
    <w:p w14:paraId="5ACF7464">
      <w:pPr>
        <w:pStyle w:val="2"/>
        <w:spacing w:before="100" w:line="222" w:lineRule="auto"/>
        <w:ind w:left="34"/>
        <w:outlineLvl w:val="0"/>
      </w:pPr>
      <w:r>
        <w:rPr>
          <w:b/>
          <w:bCs/>
          <w:spacing w:val="-4"/>
        </w:rPr>
        <w:t>表</w:t>
      </w:r>
      <w:r>
        <w:rPr>
          <w:spacing w:val="-41"/>
        </w:rPr>
        <w:t xml:space="preserve"> </w:t>
      </w:r>
      <w:r>
        <w:rPr>
          <w:b/>
          <w:bCs/>
          <w:spacing w:val="-4"/>
        </w:rPr>
        <w:t>1</w:t>
      </w:r>
    </w:p>
    <w:p w14:paraId="46B8DA38">
      <w:pPr>
        <w:pStyle w:val="2"/>
        <w:spacing w:before="251" w:line="218" w:lineRule="auto"/>
        <w:ind w:left="2752"/>
        <w:outlineLvl w:val="0"/>
      </w:pPr>
      <w:r>
        <w:rPr>
          <w:b/>
          <w:bCs/>
          <w:spacing w:val="5"/>
        </w:rPr>
        <w:t>单位收支总体情况表</w:t>
      </w:r>
    </w:p>
    <w:p w14:paraId="4E1F6B41">
      <w:pPr>
        <w:pStyle w:val="2"/>
        <w:spacing w:before="140" w:line="211" w:lineRule="auto"/>
        <w:ind w:left="122"/>
        <w:outlineLvl w:val="0"/>
        <w:rPr>
          <w:sz w:val="24"/>
          <w:szCs w:val="24"/>
        </w:rPr>
      </w:pPr>
      <w:r>
        <w:rPr>
          <w:spacing w:val="1"/>
          <w:sz w:val="24"/>
          <w:szCs w:val="24"/>
        </w:rPr>
        <w:t xml:space="preserve">编制单位：托克逊县残疾人联合会               </w:t>
      </w:r>
      <w:r>
        <w:rPr>
          <w:sz w:val="24"/>
          <w:szCs w:val="24"/>
        </w:rPr>
        <w:t xml:space="preserve">                   单位：万元</w:t>
      </w:r>
    </w:p>
    <w:tbl>
      <w:tblPr>
        <w:tblStyle w:val="5"/>
        <w:tblW w:w="9166"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3383"/>
        <w:gridCol w:w="1387"/>
        <w:gridCol w:w="2691"/>
        <w:gridCol w:w="1705"/>
      </w:tblGrid>
      <w:tr w14:paraId="1EC6A78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9" w:hRule="atLeast"/>
        </w:trPr>
        <w:tc>
          <w:tcPr>
            <w:tcW w:w="4770" w:type="dxa"/>
            <w:gridSpan w:val="2"/>
            <w:vAlign w:val="top"/>
          </w:tcPr>
          <w:p w14:paraId="316A3B28">
            <w:pPr>
              <w:pStyle w:val="6"/>
              <w:spacing w:before="91" w:line="206" w:lineRule="auto"/>
              <w:ind w:left="2110"/>
              <w:rPr>
                <w:sz w:val="24"/>
                <w:szCs w:val="24"/>
              </w:rPr>
            </w:pPr>
            <w:r>
              <w:rPr>
                <w:b/>
                <w:bCs/>
                <w:spacing w:val="-17"/>
                <w:sz w:val="24"/>
                <w:szCs w:val="24"/>
              </w:rPr>
              <w:t>收</w:t>
            </w:r>
            <w:r>
              <w:rPr>
                <w:spacing w:val="12"/>
                <w:sz w:val="24"/>
                <w:szCs w:val="24"/>
              </w:rPr>
              <w:t xml:space="preserve"> </w:t>
            </w:r>
            <w:r>
              <w:rPr>
                <w:b/>
                <w:bCs/>
                <w:spacing w:val="-17"/>
                <w:sz w:val="24"/>
                <w:szCs w:val="24"/>
              </w:rPr>
              <w:t>入</w:t>
            </w:r>
          </w:p>
        </w:tc>
        <w:tc>
          <w:tcPr>
            <w:tcW w:w="4396" w:type="dxa"/>
            <w:gridSpan w:val="2"/>
            <w:vAlign w:val="top"/>
          </w:tcPr>
          <w:p w14:paraId="66C50677">
            <w:pPr>
              <w:pStyle w:val="6"/>
              <w:spacing w:before="91" w:line="206" w:lineRule="auto"/>
              <w:ind w:left="1910"/>
              <w:rPr>
                <w:sz w:val="24"/>
                <w:szCs w:val="24"/>
              </w:rPr>
            </w:pPr>
            <w:r>
              <w:rPr>
                <w:b/>
                <w:bCs/>
                <w:spacing w:val="-11"/>
                <w:sz w:val="24"/>
                <w:szCs w:val="24"/>
              </w:rPr>
              <w:t>支</w:t>
            </w:r>
            <w:r>
              <w:rPr>
                <w:spacing w:val="41"/>
                <w:sz w:val="24"/>
                <w:szCs w:val="24"/>
              </w:rPr>
              <w:t xml:space="preserve"> </w:t>
            </w:r>
            <w:r>
              <w:rPr>
                <w:b/>
                <w:bCs/>
                <w:spacing w:val="-11"/>
                <w:sz w:val="24"/>
                <w:szCs w:val="24"/>
              </w:rPr>
              <w:t>出</w:t>
            </w:r>
          </w:p>
        </w:tc>
      </w:tr>
      <w:tr w14:paraId="0A449E0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7" w:hRule="atLeast"/>
        </w:trPr>
        <w:tc>
          <w:tcPr>
            <w:tcW w:w="3383" w:type="dxa"/>
            <w:vAlign w:val="top"/>
          </w:tcPr>
          <w:p w14:paraId="2B3470D3">
            <w:pPr>
              <w:pStyle w:val="6"/>
              <w:spacing w:before="73" w:line="217" w:lineRule="auto"/>
              <w:ind w:left="1450"/>
              <w:rPr>
                <w:sz w:val="19"/>
                <w:szCs w:val="19"/>
              </w:rPr>
            </w:pPr>
            <w:r>
              <w:rPr>
                <w:b/>
                <w:bCs/>
                <w:spacing w:val="-3"/>
                <w:sz w:val="19"/>
                <w:szCs w:val="19"/>
              </w:rPr>
              <w:t>项</w:t>
            </w:r>
            <w:r>
              <w:rPr>
                <w:spacing w:val="49"/>
                <w:sz w:val="19"/>
                <w:szCs w:val="19"/>
              </w:rPr>
              <w:t xml:space="preserve"> </w:t>
            </w:r>
            <w:r>
              <w:rPr>
                <w:b/>
                <w:bCs/>
                <w:spacing w:val="-3"/>
                <w:sz w:val="19"/>
                <w:szCs w:val="19"/>
              </w:rPr>
              <w:t>目</w:t>
            </w:r>
          </w:p>
        </w:tc>
        <w:tc>
          <w:tcPr>
            <w:tcW w:w="1387" w:type="dxa"/>
            <w:vAlign w:val="top"/>
          </w:tcPr>
          <w:p w14:paraId="78C506C9">
            <w:pPr>
              <w:pStyle w:val="6"/>
              <w:spacing w:before="73" w:line="217" w:lineRule="auto"/>
              <w:ind w:left="405"/>
              <w:rPr>
                <w:sz w:val="19"/>
                <w:szCs w:val="19"/>
              </w:rPr>
            </w:pPr>
            <w:r>
              <w:rPr>
                <w:b/>
                <w:bCs/>
                <w:spacing w:val="2"/>
                <w:sz w:val="19"/>
                <w:szCs w:val="19"/>
              </w:rPr>
              <w:t>预算数</w:t>
            </w:r>
          </w:p>
        </w:tc>
        <w:tc>
          <w:tcPr>
            <w:tcW w:w="2691" w:type="dxa"/>
            <w:vAlign w:val="top"/>
          </w:tcPr>
          <w:p w14:paraId="2EAD1018">
            <w:pPr>
              <w:pStyle w:val="6"/>
              <w:spacing w:before="73" w:line="217" w:lineRule="auto"/>
              <w:ind w:left="955"/>
              <w:rPr>
                <w:sz w:val="19"/>
                <w:szCs w:val="19"/>
              </w:rPr>
            </w:pPr>
            <w:r>
              <w:rPr>
                <w:b/>
                <w:bCs/>
                <w:spacing w:val="5"/>
                <w:sz w:val="19"/>
                <w:szCs w:val="19"/>
              </w:rPr>
              <w:t>功能分类</w:t>
            </w:r>
          </w:p>
        </w:tc>
        <w:tc>
          <w:tcPr>
            <w:tcW w:w="1705" w:type="dxa"/>
            <w:vAlign w:val="top"/>
          </w:tcPr>
          <w:p w14:paraId="02062797">
            <w:pPr>
              <w:pStyle w:val="6"/>
              <w:spacing w:before="73" w:line="217" w:lineRule="auto"/>
              <w:ind w:left="566"/>
              <w:rPr>
                <w:sz w:val="19"/>
                <w:szCs w:val="19"/>
              </w:rPr>
            </w:pPr>
            <w:r>
              <w:rPr>
                <w:b/>
                <w:bCs/>
                <w:spacing w:val="2"/>
                <w:sz w:val="19"/>
                <w:szCs w:val="19"/>
              </w:rPr>
              <w:t>预算数</w:t>
            </w:r>
          </w:p>
        </w:tc>
      </w:tr>
      <w:tr w14:paraId="310A92A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3383" w:type="dxa"/>
            <w:vAlign w:val="top"/>
          </w:tcPr>
          <w:p w14:paraId="0BCBAAA0">
            <w:pPr>
              <w:pStyle w:val="6"/>
              <w:spacing w:before="94" w:line="216" w:lineRule="auto"/>
              <w:ind w:left="126"/>
            </w:pPr>
            <w:r>
              <w:rPr>
                <w:b/>
                <w:bCs/>
                <w:spacing w:val="-5"/>
              </w:rPr>
              <w:t>一、本年收入</w:t>
            </w:r>
          </w:p>
        </w:tc>
        <w:tc>
          <w:tcPr>
            <w:tcW w:w="1387" w:type="dxa"/>
            <w:vAlign w:val="top"/>
          </w:tcPr>
          <w:p w14:paraId="3C243B8B">
            <w:pPr>
              <w:pStyle w:val="6"/>
              <w:spacing w:before="94" w:line="217" w:lineRule="auto"/>
              <w:ind w:left="757"/>
            </w:pPr>
            <w:r>
              <w:rPr>
                <w:b/>
                <w:bCs/>
                <w:spacing w:val="-5"/>
              </w:rPr>
              <w:t>309.87</w:t>
            </w:r>
          </w:p>
        </w:tc>
        <w:tc>
          <w:tcPr>
            <w:tcW w:w="2691" w:type="dxa"/>
            <w:vAlign w:val="top"/>
          </w:tcPr>
          <w:p w14:paraId="5ADA2DD3">
            <w:pPr>
              <w:pStyle w:val="6"/>
              <w:spacing w:before="94" w:line="213" w:lineRule="auto"/>
              <w:ind w:left="119"/>
            </w:pPr>
            <w:r>
              <w:rPr>
                <w:b/>
                <w:bCs/>
                <w:spacing w:val="-5"/>
              </w:rPr>
              <w:t>201</w:t>
            </w:r>
            <w:r>
              <w:rPr>
                <w:spacing w:val="26"/>
              </w:rPr>
              <w:t xml:space="preserve"> </w:t>
            </w:r>
            <w:r>
              <w:rPr>
                <w:b/>
                <w:bCs/>
                <w:spacing w:val="-5"/>
              </w:rPr>
              <w:t>一般公共服务支出</w:t>
            </w:r>
          </w:p>
        </w:tc>
        <w:tc>
          <w:tcPr>
            <w:tcW w:w="1705" w:type="dxa"/>
            <w:vAlign w:val="top"/>
          </w:tcPr>
          <w:p w14:paraId="20A07949">
            <w:pPr>
              <w:rPr>
                <w:rFonts w:ascii="Arial"/>
                <w:sz w:val="21"/>
              </w:rPr>
            </w:pPr>
          </w:p>
        </w:tc>
      </w:tr>
      <w:tr w14:paraId="70BB36E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3383" w:type="dxa"/>
            <w:vAlign w:val="top"/>
          </w:tcPr>
          <w:p w14:paraId="040732E2">
            <w:pPr>
              <w:pStyle w:val="6"/>
              <w:spacing w:before="94" w:line="214" w:lineRule="auto"/>
              <w:ind w:left="126"/>
            </w:pPr>
            <w:r>
              <w:rPr>
                <w:b/>
                <w:bCs/>
                <w:spacing w:val="-4"/>
              </w:rPr>
              <w:t>1.一般公共预算拨款</w:t>
            </w:r>
          </w:p>
        </w:tc>
        <w:tc>
          <w:tcPr>
            <w:tcW w:w="1387" w:type="dxa"/>
            <w:vAlign w:val="top"/>
          </w:tcPr>
          <w:p w14:paraId="25FB9E0E">
            <w:pPr>
              <w:pStyle w:val="6"/>
              <w:spacing w:before="95" w:line="216" w:lineRule="auto"/>
              <w:ind w:left="754"/>
            </w:pPr>
            <w:r>
              <w:rPr>
                <w:b/>
                <w:bCs/>
                <w:spacing w:val="-4"/>
              </w:rPr>
              <w:t>193.03</w:t>
            </w:r>
          </w:p>
        </w:tc>
        <w:tc>
          <w:tcPr>
            <w:tcW w:w="2691" w:type="dxa"/>
            <w:vAlign w:val="top"/>
          </w:tcPr>
          <w:p w14:paraId="694F9209">
            <w:pPr>
              <w:pStyle w:val="6"/>
              <w:spacing w:before="94" w:line="213" w:lineRule="auto"/>
              <w:ind w:left="119"/>
            </w:pPr>
            <w:r>
              <w:rPr>
                <w:b/>
                <w:bCs/>
                <w:spacing w:val="-6"/>
              </w:rPr>
              <w:t>202</w:t>
            </w:r>
            <w:r>
              <w:rPr>
                <w:spacing w:val="18"/>
              </w:rPr>
              <w:t xml:space="preserve"> </w:t>
            </w:r>
            <w:r>
              <w:rPr>
                <w:b/>
                <w:bCs/>
                <w:spacing w:val="-6"/>
              </w:rPr>
              <w:t>外交支出</w:t>
            </w:r>
          </w:p>
        </w:tc>
        <w:tc>
          <w:tcPr>
            <w:tcW w:w="1705" w:type="dxa"/>
            <w:vAlign w:val="top"/>
          </w:tcPr>
          <w:p w14:paraId="034ED415">
            <w:pPr>
              <w:rPr>
                <w:rFonts w:ascii="Arial"/>
                <w:sz w:val="21"/>
              </w:rPr>
            </w:pPr>
          </w:p>
        </w:tc>
      </w:tr>
      <w:tr w14:paraId="55DF129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2132A525">
            <w:pPr>
              <w:pStyle w:val="6"/>
              <w:spacing w:before="95" w:line="214" w:lineRule="auto"/>
              <w:ind w:left="115"/>
            </w:pPr>
            <w:r>
              <w:rPr>
                <w:spacing w:val="-2"/>
              </w:rPr>
              <w:t>其中：一般财力</w:t>
            </w:r>
          </w:p>
        </w:tc>
        <w:tc>
          <w:tcPr>
            <w:tcW w:w="1387" w:type="dxa"/>
            <w:vAlign w:val="top"/>
          </w:tcPr>
          <w:p w14:paraId="52F5ABCF">
            <w:pPr>
              <w:pStyle w:val="6"/>
              <w:spacing w:before="95" w:line="217" w:lineRule="auto"/>
              <w:ind w:left="754"/>
            </w:pPr>
            <w:r>
              <w:rPr>
                <w:spacing w:val="-3"/>
              </w:rPr>
              <w:t>143.29</w:t>
            </w:r>
          </w:p>
        </w:tc>
        <w:tc>
          <w:tcPr>
            <w:tcW w:w="2691" w:type="dxa"/>
            <w:vAlign w:val="top"/>
          </w:tcPr>
          <w:p w14:paraId="4F3C695E">
            <w:pPr>
              <w:pStyle w:val="6"/>
              <w:spacing w:before="95" w:line="213" w:lineRule="auto"/>
              <w:ind w:left="119"/>
            </w:pPr>
            <w:r>
              <w:rPr>
                <w:spacing w:val="-6"/>
              </w:rPr>
              <w:t>203</w:t>
            </w:r>
            <w:r>
              <w:rPr>
                <w:spacing w:val="26"/>
                <w:w w:val="101"/>
              </w:rPr>
              <w:t xml:space="preserve"> </w:t>
            </w:r>
            <w:r>
              <w:rPr>
                <w:spacing w:val="-6"/>
              </w:rPr>
              <w:t>国防支出</w:t>
            </w:r>
          </w:p>
        </w:tc>
        <w:tc>
          <w:tcPr>
            <w:tcW w:w="1705" w:type="dxa"/>
            <w:vAlign w:val="top"/>
          </w:tcPr>
          <w:p w14:paraId="146062F8">
            <w:pPr>
              <w:rPr>
                <w:rFonts w:ascii="Arial"/>
                <w:sz w:val="21"/>
              </w:rPr>
            </w:pPr>
          </w:p>
        </w:tc>
      </w:tr>
      <w:tr w14:paraId="0227F98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4610476D">
            <w:pPr>
              <w:pStyle w:val="6"/>
              <w:spacing w:before="95" w:line="213" w:lineRule="auto"/>
              <w:ind w:left="479"/>
            </w:pPr>
            <w:r>
              <w:rPr>
                <w:spacing w:val="-1"/>
              </w:rPr>
              <w:t>上级一般公共预算安排转移支付</w:t>
            </w:r>
          </w:p>
        </w:tc>
        <w:tc>
          <w:tcPr>
            <w:tcW w:w="1387" w:type="dxa"/>
            <w:vAlign w:val="top"/>
          </w:tcPr>
          <w:p w14:paraId="4A2CA356">
            <w:pPr>
              <w:pStyle w:val="6"/>
              <w:spacing w:before="95" w:line="217" w:lineRule="auto"/>
              <w:ind w:left="840"/>
            </w:pPr>
            <w:r>
              <w:rPr>
                <w:spacing w:val="-3"/>
              </w:rPr>
              <w:t>49.74</w:t>
            </w:r>
          </w:p>
        </w:tc>
        <w:tc>
          <w:tcPr>
            <w:tcW w:w="2691" w:type="dxa"/>
            <w:vAlign w:val="top"/>
          </w:tcPr>
          <w:p w14:paraId="65450132">
            <w:pPr>
              <w:pStyle w:val="6"/>
              <w:spacing w:before="95" w:line="213" w:lineRule="auto"/>
              <w:ind w:left="119"/>
            </w:pPr>
            <w:r>
              <w:rPr>
                <w:spacing w:val="-2"/>
              </w:rPr>
              <w:t>204 公共安全支出</w:t>
            </w:r>
          </w:p>
        </w:tc>
        <w:tc>
          <w:tcPr>
            <w:tcW w:w="1705" w:type="dxa"/>
            <w:vAlign w:val="top"/>
          </w:tcPr>
          <w:p w14:paraId="6A45B093">
            <w:pPr>
              <w:rPr>
                <w:rFonts w:ascii="Arial"/>
                <w:sz w:val="21"/>
              </w:rPr>
            </w:pPr>
          </w:p>
        </w:tc>
      </w:tr>
      <w:tr w14:paraId="647EAE0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3383" w:type="dxa"/>
            <w:vAlign w:val="top"/>
          </w:tcPr>
          <w:p w14:paraId="1CC20A19">
            <w:pPr>
              <w:pStyle w:val="6"/>
              <w:spacing w:before="94" w:line="214" w:lineRule="auto"/>
              <w:ind w:left="122"/>
            </w:pPr>
            <w:r>
              <w:rPr>
                <w:b/>
                <w:bCs/>
                <w:spacing w:val="-4"/>
              </w:rPr>
              <w:t>2.基金预算拨款</w:t>
            </w:r>
          </w:p>
        </w:tc>
        <w:tc>
          <w:tcPr>
            <w:tcW w:w="1387" w:type="dxa"/>
            <w:vAlign w:val="top"/>
          </w:tcPr>
          <w:p w14:paraId="33A6DA52">
            <w:pPr>
              <w:pStyle w:val="6"/>
              <w:spacing w:before="94" w:line="217" w:lineRule="auto"/>
              <w:ind w:left="845"/>
            </w:pPr>
            <w:r>
              <w:rPr>
                <w:b/>
                <w:bCs/>
                <w:spacing w:val="-5"/>
              </w:rPr>
              <w:t>16.97</w:t>
            </w:r>
          </w:p>
        </w:tc>
        <w:tc>
          <w:tcPr>
            <w:tcW w:w="2691" w:type="dxa"/>
            <w:vAlign w:val="top"/>
          </w:tcPr>
          <w:p w14:paraId="48AA277F">
            <w:pPr>
              <w:pStyle w:val="6"/>
              <w:spacing w:before="94" w:line="213" w:lineRule="auto"/>
              <w:ind w:left="119"/>
            </w:pPr>
            <w:r>
              <w:rPr>
                <w:b/>
                <w:bCs/>
                <w:spacing w:val="-3"/>
              </w:rPr>
              <w:t>205</w:t>
            </w:r>
            <w:r>
              <w:rPr>
                <w:spacing w:val="-3"/>
              </w:rPr>
              <w:t xml:space="preserve"> </w:t>
            </w:r>
            <w:r>
              <w:rPr>
                <w:b/>
                <w:bCs/>
                <w:spacing w:val="-3"/>
              </w:rPr>
              <w:t>教育支出</w:t>
            </w:r>
          </w:p>
        </w:tc>
        <w:tc>
          <w:tcPr>
            <w:tcW w:w="1705" w:type="dxa"/>
            <w:vAlign w:val="top"/>
          </w:tcPr>
          <w:p w14:paraId="4830A338">
            <w:pPr>
              <w:rPr>
                <w:rFonts w:ascii="Arial"/>
                <w:sz w:val="21"/>
              </w:rPr>
            </w:pPr>
          </w:p>
        </w:tc>
      </w:tr>
      <w:tr w14:paraId="5969493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7CF73857">
            <w:pPr>
              <w:pStyle w:val="6"/>
              <w:spacing w:before="97" w:line="214" w:lineRule="auto"/>
              <w:ind w:left="115"/>
            </w:pPr>
            <w:r>
              <w:rPr>
                <w:spacing w:val="-1"/>
              </w:rPr>
              <w:t>其中：政府性基金收入</w:t>
            </w:r>
          </w:p>
        </w:tc>
        <w:tc>
          <w:tcPr>
            <w:tcW w:w="1387" w:type="dxa"/>
            <w:vAlign w:val="top"/>
          </w:tcPr>
          <w:p w14:paraId="56EEF434">
            <w:pPr>
              <w:rPr>
                <w:rFonts w:ascii="Arial"/>
                <w:sz w:val="21"/>
              </w:rPr>
            </w:pPr>
          </w:p>
        </w:tc>
        <w:tc>
          <w:tcPr>
            <w:tcW w:w="2691" w:type="dxa"/>
            <w:vAlign w:val="top"/>
          </w:tcPr>
          <w:p w14:paraId="1475B85E">
            <w:pPr>
              <w:pStyle w:val="6"/>
              <w:spacing w:before="97" w:line="213" w:lineRule="auto"/>
              <w:ind w:left="119"/>
            </w:pPr>
            <w:r>
              <w:rPr>
                <w:spacing w:val="-2"/>
              </w:rPr>
              <w:t>206 科学技术支出</w:t>
            </w:r>
          </w:p>
        </w:tc>
        <w:tc>
          <w:tcPr>
            <w:tcW w:w="1705" w:type="dxa"/>
            <w:vAlign w:val="top"/>
          </w:tcPr>
          <w:p w14:paraId="1BC57992">
            <w:pPr>
              <w:rPr>
                <w:rFonts w:ascii="Arial"/>
                <w:sz w:val="21"/>
              </w:rPr>
            </w:pPr>
          </w:p>
        </w:tc>
      </w:tr>
      <w:tr w14:paraId="3A0D772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30488D74">
            <w:pPr>
              <w:pStyle w:val="6"/>
              <w:spacing w:before="97" w:line="213" w:lineRule="auto"/>
              <w:ind w:left="479"/>
            </w:pPr>
            <w:r>
              <w:rPr>
                <w:spacing w:val="-1"/>
              </w:rPr>
              <w:t>上级政府性基金安排转移支付</w:t>
            </w:r>
          </w:p>
        </w:tc>
        <w:tc>
          <w:tcPr>
            <w:tcW w:w="1387" w:type="dxa"/>
            <w:vAlign w:val="top"/>
          </w:tcPr>
          <w:p w14:paraId="70D601D7">
            <w:pPr>
              <w:pStyle w:val="6"/>
              <w:spacing w:before="97" w:line="215" w:lineRule="auto"/>
              <w:ind w:left="845"/>
            </w:pPr>
            <w:r>
              <w:rPr>
                <w:spacing w:val="-4"/>
              </w:rPr>
              <w:t>16.97</w:t>
            </w:r>
          </w:p>
        </w:tc>
        <w:tc>
          <w:tcPr>
            <w:tcW w:w="2691" w:type="dxa"/>
            <w:vAlign w:val="top"/>
          </w:tcPr>
          <w:p w14:paraId="76052AC0">
            <w:pPr>
              <w:pStyle w:val="6"/>
              <w:spacing w:before="97" w:line="213" w:lineRule="auto"/>
              <w:ind w:left="119"/>
            </w:pPr>
            <w:r>
              <w:rPr>
                <w:spacing w:val="-1"/>
              </w:rPr>
              <w:t>207 文化旅游体育与传媒支出</w:t>
            </w:r>
          </w:p>
        </w:tc>
        <w:tc>
          <w:tcPr>
            <w:tcW w:w="1705" w:type="dxa"/>
            <w:vAlign w:val="top"/>
          </w:tcPr>
          <w:p w14:paraId="4E514423">
            <w:pPr>
              <w:rPr>
                <w:rFonts w:ascii="Arial"/>
                <w:sz w:val="21"/>
              </w:rPr>
            </w:pPr>
          </w:p>
        </w:tc>
      </w:tr>
      <w:tr w14:paraId="5E587E8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518AE054">
            <w:pPr>
              <w:pStyle w:val="6"/>
              <w:spacing w:before="96" w:line="214" w:lineRule="auto"/>
              <w:ind w:left="129"/>
            </w:pPr>
            <w:r>
              <w:rPr>
                <w:b/>
                <w:bCs/>
                <w:spacing w:val="-4"/>
              </w:rPr>
              <w:t>3.国有资本经营预算拨款</w:t>
            </w:r>
          </w:p>
        </w:tc>
        <w:tc>
          <w:tcPr>
            <w:tcW w:w="1387" w:type="dxa"/>
            <w:vAlign w:val="top"/>
          </w:tcPr>
          <w:p w14:paraId="73BBDF0D">
            <w:pPr>
              <w:rPr>
                <w:rFonts w:ascii="Arial"/>
                <w:sz w:val="21"/>
              </w:rPr>
            </w:pPr>
          </w:p>
        </w:tc>
        <w:tc>
          <w:tcPr>
            <w:tcW w:w="2691" w:type="dxa"/>
            <w:vAlign w:val="top"/>
          </w:tcPr>
          <w:p w14:paraId="7BFBC4BC">
            <w:pPr>
              <w:pStyle w:val="6"/>
              <w:spacing w:before="96" w:line="213" w:lineRule="auto"/>
              <w:ind w:left="119"/>
            </w:pPr>
            <w:r>
              <w:rPr>
                <w:b/>
                <w:bCs/>
                <w:spacing w:val="-3"/>
              </w:rPr>
              <w:t>208</w:t>
            </w:r>
            <w:r>
              <w:rPr>
                <w:spacing w:val="-3"/>
              </w:rPr>
              <w:t xml:space="preserve"> </w:t>
            </w:r>
            <w:r>
              <w:rPr>
                <w:b/>
                <w:bCs/>
                <w:spacing w:val="-3"/>
              </w:rPr>
              <w:t>社会保障和就业支出</w:t>
            </w:r>
          </w:p>
        </w:tc>
        <w:tc>
          <w:tcPr>
            <w:tcW w:w="1705" w:type="dxa"/>
            <w:vAlign w:val="top"/>
          </w:tcPr>
          <w:p w14:paraId="34E16E86">
            <w:pPr>
              <w:pStyle w:val="6"/>
              <w:spacing w:before="97" w:line="215" w:lineRule="auto"/>
              <w:ind w:left="1066"/>
            </w:pPr>
            <w:r>
              <w:rPr>
                <w:b/>
                <w:bCs/>
                <w:spacing w:val="-4"/>
              </w:rPr>
              <w:t>276.72</w:t>
            </w:r>
          </w:p>
        </w:tc>
      </w:tr>
      <w:tr w14:paraId="3002DC8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056C903C">
            <w:pPr>
              <w:pStyle w:val="6"/>
              <w:spacing w:before="96" w:line="214" w:lineRule="auto"/>
              <w:ind w:left="115"/>
            </w:pPr>
            <w:r>
              <w:rPr>
                <w:spacing w:val="-1"/>
              </w:rPr>
              <w:t>其中：国有资本经营收入</w:t>
            </w:r>
          </w:p>
        </w:tc>
        <w:tc>
          <w:tcPr>
            <w:tcW w:w="1387" w:type="dxa"/>
            <w:vAlign w:val="top"/>
          </w:tcPr>
          <w:p w14:paraId="6DC84E97">
            <w:pPr>
              <w:rPr>
                <w:rFonts w:ascii="Arial"/>
                <w:sz w:val="21"/>
              </w:rPr>
            </w:pPr>
          </w:p>
        </w:tc>
        <w:tc>
          <w:tcPr>
            <w:tcW w:w="2691" w:type="dxa"/>
            <w:vAlign w:val="top"/>
          </w:tcPr>
          <w:p w14:paraId="0550B4A0">
            <w:pPr>
              <w:pStyle w:val="6"/>
              <w:spacing w:before="96" w:line="213" w:lineRule="auto"/>
              <w:ind w:left="119"/>
            </w:pPr>
            <w:r>
              <w:rPr>
                <w:spacing w:val="-2"/>
              </w:rPr>
              <w:t>209 社会保险基金支出</w:t>
            </w:r>
          </w:p>
        </w:tc>
        <w:tc>
          <w:tcPr>
            <w:tcW w:w="1705" w:type="dxa"/>
            <w:vAlign w:val="top"/>
          </w:tcPr>
          <w:p w14:paraId="6C542BFA">
            <w:pPr>
              <w:rPr>
                <w:rFonts w:ascii="Arial"/>
                <w:sz w:val="21"/>
              </w:rPr>
            </w:pPr>
          </w:p>
        </w:tc>
      </w:tr>
      <w:tr w14:paraId="1C312C2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4" w:hRule="atLeast"/>
        </w:trPr>
        <w:tc>
          <w:tcPr>
            <w:tcW w:w="3383" w:type="dxa"/>
            <w:vAlign w:val="top"/>
          </w:tcPr>
          <w:p w14:paraId="72B23604">
            <w:pPr>
              <w:pStyle w:val="6"/>
              <w:spacing w:before="90" w:line="258" w:lineRule="auto"/>
              <w:ind w:left="124" w:right="209" w:firstLine="355"/>
            </w:pPr>
            <w:r>
              <w:rPr>
                <w:spacing w:val="-1"/>
              </w:rPr>
              <w:t>上级国有资本经营预算安排转移支</w:t>
            </w:r>
            <w:r>
              <w:rPr>
                <w:spacing w:val="2"/>
              </w:rPr>
              <w:t xml:space="preserve"> </w:t>
            </w:r>
            <w:r>
              <w:t>付</w:t>
            </w:r>
          </w:p>
        </w:tc>
        <w:tc>
          <w:tcPr>
            <w:tcW w:w="1387" w:type="dxa"/>
            <w:vAlign w:val="top"/>
          </w:tcPr>
          <w:p w14:paraId="03657648">
            <w:pPr>
              <w:rPr>
                <w:rFonts w:ascii="Arial"/>
                <w:sz w:val="21"/>
              </w:rPr>
            </w:pPr>
          </w:p>
        </w:tc>
        <w:tc>
          <w:tcPr>
            <w:tcW w:w="2691" w:type="dxa"/>
            <w:vAlign w:val="top"/>
          </w:tcPr>
          <w:p w14:paraId="03A8616E">
            <w:pPr>
              <w:pStyle w:val="6"/>
              <w:spacing w:before="240" w:line="213" w:lineRule="auto"/>
              <w:ind w:left="119"/>
            </w:pPr>
            <w:r>
              <w:rPr>
                <w:spacing w:val="-3"/>
              </w:rPr>
              <w:t>210</w:t>
            </w:r>
            <w:r>
              <w:rPr>
                <w:spacing w:val="11"/>
              </w:rPr>
              <w:t xml:space="preserve"> </w:t>
            </w:r>
            <w:r>
              <w:rPr>
                <w:spacing w:val="-3"/>
              </w:rPr>
              <w:t>卫生健康支出</w:t>
            </w:r>
          </w:p>
        </w:tc>
        <w:tc>
          <w:tcPr>
            <w:tcW w:w="1705" w:type="dxa"/>
            <w:vAlign w:val="top"/>
          </w:tcPr>
          <w:p w14:paraId="18F0AF97">
            <w:pPr>
              <w:pStyle w:val="6"/>
              <w:spacing w:before="239"/>
              <w:ind w:left="1248"/>
            </w:pPr>
            <w:r>
              <w:rPr>
                <w:spacing w:val="-4"/>
              </w:rPr>
              <w:t>5.99</w:t>
            </w:r>
          </w:p>
        </w:tc>
      </w:tr>
      <w:tr w14:paraId="0D6B2D5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2203B9D6">
            <w:pPr>
              <w:pStyle w:val="6"/>
              <w:spacing w:before="96" w:line="214" w:lineRule="auto"/>
              <w:ind w:left="121"/>
            </w:pPr>
            <w:r>
              <w:rPr>
                <w:spacing w:val="-2"/>
              </w:rPr>
              <w:t>4.财政专户核拨</w:t>
            </w:r>
          </w:p>
        </w:tc>
        <w:tc>
          <w:tcPr>
            <w:tcW w:w="1387" w:type="dxa"/>
            <w:vAlign w:val="top"/>
          </w:tcPr>
          <w:p w14:paraId="566A827E">
            <w:pPr>
              <w:rPr>
                <w:rFonts w:ascii="Arial"/>
                <w:sz w:val="21"/>
              </w:rPr>
            </w:pPr>
          </w:p>
        </w:tc>
        <w:tc>
          <w:tcPr>
            <w:tcW w:w="2691" w:type="dxa"/>
            <w:vAlign w:val="top"/>
          </w:tcPr>
          <w:p w14:paraId="6317882A">
            <w:pPr>
              <w:pStyle w:val="6"/>
              <w:spacing w:before="96" w:line="213" w:lineRule="auto"/>
              <w:ind w:left="119"/>
            </w:pPr>
            <w:r>
              <w:rPr>
                <w:spacing w:val="-3"/>
              </w:rPr>
              <w:t>211</w:t>
            </w:r>
            <w:r>
              <w:rPr>
                <w:spacing w:val="12"/>
              </w:rPr>
              <w:t xml:space="preserve"> </w:t>
            </w:r>
            <w:r>
              <w:rPr>
                <w:spacing w:val="-3"/>
              </w:rPr>
              <w:t>节能环保支出</w:t>
            </w:r>
          </w:p>
        </w:tc>
        <w:tc>
          <w:tcPr>
            <w:tcW w:w="1705" w:type="dxa"/>
            <w:vAlign w:val="top"/>
          </w:tcPr>
          <w:p w14:paraId="01654BA5">
            <w:pPr>
              <w:rPr>
                <w:rFonts w:ascii="Arial"/>
                <w:sz w:val="21"/>
              </w:rPr>
            </w:pPr>
          </w:p>
        </w:tc>
      </w:tr>
      <w:tr w14:paraId="2468B45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15238DBA">
            <w:pPr>
              <w:pStyle w:val="6"/>
              <w:spacing w:before="99" w:line="213" w:lineRule="auto"/>
              <w:ind w:left="124"/>
            </w:pPr>
            <w:r>
              <w:rPr>
                <w:b/>
                <w:bCs/>
                <w:spacing w:val="-5"/>
              </w:rPr>
              <w:t>5.单位资金</w:t>
            </w:r>
          </w:p>
        </w:tc>
        <w:tc>
          <w:tcPr>
            <w:tcW w:w="1387" w:type="dxa"/>
            <w:vAlign w:val="top"/>
          </w:tcPr>
          <w:p w14:paraId="14351345">
            <w:pPr>
              <w:pStyle w:val="6"/>
              <w:spacing w:before="99" w:line="213" w:lineRule="auto"/>
              <w:ind w:left="842"/>
            </w:pPr>
            <w:r>
              <w:rPr>
                <w:b/>
                <w:bCs/>
                <w:spacing w:val="-5"/>
              </w:rPr>
              <w:t>99.87</w:t>
            </w:r>
          </w:p>
        </w:tc>
        <w:tc>
          <w:tcPr>
            <w:tcW w:w="2691" w:type="dxa"/>
            <w:vAlign w:val="top"/>
          </w:tcPr>
          <w:p w14:paraId="61453D0F">
            <w:pPr>
              <w:pStyle w:val="6"/>
              <w:spacing w:before="98" w:line="213" w:lineRule="auto"/>
              <w:ind w:left="119"/>
            </w:pPr>
            <w:r>
              <w:rPr>
                <w:b/>
                <w:bCs/>
                <w:spacing w:val="-3"/>
              </w:rPr>
              <w:t>212</w:t>
            </w:r>
            <w:r>
              <w:rPr>
                <w:spacing w:val="-3"/>
              </w:rPr>
              <w:t xml:space="preserve"> </w:t>
            </w:r>
            <w:r>
              <w:rPr>
                <w:b/>
                <w:bCs/>
                <w:spacing w:val="-3"/>
              </w:rPr>
              <w:t>城乡社区支出</w:t>
            </w:r>
          </w:p>
        </w:tc>
        <w:tc>
          <w:tcPr>
            <w:tcW w:w="1705" w:type="dxa"/>
            <w:vAlign w:val="top"/>
          </w:tcPr>
          <w:p w14:paraId="668C5676">
            <w:pPr>
              <w:rPr>
                <w:rFonts w:ascii="Arial"/>
                <w:sz w:val="21"/>
              </w:rPr>
            </w:pPr>
          </w:p>
        </w:tc>
      </w:tr>
      <w:tr w14:paraId="36F9963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7521690C">
            <w:pPr>
              <w:pStyle w:val="6"/>
              <w:spacing w:before="98" w:line="214" w:lineRule="auto"/>
              <w:ind w:left="115"/>
            </w:pPr>
            <w:r>
              <w:rPr>
                <w:spacing w:val="-2"/>
              </w:rPr>
              <w:t>其中：事业收入</w:t>
            </w:r>
          </w:p>
        </w:tc>
        <w:tc>
          <w:tcPr>
            <w:tcW w:w="1387" w:type="dxa"/>
            <w:vAlign w:val="top"/>
          </w:tcPr>
          <w:p w14:paraId="55D7642A">
            <w:pPr>
              <w:rPr>
                <w:rFonts w:ascii="Arial"/>
                <w:sz w:val="21"/>
              </w:rPr>
            </w:pPr>
          </w:p>
        </w:tc>
        <w:tc>
          <w:tcPr>
            <w:tcW w:w="2691" w:type="dxa"/>
            <w:vAlign w:val="top"/>
          </w:tcPr>
          <w:p w14:paraId="599E3AAC">
            <w:pPr>
              <w:pStyle w:val="6"/>
              <w:spacing w:before="98" w:line="213" w:lineRule="auto"/>
              <w:ind w:left="119"/>
            </w:pPr>
            <w:r>
              <w:rPr>
                <w:spacing w:val="-2"/>
              </w:rPr>
              <w:t>213 农林水支出</w:t>
            </w:r>
          </w:p>
        </w:tc>
        <w:tc>
          <w:tcPr>
            <w:tcW w:w="1705" w:type="dxa"/>
            <w:vAlign w:val="top"/>
          </w:tcPr>
          <w:p w14:paraId="356DB8F0">
            <w:pPr>
              <w:rPr>
                <w:rFonts w:ascii="Arial"/>
                <w:sz w:val="21"/>
              </w:rPr>
            </w:pPr>
          </w:p>
        </w:tc>
      </w:tr>
      <w:tr w14:paraId="7F998AB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59DC9758">
            <w:pPr>
              <w:pStyle w:val="6"/>
              <w:spacing w:before="98" w:line="214" w:lineRule="auto"/>
              <w:ind w:left="479"/>
            </w:pPr>
            <w:r>
              <w:rPr>
                <w:spacing w:val="-2"/>
              </w:rPr>
              <w:t>上级补助收入</w:t>
            </w:r>
          </w:p>
        </w:tc>
        <w:tc>
          <w:tcPr>
            <w:tcW w:w="1387" w:type="dxa"/>
            <w:vAlign w:val="top"/>
          </w:tcPr>
          <w:p w14:paraId="7083449C">
            <w:pPr>
              <w:rPr>
                <w:rFonts w:ascii="Arial"/>
                <w:sz w:val="21"/>
              </w:rPr>
            </w:pPr>
          </w:p>
        </w:tc>
        <w:tc>
          <w:tcPr>
            <w:tcW w:w="2691" w:type="dxa"/>
            <w:vAlign w:val="top"/>
          </w:tcPr>
          <w:p w14:paraId="5013BCFA">
            <w:pPr>
              <w:pStyle w:val="6"/>
              <w:spacing w:before="97" w:line="213" w:lineRule="auto"/>
              <w:ind w:left="119"/>
            </w:pPr>
            <w:r>
              <w:rPr>
                <w:spacing w:val="-4"/>
              </w:rPr>
              <w:t>214</w:t>
            </w:r>
            <w:r>
              <w:rPr>
                <w:spacing w:val="20"/>
              </w:rPr>
              <w:t xml:space="preserve"> </w:t>
            </w:r>
            <w:r>
              <w:rPr>
                <w:spacing w:val="-4"/>
              </w:rPr>
              <w:t>交通运输支出</w:t>
            </w:r>
          </w:p>
        </w:tc>
        <w:tc>
          <w:tcPr>
            <w:tcW w:w="1705" w:type="dxa"/>
            <w:vAlign w:val="top"/>
          </w:tcPr>
          <w:p w14:paraId="495E0867">
            <w:pPr>
              <w:rPr>
                <w:rFonts w:ascii="Arial"/>
                <w:sz w:val="21"/>
              </w:rPr>
            </w:pPr>
          </w:p>
        </w:tc>
      </w:tr>
      <w:tr w14:paraId="1428167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590F5CE3">
            <w:pPr>
              <w:pStyle w:val="6"/>
              <w:spacing w:before="97" w:line="214" w:lineRule="auto"/>
              <w:ind w:left="488"/>
            </w:pPr>
            <w:r>
              <w:rPr>
                <w:spacing w:val="-3"/>
              </w:rPr>
              <w:t>附属单位上缴收入</w:t>
            </w:r>
          </w:p>
        </w:tc>
        <w:tc>
          <w:tcPr>
            <w:tcW w:w="1387" w:type="dxa"/>
            <w:vAlign w:val="top"/>
          </w:tcPr>
          <w:p w14:paraId="51D6C3C9">
            <w:pPr>
              <w:rPr>
                <w:rFonts w:ascii="Arial"/>
                <w:sz w:val="21"/>
              </w:rPr>
            </w:pPr>
          </w:p>
        </w:tc>
        <w:tc>
          <w:tcPr>
            <w:tcW w:w="2691" w:type="dxa"/>
            <w:vAlign w:val="top"/>
          </w:tcPr>
          <w:p w14:paraId="5FEA7549">
            <w:pPr>
              <w:pStyle w:val="6"/>
              <w:spacing w:before="97" w:line="213" w:lineRule="auto"/>
              <w:ind w:left="119"/>
            </w:pPr>
            <w:r>
              <w:rPr>
                <w:spacing w:val="-1"/>
              </w:rPr>
              <w:t>215 资源勘探工业信息等支出</w:t>
            </w:r>
          </w:p>
        </w:tc>
        <w:tc>
          <w:tcPr>
            <w:tcW w:w="1705" w:type="dxa"/>
            <w:vAlign w:val="top"/>
          </w:tcPr>
          <w:p w14:paraId="1A0BEB8C">
            <w:pPr>
              <w:rPr>
                <w:rFonts w:ascii="Arial"/>
                <w:sz w:val="21"/>
              </w:rPr>
            </w:pPr>
          </w:p>
        </w:tc>
      </w:tr>
      <w:tr w14:paraId="5A1F931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78DE46C2">
            <w:pPr>
              <w:pStyle w:val="6"/>
              <w:spacing w:before="96" w:line="214" w:lineRule="auto"/>
              <w:ind w:left="481"/>
            </w:pPr>
            <w:r>
              <w:rPr>
                <w:spacing w:val="-2"/>
              </w:rPr>
              <w:t>事业单位经营收入</w:t>
            </w:r>
          </w:p>
        </w:tc>
        <w:tc>
          <w:tcPr>
            <w:tcW w:w="1387" w:type="dxa"/>
            <w:vAlign w:val="top"/>
          </w:tcPr>
          <w:p w14:paraId="1A7C57F4">
            <w:pPr>
              <w:rPr>
                <w:rFonts w:ascii="Arial"/>
                <w:sz w:val="21"/>
              </w:rPr>
            </w:pPr>
          </w:p>
        </w:tc>
        <w:tc>
          <w:tcPr>
            <w:tcW w:w="2691" w:type="dxa"/>
            <w:vAlign w:val="top"/>
          </w:tcPr>
          <w:p w14:paraId="4EB962A6">
            <w:pPr>
              <w:pStyle w:val="6"/>
              <w:spacing w:before="97" w:line="213" w:lineRule="auto"/>
              <w:ind w:left="119"/>
            </w:pPr>
            <w:r>
              <w:rPr>
                <w:spacing w:val="-3"/>
              </w:rPr>
              <w:t>216</w:t>
            </w:r>
            <w:r>
              <w:rPr>
                <w:spacing w:val="17"/>
              </w:rPr>
              <w:t xml:space="preserve"> </w:t>
            </w:r>
            <w:r>
              <w:rPr>
                <w:spacing w:val="-3"/>
              </w:rPr>
              <w:t>商业服务业等支出</w:t>
            </w:r>
          </w:p>
        </w:tc>
        <w:tc>
          <w:tcPr>
            <w:tcW w:w="1705" w:type="dxa"/>
            <w:vAlign w:val="top"/>
          </w:tcPr>
          <w:p w14:paraId="42D5475F">
            <w:pPr>
              <w:rPr>
                <w:rFonts w:ascii="Arial"/>
                <w:sz w:val="21"/>
              </w:rPr>
            </w:pPr>
          </w:p>
        </w:tc>
      </w:tr>
      <w:tr w14:paraId="3BA9D40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6FA6AE16">
            <w:pPr>
              <w:pStyle w:val="6"/>
              <w:spacing w:before="97" w:line="215" w:lineRule="auto"/>
              <w:ind w:left="475"/>
            </w:pPr>
            <w:r>
              <w:rPr>
                <w:spacing w:val="-2"/>
              </w:rPr>
              <w:t>其他收入</w:t>
            </w:r>
          </w:p>
        </w:tc>
        <w:tc>
          <w:tcPr>
            <w:tcW w:w="1387" w:type="dxa"/>
            <w:vAlign w:val="top"/>
          </w:tcPr>
          <w:p w14:paraId="0E2C5A02">
            <w:pPr>
              <w:pStyle w:val="6"/>
              <w:spacing w:before="97" w:line="215" w:lineRule="auto"/>
              <w:ind w:left="842"/>
            </w:pPr>
            <w:r>
              <w:rPr>
                <w:spacing w:val="-3"/>
              </w:rPr>
              <w:t>99.87</w:t>
            </w:r>
          </w:p>
        </w:tc>
        <w:tc>
          <w:tcPr>
            <w:tcW w:w="2691" w:type="dxa"/>
            <w:vAlign w:val="top"/>
          </w:tcPr>
          <w:p w14:paraId="53672761">
            <w:pPr>
              <w:pStyle w:val="6"/>
              <w:spacing w:before="96" w:line="213" w:lineRule="auto"/>
              <w:ind w:left="119"/>
            </w:pPr>
            <w:r>
              <w:rPr>
                <w:spacing w:val="-4"/>
              </w:rPr>
              <w:t>217</w:t>
            </w:r>
            <w:r>
              <w:rPr>
                <w:spacing w:val="12"/>
              </w:rPr>
              <w:t xml:space="preserve"> </w:t>
            </w:r>
            <w:r>
              <w:rPr>
                <w:spacing w:val="-4"/>
              </w:rPr>
              <w:t>金融支出</w:t>
            </w:r>
          </w:p>
        </w:tc>
        <w:tc>
          <w:tcPr>
            <w:tcW w:w="1705" w:type="dxa"/>
            <w:vAlign w:val="top"/>
          </w:tcPr>
          <w:p w14:paraId="3FE7E682">
            <w:pPr>
              <w:rPr>
                <w:rFonts w:ascii="Arial"/>
                <w:sz w:val="21"/>
              </w:rPr>
            </w:pPr>
          </w:p>
        </w:tc>
      </w:tr>
      <w:tr w14:paraId="381A147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4469311D">
            <w:pPr>
              <w:pStyle w:val="6"/>
              <w:spacing w:before="99" w:line="213" w:lineRule="auto"/>
              <w:ind w:left="125"/>
            </w:pPr>
            <w:r>
              <w:rPr>
                <w:b/>
                <w:bCs/>
                <w:spacing w:val="-4"/>
              </w:rPr>
              <w:t>二、上年结转结余</w:t>
            </w:r>
          </w:p>
        </w:tc>
        <w:tc>
          <w:tcPr>
            <w:tcW w:w="1387" w:type="dxa"/>
            <w:vAlign w:val="top"/>
          </w:tcPr>
          <w:p w14:paraId="4F55A384">
            <w:pPr>
              <w:rPr>
                <w:rFonts w:ascii="Arial"/>
                <w:sz w:val="21"/>
              </w:rPr>
            </w:pPr>
          </w:p>
        </w:tc>
        <w:tc>
          <w:tcPr>
            <w:tcW w:w="2691" w:type="dxa"/>
            <w:vAlign w:val="top"/>
          </w:tcPr>
          <w:p w14:paraId="4FC3895F">
            <w:pPr>
              <w:pStyle w:val="6"/>
              <w:spacing w:before="98" w:line="213" w:lineRule="auto"/>
              <w:ind w:left="119"/>
            </w:pPr>
            <w:r>
              <w:rPr>
                <w:b/>
                <w:bCs/>
                <w:spacing w:val="-3"/>
              </w:rPr>
              <w:t>219</w:t>
            </w:r>
            <w:r>
              <w:rPr>
                <w:spacing w:val="-3"/>
              </w:rPr>
              <w:t xml:space="preserve"> </w:t>
            </w:r>
            <w:r>
              <w:rPr>
                <w:b/>
                <w:bCs/>
                <w:spacing w:val="-3"/>
              </w:rPr>
              <w:t>援助其他地区支出</w:t>
            </w:r>
          </w:p>
        </w:tc>
        <w:tc>
          <w:tcPr>
            <w:tcW w:w="1705" w:type="dxa"/>
            <w:vAlign w:val="top"/>
          </w:tcPr>
          <w:p w14:paraId="4D2EB308">
            <w:pPr>
              <w:rPr>
                <w:rFonts w:ascii="Arial"/>
                <w:sz w:val="21"/>
              </w:rPr>
            </w:pPr>
          </w:p>
        </w:tc>
      </w:tr>
      <w:tr w14:paraId="31733EF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2273A4A9">
            <w:pPr>
              <w:pStyle w:val="6"/>
              <w:spacing w:before="98" w:line="214" w:lineRule="auto"/>
              <w:ind w:left="126"/>
            </w:pPr>
            <w:r>
              <w:rPr>
                <w:b/>
                <w:bCs/>
                <w:spacing w:val="-4"/>
              </w:rPr>
              <w:t>1.财政拨款结转</w:t>
            </w:r>
          </w:p>
        </w:tc>
        <w:tc>
          <w:tcPr>
            <w:tcW w:w="1387" w:type="dxa"/>
            <w:vAlign w:val="top"/>
          </w:tcPr>
          <w:p w14:paraId="22F451CE">
            <w:pPr>
              <w:rPr>
                <w:rFonts w:ascii="Arial"/>
                <w:sz w:val="21"/>
              </w:rPr>
            </w:pPr>
          </w:p>
        </w:tc>
        <w:tc>
          <w:tcPr>
            <w:tcW w:w="2691" w:type="dxa"/>
            <w:vAlign w:val="top"/>
          </w:tcPr>
          <w:p w14:paraId="2D01916C">
            <w:pPr>
              <w:pStyle w:val="6"/>
              <w:spacing w:before="98" w:line="213" w:lineRule="auto"/>
              <w:ind w:left="119"/>
            </w:pPr>
            <w:r>
              <w:rPr>
                <w:b/>
                <w:bCs/>
                <w:spacing w:val="-6"/>
              </w:rPr>
              <w:t>220</w:t>
            </w:r>
            <w:r>
              <w:rPr>
                <w:spacing w:val="52"/>
              </w:rPr>
              <w:t xml:space="preserve"> </w:t>
            </w:r>
            <w:r>
              <w:rPr>
                <w:b/>
                <w:bCs/>
                <w:spacing w:val="-6"/>
              </w:rPr>
              <w:t>自然资源海洋气象等支出</w:t>
            </w:r>
          </w:p>
        </w:tc>
        <w:tc>
          <w:tcPr>
            <w:tcW w:w="1705" w:type="dxa"/>
            <w:vAlign w:val="top"/>
          </w:tcPr>
          <w:p w14:paraId="7D6CDFFC">
            <w:pPr>
              <w:rPr>
                <w:rFonts w:ascii="Arial"/>
                <w:sz w:val="21"/>
              </w:rPr>
            </w:pPr>
          </w:p>
        </w:tc>
      </w:tr>
      <w:tr w14:paraId="6D170C1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2FF302F1">
            <w:pPr>
              <w:pStyle w:val="6"/>
              <w:spacing w:before="97" w:line="214" w:lineRule="auto"/>
              <w:ind w:left="115"/>
            </w:pPr>
            <w:r>
              <w:rPr>
                <w:spacing w:val="-1"/>
              </w:rPr>
              <w:t>其中：一般公共预算拨款</w:t>
            </w:r>
          </w:p>
        </w:tc>
        <w:tc>
          <w:tcPr>
            <w:tcW w:w="1387" w:type="dxa"/>
            <w:vAlign w:val="top"/>
          </w:tcPr>
          <w:p w14:paraId="299DE7BA">
            <w:pPr>
              <w:rPr>
                <w:rFonts w:ascii="Arial"/>
                <w:sz w:val="21"/>
              </w:rPr>
            </w:pPr>
          </w:p>
        </w:tc>
        <w:tc>
          <w:tcPr>
            <w:tcW w:w="2691" w:type="dxa"/>
            <w:vAlign w:val="top"/>
          </w:tcPr>
          <w:p w14:paraId="5D674DAE">
            <w:pPr>
              <w:pStyle w:val="6"/>
              <w:spacing w:before="97" w:line="213" w:lineRule="auto"/>
              <w:ind w:left="119"/>
            </w:pPr>
            <w:r>
              <w:rPr>
                <w:spacing w:val="-2"/>
              </w:rPr>
              <w:t>221 住房保障支出</w:t>
            </w:r>
          </w:p>
        </w:tc>
        <w:tc>
          <w:tcPr>
            <w:tcW w:w="1705" w:type="dxa"/>
            <w:vAlign w:val="top"/>
          </w:tcPr>
          <w:p w14:paraId="5F367943">
            <w:pPr>
              <w:pStyle w:val="6"/>
              <w:spacing w:before="98" w:line="214" w:lineRule="auto"/>
              <w:ind w:left="1161"/>
            </w:pPr>
            <w:r>
              <w:rPr>
                <w:spacing w:val="-4"/>
              </w:rPr>
              <w:t>10.19</w:t>
            </w:r>
          </w:p>
        </w:tc>
      </w:tr>
      <w:tr w14:paraId="463D0CC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34BC4998">
            <w:pPr>
              <w:pStyle w:val="6"/>
              <w:spacing w:before="97" w:line="214" w:lineRule="auto"/>
              <w:ind w:left="472"/>
            </w:pPr>
            <w:r>
              <w:rPr>
                <w:spacing w:val="-1"/>
              </w:rPr>
              <w:t>基金预算拨款</w:t>
            </w:r>
          </w:p>
        </w:tc>
        <w:tc>
          <w:tcPr>
            <w:tcW w:w="1387" w:type="dxa"/>
            <w:vAlign w:val="top"/>
          </w:tcPr>
          <w:p w14:paraId="7339511F">
            <w:pPr>
              <w:rPr>
                <w:rFonts w:ascii="Arial"/>
                <w:sz w:val="21"/>
              </w:rPr>
            </w:pPr>
          </w:p>
        </w:tc>
        <w:tc>
          <w:tcPr>
            <w:tcW w:w="2691" w:type="dxa"/>
            <w:vAlign w:val="top"/>
          </w:tcPr>
          <w:p w14:paraId="684EEC89">
            <w:pPr>
              <w:pStyle w:val="6"/>
              <w:spacing w:before="97" w:line="213" w:lineRule="auto"/>
              <w:ind w:left="119"/>
            </w:pPr>
            <w:r>
              <w:rPr>
                <w:spacing w:val="-2"/>
              </w:rPr>
              <w:t>222 粮油物资储备支出</w:t>
            </w:r>
          </w:p>
        </w:tc>
        <w:tc>
          <w:tcPr>
            <w:tcW w:w="1705" w:type="dxa"/>
            <w:vAlign w:val="top"/>
          </w:tcPr>
          <w:p w14:paraId="623B47F8">
            <w:pPr>
              <w:rPr>
                <w:rFonts w:ascii="Arial"/>
                <w:sz w:val="21"/>
              </w:rPr>
            </w:pPr>
          </w:p>
        </w:tc>
      </w:tr>
      <w:tr w14:paraId="588A635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3F50FFD7">
            <w:pPr>
              <w:pStyle w:val="6"/>
              <w:spacing w:before="96" w:line="214" w:lineRule="auto"/>
              <w:ind w:left="491"/>
            </w:pPr>
            <w:r>
              <w:rPr>
                <w:spacing w:val="-3"/>
              </w:rPr>
              <w:t>国有资本经营预算拨款</w:t>
            </w:r>
          </w:p>
        </w:tc>
        <w:tc>
          <w:tcPr>
            <w:tcW w:w="1387" w:type="dxa"/>
            <w:vAlign w:val="top"/>
          </w:tcPr>
          <w:p w14:paraId="2D8FA036">
            <w:pPr>
              <w:rPr>
                <w:rFonts w:ascii="Arial"/>
                <w:sz w:val="21"/>
              </w:rPr>
            </w:pPr>
          </w:p>
        </w:tc>
        <w:tc>
          <w:tcPr>
            <w:tcW w:w="2691" w:type="dxa"/>
            <w:vAlign w:val="top"/>
          </w:tcPr>
          <w:p w14:paraId="60EF80CA">
            <w:pPr>
              <w:pStyle w:val="6"/>
              <w:spacing w:before="97" w:line="213" w:lineRule="auto"/>
              <w:ind w:left="119"/>
            </w:pPr>
            <w:r>
              <w:rPr>
                <w:spacing w:val="-3"/>
              </w:rPr>
              <w:t>223</w:t>
            </w:r>
            <w:r>
              <w:rPr>
                <w:spacing w:val="23"/>
                <w:w w:val="101"/>
              </w:rPr>
              <w:t xml:space="preserve"> </w:t>
            </w:r>
            <w:r>
              <w:rPr>
                <w:spacing w:val="-3"/>
              </w:rPr>
              <w:t>国有资本经营预算支出</w:t>
            </w:r>
          </w:p>
        </w:tc>
        <w:tc>
          <w:tcPr>
            <w:tcW w:w="1705" w:type="dxa"/>
            <w:vAlign w:val="top"/>
          </w:tcPr>
          <w:p w14:paraId="02F4891A">
            <w:pPr>
              <w:rPr>
                <w:rFonts w:ascii="Arial"/>
                <w:sz w:val="21"/>
              </w:rPr>
            </w:pPr>
          </w:p>
        </w:tc>
      </w:tr>
      <w:tr w14:paraId="07AD218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3975026A">
            <w:pPr>
              <w:pStyle w:val="6"/>
              <w:spacing w:before="96" w:line="214" w:lineRule="auto"/>
              <w:ind w:left="122"/>
            </w:pPr>
            <w:r>
              <w:rPr>
                <w:b/>
                <w:bCs/>
                <w:spacing w:val="-3"/>
              </w:rPr>
              <w:t>2.非财政拨款结转结余</w:t>
            </w:r>
          </w:p>
        </w:tc>
        <w:tc>
          <w:tcPr>
            <w:tcW w:w="1387" w:type="dxa"/>
            <w:vAlign w:val="top"/>
          </w:tcPr>
          <w:p w14:paraId="1FD5A368">
            <w:pPr>
              <w:rPr>
                <w:rFonts w:ascii="Arial"/>
                <w:sz w:val="21"/>
              </w:rPr>
            </w:pPr>
          </w:p>
        </w:tc>
        <w:tc>
          <w:tcPr>
            <w:tcW w:w="2691" w:type="dxa"/>
            <w:vAlign w:val="top"/>
          </w:tcPr>
          <w:p w14:paraId="4248A665">
            <w:pPr>
              <w:pStyle w:val="6"/>
              <w:spacing w:before="96" w:line="213" w:lineRule="auto"/>
              <w:ind w:left="119"/>
            </w:pPr>
            <w:r>
              <w:rPr>
                <w:b/>
                <w:bCs/>
                <w:spacing w:val="-4"/>
              </w:rPr>
              <w:t>224</w:t>
            </w:r>
            <w:r>
              <w:rPr>
                <w:spacing w:val="24"/>
              </w:rPr>
              <w:t xml:space="preserve"> </w:t>
            </w:r>
            <w:r>
              <w:rPr>
                <w:b/>
                <w:bCs/>
                <w:spacing w:val="-4"/>
              </w:rPr>
              <w:t>灾害防治及应急管理支出</w:t>
            </w:r>
          </w:p>
        </w:tc>
        <w:tc>
          <w:tcPr>
            <w:tcW w:w="1705" w:type="dxa"/>
            <w:vAlign w:val="top"/>
          </w:tcPr>
          <w:p w14:paraId="669A0FE9">
            <w:pPr>
              <w:rPr>
                <w:rFonts w:ascii="Arial"/>
                <w:sz w:val="21"/>
              </w:rPr>
            </w:pPr>
          </w:p>
        </w:tc>
      </w:tr>
      <w:tr w14:paraId="0BDFC29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449A2C78">
            <w:pPr>
              <w:pStyle w:val="6"/>
              <w:spacing w:before="99" w:line="213" w:lineRule="auto"/>
              <w:ind w:left="115"/>
            </w:pPr>
            <w:r>
              <w:rPr>
                <w:spacing w:val="-1"/>
              </w:rPr>
              <w:t>其中：财政专户核拨</w:t>
            </w:r>
          </w:p>
        </w:tc>
        <w:tc>
          <w:tcPr>
            <w:tcW w:w="1387" w:type="dxa"/>
            <w:vAlign w:val="top"/>
          </w:tcPr>
          <w:p w14:paraId="7F24F1AA">
            <w:pPr>
              <w:rPr>
                <w:rFonts w:ascii="Arial"/>
                <w:sz w:val="21"/>
              </w:rPr>
            </w:pPr>
          </w:p>
        </w:tc>
        <w:tc>
          <w:tcPr>
            <w:tcW w:w="2691" w:type="dxa"/>
            <w:vAlign w:val="top"/>
          </w:tcPr>
          <w:p w14:paraId="215518C6">
            <w:pPr>
              <w:pStyle w:val="6"/>
              <w:spacing w:before="99" w:line="213" w:lineRule="auto"/>
              <w:ind w:left="119"/>
            </w:pPr>
            <w:r>
              <w:rPr>
                <w:spacing w:val="-5"/>
              </w:rPr>
              <w:t>227</w:t>
            </w:r>
            <w:r>
              <w:rPr>
                <w:spacing w:val="14"/>
              </w:rPr>
              <w:t xml:space="preserve"> </w:t>
            </w:r>
            <w:r>
              <w:rPr>
                <w:spacing w:val="-5"/>
              </w:rPr>
              <w:t>预备费</w:t>
            </w:r>
          </w:p>
        </w:tc>
        <w:tc>
          <w:tcPr>
            <w:tcW w:w="1705" w:type="dxa"/>
            <w:vAlign w:val="top"/>
          </w:tcPr>
          <w:p w14:paraId="13448C14">
            <w:pPr>
              <w:rPr>
                <w:rFonts w:ascii="Arial"/>
                <w:sz w:val="21"/>
              </w:rPr>
            </w:pPr>
          </w:p>
        </w:tc>
      </w:tr>
      <w:tr w14:paraId="32C097E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63FC9070">
            <w:pPr>
              <w:pStyle w:val="6"/>
              <w:spacing w:before="98" w:line="214" w:lineRule="auto"/>
              <w:ind w:left="479"/>
            </w:pPr>
            <w:r>
              <w:rPr>
                <w:spacing w:val="-3"/>
              </w:rPr>
              <w:t>单位资金</w:t>
            </w:r>
          </w:p>
        </w:tc>
        <w:tc>
          <w:tcPr>
            <w:tcW w:w="1387" w:type="dxa"/>
            <w:vAlign w:val="top"/>
          </w:tcPr>
          <w:p w14:paraId="33B5D413">
            <w:pPr>
              <w:rPr>
                <w:rFonts w:ascii="Arial"/>
                <w:sz w:val="21"/>
              </w:rPr>
            </w:pPr>
          </w:p>
        </w:tc>
        <w:tc>
          <w:tcPr>
            <w:tcW w:w="2691" w:type="dxa"/>
            <w:vAlign w:val="top"/>
          </w:tcPr>
          <w:p w14:paraId="128B9DA1">
            <w:pPr>
              <w:pStyle w:val="6"/>
              <w:spacing w:before="98" w:line="213" w:lineRule="auto"/>
              <w:ind w:left="119"/>
            </w:pPr>
            <w:r>
              <w:rPr>
                <w:spacing w:val="-2"/>
              </w:rPr>
              <w:t>229 其他支出</w:t>
            </w:r>
          </w:p>
        </w:tc>
        <w:tc>
          <w:tcPr>
            <w:tcW w:w="1705" w:type="dxa"/>
            <w:vAlign w:val="top"/>
          </w:tcPr>
          <w:p w14:paraId="1E1880FF">
            <w:pPr>
              <w:pStyle w:val="6"/>
              <w:spacing w:before="98" w:line="214" w:lineRule="auto"/>
              <w:ind w:left="1161"/>
            </w:pPr>
            <w:r>
              <w:rPr>
                <w:spacing w:val="-4"/>
              </w:rPr>
              <w:t>16.97</w:t>
            </w:r>
          </w:p>
        </w:tc>
      </w:tr>
      <w:tr w14:paraId="33C6127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7E62BEE3">
            <w:pPr>
              <w:rPr>
                <w:rFonts w:ascii="Arial"/>
                <w:sz w:val="21"/>
              </w:rPr>
            </w:pPr>
          </w:p>
        </w:tc>
        <w:tc>
          <w:tcPr>
            <w:tcW w:w="1387" w:type="dxa"/>
            <w:vAlign w:val="top"/>
          </w:tcPr>
          <w:p w14:paraId="7C576E0D">
            <w:pPr>
              <w:rPr>
                <w:rFonts w:ascii="Arial"/>
                <w:sz w:val="21"/>
              </w:rPr>
            </w:pPr>
          </w:p>
        </w:tc>
        <w:tc>
          <w:tcPr>
            <w:tcW w:w="2691" w:type="dxa"/>
            <w:vAlign w:val="top"/>
          </w:tcPr>
          <w:p w14:paraId="7AD675D3">
            <w:pPr>
              <w:pStyle w:val="6"/>
              <w:spacing w:before="97" w:line="213" w:lineRule="auto"/>
              <w:ind w:left="119"/>
            </w:pPr>
            <w:r>
              <w:rPr>
                <w:spacing w:val="-4"/>
              </w:rPr>
              <w:t>230</w:t>
            </w:r>
            <w:r>
              <w:rPr>
                <w:spacing w:val="16"/>
              </w:rPr>
              <w:t xml:space="preserve"> </w:t>
            </w:r>
            <w:r>
              <w:rPr>
                <w:spacing w:val="-4"/>
              </w:rPr>
              <w:t>转移性支出</w:t>
            </w:r>
          </w:p>
        </w:tc>
        <w:tc>
          <w:tcPr>
            <w:tcW w:w="1705" w:type="dxa"/>
            <w:vAlign w:val="top"/>
          </w:tcPr>
          <w:p w14:paraId="69D62608">
            <w:pPr>
              <w:rPr>
                <w:rFonts w:ascii="Arial"/>
                <w:sz w:val="21"/>
              </w:rPr>
            </w:pPr>
          </w:p>
        </w:tc>
      </w:tr>
      <w:tr w14:paraId="5E6FDE4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4B14AAE7">
            <w:pPr>
              <w:rPr>
                <w:rFonts w:ascii="Arial"/>
                <w:sz w:val="21"/>
              </w:rPr>
            </w:pPr>
          </w:p>
        </w:tc>
        <w:tc>
          <w:tcPr>
            <w:tcW w:w="1387" w:type="dxa"/>
            <w:vAlign w:val="top"/>
          </w:tcPr>
          <w:p w14:paraId="040E879B">
            <w:pPr>
              <w:rPr>
                <w:rFonts w:ascii="Arial"/>
                <w:sz w:val="21"/>
              </w:rPr>
            </w:pPr>
          </w:p>
        </w:tc>
        <w:tc>
          <w:tcPr>
            <w:tcW w:w="2691" w:type="dxa"/>
            <w:vAlign w:val="top"/>
          </w:tcPr>
          <w:p w14:paraId="4EB2A3A9">
            <w:pPr>
              <w:pStyle w:val="6"/>
              <w:spacing w:before="97" w:line="213" w:lineRule="auto"/>
              <w:ind w:left="119"/>
            </w:pPr>
            <w:r>
              <w:rPr>
                <w:spacing w:val="-2"/>
              </w:rPr>
              <w:t>231 债务还本支出</w:t>
            </w:r>
          </w:p>
        </w:tc>
        <w:tc>
          <w:tcPr>
            <w:tcW w:w="1705" w:type="dxa"/>
            <w:vAlign w:val="top"/>
          </w:tcPr>
          <w:p w14:paraId="42D70A54">
            <w:pPr>
              <w:rPr>
                <w:rFonts w:ascii="Arial"/>
                <w:sz w:val="21"/>
              </w:rPr>
            </w:pPr>
          </w:p>
        </w:tc>
      </w:tr>
      <w:tr w14:paraId="739B81B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77F7E810">
            <w:pPr>
              <w:rPr>
                <w:rFonts w:ascii="Arial"/>
                <w:sz w:val="21"/>
              </w:rPr>
            </w:pPr>
          </w:p>
        </w:tc>
        <w:tc>
          <w:tcPr>
            <w:tcW w:w="1387" w:type="dxa"/>
            <w:vAlign w:val="top"/>
          </w:tcPr>
          <w:p w14:paraId="4C154E12">
            <w:pPr>
              <w:rPr>
                <w:rFonts w:ascii="Arial"/>
                <w:sz w:val="21"/>
              </w:rPr>
            </w:pPr>
          </w:p>
        </w:tc>
        <w:tc>
          <w:tcPr>
            <w:tcW w:w="2691" w:type="dxa"/>
            <w:vAlign w:val="top"/>
          </w:tcPr>
          <w:p w14:paraId="01683D36">
            <w:pPr>
              <w:pStyle w:val="6"/>
              <w:spacing w:before="97" w:line="213" w:lineRule="auto"/>
              <w:ind w:left="119"/>
            </w:pPr>
            <w:r>
              <w:rPr>
                <w:spacing w:val="-2"/>
              </w:rPr>
              <w:t>232 债务付息支出</w:t>
            </w:r>
          </w:p>
        </w:tc>
        <w:tc>
          <w:tcPr>
            <w:tcW w:w="1705" w:type="dxa"/>
            <w:vAlign w:val="top"/>
          </w:tcPr>
          <w:p w14:paraId="7013583D">
            <w:pPr>
              <w:rPr>
                <w:rFonts w:ascii="Arial"/>
                <w:sz w:val="21"/>
              </w:rPr>
            </w:pPr>
          </w:p>
        </w:tc>
      </w:tr>
      <w:tr w14:paraId="1E8D527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3F700CE2">
            <w:pPr>
              <w:rPr>
                <w:rFonts w:ascii="Arial"/>
                <w:sz w:val="21"/>
              </w:rPr>
            </w:pPr>
          </w:p>
        </w:tc>
        <w:tc>
          <w:tcPr>
            <w:tcW w:w="1387" w:type="dxa"/>
            <w:vAlign w:val="top"/>
          </w:tcPr>
          <w:p w14:paraId="75E13B9A">
            <w:pPr>
              <w:rPr>
                <w:rFonts w:ascii="Arial"/>
                <w:sz w:val="21"/>
              </w:rPr>
            </w:pPr>
          </w:p>
        </w:tc>
        <w:tc>
          <w:tcPr>
            <w:tcW w:w="2691" w:type="dxa"/>
            <w:vAlign w:val="top"/>
          </w:tcPr>
          <w:p w14:paraId="769A49C0">
            <w:pPr>
              <w:pStyle w:val="6"/>
              <w:spacing w:before="96" w:line="213" w:lineRule="auto"/>
              <w:ind w:left="119"/>
            </w:pPr>
            <w:r>
              <w:rPr>
                <w:spacing w:val="-2"/>
              </w:rPr>
              <w:t>233 债务发行费用支出</w:t>
            </w:r>
          </w:p>
        </w:tc>
        <w:tc>
          <w:tcPr>
            <w:tcW w:w="1705" w:type="dxa"/>
            <w:vAlign w:val="top"/>
          </w:tcPr>
          <w:p w14:paraId="17344197">
            <w:pPr>
              <w:rPr>
                <w:rFonts w:ascii="Arial"/>
                <w:sz w:val="21"/>
              </w:rPr>
            </w:pPr>
          </w:p>
        </w:tc>
      </w:tr>
      <w:tr w14:paraId="052427B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64039C98">
            <w:pPr>
              <w:rPr>
                <w:rFonts w:ascii="Arial"/>
                <w:sz w:val="21"/>
              </w:rPr>
            </w:pPr>
          </w:p>
        </w:tc>
        <w:tc>
          <w:tcPr>
            <w:tcW w:w="1387" w:type="dxa"/>
            <w:vAlign w:val="top"/>
          </w:tcPr>
          <w:p w14:paraId="6A07DF21">
            <w:pPr>
              <w:rPr>
                <w:rFonts w:ascii="Arial"/>
                <w:sz w:val="21"/>
              </w:rPr>
            </w:pPr>
          </w:p>
        </w:tc>
        <w:tc>
          <w:tcPr>
            <w:tcW w:w="2691" w:type="dxa"/>
            <w:vAlign w:val="top"/>
          </w:tcPr>
          <w:p w14:paraId="4EB70760">
            <w:pPr>
              <w:pStyle w:val="6"/>
              <w:spacing w:before="98" w:line="213" w:lineRule="auto"/>
              <w:ind w:left="119"/>
            </w:pPr>
            <w:r>
              <w:rPr>
                <w:spacing w:val="-1"/>
              </w:rPr>
              <w:t>234 抗疫特别国债安排的支出</w:t>
            </w:r>
          </w:p>
        </w:tc>
        <w:tc>
          <w:tcPr>
            <w:tcW w:w="1705" w:type="dxa"/>
            <w:vAlign w:val="top"/>
          </w:tcPr>
          <w:p w14:paraId="0B124112">
            <w:pPr>
              <w:rPr>
                <w:rFonts w:ascii="Arial"/>
                <w:sz w:val="21"/>
              </w:rPr>
            </w:pPr>
          </w:p>
        </w:tc>
      </w:tr>
      <w:tr w14:paraId="79F5F45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3383" w:type="dxa"/>
            <w:vAlign w:val="top"/>
          </w:tcPr>
          <w:p w14:paraId="45122636">
            <w:pPr>
              <w:pStyle w:val="6"/>
              <w:spacing w:before="98" w:line="216" w:lineRule="auto"/>
              <w:ind w:left="128"/>
            </w:pPr>
            <w:r>
              <w:rPr>
                <w:spacing w:val="-12"/>
              </w:rPr>
              <w:t>收</w:t>
            </w:r>
            <w:r>
              <w:rPr>
                <w:spacing w:val="7"/>
              </w:rPr>
              <w:t xml:space="preserve"> </w:t>
            </w:r>
            <w:r>
              <w:rPr>
                <w:spacing w:val="-12"/>
              </w:rPr>
              <w:t>入</w:t>
            </w:r>
            <w:r>
              <w:rPr>
                <w:spacing w:val="20"/>
              </w:rPr>
              <w:t xml:space="preserve"> </w:t>
            </w:r>
            <w:r>
              <w:rPr>
                <w:spacing w:val="-12"/>
              </w:rPr>
              <w:t>总</w:t>
            </w:r>
            <w:r>
              <w:rPr>
                <w:spacing w:val="10"/>
              </w:rPr>
              <w:t xml:space="preserve"> </w:t>
            </w:r>
            <w:r>
              <w:rPr>
                <w:spacing w:val="-12"/>
              </w:rPr>
              <w:t>计</w:t>
            </w:r>
          </w:p>
        </w:tc>
        <w:tc>
          <w:tcPr>
            <w:tcW w:w="1387" w:type="dxa"/>
            <w:vAlign w:val="top"/>
          </w:tcPr>
          <w:p w14:paraId="0A3A2E45">
            <w:pPr>
              <w:pStyle w:val="6"/>
              <w:spacing w:before="98" w:line="218" w:lineRule="auto"/>
              <w:ind w:left="757"/>
            </w:pPr>
            <w:r>
              <w:rPr>
                <w:spacing w:val="-4"/>
              </w:rPr>
              <w:t>309.87</w:t>
            </w:r>
          </w:p>
        </w:tc>
        <w:tc>
          <w:tcPr>
            <w:tcW w:w="2691" w:type="dxa"/>
            <w:vAlign w:val="top"/>
          </w:tcPr>
          <w:p w14:paraId="55725843">
            <w:pPr>
              <w:pStyle w:val="6"/>
              <w:spacing w:before="98" w:line="213" w:lineRule="auto"/>
              <w:ind w:left="116"/>
            </w:pPr>
            <w:r>
              <w:rPr>
                <w:spacing w:val="-16"/>
              </w:rPr>
              <w:t>支</w:t>
            </w:r>
            <w:r>
              <w:rPr>
                <w:spacing w:val="33"/>
                <w:w w:val="101"/>
              </w:rPr>
              <w:t xml:space="preserve"> </w:t>
            </w:r>
            <w:r>
              <w:rPr>
                <w:spacing w:val="-16"/>
              </w:rPr>
              <w:t>出</w:t>
            </w:r>
            <w:r>
              <w:rPr>
                <w:spacing w:val="17"/>
              </w:rPr>
              <w:t xml:space="preserve"> </w:t>
            </w:r>
            <w:r>
              <w:rPr>
                <w:spacing w:val="-16"/>
              </w:rPr>
              <w:t>总</w:t>
            </w:r>
            <w:r>
              <w:rPr>
                <w:spacing w:val="13"/>
              </w:rPr>
              <w:t xml:space="preserve"> </w:t>
            </w:r>
            <w:r>
              <w:rPr>
                <w:spacing w:val="-16"/>
              </w:rPr>
              <w:t>计</w:t>
            </w:r>
          </w:p>
        </w:tc>
        <w:tc>
          <w:tcPr>
            <w:tcW w:w="1705" w:type="dxa"/>
            <w:vAlign w:val="top"/>
          </w:tcPr>
          <w:p w14:paraId="2A29C2FB">
            <w:pPr>
              <w:pStyle w:val="6"/>
              <w:spacing w:before="98" w:line="218" w:lineRule="auto"/>
              <w:ind w:left="1073"/>
            </w:pPr>
            <w:r>
              <w:rPr>
                <w:spacing w:val="-4"/>
              </w:rPr>
              <w:t>309.87</w:t>
            </w:r>
          </w:p>
        </w:tc>
      </w:tr>
    </w:tbl>
    <w:p w14:paraId="0CB04555">
      <w:pPr>
        <w:rPr>
          <w:rFonts w:ascii="Arial"/>
          <w:sz w:val="21"/>
        </w:rPr>
      </w:pPr>
    </w:p>
    <w:p w14:paraId="62B24DE7">
      <w:pPr>
        <w:rPr>
          <w:rFonts w:ascii="Arial" w:hAnsi="Arial" w:eastAsia="Arial" w:cs="Arial"/>
          <w:sz w:val="21"/>
          <w:szCs w:val="21"/>
        </w:rPr>
        <w:sectPr>
          <w:footerReference r:id="rId10" w:type="default"/>
          <w:pgSz w:w="11906" w:h="16839"/>
          <w:pgMar w:top="1431" w:right="959" w:bottom="1521" w:left="1775" w:header="0" w:footer="1156" w:gutter="0"/>
          <w:cols w:space="720" w:num="1"/>
        </w:sectPr>
      </w:pPr>
    </w:p>
    <w:p w14:paraId="331DEDCD">
      <w:pPr>
        <w:spacing w:line="279" w:lineRule="auto"/>
        <w:rPr>
          <w:rFonts w:ascii="Arial"/>
          <w:sz w:val="21"/>
        </w:rPr>
      </w:pPr>
    </w:p>
    <w:p w14:paraId="2CEE386D">
      <w:pPr>
        <w:spacing w:line="279" w:lineRule="auto"/>
        <w:rPr>
          <w:rFonts w:ascii="Arial"/>
          <w:sz w:val="21"/>
        </w:rPr>
      </w:pPr>
    </w:p>
    <w:p w14:paraId="5DBB3B26">
      <w:pPr>
        <w:spacing w:line="279" w:lineRule="auto"/>
        <w:rPr>
          <w:rFonts w:ascii="Arial"/>
          <w:sz w:val="21"/>
        </w:rPr>
      </w:pPr>
    </w:p>
    <w:p w14:paraId="6A6EDB75">
      <w:pPr>
        <w:pStyle w:val="2"/>
        <w:spacing w:before="100" w:line="222" w:lineRule="auto"/>
        <w:ind w:left="34"/>
        <w:outlineLvl w:val="0"/>
      </w:pPr>
      <w:r>
        <w:rPr>
          <w:b/>
          <w:bCs/>
          <w:spacing w:val="-4"/>
        </w:rPr>
        <w:t>表</w:t>
      </w:r>
      <w:r>
        <w:rPr>
          <w:spacing w:val="-49"/>
        </w:rPr>
        <w:t xml:space="preserve"> </w:t>
      </w:r>
      <w:r>
        <w:rPr>
          <w:b/>
          <w:bCs/>
          <w:spacing w:val="-4"/>
        </w:rPr>
        <w:t>2</w:t>
      </w:r>
    </w:p>
    <w:p w14:paraId="32507DCD">
      <w:pPr>
        <w:pStyle w:val="2"/>
        <w:spacing w:before="251" w:line="219" w:lineRule="auto"/>
        <w:ind w:left="5579"/>
        <w:outlineLvl w:val="0"/>
      </w:pPr>
      <w:r>
        <w:rPr>
          <w:b/>
          <w:bCs/>
          <w:spacing w:val="5"/>
        </w:rPr>
        <w:t>单位收入总体情况表</w:t>
      </w:r>
    </w:p>
    <w:p w14:paraId="753F0C2F">
      <w:pPr>
        <w:pStyle w:val="2"/>
        <w:spacing w:before="237" w:line="214" w:lineRule="auto"/>
        <w:ind w:left="122"/>
        <w:rPr>
          <w:sz w:val="24"/>
          <w:szCs w:val="24"/>
        </w:rPr>
      </w:pPr>
      <w:r>
        <w:rPr>
          <w:sz w:val="24"/>
          <w:szCs w:val="24"/>
        </w:rPr>
        <w:t xml:space="preserve">编制单位：托克逊县残疾人联合会                                                             </w:t>
      </w:r>
      <w:r>
        <w:rPr>
          <w:spacing w:val="-1"/>
          <w:sz w:val="24"/>
          <w:szCs w:val="24"/>
        </w:rPr>
        <w:t xml:space="preserve">             单位：万元</w:t>
      </w:r>
    </w:p>
    <w:p w14:paraId="1343EF82">
      <w:pPr>
        <w:spacing w:line="95" w:lineRule="exact"/>
      </w:pPr>
    </w:p>
    <w:tbl>
      <w:tblPr>
        <w:tblStyle w:val="5"/>
        <w:tblW w:w="1389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93"/>
        <w:gridCol w:w="417"/>
        <w:gridCol w:w="417"/>
        <w:gridCol w:w="2055"/>
        <w:gridCol w:w="1009"/>
        <w:gridCol w:w="1019"/>
        <w:gridCol w:w="949"/>
        <w:gridCol w:w="840"/>
        <w:gridCol w:w="850"/>
        <w:gridCol w:w="840"/>
        <w:gridCol w:w="750"/>
        <w:gridCol w:w="850"/>
        <w:gridCol w:w="870"/>
        <w:gridCol w:w="870"/>
        <w:gridCol w:w="840"/>
        <w:gridCol w:w="824"/>
      </w:tblGrid>
      <w:tr w14:paraId="716B845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1327" w:type="dxa"/>
            <w:gridSpan w:val="3"/>
            <w:vAlign w:val="top"/>
          </w:tcPr>
          <w:p w14:paraId="2B5855AD">
            <w:pPr>
              <w:pStyle w:val="6"/>
              <w:spacing w:before="61" w:line="222" w:lineRule="auto"/>
              <w:ind w:left="173"/>
              <w:rPr>
                <w:sz w:val="19"/>
                <w:szCs w:val="19"/>
              </w:rPr>
            </w:pPr>
            <w:r>
              <w:rPr>
                <w:b/>
                <w:bCs/>
                <w:spacing w:val="6"/>
                <w:sz w:val="19"/>
                <w:szCs w:val="19"/>
              </w:rPr>
              <w:t>功能分类科</w:t>
            </w:r>
          </w:p>
          <w:p w14:paraId="08DF001E">
            <w:pPr>
              <w:pStyle w:val="6"/>
              <w:spacing w:before="83" w:line="223" w:lineRule="auto"/>
              <w:ind w:left="404"/>
              <w:rPr>
                <w:sz w:val="19"/>
                <w:szCs w:val="19"/>
              </w:rPr>
            </w:pPr>
            <w:r>
              <w:rPr>
                <w:b/>
                <w:bCs/>
                <w:spacing w:val="-7"/>
                <w:sz w:val="19"/>
                <w:szCs w:val="19"/>
              </w:rPr>
              <w:t>目编码</w:t>
            </w:r>
          </w:p>
        </w:tc>
        <w:tc>
          <w:tcPr>
            <w:tcW w:w="2055" w:type="dxa"/>
            <w:vMerge w:val="restart"/>
            <w:tcBorders>
              <w:bottom w:val="nil"/>
            </w:tcBorders>
            <w:vAlign w:val="top"/>
          </w:tcPr>
          <w:p w14:paraId="21690B01">
            <w:pPr>
              <w:spacing w:line="279" w:lineRule="auto"/>
              <w:rPr>
                <w:rFonts w:ascii="Arial"/>
                <w:sz w:val="21"/>
              </w:rPr>
            </w:pPr>
          </w:p>
          <w:p w14:paraId="436F1740">
            <w:pPr>
              <w:spacing w:line="279" w:lineRule="auto"/>
              <w:rPr>
                <w:rFonts w:ascii="Arial"/>
                <w:sz w:val="21"/>
              </w:rPr>
            </w:pPr>
          </w:p>
          <w:p w14:paraId="6C1E2EE9">
            <w:pPr>
              <w:spacing w:line="279" w:lineRule="auto"/>
              <w:rPr>
                <w:rFonts w:ascii="Arial"/>
                <w:sz w:val="21"/>
              </w:rPr>
            </w:pPr>
          </w:p>
          <w:p w14:paraId="44545CF1">
            <w:pPr>
              <w:spacing w:line="279" w:lineRule="auto"/>
              <w:rPr>
                <w:rFonts w:ascii="Arial"/>
                <w:sz w:val="21"/>
              </w:rPr>
            </w:pPr>
          </w:p>
          <w:p w14:paraId="2308FA7B">
            <w:pPr>
              <w:pStyle w:val="6"/>
              <w:spacing w:before="62" w:line="222" w:lineRule="auto"/>
              <w:ind w:left="236"/>
              <w:rPr>
                <w:sz w:val="19"/>
                <w:szCs w:val="19"/>
              </w:rPr>
            </w:pPr>
            <w:r>
              <w:rPr>
                <w:b/>
                <w:bCs/>
                <w:spacing w:val="7"/>
                <w:sz w:val="19"/>
                <w:szCs w:val="19"/>
              </w:rPr>
              <w:t>功能分类科目名称</w:t>
            </w:r>
          </w:p>
        </w:tc>
        <w:tc>
          <w:tcPr>
            <w:tcW w:w="1009" w:type="dxa"/>
            <w:vMerge w:val="restart"/>
            <w:tcBorders>
              <w:bottom w:val="nil"/>
            </w:tcBorders>
            <w:vAlign w:val="top"/>
          </w:tcPr>
          <w:p w14:paraId="62CE43A0">
            <w:pPr>
              <w:spacing w:line="279" w:lineRule="auto"/>
              <w:rPr>
                <w:rFonts w:ascii="Arial"/>
                <w:sz w:val="21"/>
              </w:rPr>
            </w:pPr>
          </w:p>
          <w:p w14:paraId="599B6E60">
            <w:pPr>
              <w:spacing w:line="279" w:lineRule="auto"/>
              <w:rPr>
                <w:rFonts w:ascii="Arial"/>
                <w:sz w:val="21"/>
              </w:rPr>
            </w:pPr>
          </w:p>
          <w:p w14:paraId="121DA1D7">
            <w:pPr>
              <w:spacing w:line="279" w:lineRule="auto"/>
              <w:rPr>
                <w:rFonts w:ascii="Arial"/>
                <w:sz w:val="21"/>
              </w:rPr>
            </w:pPr>
          </w:p>
          <w:p w14:paraId="7D3E5BFA">
            <w:pPr>
              <w:spacing w:line="280" w:lineRule="auto"/>
              <w:rPr>
                <w:rFonts w:ascii="Arial"/>
                <w:sz w:val="21"/>
              </w:rPr>
            </w:pPr>
          </w:p>
          <w:p w14:paraId="6C680391">
            <w:pPr>
              <w:pStyle w:val="6"/>
              <w:spacing w:before="61" w:line="224" w:lineRule="auto"/>
              <w:ind w:left="273"/>
              <w:rPr>
                <w:sz w:val="19"/>
                <w:szCs w:val="19"/>
              </w:rPr>
            </w:pPr>
            <w:r>
              <w:rPr>
                <w:b/>
                <w:bCs/>
                <w:spacing w:val="-8"/>
                <w:sz w:val="19"/>
                <w:szCs w:val="19"/>
              </w:rPr>
              <w:t>总</w:t>
            </w:r>
            <w:r>
              <w:rPr>
                <w:spacing w:val="18"/>
                <w:sz w:val="19"/>
                <w:szCs w:val="19"/>
              </w:rPr>
              <w:t xml:space="preserve"> </w:t>
            </w:r>
            <w:r>
              <w:rPr>
                <w:b/>
                <w:bCs/>
                <w:spacing w:val="-8"/>
                <w:sz w:val="19"/>
                <w:szCs w:val="19"/>
              </w:rPr>
              <w:t>计</w:t>
            </w:r>
          </w:p>
        </w:tc>
        <w:tc>
          <w:tcPr>
            <w:tcW w:w="6098" w:type="dxa"/>
            <w:gridSpan w:val="7"/>
            <w:vAlign w:val="top"/>
          </w:tcPr>
          <w:p w14:paraId="32AEBE06">
            <w:pPr>
              <w:pStyle w:val="6"/>
              <w:spacing w:before="197" w:line="214" w:lineRule="auto"/>
              <w:ind w:left="1799"/>
              <w:rPr>
                <w:sz w:val="24"/>
                <w:szCs w:val="24"/>
              </w:rPr>
            </w:pPr>
            <w:r>
              <w:rPr>
                <w:b/>
                <w:bCs/>
                <w:spacing w:val="-18"/>
                <w:sz w:val="24"/>
                <w:szCs w:val="24"/>
              </w:rPr>
              <w:t>财</w:t>
            </w:r>
            <w:r>
              <w:rPr>
                <w:spacing w:val="20"/>
                <w:sz w:val="24"/>
                <w:szCs w:val="24"/>
              </w:rPr>
              <w:t xml:space="preserve"> </w:t>
            </w:r>
            <w:r>
              <w:rPr>
                <w:b/>
                <w:bCs/>
                <w:spacing w:val="-18"/>
                <w:sz w:val="24"/>
                <w:szCs w:val="24"/>
              </w:rPr>
              <w:t>政</w:t>
            </w:r>
            <w:r>
              <w:rPr>
                <w:spacing w:val="7"/>
                <w:sz w:val="24"/>
                <w:szCs w:val="24"/>
              </w:rPr>
              <w:t xml:space="preserve"> </w:t>
            </w:r>
            <w:r>
              <w:rPr>
                <w:b/>
                <w:bCs/>
                <w:spacing w:val="-18"/>
                <w:sz w:val="24"/>
                <w:szCs w:val="24"/>
              </w:rPr>
              <w:t>拨</w:t>
            </w:r>
            <w:r>
              <w:rPr>
                <w:spacing w:val="14"/>
                <w:sz w:val="24"/>
                <w:szCs w:val="24"/>
              </w:rPr>
              <w:t xml:space="preserve"> </w:t>
            </w:r>
            <w:r>
              <w:rPr>
                <w:b/>
                <w:bCs/>
                <w:spacing w:val="-18"/>
                <w:sz w:val="24"/>
                <w:szCs w:val="24"/>
              </w:rPr>
              <w:t>款</w:t>
            </w:r>
            <w:r>
              <w:rPr>
                <w:spacing w:val="60"/>
                <w:sz w:val="24"/>
                <w:szCs w:val="24"/>
              </w:rPr>
              <w:t xml:space="preserve"> </w:t>
            </w:r>
            <w:r>
              <w:rPr>
                <w:b/>
                <w:bCs/>
                <w:spacing w:val="-18"/>
                <w:sz w:val="24"/>
                <w:szCs w:val="24"/>
              </w:rPr>
              <w:t>(</w:t>
            </w:r>
            <w:r>
              <w:rPr>
                <w:spacing w:val="19"/>
                <w:sz w:val="24"/>
                <w:szCs w:val="24"/>
              </w:rPr>
              <w:t xml:space="preserve"> </w:t>
            </w:r>
            <w:r>
              <w:rPr>
                <w:b/>
                <w:bCs/>
                <w:spacing w:val="-18"/>
                <w:sz w:val="24"/>
                <w:szCs w:val="24"/>
              </w:rPr>
              <w:t>补</w:t>
            </w:r>
            <w:r>
              <w:rPr>
                <w:spacing w:val="23"/>
                <w:sz w:val="24"/>
                <w:szCs w:val="24"/>
              </w:rPr>
              <w:t xml:space="preserve"> </w:t>
            </w:r>
            <w:r>
              <w:rPr>
                <w:b/>
                <w:bCs/>
                <w:spacing w:val="-18"/>
                <w:sz w:val="24"/>
                <w:szCs w:val="24"/>
              </w:rPr>
              <w:t>助</w:t>
            </w:r>
            <w:r>
              <w:rPr>
                <w:spacing w:val="-18"/>
                <w:sz w:val="24"/>
                <w:szCs w:val="24"/>
              </w:rPr>
              <w:t xml:space="preserve"> </w:t>
            </w:r>
            <w:r>
              <w:rPr>
                <w:b/>
                <w:bCs/>
                <w:spacing w:val="-18"/>
                <w:sz w:val="24"/>
                <w:szCs w:val="24"/>
              </w:rPr>
              <w:t>)</w:t>
            </w:r>
          </w:p>
        </w:tc>
        <w:tc>
          <w:tcPr>
            <w:tcW w:w="870" w:type="dxa"/>
            <w:vMerge w:val="restart"/>
            <w:tcBorders>
              <w:bottom w:val="nil"/>
            </w:tcBorders>
            <w:vAlign w:val="top"/>
          </w:tcPr>
          <w:p w14:paraId="23631C20">
            <w:pPr>
              <w:spacing w:line="325" w:lineRule="auto"/>
              <w:rPr>
                <w:rFonts w:ascii="Arial"/>
                <w:sz w:val="21"/>
              </w:rPr>
            </w:pPr>
          </w:p>
          <w:p w14:paraId="4A6235C0">
            <w:pPr>
              <w:spacing w:line="326" w:lineRule="auto"/>
              <w:rPr>
                <w:rFonts w:ascii="Arial"/>
                <w:sz w:val="21"/>
              </w:rPr>
            </w:pPr>
          </w:p>
          <w:p w14:paraId="73D008F9">
            <w:pPr>
              <w:pStyle w:val="6"/>
              <w:spacing w:before="62" w:line="222" w:lineRule="auto"/>
              <w:ind w:left="144"/>
              <w:rPr>
                <w:sz w:val="19"/>
                <w:szCs w:val="19"/>
              </w:rPr>
            </w:pPr>
            <w:r>
              <w:rPr>
                <w:b/>
                <w:bCs/>
                <w:spacing w:val="4"/>
                <w:sz w:val="19"/>
                <w:szCs w:val="19"/>
              </w:rPr>
              <w:t>财政专</w:t>
            </w:r>
          </w:p>
          <w:p w14:paraId="32D03F2A">
            <w:pPr>
              <w:pStyle w:val="6"/>
              <w:spacing w:before="83" w:line="302" w:lineRule="auto"/>
              <w:ind w:left="244" w:right="131" w:hanging="93"/>
              <w:rPr>
                <w:sz w:val="19"/>
                <w:szCs w:val="19"/>
              </w:rPr>
            </w:pPr>
            <w:r>
              <w:rPr>
                <w:b/>
                <w:bCs/>
                <w:spacing w:val="2"/>
                <w:sz w:val="19"/>
                <w:szCs w:val="19"/>
              </w:rPr>
              <w:t>户（教</w:t>
            </w:r>
            <w:r>
              <w:rPr>
                <w:sz w:val="19"/>
                <w:szCs w:val="19"/>
              </w:rPr>
              <w:t xml:space="preserve"> </w:t>
            </w:r>
            <w:r>
              <w:rPr>
                <w:b/>
                <w:bCs/>
                <w:spacing w:val="3"/>
                <w:sz w:val="19"/>
                <w:szCs w:val="19"/>
              </w:rPr>
              <w:t>育收</w:t>
            </w:r>
          </w:p>
          <w:p w14:paraId="78CF36FC">
            <w:pPr>
              <w:pStyle w:val="6"/>
              <w:spacing w:before="2" w:line="222" w:lineRule="auto"/>
              <w:ind w:left="255"/>
              <w:rPr>
                <w:sz w:val="19"/>
                <w:szCs w:val="19"/>
              </w:rPr>
            </w:pPr>
            <w:r>
              <w:rPr>
                <w:b/>
                <w:bCs/>
                <w:spacing w:val="-5"/>
                <w:sz w:val="19"/>
                <w:szCs w:val="19"/>
              </w:rPr>
              <w:t>费）</w:t>
            </w:r>
          </w:p>
        </w:tc>
        <w:tc>
          <w:tcPr>
            <w:tcW w:w="870" w:type="dxa"/>
            <w:vMerge w:val="restart"/>
            <w:tcBorders>
              <w:bottom w:val="nil"/>
            </w:tcBorders>
            <w:vAlign w:val="top"/>
          </w:tcPr>
          <w:p w14:paraId="156EAFE9">
            <w:pPr>
              <w:rPr>
                <w:rFonts w:ascii="Arial"/>
                <w:sz w:val="21"/>
              </w:rPr>
            </w:pPr>
          </w:p>
          <w:p w14:paraId="6E0C6CC0">
            <w:pPr>
              <w:rPr>
                <w:rFonts w:ascii="Arial"/>
                <w:sz w:val="21"/>
              </w:rPr>
            </w:pPr>
          </w:p>
          <w:p w14:paraId="26A01624">
            <w:pPr>
              <w:rPr>
                <w:rFonts w:ascii="Arial"/>
                <w:sz w:val="21"/>
              </w:rPr>
            </w:pPr>
          </w:p>
          <w:p w14:paraId="7EBB0CC1">
            <w:pPr>
              <w:spacing w:line="241" w:lineRule="auto"/>
              <w:rPr>
                <w:rFonts w:ascii="Arial"/>
                <w:sz w:val="21"/>
              </w:rPr>
            </w:pPr>
          </w:p>
          <w:p w14:paraId="4A2B48CF">
            <w:pPr>
              <w:pStyle w:val="6"/>
              <w:spacing w:before="62" w:line="306" w:lineRule="auto"/>
              <w:ind w:left="343" w:right="130" w:hanging="196"/>
              <w:rPr>
                <w:sz w:val="19"/>
                <w:szCs w:val="19"/>
              </w:rPr>
            </w:pPr>
            <w:r>
              <w:rPr>
                <w:b/>
                <w:bCs/>
                <w:spacing w:val="3"/>
                <w:sz w:val="19"/>
                <w:szCs w:val="19"/>
              </w:rPr>
              <w:t>单位资</w:t>
            </w:r>
            <w:r>
              <w:rPr>
                <w:spacing w:val="1"/>
                <w:sz w:val="19"/>
                <w:szCs w:val="19"/>
              </w:rPr>
              <w:t xml:space="preserve"> </w:t>
            </w:r>
            <w:r>
              <w:rPr>
                <w:b/>
                <w:bCs/>
                <w:spacing w:val="-2"/>
                <w:sz w:val="19"/>
                <w:szCs w:val="19"/>
              </w:rPr>
              <w:t>金</w:t>
            </w:r>
          </w:p>
        </w:tc>
        <w:tc>
          <w:tcPr>
            <w:tcW w:w="840" w:type="dxa"/>
            <w:vMerge w:val="restart"/>
            <w:tcBorders>
              <w:bottom w:val="nil"/>
            </w:tcBorders>
            <w:vAlign w:val="top"/>
          </w:tcPr>
          <w:p w14:paraId="2564F71B">
            <w:pPr>
              <w:rPr>
                <w:rFonts w:ascii="Arial"/>
                <w:sz w:val="21"/>
              </w:rPr>
            </w:pPr>
          </w:p>
          <w:p w14:paraId="2BC7FD3C">
            <w:pPr>
              <w:rPr>
                <w:rFonts w:ascii="Arial"/>
                <w:sz w:val="21"/>
              </w:rPr>
            </w:pPr>
          </w:p>
          <w:p w14:paraId="71BDD598">
            <w:pPr>
              <w:spacing w:line="241" w:lineRule="auto"/>
              <w:rPr>
                <w:rFonts w:ascii="Arial"/>
                <w:sz w:val="21"/>
              </w:rPr>
            </w:pPr>
          </w:p>
          <w:p w14:paraId="58CEA301">
            <w:pPr>
              <w:spacing w:line="241" w:lineRule="auto"/>
              <w:rPr>
                <w:rFonts w:ascii="Arial"/>
                <w:sz w:val="21"/>
              </w:rPr>
            </w:pPr>
          </w:p>
          <w:p w14:paraId="087836AA">
            <w:pPr>
              <w:pStyle w:val="6"/>
              <w:spacing w:before="61" w:line="222" w:lineRule="auto"/>
              <w:ind w:left="129"/>
              <w:rPr>
                <w:sz w:val="19"/>
                <w:szCs w:val="19"/>
              </w:rPr>
            </w:pPr>
            <w:r>
              <w:rPr>
                <w:b/>
                <w:bCs/>
                <w:spacing w:val="4"/>
                <w:sz w:val="19"/>
                <w:szCs w:val="19"/>
              </w:rPr>
              <w:t>财政拨</w:t>
            </w:r>
          </w:p>
          <w:p w14:paraId="4E7EE92A">
            <w:pPr>
              <w:pStyle w:val="6"/>
              <w:spacing w:before="83" w:line="222" w:lineRule="auto"/>
              <w:ind w:left="128"/>
              <w:rPr>
                <w:sz w:val="19"/>
                <w:szCs w:val="19"/>
              </w:rPr>
            </w:pPr>
            <w:r>
              <w:rPr>
                <w:b/>
                <w:bCs/>
                <w:spacing w:val="4"/>
                <w:sz w:val="19"/>
                <w:szCs w:val="19"/>
              </w:rPr>
              <w:t>款结转</w:t>
            </w:r>
          </w:p>
        </w:tc>
        <w:tc>
          <w:tcPr>
            <w:tcW w:w="824" w:type="dxa"/>
            <w:vMerge w:val="restart"/>
            <w:tcBorders>
              <w:bottom w:val="nil"/>
            </w:tcBorders>
            <w:vAlign w:val="top"/>
          </w:tcPr>
          <w:p w14:paraId="3F0568D9">
            <w:pPr>
              <w:spacing w:line="268" w:lineRule="auto"/>
              <w:rPr>
                <w:rFonts w:ascii="Arial"/>
                <w:sz w:val="21"/>
              </w:rPr>
            </w:pPr>
          </w:p>
          <w:p w14:paraId="2A8B1EEC">
            <w:pPr>
              <w:spacing w:line="269" w:lineRule="auto"/>
              <w:rPr>
                <w:rFonts w:ascii="Arial"/>
                <w:sz w:val="21"/>
              </w:rPr>
            </w:pPr>
          </w:p>
          <w:p w14:paraId="06732FAD">
            <w:pPr>
              <w:spacing w:line="269" w:lineRule="auto"/>
              <w:rPr>
                <w:rFonts w:ascii="Arial"/>
                <w:sz w:val="21"/>
              </w:rPr>
            </w:pPr>
          </w:p>
          <w:p w14:paraId="6AE52837">
            <w:pPr>
              <w:pStyle w:val="6"/>
              <w:spacing w:before="62" w:line="222" w:lineRule="auto"/>
              <w:ind w:left="128"/>
              <w:rPr>
                <w:sz w:val="19"/>
                <w:szCs w:val="19"/>
              </w:rPr>
            </w:pPr>
            <w:r>
              <w:rPr>
                <w:b/>
                <w:bCs/>
                <w:spacing w:val="1"/>
                <w:sz w:val="19"/>
                <w:szCs w:val="19"/>
              </w:rPr>
              <w:t>非财政</w:t>
            </w:r>
          </w:p>
          <w:p w14:paraId="0EF07D74">
            <w:pPr>
              <w:pStyle w:val="6"/>
              <w:spacing w:before="83" w:line="222" w:lineRule="auto"/>
              <w:ind w:left="116"/>
              <w:rPr>
                <w:sz w:val="19"/>
                <w:szCs w:val="19"/>
              </w:rPr>
            </w:pPr>
            <w:r>
              <w:rPr>
                <w:b/>
                <w:bCs/>
                <w:spacing w:val="5"/>
                <w:sz w:val="19"/>
                <w:szCs w:val="19"/>
              </w:rPr>
              <w:t>拨款结</w:t>
            </w:r>
          </w:p>
          <w:p w14:paraId="47771253">
            <w:pPr>
              <w:pStyle w:val="6"/>
              <w:spacing w:before="83" w:line="222" w:lineRule="auto"/>
              <w:ind w:left="127"/>
              <w:rPr>
                <w:sz w:val="19"/>
                <w:szCs w:val="19"/>
              </w:rPr>
            </w:pPr>
            <w:r>
              <w:rPr>
                <w:b/>
                <w:bCs/>
                <w:spacing w:val="1"/>
                <w:sz w:val="19"/>
                <w:szCs w:val="19"/>
              </w:rPr>
              <w:t>转结余</w:t>
            </w:r>
          </w:p>
        </w:tc>
      </w:tr>
      <w:tr w14:paraId="4AA3287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25" w:hRule="atLeast"/>
        </w:trPr>
        <w:tc>
          <w:tcPr>
            <w:tcW w:w="493" w:type="dxa"/>
            <w:vAlign w:val="top"/>
          </w:tcPr>
          <w:p w14:paraId="2B10098A">
            <w:pPr>
              <w:spacing w:line="265" w:lineRule="auto"/>
              <w:rPr>
                <w:rFonts w:ascii="Arial"/>
                <w:sz w:val="21"/>
              </w:rPr>
            </w:pPr>
          </w:p>
          <w:p w14:paraId="1F526583">
            <w:pPr>
              <w:spacing w:line="266" w:lineRule="auto"/>
              <w:rPr>
                <w:rFonts w:ascii="Arial"/>
                <w:sz w:val="21"/>
              </w:rPr>
            </w:pPr>
          </w:p>
          <w:p w14:paraId="21C7D9E7">
            <w:pPr>
              <w:spacing w:line="266" w:lineRule="auto"/>
              <w:rPr>
                <w:rFonts w:ascii="Arial"/>
                <w:sz w:val="21"/>
              </w:rPr>
            </w:pPr>
          </w:p>
          <w:p w14:paraId="5B5DAAE7">
            <w:pPr>
              <w:pStyle w:val="6"/>
              <w:spacing w:before="61" w:line="222" w:lineRule="auto"/>
              <w:ind w:left="198"/>
              <w:rPr>
                <w:sz w:val="19"/>
                <w:szCs w:val="19"/>
              </w:rPr>
            </w:pPr>
            <w:r>
              <w:rPr>
                <w:b/>
                <w:bCs/>
                <w:spacing w:val="-2"/>
                <w:sz w:val="19"/>
                <w:szCs w:val="19"/>
              </w:rPr>
              <w:t>类</w:t>
            </w:r>
          </w:p>
        </w:tc>
        <w:tc>
          <w:tcPr>
            <w:tcW w:w="417" w:type="dxa"/>
            <w:vAlign w:val="top"/>
          </w:tcPr>
          <w:p w14:paraId="6023301C">
            <w:pPr>
              <w:spacing w:line="265" w:lineRule="auto"/>
              <w:rPr>
                <w:rFonts w:ascii="Arial"/>
                <w:sz w:val="21"/>
              </w:rPr>
            </w:pPr>
          </w:p>
          <w:p w14:paraId="4D505E39">
            <w:pPr>
              <w:spacing w:line="266" w:lineRule="auto"/>
              <w:rPr>
                <w:rFonts w:ascii="Arial"/>
                <w:sz w:val="21"/>
              </w:rPr>
            </w:pPr>
          </w:p>
          <w:p w14:paraId="2149D098">
            <w:pPr>
              <w:spacing w:line="266" w:lineRule="auto"/>
              <w:rPr>
                <w:rFonts w:ascii="Arial"/>
                <w:sz w:val="21"/>
              </w:rPr>
            </w:pPr>
          </w:p>
          <w:p w14:paraId="3B8ADBED">
            <w:pPr>
              <w:pStyle w:val="6"/>
              <w:spacing w:before="62" w:line="226" w:lineRule="auto"/>
              <w:ind w:left="114"/>
              <w:rPr>
                <w:sz w:val="19"/>
                <w:szCs w:val="19"/>
              </w:rPr>
            </w:pPr>
            <w:r>
              <w:rPr>
                <w:b/>
                <w:bCs/>
                <w:spacing w:val="-2"/>
                <w:sz w:val="19"/>
                <w:szCs w:val="19"/>
              </w:rPr>
              <w:t>款</w:t>
            </w:r>
          </w:p>
        </w:tc>
        <w:tc>
          <w:tcPr>
            <w:tcW w:w="417" w:type="dxa"/>
            <w:vAlign w:val="top"/>
          </w:tcPr>
          <w:p w14:paraId="3F1A1438">
            <w:pPr>
              <w:spacing w:line="265" w:lineRule="auto"/>
              <w:rPr>
                <w:rFonts w:ascii="Arial"/>
                <w:sz w:val="21"/>
              </w:rPr>
            </w:pPr>
          </w:p>
          <w:p w14:paraId="17768F8D">
            <w:pPr>
              <w:spacing w:line="266" w:lineRule="auto"/>
              <w:rPr>
                <w:rFonts w:ascii="Arial"/>
                <w:sz w:val="21"/>
              </w:rPr>
            </w:pPr>
          </w:p>
          <w:p w14:paraId="23FD4F5C">
            <w:pPr>
              <w:spacing w:line="266" w:lineRule="auto"/>
              <w:rPr>
                <w:rFonts w:ascii="Arial"/>
                <w:sz w:val="21"/>
              </w:rPr>
            </w:pPr>
          </w:p>
          <w:p w14:paraId="7C628CD7">
            <w:pPr>
              <w:pStyle w:val="6"/>
              <w:spacing w:before="62" w:line="226" w:lineRule="auto"/>
              <w:ind w:left="115"/>
              <w:rPr>
                <w:sz w:val="19"/>
                <w:szCs w:val="19"/>
              </w:rPr>
            </w:pPr>
            <w:r>
              <w:rPr>
                <w:b/>
                <w:bCs/>
                <w:spacing w:val="-2"/>
                <w:sz w:val="19"/>
                <w:szCs w:val="19"/>
              </w:rPr>
              <w:t>项</w:t>
            </w:r>
          </w:p>
        </w:tc>
        <w:tc>
          <w:tcPr>
            <w:tcW w:w="2055" w:type="dxa"/>
            <w:vMerge w:val="continue"/>
            <w:tcBorders>
              <w:top w:val="nil"/>
            </w:tcBorders>
            <w:vAlign w:val="top"/>
          </w:tcPr>
          <w:p w14:paraId="28218D9C">
            <w:pPr>
              <w:rPr>
                <w:rFonts w:ascii="Arial"/>
                <w:sz w:val="21"/>
              </w:rPr>
            </w:pPr>
          </w:p>
        </w:tc>
        <w:tc>
          <w:tcPr>
            <w:tcW w:w="1009" w:type="dxa"/>
            <w:vMerge w:val="continue"/>
            <w:tcBorders>
              <w:top w:val="nil"/>
            </w:tcBorders>
            <w:vAlign w:val="top"/>
          </w:tcPr>
          <w:p w14:paraId="5DF200E8">
            <w:pPr>
              <w:rPr>
                <w:rFonts w:ascii="Arial"/>
                <w:sz w:val="21"/>
              </w:rPr>
            </w:pPr>
          </w:p>
        </w:tc>
        <w:tc>
          <w:tcPr>
            <w:tcW w:w="1019" w:type="dxa"/>
            <w:vAlign w:val="top"/>
          </w:tcPr>
          <w:p w14:paraId="50CB314F">
            <w:pPr>
              <w:spacing w:line="243" w:lineRule="auto"/>
              <w:rPr>
                <w:rFonts w:ascii="Arial"/>
                <w:sz w:val="21"/>
              </w:rPr>
            </w:pPr>
          </w:p>
          <w:p w14:paraId="140CD018">
            <w:pPr>
              <w:spacing w:line="244" w:lineRule="auto"/>
              <w:rPr>
                <w:rFonts w:ascii="Arial"/>
                <w:sz w:val="21"/>
              </w:rPr>
            </w:pPr>
          </w:p>
          <w:p w14:paraId="1CF9AD05">
            <w:pPr>
              <w:pStyle w:val="6"/>
              <w:spacing w:before="62" w:line="303" w:lineRule="auto"/>
              <w:ind w:left="116" w:right="103" w:hanging="2"/>
              <w:jc w:val="both"/>
              <w:rPr>
                <w:sz w:val="19"/>
                <w:szCs w:val="19"/>
              </w:rPr>
            </w:pPr>
            <w:r>
              <w:rPr>
                <w:b/>
                <w:bCs/>
                <w:spacing w:val="7"/>
                <w:sz w:val="19"/>
                <w:szCs w:val="19"/>
              </w:rPr>
              <w:t>财政拨款</w:t>
            </w:r>
            <w:r>
              <w:rPr>
                <w:sz w:val="19"/>
                <w:szCs w:val="19"/>
              </w:rPr>
              <w:t xml:space="preserve"> </w:t>
            </w:r>
            <w:r>
              <w:rPr>
                <w:b/>
                <w:bCs/>
                <w:spacing w:val="4"/>
                <w:sz w:val="19"/>
                <w:szCs w:val="19"/>
              </w:rPr>
              <w:t>(补助)小</w:t>
            </w:r>
            <w:r>
              <w:rPr>
                <w:spacing w:val="2"/>
                <w:sz w:val="19"/>
                <w:szCs w:val="19"/>
              </w:rPr>
              <w:t xml:space="preserve"> </w:t>
            </w:r>
            <w:r>
              <w:rPr>
                <w:b/>
                <w:bCs/>
                <w:spacing w:val="-2"/>
                <w:sz w:val="19"/>
                <w:szCs w:val="19"/>
              </w:rPr>
              <w:t>计</w:t>
            </w:r>
          </w:p>
        </w:tc>
        <w:tc>
          <w:tcPr>
            <w:tcW w:w="949" w:type="dxa"/>
            <w:vAlign w:val="top"/>
          </w:tcPr>
          <w:p w14:paraId="4D334D0F">
            <w:pPr>
              <w:spacing w:line="321" w:lineRule="auto"/>
              <w:rPr>
                <w:rFonts w:ascii="Arial"/>
                <w:sz w:val="21"/>
              </w:rPr>
            </w:pPr>
          </w:p>
          <w:p w14:paraId="38BA89E1">
            <w:pPr>
              <w:spacing w:line="321" w:lineRule="auto"/>
              <w:rPr>
                <w:rFonts w:ascii="Arial"/>
                <w:sz w:val="21"/>
              </w:rPr>
            </w:pPr>
          </w:p>
          <w:p w14:paraId="59341640">
            <w:pPr>
              <w:pStyle w:val="6"/>
              <w:spacing w:before="62" w:line="229" w:lineRule="auto"/>
              <w:ind w:left="126"/>
              <w:rPr>
                <w:sz w:val="19"/>
                <w:szCs w:val="19"/>
              </w:rPr>
            </w:pPr>
            <w:r>
              <w:rPr>
                <w:b/>
                <w:bCs/>
                <w:spacing w:val="-6"/>
                <w:sz w:val="19"/>
                <w:szCs w:val="19"/>
              </w:rPr>
              <w:t>一</w:t>
            </w:r>
            <w:r>
              <w:rPr>
                <w:spacing w:val="-15"/>
                <w:sz w:val="19"/>
                <w:szCs w:val="19"/>
              </w:rPr>
              <w:t xml:space="preserve"> </w:t>
            </w:r>
            <w:r>
              <w:rPr>
                <w:b/>
                <w:bCs/>
                <w:spacing w:val="-6"/>
                <w:sz w:val="19"/>
                <w:szCs w:val="19"/>
              </w:rPr>
              <w:t>般</w:t>
            </w:r>
            <w:r>
              <w:rPr>
                <w:spacing w:val="-21"/>
                <w:sz w:val="19"/>
                <w:szCs w:val="19"/>
              </w:rPr>
              <w:t xml:space="preserve"> </w:t>
            </w:r>
            <w:r>
              <w:rPr>
                <w:b/>
                <w:bCs/>
                <w:spacing w:val="-6"/>
                <w:sz w:val="19"/>
                <w:szCs w:val="19"/>
              </w:rPr>
              <w:t>公</w:t>
            </w:r>
          </w:p>
          <w:p w14:paraId="73357B24">
            <w:pPr>
              <w:pStyle w:val="6"/>
              <w:spacing w:before="76" w:line="222" w:lineRule="auto"/>
              <w:ind w:left="115"/>
              <w:rPr>
                <w:sz w:val="19"/>
                <w:szCs w:val="19"/>
              </w:rPr>
            </w:pPr>
            <w:r>
              <w:rPr>
                <w:b/>
                <w:bCs/>
                <w:spacing w:val="4"/>
                <w:sz w:val="19"/>
                <w:szCs w:val="19"/>
              </w:rPr>
              <w:t>共预算</w:t>
            </w:r>
          </w:p>
        </w:tc>
        <w:tc>
          <w:tcPr>
            <w:tcW w:w="840" w:type="dxa"/>
            <w:vAlign w:val="top"/>
          </w:tcPr>
          <w:p w14:paraId="7DA7C0FB">
            <w:pPr>
              <w:pStyle w:val="6"/>
              <w:spacing w:before="239" w:line="227" w:lineRule="auto"/>
              <w:ind w:left="119"/>
              <w:rPr>
                <w:sz w:val="19"/>
                <w:szCs w:val="19"/>
              </w:rPr>
            </w:pPr>
            <w:r>
              <w:rPr>
                <w:b/>
                <w:bCs/>
                <w:spacing w:val="15"/>
                <w:sz w:val="19"/>
                <w:szCs w:val="19"/>
              </w:rPr>
              <w:t>上级一</w:t>
            </w:r>
          </w:p>
          <w:p w14:paraId="0314CDC5">
            <w:pPr>
              <w:pStyle w:val="6"/>
              <w:spacing w:before="79" w:line="224" w:lineRule="auto"/>
              <w:ind w:left="117"/>
              <w:rPr>
                <w:sz w:val="19"/>
                <w:szCs w:val="19"/>
              </w:rPr>
            </w:pPr>
            <w:r>
              <w:rPr>
                <w:b/>
                <w:bCs/>
                <w:spacing w:val="12"/>
                <w:sz w:val="19"/>
                <w:szCs w:val="19"/>
              </w:rPr>
              <w:t>般公共</w:t>
            </w:r>
          </w:p>
          <w:p w14:paraId="73BE7458">
            <w:pPr>
              <w:pStyle w:val="6"/>
              <w:spacing w:before="81" w:line="222" w:lineRule="auto"/>
              <w:ind w:left="122"/>
              <w:rPr>
                <w:sz w:val="19"/>
                <w:szCs w:val="19"/>
              </w:rPr>
            </w:pPr>
            <w:r>
              <w:rPr>
                <w:b/>
                <w:bCs/>
                <w:spacing w:val="10"/>
                <w:sz w:val="19"/>
                <w:szCs w:val="19"/>
              </w:rPr>
              <w:t>预算安</w:t>
            </w:r>
          </w:p>
          <w:p w14:paraId="3886095A">
            <w:pPr>
              <w:pStyle w:val="6"/>
              <w:spacing w:before="83" w:line="224" w:lineRule="auto"/>
              <w:ind w:left="117"/>
              <w:rPr>
                <w:sz w:val="19"/>
                <w:szCs w:val="19"/>
              </w:rPr>
            </w:pPr>
            <w:r>
              <w:rPr>
                <w:b/>
                <w:bCs/>
                <w:spacing w:val="12"/>
                <w:sz w:val="19"/>
                <w:szCs w:val="19"/>
              </w:rPr>
              <w:t>排的转</w:t>
            </w:r>
          </w:p>
          <w:p w14:paraId="3FCAF295">
            <w:pPr>
              <w:pStyle w:val="6"/>
              <w:spacing w:before="80" w:line="222" w:lineRule="auto"/>
              <w:ind w:left="120"/>
              <w:rPr>
                <w:sz w:val="19"/>
                <w:szCs w:val="19"/>
              </w:rPr>
            </w:pPr>
            <w:r>
              <w:rPr>
                <w:b/>
                <w:bCs/>
                <w:spacing w:val="3"/>
                <w:sz w:val="19"/>
                <w:szCs w:val="19"/>
              </w:rPr>
              <w:t>移支付</w:t>
            </w:r>
          </w:p>
        </w:tc>
        <w:tc>
          <w:tcPr>
            <w:tcW w:w="850" w:type="dxa"/>
            <w:vAlign w:val="top"/>
          </w:tcPr>
          <w:p w14:paraId="41315F96">
            <w:pPr>
              <w:spacing w:line="243" w:lineRule="auto"/>
              <w:rPr>
                <w:rFonts w:ascii="Arial"/>
                <w:sz w:val="21"/>
              </w:rPr>
            </w:pPr>
          </w:p>
          <w:p w14:paraId="04BF87F6">
            <w:pPr>
              <w:spacing w:line="244" w:lineRule="auto"/>
              <w:rPr>
                <w:rFonts w:ascii="Arial"/>
                <w:sz w:val="21"/>
              </w:rPr>
            </w:pPr>
          </w:p>
          <w:p w14:paraId="0F94BED1">
            <w:pPr>
              <w:pStyle w:val="6"/>
              <w:spacing w:before="62" w:line="222" w:lineRule="auto"/>
              <w:ind w:left="118"/>
              <w:rPr>
                <w:sz w:val="19"/>
                <w:szCs w:val="19"/>
              </w:rPr>
            </w:pPr>
            <w:r>
              <w:rPr>
                <w:b/>
                <w:bCs/>
                <w:spacing w:val="15"/>
                <w:sz w:val="19"/>
                <w:szCs w:val="19"/>
              </w:rPr>
              <w:t>政府性</w:t>
            </w:r>
          </w:p>
          <w:p w14:paraId="5C3C534D">
            <w:pPr>
              <w:pStyle w:val="6"/>
              <w:spacing w:before="83" w:line="302" w:lineRule="auto"/>
              <w:ind w:left="120" w:right="104" w:hanging="9"/>
              <w:rPr>
                <w:sz w:val="19"/>
                <w:szCs w:val="19"/>
              </w:rPr>
            </w:pPr>
            <w:r>
              <w:rPr>
                <w:b/>
                <w:bCs/>
                <w:spacing w:val="17"/>
                <w:sz w:val="19"/>
                <w:szCs w:val="19"/>
              </w:rPr>
              <w:t>基金预</w:t>
            </w:r>
            <w:r>
              <w:rPr>
                <w:sz w:val="19"/>
                <w:szCs w:val="19"/>
              </w:rPr>
              <w:t xml:space="preserve"> </w:t>
            </w:r>
            <w:r>
              <w:rPr>
                <w:b/>
                <w:bCs/>
                <w:spacing w:val="-2"/>
                <w:sz w:val="19"/>
                <w:szCs w:val="19"/>
              </w:rPr>
              <w:t>算</w:t>
            </w:r>
          </w:p>
        </w:tc>
        <w:tc>
          <w:tcPr>
            <w:tcW w:w="840" w:type="dxa"/>
            <w:vAlign w:val="top"/>
          </w:tcPr>
          <w:p w14:paraId="6EC29437">
            <w:pPr>
              <w:pStyle w:val="6"/>
              <w:spacing w:before="240" w:line="222" w:lineRule="auto"/>
              <w:ind w:left="119"/>
              <w:rPr>
                <w:sz w:val="19"/>
                <w:szCs w:val="19"/>
              </w:rPr>
            </w:pPr>
            <w:r>
              <w:rPr>
                <w:b/>
                <w:bCs/>
                <w:spacing w:val="11"/>
                <w:sz w:val="19"/>
                <w:szCs w:val="19"/>
              </w:rPr>
              <w:t>上级政</w:t>
            </w:r>
          </w:p>
          <w:p w14:paraId="7852D451">
            <w:pPr>
              <w:pStyle w:val="6"/>
              <w:spacing w:before="83" w:line="222" w:lineRule="auto"/>
              <w:ind w:left="116"/>
              <w:rPr>
                <w:sz w:val="19"/>
                <w:szCs w:val="19"/>
              </w:rPr>
            </w:pPr>
            <w:r>
              <w:rPr>
                <w:b/>
                <w:bCs/>
                <w:spacing w:val="12"/>
                <w:sz w:val="19"/>
                <w:szCs w:val="19"/>
              </w:rPr>
              <w:t>府性基</w:t>
            </w:r>
          </w:p>
          <w:p w14:paraId="679C4F76">
            <w:pPr>
              <w:pStyle w:val="6"/>
              <w:spacing w:before="83" w:line="224" w:lineRule="auto"/>
              <w:ind w:left="116"/>
              <w:rPr>
                <w:sz w:val="19"/>
                <w:szCs w:val="19"/>
              </w:rPr>
            </w:pPr>
            <w:r>
              <w:rPr>
                <w:b/>
                <w:bCs/>
                <w:spacing w:val="12"/>
                <w:sz w:val="19"/>
                <w:szCs w:val="19"/>
              </w:rPr>
              <w:t>金安排</w:t>
            </w:r>
          </w:p>
          <w:p w14:paraId="18BF18CB">
            <w:pPr>
              <w:pStyle w:val="6"/>
              <w:spacing w:before="80" w:line="302" w:lineRule="auto"/>
              <w:ind w:left="119" w:right="104" w:firstLine="12"/>
              <w:rPr>
                <w:sz w:val="19"/>
                <w:szCs w:val="19"/>
              </w:rPr>
            </w:pPr>
            <w:r>
              <w:rPr>
                <w:b/>
                <w:bCs/>
                <w:spacing w:val="7"/>
                <w:sz w:val="19"/>
                <w:szCs w:val="19"/>
              </w:rPr>
              <w:t>的转移</w:t>
            </w:r>
            <w:r>
              <w:rPr>
                <w:sz w:val="19"/>
                <w:szCs w:val="19"/>
              </w:rPr>
              <w:t xml:space="preserve"> </w:t>
            </w:r>
            <w:r>
              <w:rPr>
                <w:b/>
                <w:bCs/>
                <w:spacing w:val="-4"/>
                <w:sz w:val="19"/>
                <w:szCs w:val="19"/>
              </w:rPr>
              <w:t>支</w:t>
            </w:r>
            <w:r>
              <w:rPr>
                <w:spacing w:val="25"/>
                <w:sz w:val="19"/>
                <w:szCs w:val="19"/>
              </w:rPr>
              <w:t xml:space="preserve"> </w:t>
            </w:r>
            <w:r>
              <w:rPr>
                <w:b/>
                <w:bCs/>
                <w:spacing w:val="-4"/>
                <w:sz w:val="19"/>
                <w:szCs w:val="19"/>
              </w:rPr>
              <w:t>付</w:t>
            </w:r>
          </w:p>
        </w:tc>
        <w:tc>
          <w:tcPr>
            <w:tcW w:w="750" w:type="dxa"/>
            <w:vAlign w:val="top"/>
          </w:tcPr>
          <w:p w14:paraId="3A7616F2">
            <w:pPr>
              <w:spacing w:line="332" w:lineRule="auto"/>
              <w:rPr>
                <w:rFonts w:ascii="Arial"/>
                <w:sz w:val="21"/>
              </w:rPr>
            </w:pPr>
          </w:p>
          <w:p w14:paraId="41B0F60B">
            <w:pPr>
              <w:pStyle w:val="6"/>
              <w:spacing w:before="61" w:line="224" w:lineRule="auto"/>
              <w:ind w:left="131"/>
              <w:rPr>
                <w:sz w:val="19"/>
                <w:szCs w:val="19"/>
              </w:rPr>
            </w:pPr>
            <w:r>
              <w:rPr>
                <w:b/>
                <w:bCs/>
                <w:spacing w:val="-10"/>
                <w:sz w:val="19"/>
                <w:szCs w:val="19"/>
              </w:rPr>
              <w:t>国</w:t>
            </w:r>
            <w:r>
              <w:rPr>
                <w:spacing w:val="52"/>
                <w:sz w:val="19"/>
                <w:szCs w:val="19"/>
              </w:rPr>
              <w:t xml:space="preserve"> </w:t>
            </w:r>
            <w:r>
              <w:rPr>
                <w:b/>
                <w:bCs/>
                <w:spacing w:val="-10"/>
                <w:sz w:val="19"/>
                <w:szCs w:val="19"/>
              </w:rPr>
              <w:t>有</w:t>
            </w:r>
          </w:p>
          <w:p w14:paraId="68071D60">
            <w:pPr>
              <w:pStyle w:val="6"/>
              <w:spacing w:before="81" w:line="223" w:lineRule="auto"/>
              <w:ind w:left="123"/>
              <w:rPr>
                <w:sz w:val="19"/>
                <w:szCs w:val="19"/>
              </w:rPr>
            </w:pPr>
            <w:r>
              <w:rPr>
                <w:b/>
                <w:bCs/>
                <w:spacing w:val="-6"/>
                <w:sz w:val="19"/>
                <w:szCs w:val="19"/>
              </w:rPr>
              <w:t>资</w:t>
            </w:r>
            <w:r>
              <w:rPr>
                <w:spacing w:val="48"/>
                <w:sz w:val="19"/>
                <w:szCs w:val="19"/>
              </w:rPr>
              <w:t xml:space="preserve"> </w:t>
            </w:r>
            <w:r>
              <w:rPr>
                <w:b/>
                <w:bCs/>
                <w:spacing w:val="-6"/>
                <w:sz w:val="19"/>
                <w:szCs w:val="19"/>
              </w:rPr>
              <w:t>本</w:t>
            </w:r>
          </w:p>
          <w:p w14:paraId="5B68C3A0">
            <w:pPr>
              <w:pStyle w:val="6"/>
              <w:spacing w:before="82" w:line="226" w:lineRule="auto"/>
              <w:ind w:left="119"/>
              <w:rPr>
                <w:sz w:val="19"/>
                <w:szCs w:val="19"/>
              </w:rPr>
            </w:pPr>
            <w:r>
              <w:rPr>
                <w:b/>
                <w:bCs/>
                <w:spacing w:val="-4"/>
                <w:sz w:val="19"/>
                <w:szCs w:val="19"/>
              </w:rPr>
              <w:t>经</w:t>
            </w:r>
            <w:r>
              <w:rPr>
                <w:spacing w:val="60"/>
                <w:sz w:val="19"/>
                <w:szCs w:val="19"/>
              </w:rPr>
              <w:t xml:space="preserve"> </w:t>
            </w:r>
            <w:r>
              <w:rPr>
                <w:b/>
                <w:bCs/>
                <w:spacing w:val="-4"/>
                <w:sz w:val="19"/>
                <w:szCs w:val="19"/>
              </w:rPr>
              <w:t>营</w:t>
            </w:r>
          </w:p>
          <w:p w14:paraId="06BAE212">
            <w:pPr>
              <w:pStyle w:val="6"/>
              <w:spacing w:before="79" w:line="222" w:lineRule="auto"/>
              <w:ind w:left="122"/>
              <w:rPr>
                <w:sz w:val="19"/>
                <w:szCs w:val="19"/>
              </w:rPr>
            </w:pPr>
            <w:r>
              <w:rPr>
                <w:b/>
                <w:bCs/>
                <w:sz w:val="19"/>
                <w:szCs w:val="19"/>
              </w:rPr>
              <w:t>预算</w:t>
            </w:r>
          </w:p>
        </w:tc>
        <w:tc>
          <w:tcPr>
            <w:tcW w:w="850" w:type="dxa"/>
            <w:vAlign w:val="top"/>
          </w:tcPr>
          <w:p w14:paraId="319740B9">
            <w:pPr>
              <w:pStyle w:val="6"/>
              <w:spacing w:before="83" w:line="227" w:lineRule="auto"/>
              <w:ind w:left="120"/>
              <w:rPr>
                <w:sz w:val="19"/>
                <w:szCs w:val="19"/>
              </w:rPr>
            </w:pPr>
            <w:r>
              <w:rPr>
                <w:b/>
                <w:bCs/>
                <w:spacing w:val="14"/>
                <w:sz w:val="19"/>
                <w:szCs w:val="19"/>
              </w:rPr>
              <w:t>上级国</w:t>
            </w:r>
          </w:p>
          <w:p w14:paraId="0BE8BA04">
            <w:pPr>
              <w:pStyle w:val="6"/>
              <w:spacing w:before="78" w:line="223" w:lineRule="auto"/>
              <w:ind w:left="120"/>
              <w:rPr>
                <w:sz w:val="19"/>
                <w:szCs w:val="19"/>
              </w:rPr>
            </w:pPr>
            <w:r>
              <w:rPr>
                <w:b/>
                <w:bCs/>
                <w:spacing w:val="14"/>
                <w:sz w:val="19"/>
                <w:szCs w:val="19"/>
              </w:rPr>
              <w:t>有资本</w:t>
            </w:r>
          </w:p>
          <w:p w14:paraId="0766060B">
            <w:pPr>
              <w:pStyle w:val="6"/>
              <w:spacing w:before="82" w:line="222" w:lineRule="auto"/>
              <w:ind w:left="120"/>
              <w:rPr>
                <w:sz w:val="19"/>
                <w:szCs w:val="19"/>
              </w:rPr>
            </w:pPr>
            <w:r>
              <w:rPr>
                <w:b/>
                <w:bCs/>
                <w:spacing w:val="14"/>
                <w:sz w:val="19"/>
                <w:szCs w:val="19"/>
              </w:rPr>
              <w:t>经营预</w:t>
            </w:r>
          </w:p>
          <w:p w14:paraId="4900B422">
            <w:pPr>
              <w:pStyle w:val="6"/>
              <w:spacing w:before="83" w:line="222" w:lineRule="auto"/>
              <w:ind w:left="121"/>
              <w:rPr>
                <w:sz w:val="19"/>
                <w:szCs w:val="19"/>
              </w:rPr>
            </w:pPr>
            <w:r>
              <w:rPr>
                <w:b/>
                <w:bCs/>
                <w:spacing w:val="14"/>
                <w:sz w:val="19"/>
                <w:szCs w:val="19"/>
              </w:rPr>
              <w:t>算安排</w:t>
            </w:r>
          </w:p>
          <w:p w14:paraId="29D090A0">
            <w:pPr>
              <w:pStyle w:val="6"/>
              <w:spacing w:before="84" w:line="283" w:lineRule="auto"/>
              <w:ind w:left="120" w:right="103" w:firstLine="12"/>
              <w:rPr>
                <w:sz w:val="19"/>
                <w:szCs w:val="19"/>
              </w:rPr>
            </w:pPr>
            <w:r>
              <w:rPr>
                <w:b/>
                <w:bCs/>
                <w:spacing w:val="10"/>
                <w:sz w:val="19"/>
                <w:szCs w:val="19"/>
              </w:rPr>
              <w:t>的转移</w:t>
            </w:r>
            <w:r>
              <w:rPr>
                <w:spacing w:val="1"/>
                <w:sz w:val="19"/>
                <w:szCs w:val="19"/>
              </w:rPr>
              <w:t xml:space="preserve"> </w:t>
            </w:r>
            <w:r>
              <w:rPr>
                <w:b/>
                <w:bCs/>
                <w:spacing w:val="2"/>
                <w:sz w:val="19"/>
                <w:szCs w:val="19"/>
              </w:rPr>
              <w:t>支付</w:t>
            </w:r>
          </w:p>
        </w:tc>
        <w:tc>
          <w:tcPr>
            <w:tcW w:w="870" w:type="dxa"/>
            <w:vMerge w:val="continue"/>
            <w:tcBorders>
              <w:top w:val="nil"/>
            </w:tcBorders>
            <w:vAlign w:val="top"/>
          </w:tcPr>
          <w:p w14:paraId="009330A3">
            <w:pPr>
              <w:rPr>
                <w:rFonts w:ascii="Arial"/>
                <w:sz w:val="21"/>
              </w:rPr>
            </w:pPr>
          </w:p>
        </w:tc>
        <w:tc>
          <w:tcPr>
            <w:tcW w:w="870" w:type="dxa"/>
            <w:vMerge w:val="continue"/>
            <w:tcBorders>
              <w:top w:val="nil"/>
            </w:tcBorders>
            <w:vAlign w:val="top"/>
          </w:tcPr>
          <w:p w14:paraId="4E4AAFAA">
            <w:pPr>
              <w:rPr>
                <w:rFonts w:ascii="Arial"/>
                <w:sz w:val="21"/>
              </w:rPr>
            </w:pPr>
          </w:p>
        </w:tc>
        <w:tc>
          <w:tcPr>
            <w:tcW w:w="840" w:type="dxa"/>
            <w:vMerge w:val="continue"/>
            <w:tcBorders>
              <w:top w:val="nil"/>
            </w:tcBorders>
            <w:vAlign w:val="top"/>
          </w:tcPr>
          <w:p w14:paraId="1560A22D">
            <w:pPr>
              <w:rPr>
                <w:rFonts w:ascii="Arial"/>
                <w:sz w:val="21"/>
              </w:rPr>
            </w:pPr>
          </w:p>
        </w:tc>
        <w:tc>
          <w:tcPr>
            <w:tcW w:w="824" w:type="dxa"/>
            <w:vMerge w:val="continue"/>
            <w:tcBorders>
              <w:top w:val="nil"/>
            </w:tcBorders>
            <w:vAlign w:val="top"/>
          </w:tcPr>
          <w:p w14:paraId="6E8C485E">
            <w:pPr>
              <w:rPr>
                <w:rFonts w:ascii="Arial"/>
                <w:sz w:val="21"/>
              </w:rPr>
            </w:pPr>
          </w:p>
        </w:tc>
      </w:tr>
      <w:tr w14:paraId="13116FB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31C3773B">
            <w:pPr>
              <w:pStyle w:val="6"/>
              <w:spacing w:before="146" w:line="242" w:lineRule="auto"/>
              <w:ind w:left="122"/>
            </w:pPr>
            <w:r>
              <w:rPr>
                <w:b/>
                <w:bCs/>
                <w:spacing w:val="-6"/>
              </w:rPr>
              <w:t>208</w:t>
            </w:r>
          </w:p>
        </w:tc>
        <w:tc>
          <w:tcPr>
            <w:tcW w:w="417" w:type="dxa"/>
            <w:vAlign w:val="top"/>
          </w:tcPr>
          <w:p w14:paraId="121D61AC">
            <w:pPr>
              <w:rPr>
                <w:rFonts w:ascii="Arial"/>
                <w:sz w:val="21"/>
              </w:rPr>
            </w:pPr>
          </w:p>
        </w:tc>
        <w:tc>
          <w:tcPr>
            <w:tcW w:w="417" w:type="dxa"/>
            <w:vAlign w:val="top"/>
          </w:tcPr>
          <w:p w14:paraId="36F7FBEF">
            <w:pPr>
              <w:rPr>
                <w:rFonts w:ascii="Arial"/>
                <w:sz w:val="21"/>
              </w:rPr>
            </w:pPr>
          </w:p>
        </w:tc>
        <w:tc>
          <w:tcPr>
            <w:tcW w:w="2055" w:type="dxa"/>
            <w:vAlign w:val="top"/>
          </w:tcPr>
          <w:p w14:paraId="48466AA0">
            <w:pPr>
              <w:pStyle w:val="6"/>
              <w:spacing w:before="145" w:line="213" w:lineRule="auto"/>
              <w:ind w:left="114"/>
            </w:pPr>
            <w:r>
              <w:rPr>
                <w:b/>
                <w:bCs/>
                <w:spacing w:val="-3"/>
              </w:rPr>
              <w:t>社会保障和就业支出</w:t>
            </w:r>
          </w:p>
        </w:tc>
        <w:tc>
          <w:tcPr>
            <w:tcW w:w="1009" w:type="dxa"/>
            <w:vAlign w:val="top"/>
          </w:tcPr>
          <w:p w14:paraId="121C370D">
            <w:pPr>
              <w:pStyle w:val="6"/>
              <w:spacing w:before="145"/>
              <w:ind w:left="371"/>
            </w:pPr>
            <w:r>
              <w:rPr>
                <w:b/>
                <w:bCs/>
                <w:spacing w:val="-4"/>
              </w:rPr>
              <w:t>276.72</w:t>
            </w:r>
          </w:p>
        </w:tc>
        <w:tc>
          <w:tcPr>
            <w:tcW w:w="1019" w:type="dxa"/>
            <w:vAlign w:val="top"/>
          </w:tcPr>
          <w:p w14:paraId="23DD9428">
            <w:pPr>
              <w:pStyle w:val="6"/>
              <w:spacing w:before="145"/>
              <w:ind w:left="387"/>
            </w:pPr>
            <w:r>
              <w:rPr>
                <w:b/>
                <w:bCs/>
                <w:spacing w:val="-4"/>
              </w:rPr>
              <w:t>176.85</w:t>
            </w:r>
          </w:p>
        </w:tc>
        <w:tc>
          <w:tcPr>
            <w:tcW w:w="949" w:type="dxa"/>
            <w:vAlign w:val="top"/>
          </w:tcPr>
          <w:p w14:paraId="407C4395">
            <w:pPr>
              <w:pStyle w:val="6"/>
              <w:spacing w:before="145"/>
              <w:ind w:left="318"/>
            </w:pPr>
            <w:r>
              <w:rPr>
                <w:b/>
                <w:bCs/>
                <w:spacing w:val="-4"/>
              </w:rPr>
              <w:t>127.11</w:t>
            </w:r>
          </w:p>
        </w:tc>
        <w:tc>
          <w:tcPr>
            <w:tcW w:w="840" w:type="dxa"/>
            <w:vAlign w:val="top"/>
          </w:tcPr>
          <w:p w14:paraId="4BDDA258">
            <w:pPr>
              <w:pStyle w:val="6"/>
              <w:spacing w:before="145"/>
              <w:ind w:left="120"/>
            </w:pPr>
            <w:r>
              <w:rPr>
                <w:b/>
                <w:bCs/>
                <w:spacing w:val="-4"/>
              </w:rPr>
              <w:t>49.74</w:t>
            </w:r>
          </w:p>
        </w:tc>
        <w:tc>
          <w:tcPr>
            <w:tcW w:w="850" w:type="dxa"/>
            <w:vAlign w:val="top"/>
          </w:tcPr>
          <w:p w14:paraId="3BFC75FF">
            <w:pPr>
              <w:rPr>
                <w:rFonts w:ascii="Arial"/>
                <w:sz w:val="21"/>
              </w:rPr>
            </w:pPr>
          </w:p>
        </w:tc>
        <w:tc>
          <w:tcPr>
            <w:tcW w:w="840" w:type="dxa"/>
            <w:vAlign w:val="top"/>
          </w:tcPr>
          <w:p w14:paraId="2196D073">
            <w:pPr>
              <w:rPr>
                <w:rFonts w:ascii="Arial"/>
                <w:sz w:val="21"/>
              </w:rPr>
            </w:pPr>
          </w:p>
        </w:tc>
        <w:tc>
          <w:tcPr>
            <w:tcW w:w="750" w:type="dxa"/>
            <w:vAlign w:val="top"/>
          </w:tcPr>
          <w:p w14:paraId="4195B0D7">
            <w:pPr>
              <w:rPr>
                <w:rFonts w:ascii="Arial"/>
                <w:sz w:val="21"/>
              </w:rPr>
            </w:pPr>
          </w:p>
        </w:tc>
        <w:tc>
          <w:tcPr>
            <w:tcW w:w="850" w:type="dxa"/>
            <w:vAlign w:val="top"/>
          </w:tcPr>
          <w:p w14:paraId="6033DCDC">
            <w:pPr>
              <w:rPr>
                <w:rFonts w:ascii="Arial"/>
                <w:sz w:val="21"/>
              </w:rPr>
            </w:pPr>
          </w:p>
        </w:tc>
        <w:tc>
          <w:tcPr>
            <w:tcW w:w="870" w:type="dxa"/>
            <w:vAlign w:val="top"/>
          </w:tcPr>
          <w:p w14:paraId="22C7F857">
            <w:pPr>
              <w:rPr>
                <w:rFonts w:ascii="Arial"/>
                <w:sz w:val="21"/>
              </w:rPr>
            </w:pPr>
          </w:p>
        </w:tc>
        <w:tc>
          <w:tcPr>
            <w:tcW w:w="870" w:type="dxa"/>
            <w:vAlign w:val="top"/>
          </w:tcPr>
          <w:p w14:paraId="7323D0B9">
            <w:pPr>
              <w:pStyle w:val="6"/>
              <w:spacing w:before="145"/>
              <w:ind w:left="328"/>
            </w:pPr>
            <w:r>
              <w:rPr>
                <w:b/>
                <w:bCs/>
                <w:spacing w:val="-5"/>
              </w:rPr>
              <w:t>99.87</w:t>
            </w:r>
          </w:p>
        </w:tc>
        <w:tc>
          <w:tcPr>
            <w:tcW w:w="840" w:type="dxa"/>
            <w:vAlign w:val="top"/>
          </w:tcPr>
          <w:p w14:paraId="6AFBA352">
            <w:pPr>
              <w:rPr>
                <w:rFonts w:ascii="Arial"/>
                <w:sz w:val="21"/>
              </w:rPr>
            </w:pPr>
          </w:p>
        </w:tc>
        <w:tc>
          <w:tcPr>
            <w:tcW w:w="824" w:type="dxa"/>
            <w:vAlign w:val="top"/>
          </w:tcPr>
          <w:p w14:paraId="1F5EDC79">
            <w:pPr>
              <w:rPr>
                <w:rFonts w:ascii="Arial"/>
                <w:sz w:val="21"/>
              </w:rPr>
            </w:pPr>
          </w:p>
        </w:tc>
      </w:tr>
      <w:tr w14:paraId="24C4E14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5EE17F80">
            <w:pPr>
              <w:pStyle w:val="6"/>
              <w:spacing w:before="146" w:line="242" w:lineRule="auto"/>
              <w:ind w:left="122"/>
            </w:pPr>
            <w:r>
              <w:rPr>
                <w:b/>
                <w:bCs/>
                <w:spacing w:val="-6"/>
              </w:rPr>
              <w:t>208</w:t>
            </w:r>
          </w:p>
        </w:tc>
        <w:tc>
          <w:tcPr>
            <w:tcW w:w="417" w:type="dxa"/>
            <w:vAlign w:val="top"/>
          </w:tcPr>
          <w:p w14:paraId="4407C4F3">
            <w:pPr>
              <w:pStyle w:val="6"/>
              <w:spacing w:before="146" w:line="242" w:lineRule="auto"/>
              <w:ind w:left="122"/>
            </w:pPr>
            <w:r>
              <w:rPr>
                <w:b/>
                <w:bCs/>
                <w:spacing w:val="-12"/>
              </w:rPr>
              <w:t>05</w:t>
            </w:r>
          </w:p>
        </w:tc>
        <w:tc>
          <w:tcPr>
            <w:tcW w:w="417" w:type="dxa"/>
            <w:vAlign w:val="top"/>
          </w:tcPr>
          <w:p w14:paraId="5D0C0A31">
            <w:pPr>
              <w:rPr>
                <w:rFonts w:ascii="Arial"/>
                <w:sz w:val="21"/>
              </w:rPr>
            </w:pPr>
          </w:p>
        </w:tc>
        <w:tc>
          <w:tcPr>
            <w:tcW w:w="2055" w:type="dxa"/>
            <w:vAlign w:val="top"/>
          </w:tcPr>
          <w:p w14:paraId="3E003803">
            <w:pPr>
              <w:pStyle w:val="6"/>
              <w:spacing w:before="145" w:line="213" w:lineRule="auto"/>
              <w:ind w:left="111"/>
            </w:pPr>
            <w:r>
              <w:rPr>
                <w:b/>
                <w:bCs/>
                <w:spacing w:val="-2"/>
              </w:rPr>
              <w:t>行政事业单位养老支出</w:t>
            </w:r>
          </w:p>
        </w:tc>
        <w:tc>
          <w:tcPr>
            <w:tcW w:w="1009" w:type="dxa"/>
            <w:vAlign w:val="top"/>
          </w:tcPr>
          <w:p w14:paraId="0CE738B8">
            <w:pPr>
              <w:pStyle w:val="6"/>
              <w:spacing w:before="145"/>
              <w:ind w:left="463"/>
            </w:pPr>
            <w:r>
              <w:rPr>
                <w:b/>
                <w:bCs/>
                <w:spacing w:val="-4"/>
              </w:rPr>
              <w:t>23.15</w:t>
            </w:r>
          </w:p>
        </w:tc>
        <w:tc>
          <w:tcPr>
            <w:tcW w:w="1019" w:type="dxa"/>
            <w:vAlign w:val="top"/>
          </w:tcPr>
          <w:p w14:paraId="12DA0F84">
            <w:pPr>
              <w:pStyle w:val="6"/>
              <w:spacing w:before="145"/>
              <w:ind w:left="474"/>
            </w:pPr>
            <w:r>
              <w:rPr>
                <w:b/>
                <w:bCs/>
                <w:spacing w:val="-4"/>
              </w:rPr>
              <w:t>23.15</w:t>
            </w:r>
          </w:p>
        </w:tc>
        <w:tc>
          <w:tcPr>
            <w:tcW w:w="949" w:type="dxa"/>
            <w:vAlign w:val="top"/>
          </w:tcPr>
          <w:p w14:paraId="22A21EBB">
            <w:pPr>
              <w:pStyle w:val="6"/>
              <w:spacing w:before="145"/>
              <w:ind w:left="405"/>
            </w:pPr>
            <w:r>
              <w:rPr>
                <w:b/>
                <w:bCs/>
                <w:spacing w:val="-4"/>
              </w:rPr>
              <w:t>23.15</w:t>
            </w:r>
          </w:p>
        </w:tc>
        <w:tc>
          <w:tcPr>
            <w:tcW w:w="840" w:type="dxa"/>
            <w:vAlign w:val="top"/>
          </w:tcPr>
          <w:p w14:paraId="7D0CECD4">
            <w:pPr>
              <w:rPr>
                <w:rFonts w:ascii="Arial"/>
                <w:sz w:val="21"/>
              </w:rPr>
            </w:pPr>
          </w:p>
        </w:tc>
        <w:tc>
          <w:tcPr>
            <w:tcW w:w="850" w:type="dxa"/>
            <w:vAlign w:val="top"/>
          </w:tcPr>
          <w:p w14:paraId="1F2DA48A">
            <w:pPr>
              <w:rPr>
                <w:rFonts w:ascii="Arial"/>
                <w:sz w:val="21"/>
              </w:rPr>
            </w:pPr>
          </w:p>
        </w:tc>
        <w:tc>
          <w:tcPr>
            <w:tcW w:w="840" w:type="dxa"/>
            <w:vAlign w:val="top"/>
          </w:tcPr>
          <w:p w14:paraId="472FAE0B">
            <w:pPr>
              <w:rPr>
                <w:rFonts w:ascii="Arial"/>
                <w:sz w:val="21"/>
              </w:rPr>
            </w:pPr>
          </w:p>
        </w:tc>
        <w:tc>
          <w:tcPr>
            <w:tcW w:w="750" w:type="dxa"/>
            <w:vAlign w:val="top"/>
          </w:tcPr>
          <w:p w14:paraId="33F50713">
            <w:pPr>
              <w:rPr>
                <w:rFonts w:ascii="Arial"/>
                <w:sz w:val="21"/>
              </w:rPr>
            </w:pPr>
          </w:p>
        </w:tc>
        <w:tc>
          <w:tcPr>
            <w:tcW w:w="850" w:type="dxa"/>
            <w:vAlign w:val="top"/>
          </w:tcPr>
          <w:p w14:paraId="7A623146">
            <w:pPr>
              <w:rPr>
                <w:rFonts w:ascii="Arial"/>
                <w:sz w:val="21"/>
              </w:rPr>
            </w:pPr>
          </w:p>
        </w:tc>
        <w:tc>
          <w:tcPr>
            <w:tcW w:w="870" w:type="dxa"/>
            <w:vAlign w:val="top"/>
          </w:tcPr>
          <w:p w14:paraId="48677A86">
            <w:pPr>
              <w:rPr>
                <w:rFonts w:ascii="Arial"/>
                <w:sz w:val="21"/>
              </w:rPr>
            </w:pPr>
          </w:p>
        </w:tc>
        <w:tc>
          <w:tcPr>
            <w:tcW w:w="870" w:type="dxa"/>
            <w:vAlign w:val="top"/>
          </w:tcPr>
          <w:p w14:paraId="0284B750">
            <w:pPr>
              <w:rPr>
                <w:rFonts w:ascii="Arial"/>
                <w:sz w:val="21"/>
              </w:rPr>
            </w:pPr>
          </w:p>
        </w:tc>
        <w:tc>
          <w:tcPr>
            <w:tcW w:w="840" w:type="dxa"/>
            <w:vAlign w:val="top"/>
          </w:tcPr>
          <w:p w14:paraId="7E1AB921">
            <w:pPr>
              <w:rPr>
                <w:rFonts w:ascii="Arial"/>
                <w:sz w:val="21"/>
              </w:rPr>
            </w:pPr>
          </w:p>
        </w:tc>
        <w:tc>
          <w:tcPr>
            <w:tcW w:w="824" w:type="dxa"/>
            <w:vAlign w:val="top"/>
          </w:tcPr>
          <w:p w14:paraId="1F2803C2">
            <w:pPr>
              <w:rPr>
                <w:rFonts w:ascii="Arial"/>
                <w:sz w:val="21"/>
              </w:rPr>
            </w:pPr>
          </w:p>
        </w:tc>
      </w:tr>
      <w:tr w14:paraId="01BB347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082CF8CA">
            <w:pPr>
              <w:pStyle w:val="6"/>
              <w:spacing w:before="146" w:line="242" w:lineRule="auto"/>
              <w:ind w:left="122"/>
            </w:pPr>
            <w:r>
              <w:rPr>
                <w:spacing w:val="-5"/>
              </w:rPr>
              <w:t>208</w:t>
            </w:r>
          </w:p>
        </w:tc>
        <w:tc>
          <w:tcPr>
            <w:tcW w:w="417" w:type="dxa"/>
            <w:vAlign w:val="top"/>
          </w:tcPr>
          <w:p w14:paraId="1429CC46">
            <w:pPr>
              <w:pStyle w:val="6"/>
              <w:spacing w:before="146" w:line="242" w:lineRule="auto"/>
              <w:ind w:left="122"/>
            </w:pPr>
            <w:r>
              <w:rPr>
                <w:spacing w:val="-10"/>
              </w:rPr>
              <w:t>05</w:t>
            </w:r>
          </w:p>
        </w:tc>
        <w:tc>
          <w:tcPr>
            <w:tcW w:w="417" w:type="dxa"/>
            <w:vAlign w:val="top"/>
          </w:tcPr>
          <w:p w14:paraId="1C003219">
            <w:pPr>
              <w:pStyle w:val="6"/>
              <w:spacing w:before="146" w:line="242" w:lineRule="auto"/>
              <w:ind w:left="123"/>
            </w:pPr>
            <w:r>
              <w:rPr>
                <w:spacing w:val="-10"/>
              </w:rPr>
              <w:t>01</w:t>
            </w:r>
          </w:p>
        </w:tc>
        <w:tc>
          <w:tcPr>
            <w:tcW w:w="2055" w:type="dxa"/>
            <w:vAlign w:val="top"/>
          </w:tcPr>
          <w:p w14:paraId="44A9F6A4">
            <w:pPr>
              <w:pStyle w:val="6"/>
              <w:spacing w:before="145" w:line="214" w:lineRule="auto"/>
              <w:ind w:left="111"/>
            </w:pPr>
            <w:r>
              <w:rPr>
                <w:spacing w:val="-2"/>
              </w:rPr>
              <w:t>行政单位离退休</w:t>
            </w:r>
          </w:p>
        </w:tc>
        <w:tc>
          <w:tcPr>
            <w:tcW w:w="1009" w:type="dxa"/>
            <w:vAlign w:val="top"/>
          </w:tcPr>
          <w:p w14:paraId="708FB421">
            <w:pPr>
              <w:pStyle w:val="6"/>
              <w:spacing w:before="145"/>
              <w:ind w:left="558"/>
            </w:pPr>
            <w:r>
              <w:rPr>
                <w:spacing w:val="-5"/>
              </w:rPr>
              <w:t>3.83</w:t>
            </w:r>
          </w:p>
        </w:tc>
        <w:tc>
          <w:tcPr>
            <w:tcW w:w="1019" w:type="dxa"/>
            <w:vAlign w:val="top"/>
          </w:tcPr>
          <w:p w14:paraId="249944FD">
            <w:pPr>
              <w:pStyle w:val="6"/>
              <w:spacing w:before="145"/>
              <w:ind w:left="569"/>
            </w:pPr>
            <w:r>
              <w:rPr>
                <w:spacing w:val="-5"/>
              </w:rPr>
              <w:t>3.83</w:t>
            </w:r>
          </w:p>
        </w:tc>
        <w:tc>
          <w:tcPr>
            <w:tcW w:w="949" w:type="dxa"/>
            <w:vAlign w:val="top"/>
          </w:tcPr>
          <w:p w14:paraId="334F26A8">
            <w:pPr>
              <w:pStyle w:val="6"/>
              <w:spacing w:before="145"/>
              <w:ind w:left="501"/>
            </w:pPr>
            <w:r>
              <w:rPr>
                <w:spacing w:val="-5"/>
              </w:rPr>
              <w:t>3.83</w:t>
            </w:r>
          </w:p>
        </w:tc>
        <w:tc>
          <w:tcPr>
            <w:tcW w:w="840" w:type="dxa"/>
            <w:vAlign w:val="top"/>
          </w:tcPr>
          <w:p w14:paraId="2010EEBA">
            <w:pPr>
              <w:rPr>
                <w:rFonts w:ascii="Arial"/>
                <w:sz w:val="21"/>
              </w:rPr>
            </w:pPr>
          </w:p>
        </w:tc>
        <w:tc>
          <w:tcPr>
            <w:tcW w:w="850" w:type="dxa"/>
            <w:vAlign w:val="top"/>
          </w:tcPr>
          <w:p w14:paraId="39AE42D5">
            <w:pPr>
              <w:rPr>
                <w:rFonts w:ascii="Arial"/>
                <w:sz w:val="21"/>
              </w:rPr>
            </w:pPr>
          </w:p>
        </w:tc>
        <w:tc>
          <w:tcPr>
            <w:tcW w:w="840" w:type="dxa"/>
            <w:vAlign w:val="top"/>
          </w:tcPr>
          <w:p w14:paraId="3BCF3022">
            <w:pPr>
              <w:rPr>
                <w:rFonts w:ascii="Arial"/>
                <w:sz w:val="21"/>
              </w:rPr>
            </w:pPr>
          </w:p>
        </w:tc>
        <w:tc>
          <w:tcPr>
            <w:tcW w:w="750" w:type="dxa"/>
            <w:vAlign w:val="top"/>
          </w:tcPr>
          <w:p w14:paraId="62FBCD42">
            <w:pPr>
              <w:rPr>
                <w:rFonts w:ascii="Arial"/>
                <w:sz w:val="21"/>
              </w:rPr>
            </w:pPr>
          </w:p>
        </w:tc>
        <w:tc>
          <w:tcPr>
            <w:tcW w:w="850" w:type="dxa"/>
            <w:vAlign w:val="top"/>
          </w:tcPr>
          <w:p w14:paraId="753B310C">
            <w:pPr>
              <w:rPr>
                <w:rFonts w:ascii="Arial"/>
                <w:sz w:val="21"/>
              </w:rPr>
            </w:pPr>
          </w:p>
        </w:tc>
        <w:tc>
          <w:tcPr>
            <w:tcW w:w="870" w:type="dxa"/>
            <w:vAlign w:val="top"/>
          </w:tcPr>
          <w:p w14:paraId="6DAE4C5E">
            <w:pPr>
              <w:rPr>
                <w:rFonts w:ascii="Arial"/>
                <w:sz w:val="21"/>
              </w:rPr>
            </w:pPr>
          </w:p>
        </w:tc>
        <w:tc>
          <w:tcPr>
            <w:tcW w:w="870" w:type="dxa"/>
            <w:vAlign w:val="top"/>
          </w:tcPr>
          <w:p w14:paraId="129F7B15">
            <w:pPr>
              <w:rPr>
                <w:rFonts w:ascii="Arial"/>
                <w:sz w:val="21"/>
              </w:rPr>
            </w:pPr>
          </w:p>
        </w:tc>
        <w:tc>
          <w:tcPr>
            <w:tcW w:w="840" w:type="dxa"/>
            <w:vAlign w:val="top"/>
          </w:tcPr>
          <w:p w14:paraId="5EE246A8">
            <w:pPr>
              <w:rPr>
                <w:rFonts w:ascii="Arial"/>
                <w:sz w:val="21"/>
              </w:rPr>
            </w:pPr>
          </w:p>
        </w:tc>
        <w:tc>
          <w:tcPr>
            <w:tcW w:w="824" w:type="dxa"/>
            <w:vAlign w:val="top"/>
          </w:tcPr>
          <w:p w14:paraId="7F5AD409">
            <w:pPr>
              <w:rPr>
                <w:rFonts w:ascii="Arial"/>
                <w:sz w:val="21"/>
              </w:rPr>
            </w:pPr>
          </w:p>
        </w:tc>
      </w:tr>
      <w:tr w14:paraId="714A11B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493" w:type="dxa"/>
            <w:vAlign w:val="top"/>
          </w:tcPr>
          <w:p w14:paraId="2CC2B6B2">
            <w:pPr>
              <w:pStyle w:val="6"/>
              <w:spacing w:before="225" w:line="242" w:lineRule="auto"/>
              <w:ind w:left="122"/>
            </w:pPr>
            <w:r>
              <w:rPr>
                <w:spacing w:val="-5"/>
              </w:rPr>
              <w:t>208</w:t>
            </w:r>
          </w:p>
        </w:tc>
        <w:tc>
          <w:tcPr>
            <w:tcW w:w="417" w:type="dxa"/>
            <w:vAlign w:val="top"/>
          </w:tcPr>
          <w:p w14:paraId="0FA09E83">
            <w:pPr>
              <w:pStyle w:val="6"/>
              <w:spacing w:before="225" w:line="242" w:lineRule="auto"/>
              <w:ind w:left="122"/>
            </w:pPr>
            <w:r>
              <w:rPr>
                <w:spacing w:val="-10"/>
              </w:rPr>
              <w:t>05</w:t>
            </w:r>
          </w:p>
        </w:tc>
        <w:tc>
          <w:tcPr>
            <w:tcW w:w="417" w:type="dxa"/>
            <w:vAlign w:val="top"/>
          </w:tcPr>
          <w:p w14:paraId="270D3F5F">
            <w:pPr>
              <w:pStyle w:val="6"/>
              <w:spacing w:before="225" w:line="242" w:lineRule="auto"/>
              <w:ind w:left="123"/>
            </w:pPr>
            <w:r>
              <w:rPr>
                <w:spacing w:val="-10"/>
              </w:rPr>
              <w:t>05</w:t>
            </w:r>
          </w:p>
        </w:tc>
        <w:tc>
          <w:tcPr>
            <w:tcW w:w="2055" w:type="dxa"/>
            <w:vAlign w:val="top"/>
          </w:tcPr>
          <w:p w14:paraId="5F36A900">
            <w:pPr>
              <w:pStyle w:val="6"/>
              <w:spacing w:before="70" w:line="281" w:lineRule="auto"/>
              <w:ind w:left="108" w:right="146"/>
            </w:pPr>
            <w:r>
              <w:rPr>
                <w:spacing w:val="-1"/>
              </w:rPr>
              <w:t>机关事业单位基本养老</w:t>
            </w:r>
            <w:r>
              <w:rPr>
                <w:spacing w:val="3"/>
              </w:rPr>
              <w:t xml:space="preserve"> </w:t>
            </w:r>
            <w:r>
              <w:rPr>
                <w:spacing w:val="-1"/>
              </w:rPr>
              <w:t>保险缴费支出</w:t>
            </w:r>
          </w:p>
        </w:tc>
        <w:tc>
          <w:tcPr>
            <w:tcW w:w="1009" w:type="dxa"/>
            <w:vAlign w:val="top"/>
          </w:tcPr>
          <w:p w14:paraId="2128782E">
            <w:pPr>
              <w:pStyle w:val="6"/>
              <w:spacing w:before="225"/>
              <w:ind w:left="467"/>
            </w:pPr>
            <w:r>
              <w:rPr>
                <w:spacing w:val="-4"/>
              </w:rPr>
              <w:t>12.88</w:t>
            </w:r>
          </w:p>
        </w:tc>
        <w:tc>
          <w:tcPr>
            <w:tcW w:w="1019" w:type="dxa"/>
            <w:vAlign w:val="top"/>
          </w:tcPr>
          <w:p w14:paraId="26C429AE">
            <w:pPr>
              <w:pStyle w:val="6"/>
              <w:spacing w:before="225"/>
              <w:ind w:left="478"/>
            </w:pPr>
            <w:r>
              <w:rPr>
                <w:spacing w:val="-4"/>
              </w:rPr>
              <w:t>12.88</w:t>
            </w:r>
          </w:p>
        </w:tc>
        <w:tc>
          <w:tcPr>
            <w:tcW w:w="949" w:type="dxa"/>
            <w:vAlign w:val="top"/>
          </w:tcPr>
          <w:p w14:paraId="16DA63E9">
            <w:pPr>
              <w:pStyle w:val="6"/>
              <w:spacing w:before="225"/>
              <w:ind w:left="409"/>
            </w:pPr>
            <w:r>
              <w:rPr>
                <w:spacing w:val="-4"/>
              </w:rPr>
              <w:t>12.88</w:t>
            </w:r>
          </w:p>
        </w:tc>
        <w:tc>
          <w:tcPr>
            <w:tcW w:w="840" w:type="dxa"/>
            <w:vAlign w:val="top"/>
          </w:tcPr>
          <w:p w14:paraId="4107B893">
            <w:pPr>
              <w:rPr>
                <w:rFonts w:ascii="Arial"/>
                <w:sz w:val="21"/>
              </w:rPr>
            </w:pPr>
          </w:p>
        </w:tc>
        <w:tc>
          <w:tcPr>
            <w:tcW w:w="850" w:type="dxa"/>
            <w:vAlign w:val="top"/>
          </w:tcPr>
          <w:p w14:paraId="49567443">
            <w:pPr>
              <w:rPr>
                <w:rFonts w:ascii="Arial"/>
                <w:sz w:val="21"/>
              </w:rPr>
            </w:pPr>
          </w:p>
        </w:tc>
        <w:tc>
          <w:tcPr>
            <w:tcW w:w="840" w:type="dxa"/>
            <w:vAlign w:val="top"/>
          </w:tcPr>
          <w:p w14:paraId="350BCE58">
            <w:pPr>
              <w:rPr>
                <w:rFonts w:ascii="Arial"/>
                <w:sz w:val="21"/>
              </w:rPr>
            </w:pPr>
          </w:p>
        </w:tc>
        <w:tc>
          <w:tcPr>
            <w:tcW w:w="750" w:type="dxa"/>
            <w:vAlign w:val="top"/>
          </w:tcPr>
          <w:p w14:paraId="2C593B3E">
            <w:pPr>
              <w:rPr>
                <w:rFonts w:ascii="Arial"/>
                <w:sz w:val="21"/>
              </w:rPr>
            </w:pPr>
          </w:p>
        </w:tc>
        <w:tc>
          <w:tcPr>
            <w:tcW w:w="850" w:type="dxa"/>
            <w:vAlign w:val="top"/>
          </w:tcPr>
          <w:p w14:paraId="4430ADDC">
            <w:pPr>
              <w:rPr>
                <w:rFonts w:ascii="Arial"/>
                <w:sz w:val="21"/>
              </w:rPr>
            </w:pPr>
          </w:p>
        </w:tc>
        <w:tc>
          <w:tcPr>
            <w:tcW w:w="870" w:type="dxa"/>
            <w:vAlign w:val="top"/>
          </w:tcPr>
          <w:p w14:paraId="7DB1A0EC">
            <w:pPr>
              <w:rPr>
                <w:rFonts w:ascii="Arial"/>
                <w:sz w:val="21"/>
              </w:rPr>
            </w:pPr>
          </w:p>
        </w:tc>
        <w:tc>
          <w:tcPr>
            <w:tcW w:w="870" w:type="dxa"/>
            <w:vAlign w:val="top"/>
          </w:tcPr>
          <w:p w14:paraId="2BBCC90B">
            <w:pPr>
              <w:rPr>
                <w:rFonts w:ascii="Arial"/>
                <w:sz w:val="21"/>
              </w:rPr>
            </w:pPr>
          </w:p>
        </w:tc>
        <w:tc>
          <w:tcPr>
            <w:tcW w:w="840" w:type="dxa"/>
            <w:vAlign w:val="top"/>
          </w:tcPr>
          <w:p w14:paraId="58F9E6D0">
            <w:pPr>
              <w:rPr>
                <w:rFonts w:ascii="Arial"/>
                <w:sz w:val="21"/>
              </w:rPr>
            </w:pPr>
          </w:p>
        </w:tc>
        <w:tc>
          <w:tcPr>
            <w:tcW w:w="824" w:type="dxa"/>
            <w:vAlign w:val="top"/>
          </w:tcPr>
          <w:p w14:paraId="61BFE51A">
            <w:pPr>
              <w:rPr>
                <w:rFonts w:ascii="Arial"/>
                <w:sz w:val="21"/>
              </w:rPr>
            </w:pPr>
          </w:p>
        </w:tc>
      </w:tr>
      <w:tr w14:paraId="5C2DE44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493" w:type="dxa"/>
            <w:vAlign w:val="top"/>
          </w:tcPr>
          <w:p w14:paraId="3676EEF6">
            <w:pPr>
              <w:pStyle w:val="6"/>
              <w:spacing w:before="226" w:line="242" w:lineRule="auto"/>
              <w:ind w:left="122"/>
            </w:pPr>
            <w:r>
              <w:rPr>
                <w:spacing w:val="-5"/>
              </w:rPr>
              <w:t>208</w:t>
            </w:r>
          </w:p>
        </w:tc>
        <w:tc>
          <w:tcPr>
            <w:tcW w:w="417" w:type="dxa"/>
            <w:vAlign w:val="top"/>
          </w:tcPr>
          <w:p w14:paraId="06A31B12">
            <w:pPr>
              <w:pStyle w:val="6"/>
              <w:spacing w:before="226" w:line="242" w:lineRule="auto"/>
              <w:ind w:left="122"/>
            </w:pPr>
            <w:r>
              <w:rPr>
                <w:spacing w:val="-10"/>
              </w:rPr>
              <w:t>05</w:t>
            </w:r>
          </w:p>
        </w:tc>
        <w:tc>
          <w:tcPr>
            <w:tcW w:w="417" w:type="dxa"/>
            <w:vAlign w:val="top"/>
          </w:tcPr>
          <w:p w14:paraId="1E89BA87">
            <w:pPr>
              <w:pStyle w:val="6"/>
              <w:spacing w:before="226" w:line="242" w:lineRule="auto"/>
              <w:ind w:left="123"/>
            </w:pPr>
            <w:r>
              <w:rPr>
                <w:spacing w:val="-10"/>
              </w:rPr>
              <w:t>06</w:t>
            </w:r>
          </w:p>
        </w:tc>
        <w:tc>
          <w:tcPr>
            <w:tcW w:w="2055" w:type="dxa"/>
            <w:vAlign w:val="top"/>
          </w:tcPr>
          <w:p w14:paraId="05C79F2F">
            <w:pPr>
              <w:pStyle w:val="6"/>
              <w:spacing w:before="70" w:line="281" w:lineRule="auto"/>
              <w:ind w:left="116" w:right="146" w:hanging="7"/>
            </w:pPr>
            <w:r>
              <w:rPr>
                <w:spacing w:val="-1"/>
              </w:rPr>
              <w:t>机关事业单位职业年金</w:t>
            </w:r>
            <w:r>
              <w:rPr>
                <w:spacing w:val="3"/>
              </w:rPr>
              <w:t xml:space="preserve"> </w:t>
            </w:r>
            <w:r>
              <w:rPr>
                <w:spacing w:val="-4"/>
              </w:rPr>
              <w:t>缴费支出</w:t>
            </w:r>
          </w:p>
        </w:tc>
        <w:tc>
          <w:tcPr>
            <w:tcW w:w="1009" w:type="dxa"/>
            <w:vAlign w:val="top"/>
          </w:tcPr>
          <w:p w14:paraId="78228C55">
            <w:pPr>
              <w:pStyle w:val="6"/>
              <w:spacing w:before="225"/>
              <w:ind w:left="553"/>
            </w:pPr>
            <w:r>
              <w:rPr>
                <w:spacing w:val="-4"/>
              </w:rPr>
              <w:t>6.44</w:t>
            </w:r>
          </w:p>
        </w:tc>
        <w:tc>
          <w:tcPr>
            <w:tcW w:w="1019" w:type="dxa"/>
            <w:vAlign w:val="top"/>
          </w:tcPr>
          <w:p w14:paraId="1293EAB5">
            <w:pPr>
              <w:pStyle w:val="6"/>
              <w:spacing w:before="225"/>
              <w:ind w:left="564"/>
            </w:pPr>
            <w:r>
              <w:rPr>
                <w:spacing w:val="-4"/>
              </w:rPr>
              <w:t>6.44</w:t>
            </w:r>
          </w:p>
        </w:tc>
        <w:tc>
          <w:tcPr>
            <w:tcW w:w="949" w:type="dxa"/>
            <w:vAlign w:val="top"/>
          </w:tcPr>
          <w:p w14:paraId="3EA02BFE">
            <w:pPr>
              <w:pStyle w:val="6"/>
              <w:spacing w:before="225"/>
              <w:ind w:left="495"/>
            </w:pPr>
            <w:r>
              <w:rPr>
                <w:spacing w:val="-4"/>
              </w:rPr>
              <w:t>6.44</w:t>
            </w:r>
          </w:p>
        </w:tc>
        <w:tc>
          <w:tcPr>
            <w:tcW w:w="840" w:type="dxa"/>
            <w:vAlign w:val="top"/>
          </w:tcPr>
          <w:p w14:paraId="4DF85BA8">
            <w:pPr>
              <w:rPr>
                <w:rFonts w:ascii="Arial"/>
                <w:sz w:val="21"/>
              </w:rPr>
            </w:pPr>
          </w:p>
        </w:tc>
        <w:tc>
          <w:tcPr>
            <w:tcW w:w="850" w:type="dxa"/>
            <w:vAlign w:val="top"/>
          </w:tcPr>
          <w:p w14:paraId="0266CABB">
            <w:pPr>
              <w:rPr>
                <w:rFonts w:ascii="Arial"/>
                <w:sz w:val="21"/>
              </w:rPr>
            </w:pPr>
          </w:p>
        </w:tc>
        <w:tc>
          <w:tcPr>
            <w:tcW w:w="840" w:type="dxa"/>
            <w:vAlign w:val="top"/>
          </w:tcPr>
          <w:p w14:paraId="14CB7C41">
            <w:pPr>
              <w:rPr>
                <w:rFonts w:ascii="Arial"/>
                <w:sz w:val="21"/>
              </w:rPr>
            </w:pPr>
          </w:p>
        </w:tc>
        <w:tc>
          <w:tcPr>
            <w:tcW w:w="750" w:type="dxa"/>
            <w:vAlign w:val="top"/>
          </w:tcPr>
          <w:p w14:paraId="64366605">
            <w:pPr>
              <w:rPr>
                <w:rFonts w:ascii="Arial"/>
                <w:sz w:val="21"/>
              </w:rPr>
            </w:pPr>
          </w:p>
        </w:tc>
        <w:tc>
          <w:tcPr>
            <w:tcW w:w="850" w:type="dxa"/>
            <w:vAlign w:val="top"/>
          </w:tcPr>
          <w:p w14:paraId="538DF18C">
            <w:pPr>
              <w:rPr>
                <w:rFonts w:ascii="Arial"/>
                <w:sz w:val="21"/>
              </w:rPr>
            </w:pPr>
          </w:p>
        </w:tc>
        <w:tc>
          <w:tcPr>
            <w:tcW w:w="870" w:type="dxa"/>
            <w:vAlign w:val="top"/>
          </w:tcPr>
          <w:p w14:paraId="50AB986C">
            <w:pPr>
              <w:rPr>
                <w:rFonts w:ascii="Arial"/>
                <w:sz w:val="21"/>
              </w:rPr>
            </w:pPr>
          </w:p>
        </w:tc>
        <w:tc>
          <w:tcPr>
            <w:tcW w:w="870" w:type="dxa"/>
            <w:vAlign w:val="top"/>
          </w:tcPr>
          <w:p w14:paraId="4E7CC7AE">
            <w:pPr>
              <w:rPr>
                <w:rFonts w:ascii="Arial"/>
                <w:sz w:val="21"/>
              </w:rPr>
            </w:pPr>
          </w:p>
        </w:tc>
        <w:tc>
          <w:tcPr>
            <w:tcW w:w="840" w:type="dxa"/>
            <w:vAlign w:val="top"/>
          </w:tcPr>
          <w:p w14:paraId="4AA4D930">
            <w:pPr>
              <w:rPr>
                <w:rFonts w:ascii="Arial"/>
                <w:sz w:val="21"/>
              </w:rPr>
            </w:pPr>
          </w:p>
        </w:tc>
        <w:tc>
          <w:tcPr>
            <w:tcW w:w="824" w:type="dxa"/>
            <w:vAlign w:val="top"/>
          </w:tcPr>
          <w:p w14:paraId="595904E5">
            <w:pPr>
              <w:rPr>
                <w:rFonts w:ascii="Arial"/>
                <w:sz w:val="21"/>
              </w:rPr>
            </w:pPr>
          </w:p>
        </w:tc>
      </w:tr>
      <w:tr w14:paraId="75CB371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1A0541E1">
            <w:pPr>
              <w:pStyle w:val="6"/>
              <w:spacing w:before="147" w:line="242" w:lineRule="auto"/>
              <w:ind w:left="122"/>
            </w:pPr>
            <w:r>
              <w:rPr>
                <w:b/>
                <w:bCs/>
                <w:spacing w:val="-6"/>
              </w:rPr>
              <w:t>208</w:t>
            </w:r>
          </w:p>
        </w:tc>
        <w:tc>
          <w:tcPr>
            <w:tcW w:w="417" w:type="dxa"/>
            <w:vAlign w:val="top"/>
          </w:tcPr>
          <w:p w14:paraId="790692EE">
            <w:pPr>
              <w:pStyle w:val="6"/>
              <w:spacing w:before="147" w:line="239" w:lineRule="exact"/>
              <w:ind w:left="121"/>
            </w:pPr>
            <w:r>
              <w:rPr>
                <w:b/>
                <w:bCs/>
                <w:spacing w:val="-11"/>
              </w:rPr>
              <w:t>11</w:t>
            </w:r>
          </w:p>
        </w:tc>
        <w:tc>
          <w:tcPr>
            <w:tcW w:w="417" w:type="dxa"/>
            <w:vAlign w:val="top"/>
          </w:tcPr>
          <w:p w14:paraId="4D9FA7EA">
            <w:pPr>
              <w:rPr>
                <w:rFonts w:ascii="Arial"/>
                <w:sz w:val="21"/>
              </w:rPr>
            </w:pPr>
          </w:p>
        </w:tc>
        <w:tc>
          <w:tcPr>
            <w:tcW w:w="2055" w:type="dxa"/>
            <w:vAlign w:val="top"/>
          </w:tcPr>
          <w:p w14:paraId="3C6C3403">
            <w:pPr>
              <w:pStyle w:val="6"/>
              <w:spacing w:before="147" w:line="214" w:lineRule="auto"/>
              <w:ind w:left="115"/>
            </w:pPr>
            <w:r>
              <w:rPr>
                <w:b/>
                <w:bCs/>
                <w:spacing w:val="-4"/>
              </w:rPr>
              <w:t>残疾人事业</w:t>
            </w:r>
          </w:p>
        </w:tc>
        <w:tc>
          <w:tcPr>
            <w:tcW w:w="1009" w:type="dxa"/>
            <w:vAlign w:val="top"/>
          </w:tcPr>
          <w:p w14:paraId="7CB87C88">
            <w:pPr>
              <w:pStyle w:val="6"/>
              <w:spacing w:before="147"/>
              <w:ind w:left="371"/>
            </w:pPr>
            <w:r>
              <w:rPr>
                <w:b/>
                <w:bCs/>
                <w:spacing w:val="-4"/>
              </w:rPr>
              <w:t>253.57</w:t>
            </w:r>
          </w:p>
        </w:tc>
        <w:tc>
          <w:tcPr>
            <w:tcW w:w="1019" w:type="dxa"/>
            <w:vAlign w:val="top"/>
          </w:tcPr>
          <w:p w14:paraId="3C6F3FEB">
            <w:pPr>
              <w:pStyle w:val="6"/>
              <w:spacing w:before="147"/>
              <w:ind w:left="387"/>
            </w:pPr>
            <w:r>
              <w:rPr>
                <w:b/>
                <w:bCs/>
                <w:spacing w:val="-4"/>
              </w:rPr>
              <w:t>153.70</w:t>
            </w:r>
          </w:p>
        </w:tc>
        <w:tc>
          <w:tcPr>
            <w:tcW w:w="949" w:type="dxa"/>
            <w:vAlign w:val="top"/>
          </w:tcPr>
          <w:p w14:paraId="27F024A8">
            <w:pPr>
              <w:pStyle w:val="6"/>
              <w:spacing w:before="147"/>
              <w:ind w:left="318"/>
            </w:pPr>
            <w:r>
              <w:rPr>
                <w:b/>
                <w:bCs/>
                <w:spacing w:val="-4"/>
              </w:rPr>
              <w:t>103.96</w:t>
            </w:r>
          </w:p>
        </w:tc>
        <w:tc>
          <w:tcPr>
            <w:tcW w:w="840" w:type="dxa"/>
            <w:vAlign w:val="top"/>
          </w:tcPr>
          <w:p w14:paraId="4494297C">
            <w:pPr>
              <w:pStyle w:val="6"/>
              <w:spacing w:before="147"/>
              <w:ind w:left="120"/>
            </w:pPr>
            <w:r>
              <w:rPr>
                <w:b/>
                <w:bCs/>
                <w:spacing w:val="-4"/>
              </w:rPr>
              <w:t>49.74</w:t>
            </w:r>
          </w:p>
        </w:tc>
        <w:tc>
          <w:tcPr>
            <w:tcW w:w="850" w:type="dxa"/>
            <w:vAlign w:val="top"/>
          </w:tcPr>
          <w:p w14:paraId="13034386">
            <w:pPr>
              <w:rPr>
                <w:rFonts w:ascii="Arial"/>
                <w:sz w:val="21"/>
              </w:rPr>
            </w:pPr>
          </w:p>
        </w:tc>
        <w:tc>
          <w:tcPr>
            <w:tcW w:w="840" w:type="dxa"/>
            <w:vAlign w:val="top"/>
          </w:tcPr>
          <w:p w14:paraId="6B5E3F54">
            <w:pPr>
              <w:rPr>
                <w:rFonts w:ascii="Arial"/>
                <w:sz w:val="21"/>
              </w:rPr>
            </w:pPr>
          </w:p>
        </w:tc>
        <w:tc>
          <w:tcPr>
            <w:tcW w:w="750" w:type="dxa"/>
            <w:vAlign w:val="top"/>
          </w:tcPr>
          <w:p w14:paraId="5ED65BFB">
            <w:pPr>
              <w:rPr>
                <w:rFonts w:ascii="Arial"/>
                <w:sz w:val="21"/>
              </w:rPr>
            </w:pPr>
          </w:p>
        </w:tc>
        <w:tc>
          <w:tcPr>
            <w:tcW w:w="850" w:type="dxa"/>
            <w:vAlign w:val="top"/>
          </w:tcPr>
          <w:p w14:paraId="7D841D75">
            <w:pPr>
              <w:rPr>
                <w:rFonts w:ascii="Arial"/>
                <w:sz w:val="21"/>
              </w:rPr>
            </w:pPr>
          </w:p>
        </w:tc>
        <w:tc>
          <w:tcPr>
            <w:tcW w:w="870" w:type="dxa"/>
            <w:vAlign w:val="top"/>
          </w:tcPr>
          <w:p w14:paraId="793ADF18">
            <w:pPr>
              <w:rPr>
                <w:rFonts w:ascii="Arial"/>
                <w:sz w:val="21"/>
              </w:rPr>
            </w:pPr>
          </w:p>
        </w:tc>
        <w:tc>
          <w:tcPr>
            <w:tcW w:w="870" w:type="dxa"/>
            <w:vAlign w:val="top"/>
          </w:tcPr>
          <w:p w14:paraId="700B4A73">
            <w:pPr>
              <w:pStyle w:val="6"/>
              <w:spacing w:before="147"/>
              <w:ind w:left="328"/>
            </w:pPr>
            <w:r>
              <w:rPr>
                <w:b/>
                <w:bCs/>
                <w:spacing w:val="-5"/>
              </w:rPr>
              <w:t>99.87</w:t>
            </w:r>
          </w:p>
        </w:tc>
        <w:tc>
          <w:tcPr>
            <w:tcW w:w="840" w:type="dxa"/>
            <w:vAlign w:val="top"/>
          </w:tcPr>
          <w:p w14:paraId="31C8D759">
            <w:pPr>
              <w:rPr>
                <w:rFonts w:ascii="Arial"/>
                <w:sz w:val="21"/>
              </w:rPr>
            </w:pPr>
          </w:p>
        </w:tc>
        <w:tc>
          <w:tcPr>
            <w:tcW w:w="824" w:type="dxa"/>
            <w:vAlign w:val="top"/>
          </w:tcPr>
          <w:p w14:paraId="3BA859EF">
            <w:pPr>
              <w:rPr>
                <w:rFonts w:ascii="Arial"/>
                <w:sz w:val="21"/>
              </w:rPr>
            </w:pPr>
          </w:p>
        </w:tc>
      </w:tr>
      <w:tr w14:paraId="5FE911C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493" w:type="dxa"/>
            <w:vAlign w:val="top"/>
          </w:tcPr>
          <w:p w14:paraId="48251754">
            <w:pPr>
              <w:pStyle w:val="6"/>
              <w:spacing w:before="148" w:line="242" w:lineRule="auto"/>
              <w:ind w:left="122"/>
            </w:pPr>
            <w:r>
              <w:rPr>
                <w:spacing w:val="-5"/>
              </w:rPr>
              <w:t>208</w:t>
            </w:r>
          </w:p>
        </w:tc>
        <w:tc>
          <w:tcPr>
            <w:tcW w:w="417" w:type="dxa"/>
            <w:vAlign w:val="top"/>
          </w:tcPr>
          <w:p w14:paraId="665A2B26">
            <w:pPr>
              <w:pStyle w:val="6"/>
              <w:spacing w:before="147" w:line="239" w:lineRule="exact"/>
              <w:ind w:left="121"/>
            </w:pPr>
            <w:r>
              <w:rPr>
                <w:spacing w:val="-9"/>
              </w:rPr>
              <w:t>11</w:t>
            </w:r>
          </w:p>
        </w:tc>
        <w:tc>
          <w:tcPr>
            <w:tcW w:w="417" w:type="dxa"/>
            <w:vAlign w:val="top"/>
          </w:tcPr>
          <w:p w14:paraId="34A014F1">
            <w:pPr>
              <w:pStyle w:val="6"/>
              <w:spacing w:before="148" w:line="242" w:lineRule="auto"/>
              <w:ind w:left="123"/>
            </w:pPr>
            <w:r>
              <w:rPr>
                <w:spacing w:val="-10"/>
              </w:rPr>
              <w:t>04</w:t>
            </w:r>
          </w:p>
        </w:tc>
        <w:tc>
          <w:tcPr>
            <w:tcW w:w="2055" w:type="dxa"/>
            <w:vAlign w:val="top"/>
          </w:tcPr>
          <w:p w14:paraId="4E980157">
            <w:pPr>
              <w:pStyle w:val="6"/>
              <w:spacing w:before="147" w:line="216" w:lineRule="auto"/>
              <w:ind w:left="115"/>
            </w:pPr>
            <w:r>
              <w:rPr>
                <w:spacing w:val="-3"/>
              </w:rPr>
              <w:t>残疾人康复</w:t>
            </w:r>
          </w:p>
        </w:tc>
        <w:tc>
          <w:tcPr>
            <w:tcW w:w="1009" w:type="dxa"/>
            <w:vAlign w:val="top"/>
          </w:tcPr>
          <w:p w14:paraId="0C58D486">
            <w:pPr>
              <w:pStyle w:val="6"/>
              <w:spacing w:before="147"/>
              <w:ind w:left="470"/>
            </w:pPr>
            <w:r>
              <w:rPr>
                <w:spacing w:val="-4"/>
              </w:rPr>
              <w:t>39.59</w:t>
            </w:r>
          </w:p>
        </w:tc>
        <w:tc>
          <w:tcPr>
            <w:tcW w:w="1019" w:type="dxa"/>
            <w:vAlign w:val="top"/>
          </w:tcPr>
          <w:p w14:paraId="223D9BB1">
            <w:pPr>
              <w:pStyle w:val="6"/>
              <w:spacing w:before="147"/>
              <w:ind w:left="474"/>
            </w:pPr>
            <w:r>
              <w:rPr>
                <w:spacing w:val="-3"/>
              </w:rPr>
              <w:t>21.12</w:t>
            </w:r>
          </w:p>
        </w:tc>
        <w:tc>
          <w:tcPr>
            <w:tcW w:w="949" w:type="dxa"/>
            <w:vAlign w:val="top"/>
          </w:tcPr>
          <w:p w14:paraId="27B0E94C">
            <w:pPr>
              <w:rPr>
                <w:rFonts w:ascii="Arial"/>
                <w:sz w:val="21"/>
              </w:rPr>
            </w:pPr>
          </w:p>
        </w:tc>
        <w:tc>
          <w:tcPr>
            <w:tcW w:w="840" w:type="dxa"/>
            <w:vAlign w:val="top"/>
          </w:tcPr>
          <w:p w14:paraId="0DF639E6">
            <w:pPr>
              <w:pStyle w:val="6"/>
              <w:spacing w:before="147"/>
              <w:ind w:left="121"/>
            </w:pPr>
            <w:r>
              <w:rPr>
                <w:spacing w:val="-3"/>
              </w:rPr>
              <w:t>21.12</w:t>
            </w:r>
          </w:p>
        </w:tc>
        <w:tc>
          <w:tcPr>
            <w:tcW w:w="850" w:type="dxa"/>
            <w:vAlign w:val="top"/>
          </w:tcPr>
          <w:p w14:paraId="53788DCF">
            <w:pPr>
              <w:rPr>
                <w:rFonts w:ascii="Arial"/>
                <w:sz w:val="21"/>
              </w:rPr>
            </w:pPr>
          </w:p>
        </w:tc>
        <w:tc>
          <w:tcPr>
            <w:tcW w:w="840" w:type="dxa"/>
            <w:vAlign w:val="top"/>
          </w:tcPr>
          <w:p w14:paraId="704B015C">
            <w:pPr>
              <w:rPr>
                <w:rFonts w:ascii="Arial"/>
                <w:sz w:val="21"/>
              </w:rPr>
            </w:pPr>
          </w:p>
        </w:tc>
        <w:tc>
          <w:tcPr>
            <w:tcW w:w="750" w:type="dxa"/>
            <w:vAlign w:val="top"/>
          </w:tcPr>
          <w:p w14:paraId="3E124616">
            <w:pPr>
              <w:rPr>
                <w:rFonts w:ascii="Arial"/>
                <w:sz w:val="21"/>
              </w:rPr>
            </w:pPr>
          </w:p>
        </w:tc>
        <w:tc>
          <w:tcPr>
            <w:tcW w:w="850" w:type="dxa"/>
            <w:vAlign w:val="top"/>
          </w:tcPr>
          <w:p w14:paraId="26F66687">
            <w:pPr>
              <w:rPr>
                <w:rFonts w:ascii="Arial"/>
                <w:sz w:val="21"/>
              </w:rPr>
            </w:pPr>
          </w:p>
        </w:tc>
        <w:tc>
          <w:tcPr>
            <w:tcW w:w="870" w:type="dxa"/>
            <w:vAlign w:val="top"/>
          </w:tcPr>
          <w:p w14:paraId="35D0D626">
            <w:pPr>
              <w:rPr>
                <w:rFonts w:ascii="Arial"/>
                <w:sz w:val="21"/>
              </w:rPr>
            </w:pPr>
          </w:p>
        </w:tc>
        <w:tc>
          <w:tcPr>
            <w:tcW w:w="870" w:type="dxa"/>
            <w:vAlign w:val="top"/>
          </w:tcPr>
          <w:p w14:paraId="067FCE39">
            <w:pPr>
              <w:pStyle w:val="6"/>
              <w:spacing w:before="147"/>
              <w:ind w:left="331"/>
            </w:pPr>
            <w:r>
              <w:rPr>
                <w:spacing w:val="-4"/>
              </w:rPr>
              <w:t>18.47</w:t>
            </w:r>
          </w:p>
        </w:tc>
        <w:tc>
          <w:tcPr>
            <w:tcW w:w="840" w:type="dxa"/>
            <w:vAlign w:val="top"/>
          </w:tcPr>
          <w:p w14:paraId="5D14E5B2">
            <w:pPr>
              <w:rPr>
                <w:rFonts w:ascii="Arial"/>
                <w:sz w:val="21"/>
              </w:rPr>
            </w:pPr>
          </w:p>
        </w:tc>
        <w:tc>
          <w:tcPr>
            <w:tcW w:w="824" w:type="dxa"/>
            <w:vAlign w:val="top"/>
          </w:tcPr>
          <w:p w14:paraId="24E8D1E0">
            <w:pPr>
              <w:rPr>
                <w:rFonts w:ascii="Arial"/>
                <w:sz w:val="21"/>
              </w:rPr>
            </w:pPr>
          </w:p>
        </w:tc>
      </w:tr>
    </w:tbl>
    <w:p w14:paraId="541CF426">
      <w:pPr>
        <w:rPr>
          <w:rFonts w:ascii="Arial"/>
          <w:sz w:val="21"/>
        </w:rPr>
      </w:pPr>
    </w:p>
    <w:p w14:paraId="6E90EF05">
      <w:pPr>
        <w:rPr>
          <w:rFonts w:ascii="Arial" w:hAnsi="Arial" w:eastAsia="Arial" w:cs="Arial"/>
          <w:sz w:val="21"/>
          <w:szCs w:val="21"/>
        </w:rPr>
        <w:sectPr>
          <w:footerReference r:id="rId11" w:type="default"/>
          <w:pgSz w:w="16839" w:h="11906"/>
          <w:pgMar w:top="1012" w:right="1440" w:bottom="1521" w:left="1415" w:header="0" w:footer="1156" w:gutter="0"/>
          <w:cols w:space="720" w:num="1"/>
        </w:sectPr>
      </w:pPr>
    </w:p>
    <w:p w14:paraId="3C0CE10F">
      <w:pPr>
        <w:spacing w:before="21"/>
      </w:pPr>
    </w:p>
    <w:p w14:paraId="2ABEC9C4">
      <w:pPr>
        <w:spacing w:before="21"/>
      </w:pPr>
    </w:p>
    <w:p w14:paraId="2AF170C7">
      <w:pPr>
        <w:spacing w:before="21"/>
      </w:pPr>
    </w:p>
    <w:tbl>
      <w:tblPr>
        <w:tblStyle w:val="5"/>
        <w:tblW w:w="1389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93"/>
        <w:gridCol w:w="417"/>
        <w:gridCol w:w="417"/>
        <w:gridCol w:w="2055"/>
        <w:gridCol w:w="1009"/>
        <w:gridCol w:w="1019"/>
        <w:gridCol w:w="949"/>
        <w:gridCol w:w="840"/>
        <w:gridCol w:w="850"/>
        <w:gridCol w:w="840"/>
        <w:gridCol w:w="750"/>
        <w:gridCol w:w="850"/>
        <w:gridCol w:w="870"/>
        <w:gridCol w:w="870"/>
        <w:gridCol w:w="840"/>
        <w:gridCol w:w="824"/>
      </w:tblGrid>
      <w:tr w14:paraId="0CEEC27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4" w:hRule="atLeast"/>
        </w:trPr>
        <w:tc>
          <w:tcPr>
            <w:tcW w:w="493" w:type="dxa"/>
            <w:vAlign w:val="top"/>
          </w:tcPr>
          <w:p w14:paraId="0A80B65C">
            <w:pPr>
              <w:pStyle w:val="6"/>
              <w:spacing w:before="147" w:line="242" w:lineRule="auto"/>
              <w:ind w:left="122"/>
            </w:pPr>
            <w:r>
              <w:rPr>
                <w:spacing w:val="-5"/>
              </w:rPr>
              <w:t>208</w:t>
            </w:r>
          </w:p>
        </w:tc>
        <w:tc>
          <w:tcPr>
            <w:tcW w:w="417" w:type="dxa"/>
            <w:vAlign w:val="top"/>
          </w:tcPr>
          <w:p w14:paraId="66CE6FFD">
            <w:pPr>
              <w:pStyle w:val="6"/>
              <w:spacing w:before="146" w:line="240" w:lineRule="exact"/>
              <w:ind w:left="121"/>
            </w:pPr>
            <w:r>
              <w:rPr>
                <w:spacing w:val="-9"/>
              </w:rPr>
              <w:t>11</w:t>
            </w:r>
          </w:p>
        </w:tc>
        <w:tc>
          <w:tcPr>
            <w:tcW w:w="417" w:type="dxa"/>
            <w:vAlign w:val="top"/>
          </w:tcPr>
          <w:p w14:paraId="3102857C">
            <w:pPr>
              <w:pStyle w:val="6"/>
              <w:spacing w:before="147" w:line="242" w:lineRule="auto"/>
              <w:ind w:left="123"/>
            </w:pPr>
            <w:r>
              <w:rPr>
                <w:spacing w:val="-10"/>
              </w:rPr>
              <w:t>05</w:t>
            </w:r>
          </w:p>
        </w:tc>
        <w:tc>
          <w:tcPr>
            <w:tcW w:w="2055" w:type="dxa"/>
            <w:vAlign w:val="top"/>
          </w:tcPr>
          <w:p w14:paraId="2D72C1A6">
            <w:pPr>
              <w:pStyle w:val="6"/>
              <w:spacing w:before="147" w:line="216" w:lineRule="auto"/>
              <w:ind w:left="115"/>
            </w:pPr>
            <w:r>
              <w:rPr>
                <w:spacing w:val="-3"/>
              </w:rPr>
              <w:t>残疾人就业</w:t>
            </w:r>
          </w:p>
        </w:tc>
        <w:tc>
          <w:tcPr>
            <w:tcW w:w="1009" w:type="dxa"/>
            <w:vAlign w:val="top"/>
          </w:tcPr>
          <w:p w14:paraId="5C1D0B0E">
            <w:pPr>
              <w:pStyle w:val="6"/>
              <w:spacing w:before="146"/>
              <w:ind w:left="376"/>
            </w:pPr>
            <w:r>
              <w:rPr>
                <w:spacing w:val="-3"/>
              </w:rPr>
              <w:t>180.36</w:t>
            </w:r>
          </w:p>
        </w:tc>
        <w:tc>
          <w:tcPr>
            <w:tcW w:w="1019" w:type="dxa"/>
            <w:vAlign w:val="top"/>
          </w:tcPr>
          <w:p w14:paraId="617ECAD7">
            <w:pPr>
              <w:pStyle w:val="6"/>
              <w:spacing w:before="146"/>
              <w:ind w:left="475"/>
            </w:pPr>
            <w:r>
              <w:rPr>
                <w:spacing w:val="-3"/>
              </w:rPr>
              <w:t>98.96</w:t>
            </w:r>
          </w:p>
        </w:tc>
        <w:tc>
          <w:tcPr>
            <w:tcW w:w="949" w:type="dxa"/>
            <w:vAlign w:val="top"/>
          </w:tcPr>
          <w:p w14:paraId="7C9C414E">
            <w:pPr>
              <w:pStyle w:val="6"/>
              <w:spacing w:before="146"/>
              <w:ind w:left="406"/>
            </w:pPr>
            <w:r>
              <w:rPr>
                <w:spacing w:val="-3"/>
              </w:rPr>
              <w:t>98.96</w:t>
            </w:r>
          </w:p>
        </w:tc>
        <w:tc>
          <w:tcPr>
            <w:tcW w:w="840" w:type="dxa"/>
            <w:vAlign w:val="top"/>
          </w:tcPr>
          <w:p w14:paraId="51E81DAC">
            <w:pPr>
              <w:rPr>
                <w:rFonts w:ascii="Arial"/>
                <w:sz w:val="21"/>
              </w:rPr>
            </w:pPr>
          </w:p>
        </w:tc>
        <w:tc>
          <w:tcPr>
            <w:tcW w:w="850" w:type="dxa"/>
            <w:vAlign w:val="top"/>
          </w:tcPr>
          <w:p w14:paraId="36EC88B6">
            <w:pPr>
              <w:rPr>
                <w:rFonts w:ascii="Arial"/>
                <w:sz w:val="21"/>
              </w:rPr>
            </w:pPr>
          </w:p>
        </w:tc>
        <w:tc>
          <w:tcPr>
            <w:tcW w:w="840" w:type="dxa"/>
            <w:vAlign w:val="top"/>
          </w:tcPr>
          <w:p w14:paraId="424485CA">
            <w:pPr>
              <w:rPr>
                <w:rFonts w:ascii="Arial"/>
                <w:sz w:val="21"/>
              </w:rPr>
            </w:pPr>
          </w:p>
        </w:tc>
        <w:tc>
          <w:tcPr>
            <w:tcW w:w="750" w:type="dxa"/>
            <w:vAlign w:val="top"/>
          </w:tcPr>
          <w:p w14:paraId="06EF85E0">
            <w:pPr>
              <w:rPr>
                <w:rFonts w:ascii="Arial"/>
                <w:sz w:val="21"/>
              </w:rPr>
            </w:pPr>
          </w:p>
        </w:tc>
        <w:tc>
          <w:tcPr>
            <w:tcW w:w="850" w:type="dxa"/>
            <w:vAlign w:val="top"/>
          </w:tcPr>
          <w:p w14:paraId="0E7846D3">
            <w:pPr>
              <w:rPr>
                <w:rFonts w:ascii="Arial"/>
                <w:sz w:val="21"/>
              </w:rPr>
            </w:pPr>
          </w:p>
        </w:tc>
        <w:tc>
          <w:tcPr>
            <w:tcW w:w="870" w:type="dxa"/>
            <w:vAlign w:val="top"/>
          </w:tcPr>
          <w:p w14:paraId="5C190BAE">
            <w:pPr>
              <w:rPr>
                <w:rFonts w:ascii="Arial"/>
                <w:sz w:val="21"/>
              </w:rPr>
            </w:pPr>
          </w:p>
        </w:tc>
        <w:tc>
          <w:tcPr>
            <w:tcW w:w="870" w:type="dxa"/>
            <w:vAlign w:val="top"/>
          </w:tcPr>
          <w:p w14:paraId="3E02A25A">
            <w:pPr>
              <w:pStyle w:val="6"/>
              <w:spacing w:before="146"/>
              <w:ind w:left="328"/>
            </w:pPr>
            <w:r>
              <w:rPr>
                <w:spacing w:val="-3"/>
              </w:rPr>
              <w:t>81.40</w:t>
            </w:r>
          </w:p>
        </w:tc>
        <w:tc>
          <w:tcPr>
            <w:tcW w:w="840" w:type="dxa"/>
            <w:vAlign w:val="top"/>
          </w:tcPr>
          <w:p w14:paraId="7331C0AE">
            <w:pPr>
              <w:rPr>
                <w:rFonts w:ascii="Arial"/>
                <w:sz w:val="21"/>
              </w:rPr>
            </w:pPr>
          </w:p>
        </w:tc>
        <w:tc>
          <w:tcPr>
            <w:tcW w:w="824" w:type="dxa"/>
            <w:vAlign w:val="top"/>
          </w:tcPr>
          <w:p w14:paraId="33C0CBA0">
            <w:pPr>
              <w:rPr>
                <w:rFonts w:ascii="Arial"/>
                <w:sz w:val="21"/>
              </w:rPr>
            </w:pPr>
          </w:p>
        </w:tc>
      </w:tr>
      <w:tr w14:paraId="50AA983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9" w:hRule="atLeast"/>
        </w:trPr>
        <w:tc>
          <w:tcPr>
            <w:tcW w:w="493" w:type="dxa"/>
            <w:vAlign w:val="top"/>
          </w:tcPr>
          <w:p w14:paraId="60F35AC9">
            <w:pPr>
              <w:pStyle w:val="6"/>
              <w:spacing w:before="143" w:line="242" w:lineRule="auto"/>
              <w:ind w:left="122"/>
            </w:pPr>
            <w:r>
              <w:rPr>
                <w:spacing w:val="-5"/>
              </w:rPr>
              <w:t>208</w:t>
            </w:r>
          </w:p>
        </w:tc>
        <w:tc>
          <w:tcPr>
            <w:tcW w:w="417" w:type="dxa"/>
            <w:vAlign w:val="top"/>
          </w:tcPr>
          <w:p w14:paraId="31D742FB">
            <w:pPr>
              <w:pStyle w:val="6"/>
              <w:spacing w:before="143" w:line="239" w:lineRule="exact"/>
              <w:ind w:left="121"/>
            </w:pPr>
            <w:r>
              <w:rPr>
                <w:spacing w:val="-9"/>
              </w:rPr>
              <w:t>11</w:t>
            </w:r>
          </w:p>
        </w:tc>
        <w:tc>
          <w:tcPr>
            <w:tcW w:w="417" w:type="dxa"/>
            <w:vAlign w:val="top"/>
          </w:tcPr>
          <w:p w14:paraId="26B6EF59">
            <w:pPr>
              <w:pStyle w:val="6"/>
              <w:spacing w:before="143" w:line="242" w:lineRule="auto"/>
              <w:ind w:left="118"/>
            </w:pPr>
            <w:r>
              <w:rPr>
                <w:spacing w:val="-8"/>
              </w:rPr>
              <w:t>99</w:t>
            </w:r>
          </w:p>
        </w:tc>
        <w:tc>
          <w:tcPr>
            <w:tcW w:w="2055" w:type="dxa"/>
            <w:vAlign w:val="top"/>
          </w:tcPr>
          <w:p w14:paraId="473C5837">
            <w:pPr>
              <w:pStyle w:val="6"/>
              <w:spacing w:before="142" w:line="213" w:lineRule="auto"/>
              <w:ind w:left="111"/>
            </w:pPr>
            <w:r>
              <w:rPr>
                <w:spacing w:val="-1"/>
              </w:rPr>
              <w:t>其他残疾人事业支出</w:t>
            </w:r>
          </w:p>
        </w:tc>
        <w:tc>
          <w:tcPr>
            <w:tcW w:w="1009" w:type="dxa"/>
            <w:vAlign w:val="top"/>
          </w:tcPr>
          <w:p w14:paraId="3F2FC90D">
            <w:pPr>
              <w:pStyle w:val="6"/>
              <w:spacing w:before="142"/>
              <w:ind w:left="470"/>
            </w:pPr>
            <w:r>
              <w:rPr>
                <w:spacing w:val="-4"/>
              </w:rPr>
              <w:t>33.62</w:t>
            </w:r>
          </w:p>
        </w:tc>
        <w:tc>
          <w:tcPr>
            <w:tcW w:w="1019" w:type="dxa"/>
            <w:vAlign w:val="top"/>
          </w:tcPr>
          <w:p w14:paraId="27B3783A">
            <w:pPr>
              <w:pStyle w:val="6"/>
              <w:spacing w:before="142"/>
              <w:ind w:left="481"/>
            </w:pPr>
            <w:r>
              <w:rPr>
                <w:spacing w:val="-4"/>
              </w:rPr>
              <w:t>33.62</w:t>
            </w:r>
          </w:p>
        </w:tc>
        <w:tc>
          <w:tcPr>
            <w:tcW w:w="949" w:type="dxa"/>
            <w:vAlign w:val="top"/>
          </w:tcPr>
          <w:p w14:paraId="3FF1475F">
            <w:pPr>
              <w:pStyle w:val="6"/>
              <w:spacing w:before="142"/>
              <w:ind w:left="496"/>
            </w:pPr>
            <w:r>
              <w:rPr>
                <w:spacing w:val="-4"/>
              </w:rPr>
              <w:t>5.00</w:t>
            </w:r>
          </w:p>
        </w:tc>
        <w:tc>
          <w:tcPr>
            <w:tcW w:w="840" w:type="dxa"/>
            <w:vAlign w:val="top"/>
          </w:tcPr>
          <w:p w14:paraId="2E41FC18">
            <w:pPr>
              <w:pStyle w:val="6"/>
              <w:spacing w:before="142"/>
              <w:ind w:left="121"/>
            </w:pPr>
            <w:r>
              <w:rPr>
                <w:spacing w:val="-3"/>
              </w:rPr>
              <w:t>28.62</w:t>
            </w:r>
          </w:p>
        </w:tc>
        <w:tc>
          <w:tcPr>
            <w:tcW w:w="850" w:type="dxa"/>
            <w:vAlign w:val="top"/>
          </w:tcPr>
          <w:p w14:paraId="464859EA">
            <w:pPr>
              <w:rPr>
                <w:rFonts w:ascii="Arial"/>
                <w:sz w:val="21"/>
              </w:rPr>
            </w:pPr>
          </w:p>
        </w:tc>
        <w:tc>
          <w:tcPr>
            <w:tcW w:w="840" w:type="dxa"/>
            <w:vAlign w:val="top"/>
          </w:tcPr>
          <w:p w14:paraId="4819535B">
            <w:pPr>
              <w:rPr>
                <w:rFonts w:ascii="Arial"/>
                <w:sz w:val="21"/>
              </w:rPr>
            </w:pPr>
          </w:p>
        </w:tc>
        <w:tc>
          <w:tcPr>
            <w:tcW w:w="750" w:type="dxa"/>
            <w:vAlign w:val="top"/>
          </w:tcPr>
          <w:p w14:paraId="5DE58DBE">
            <w:pPr>
              <w:rPr>
                <w:rFonts w:ascii="Arial"/>
                <w:sz w:val="21"/>
              </w:rPr>
            </w:pPr>
          </w:p>
        </w:tc>
        <w:tc>
          <w:tcPr>
            <w:tcW w:w="850" w:type="dxa"/>
            <w:vAlign w:val="top"/>
          </w:tcPr>
          <w:p w14:paraId="3354AADB">
            <w:pPr>
              <w:rPr>
                <w:rFonts w:ascii="Arial"/>
                <w:sz w:val="21"/>
              </w:rPr>
            </w:pPr>
          </w:p>
        </w:tc>
        <w:tc>
          <w:tcPr>
            <w:tcW w:w="870" w:type="dxa"/>
            <w:vAlign w:val="top"/>
          </w:tcPr>
          <w:p w14:paraId="63B2B09A">
            <w:pPr>
              <w:rPr>
                <w:rFonts w:ascii="Arial"/>
                <w:sz w:val="21"/>
              </w:rPr>
            </w:pPr>
          </w:p>
        </w:tc>
        <w:tc>
          <w:tcPr>
            <w:tcW w:w="870" w:type="dxa"/>
            <w:vAlign w:val="top"/>
          </w:tcPr>
          <w:p w14:paraId="0A0DC326">
            <w:pPr>
              <w:rPr>
                <w:rFonts w:ascii="Arial"/>
                <w:sz w:val="21"/>
              </w:rPr>
            </w:pPr>
          </w:p>
        </w:tc>
        <w:tc>
          <w:tcPr>
            <w:tcW w:w="840" w:type="dxa"/>
            <w:vAlign w:val="top"/>
          </w:tcPr>
          <w:p w14:paraId="28BAD07A">
            <w:pPr>
              <w:rPr>
                <w:rFonts w:ascii="Arial"/>
                <w:sz w:val="21"/>
              </w:rPr>
            </w:pPr>
          </w:p>
        </w:tc>
        <w:tc>
          <w:tcPr>
            <w:tcW w:w="824" w:type="dxa"/>
            <w:vAlign w:val="top"/>
          </w:tcPr>
          <w:p w14:paraId="187D2BAE">
            <w:pPr>
              <w:rPr>
                <w:rFonts w:ascii="Arial"/>
                <w:sz w:val="21"/>
              </w:rPr>
            </w:pPr>
          </w:p>
        </w:tc>
      </w:tr>
      <w:tr w14:paraId="446EBDD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522F658E">
            <w:pPr>
              <w:pStyle w:val="6"/>
              <w:spacing w:before="144" w:line="242" w:lineRule="auto"/>
              <w:ind w:left="122"/>
            </w:pPr>
            <w:r>
              <w:rPr>
                <w:b/>
                <w:bCs/>
                <w:spacing w:val="-6"/>
              </w:rPr>
              <w:t>210</w:t>
            </w:r>
          </w:p>
        </w:tc>
        <w:tc>
          <w:tcPr>
            <w:tcW w:w="417" w:type="dxa"/>
            <w:vAlign w:val="top"/>
          </w:tcPr>
          <w:p w14:paraId="1BF1B89F">
            <w:pPr>
              <w:rPr>
                <w:rFonts w:ascii="Arial"/>
                <w:sz w:val="21"/>
              </w:rPr>
            </w:pPr>
          </w:p>
        </w:tc>
        <w:tc>
          <w:tcPr>
            <w:tcW w:w="417" w:type="dxa"/>
            <w:vAlign w:val="top"/>
          </w:tcPr>
          <w:p w14:paraId="175A5877">
            <w:pPr>
              <w:rPr>
                <w:rFonts w:ascii="Arial"/>
                <w:sz w:val="21"/>
              </w:rPr>
            </w:pPr>
          </w:p>
        </w:tc>
        <w:tc>
          <w:tcPr>
            <w:tcW w:w="2055" w:type="dxa"/>
            <w:vAlign w:val="top"/>
          </w:tcPr>
          <w:p w14:paraId="75A1B7FA">
            <w:pPr>
              <w:pStyle w:val="6"/>
              <w:spacing w:before="144" w:line="213" w:lineRule="auto"/>
              <w:ind w:left="115"/>
            </w:pPr>
            <w:r>
              <w:rPr>
                <w:b/>
                <w:bCs/>
                <w:spacing w:val="-4"/>
              </w:rPr>
              <w:t>卫生健康支出</w:t>
            </w:r>
          </w:p>
        </w:tc>
        <w:tc>
          <w:tcPr>
            <w:tcW w:w="1009" w:type="dxa"/>
            <w:vAlign w:val="top"/>
          </w:tcPr>
          <w:p w14:paraId="690A432B">
            <w:pPr>
              <w:pStyle w:val="6"/>
              <w:spacing w:before="143"/>
              <w:ind w:left="554"/>
            </w:pPr>
            <w:r>
              <w:rPr>
                <w:b/>
                <w:bCs/>
                <w:spacing w:val="-6"/>
              </w:rPr>
              <w:t>5.99</w:t>
            </w:r>
          </w:p>
        </w:tc>
        <w:tc>
          <w:tcPr>
            <w:tcW w:w="1019" w:type="dxa"/>
            <w:vAlign w:val="top"/>
          </w:tcPr>
          <w:p w14:paraId="11B5623F">
            <w:pPr>
              <w:pStyle w:val="6"/>
              <w:spacing w:before="143"/>
              <w:ind w:left="565"/>
            </w:pPr>
            <w:r>
              <w:rPr>
                <w:b/>
                <w:bCs/>
                <w:spacing w:val="-6"/>
              </w:rPr>
              <w:t>5.99</w:t>
            </w:r>
          </w:p>
        </w:tc>
        <w:tc>
          <w:tcPr>
            <w:tcW w:w="949" w:type="dxa"/>
            <w:vAlign w:val="top"/>
          </w:tcPr>
          <w:p w14:paraId="797A7131">
            <w:pPr>
              <w:pStyle w:val="6"/>
              <w:spacing w:before="143"/>
              <w:ind w:left="496"/>
            </w:pPr>
            <w:r>
              <w:rPr>
                <w:b/>
                <w:bCs/>
                <w:spacing w:val="-6"/>
              </w:rPr>
              <w:t>5.99</w:t>
            </w:r>
          </w:p>
        </w:tc>
        <w:tc>
          <w:tcPr>
            <w:tcW w:w="840" w:type="dxa"/>
            <w:vAlign w:val="top"/>
          </w:tcPr>
          <w:p w14:paraId="72919891">
            <w:pPr>
              <w:rPr>
                <w:rFonts w:ascii="Arial"/>
                <w:sz w:val="21"/>
              </w:rPr>
            </w:pPr>
          </w:p>
        </w:tc>
        <w:tc>
          <w:tcPr>
            <w:tcW w:w="850" w:type="dxa"/>
            <w:vAlign w:val="top"/>
          </w:tcPr>
          <w:p w14:paraId="5FBBD27E">
            <w:pPr>
              <w:rPr>
                <w:rFonts w:ascii="Arial"/>
                <w:sz w:val="21"/>
              </w:rPr>
            </w:pPr>
          </w:p>
        </w:tc>
        <w:tc>
          <w:tcPr>
            <w:tcW w:w="840" w:type="dxa"/>
            <w:vAlign w:val="top"/>
          </w:tcPr>
          <w:p w14:paraId="2755C6C3">
            <w:pPr>
              <w:rPr>
                <w:rFonts w:ascii="Arial"/>
                <w:sz w:val="21"/>
              </w:rPr>
            </w:pPr>
          </w:p>
        </w:tc>
        <w:tc>
          <w:tcPr>
            <w:tcW w:w="750" w:type="dxa"/>
            <w:vAlign w:val="top"/>
          </w:tcPr>
          <w:p w14:paraId="60999DC9">
            <w:pPr>
              <w:rPr>
                <w:rFonts w:ascii="Arial"/>
                <w:sz w:val="21"/>
              </w:rPr>
            </w:pPr>
          </w:p>
        </w:tc>
        <w:tc>
          <w:tcPr>
            <w:tcW w:w="850" w:type="dxa"/>
            <w:vAlign w:val="top"/>
          </w:tcPr>
          <w:p w14:paraId="3286EAF5">
            <w:pPr>
              <w:rPr>
                <w:rFonts w:ascii="Arial"/>
                <w:sz w:val="21"/>
              </w:rPr>
            </w:pPr>
          </w:p>
        </w:tc>
        <w:tc>
          <w:tcPr>
            <w:tcW w:w="870" w:type="dxa"/>
            <w:vAlign w:val="top"/>
          </w:tcPr>
          <w:p w14:paraId="2BEE93DC">
            <w:pPr>
              <w:rPr>
                <w:rFonts w:ascii="Arial"/>
                <w:sz w:val="21"/>
              </w:rPr>
            </w:pPr>
          </w:p>
        </w:tc>
        <w:tc>
          <w:tcPr>
            <w:tcW w:w="870" w:type="dxa"/>
            <w:vAlign w:val="top"/>
          </w:tcPr>
          <w:p w14:paraId="15B79D79">
            <w:pPr>
              <w:rPr>
                <w:rFonts w:ascii="Arial"/>
                <w:sz w:val="21"/>
              </w:rPr>
            </w:pPr>
          </w:p>
        </w:tc>
        <w:tc>
          <w:tcPr>
            <w:tcW w:w="840" w:type="dxa"/>
            <w:vAlign w:val="top"/>
          </w:tcPr>
          <w:p w14:paraId="036957DD">
            <w:pPr>
              <w:rPr>
                <w:rFonts w:ascii="Arial"/>
                <w:sz w:val="21"/>
              </w:rPr>
            </w:pPr>
          </w:p>
        </w:tc>
        <w:tc>
          <w:tcPr>
            <w:tcW w:w="824" w:type="dxa"/>
            <w:vAlign w:val="top"/>
          </w:tcPr>
          <w:p w14:paraId="1A8A63CD">
            <w:pPr>
              <w:rPr>
                <w:rFonts w:ascii="Arial"/>
                <w:sz w:val="21"/>
              </w:rPr>
            </w:pPr>
          </w:p>
        </w:tc>
      </w:tr>
      <w:tr w14:paraId="12AFE01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4A784B68">
            <w:pPr>
              <w:pStyle w:val="6"/>
              <w:spacing w:before="144" w:line="242" w:lineRule="auto"/>
              <w:ind w:left="122"/>
            </w:pPr>
            <w:r>
              <w:rPr>
                <w:b/>
                <w:bCs/>
                <w:spacing w:val="-6"/>
              </w:rPr>
              <w:t>210</w:t>
            </w:r>
          </w:p>
        </w:tc>
        <w:tc>
          <w:tcPr>
            <w:tcW w:w="417" w:type="dxa"/>
            <w:vAlign w:val="top"/>
          </w:tcPr>
          <w:p w14:paraId="7B967EC3">
            <w:pPr>
              <w:pStyle w:val="6"/>
              <w:spacing w:before="144" w:line="239" w:lineRule="exact"/>
              <w:ind w:left="121"/>
            </w:pPr>
            <w:r>
              <w:rPr>
                <w:b/>
                <w:bCs/>
                <w:spacing w:val="-11"/>
              </w:rPr>
              <w:t>11</w:t>
            </w:r>
          </w:p>
        </w:tc>
        <w:tc>
          <w:tcPr>
            <w:tcW w:w="417" w:type="dxa"/>
            <w:vAlign w:val="top"/>
          </w:tcPr>
          <w:p w14:paraId="32A57BEE">
            <w:pPr>
              <w:rPr>
                <w:rFonts w:ascii="Arial"/>
                <w:sz w:val="21"/>
              </w:rPr>
            </w:pPr>
          </w:p>
        </w:tc>
        <w:tc>
          <w:tcPr>
            <w:tcW w:w="2055" w:type="dxa"/>
            <w:vAlign w:val="top"/>
          </w:tcPr>
          <w:p w14:paraId="12080B7D">
            <w:pPr>
              <w:pStyle w:val="6"/>
              <w:spacing w:before="144" w:line="214" w:lineRule="auto"/>
              <w:ind w:left="111"/>
            </w:pPr>
            <w:r>
              <w:rPr>
                <w:b/>
                <w:bCs/>
                <w:spacing w:val="-3"/>
              </w:rPr>
              <w:t>行政事业单位医疗</w:t>
            </w:r>
          </w:p>
        </w:tc>
        <w:tc>
          <w:tcPr>
            <w:tcW w:w="1009" w:type="dxa"/>
            <w:vAlign w:val="top"/>
          </w:tcPr>
          <w:p w14:paraId="1184E106">
            <w:pPr>
              <w:pStyle w:val="6"/>
              <w:spacing w:before="144"/>
              <w:ind w:left="554"/>
            </w:pPr>
            <w:r>
              <w:rPr>
                <w:b/>
                <w:bCs/>
                <w:spacing w:val="-6"/>
              </w:rPr>
              <w:t>5.99</w:t>
            </w:r>
          </w:p>
        </w:tc>
        <w:tc>
          <w:tcPr>
            <w:tcW w:w="1019" w:type="dxa"/>
            <w:vAlign w:val="top"/>
          </w:tcPr>
          <w:p w14:paraId="6F90201C">
            <w:pPr>
              <w:pStyle w:val="6"/>
              <w:spacing w:before="144"/>
              <w:ind w:left="565"/>
            </w:pPr>
            <w:r>
              <w:rPr>
                <w:b/>
                <w:bCs/>
                <w:spacing w:val="-6"/>
              </w:rPr>
              <w:t>5.99</w:t>
            </w:r>
          </w:p>
        </w:tc>
        <w:tc>
          <w:tcPr>
            <w:tcW w:w="949" w:type="dxa"/>
            <w:vAlign w:val="top"/>
          </w:tcPr>
          <w:p w14:paraId="398DAC9A">
            <w:pPr>
              <w:pStyle w:val="6"/>
              <w:spacing w:before="144"/>
              <w:ind w:left="496"/>
            </w:pPr>
            <w:r>
              <w:rPr>
                <w:b/>
                <w:bCs/>
                <w:spacing w:val="-6"/>
              </w:rPr>
              <w:t>5.99</w:t>
            </w:r>
          </w:p>
        </w:tc>
        <w:tc>
          <w:tcPr>
            <w:tcW w:w="840" w:type="dxa"/>
            <w:vAlign w:val="top"/>
          </w:tcPr>
          <w:p w14:paraId="21F5FC0B">
            <w:pPr>
              <w:rPr>
                <w:rFonts w:ascii="Arial"/>
                <w:sz w:val="21"/>
              </w:rPr>
            </w:pPr>
          </w:p>
        </w:tc>
        <w:tc>
          <w:tcPr>
            <w:tcW w:w="850" w:type="dxa"/>
            <w:vAlign w:val="top"/>
          </w:tcPr>
          <w:p w14:paraId="0C31BF5E">
            <w:pPr>
              <w:rPr>
                <w:rFonts w:ascii="Arial"/>
                <w:sz w:val="21"/>
              </w:rPr>
            </w:pPr>
          </w:p>
        </w:tc>
        <w:tc>
          <w:tcPr>
            <w:tcW w:w="840" w:type="dxa"/>
            <w:vAlign w:val="top"/>
          </w:tcPr>
          <w:p w14:paraId="1535F529">
            <w:pPr>
              <w:rPr>
                <w:rFonts w:ascii="Arial"/>
                <w:sz w:val="21"/>
              </w:rPr>
            </w:pPr>
          </w:p>
        </w:tc>
        <w:tc>
          <w:tcPr>
            <w:tcW w:w="750" w:type="dxa"/>
            <w:vAlign w:val="top"/>
          </w:tcPr>
          <w:p w14:paraId="58B0E617">
            <w:pPr>
              <w:rPr>
                <w:rFonts w:ascii="Arial"/>
                <w:sz w:val="21"/>
              </w:rPr>
            </w:pPr>
          </w:p>
        </w:tc>
        <w:tc>
          <w:tcPr>
            <w:tcW w:w="850" w:type="dxa"/>
            <w:vAlign w:val="top"/>
          </w:tcPr>
          <w:p w14:paraId="7AB6CEAA">
            <w:pPr>
              <w:rPr>
                <w:rFonts w:ascii="Arial"/>
                <w:sz w:val="21"/>
              </w:rPr>
            </w:pPr>
          </w:p>
        </w:tc>
        <w:tc>
          <w:tcPr>
            <w:tcW w:w="870" w:type="dxa"/>
            <w:vAlign w:val="top"/>
          </w:tcPr>
          <w:p w14:paraId="65159BFD">
            <w:pPr>
              <w:rPr>
                <w:rFonts w:ascii="Arial"/>
                <w:sz w:val="21"/>
              </w:rPr>
            </w:pPr>
          </w:p>
        </w:tc>
        <w:tc>
          <w:tcPr>
            <w:tcW w:w="870" w:type="dxa"/>
            <w:vAlign w:val="top"/>
          </w:tcPr>
          <w:p w14:paraId="129C6D6E">
            <w:pPr>
              <w:rPr>
                <w:rFonts w:ascii="Arial"/>
                <w:sz w:val="21"/>
              </w:rPr>
            </w:pPr>
          </w:p>
        </w:tc>
        <w:tc>
          <w:tcPr>
            <w:tcW w:w="840" w:type="dxa"/>
            <w:vAlign w:val="top"/>
          </w:tcPr>
          <w:p w14:paraId="26EF7376">
            <w:pPr>
              <w:rPr>
                <w:rFonts w:ascii="Arial"/>
                <w:sz w:val="21"/>
              </w:rPr>
            </w:pPr>
          </w:p>
        </w:tc>
        <w:tc>
          <w:tcPr>
            <w:tcW w:w="824" w:type="dxa"/>
            <w:vAlign w:val="top"/>
          </w:tcPr>
          <w:p w14:paraId="66217B3A">
            <w:pPr>
              <w:rPr>
                <w:rFonts w:ascii="Arial"/>
                <w:sz w:val="21"/>
              </w:rPr>
            </w:pPr>
          </w:p>
        </w:tc>
      </w:tr>
      <w:tr w14:paraId="6B6E591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56CA695E">
            <w:pPr>
              <w:pStyle w:val="6"/>
              <w:spacing w:before="145" w:line="242" w:lineRule="auto"/>
              <w:ind w:left="122"/>
            </w:pPr>
            <w:r>
              <w:rPr>
                <w:spacing w:val="-5"/>
              </w:rPr>
              <w:t>210</w:t>
            </w:r>
          </w:p>
        </w:tc>
        <w:tc>
          <w:tcPr>
            <w:tcW w:w="417" w:type="dxa"/>
            <w:vAlign w:val="top"/>
          </w:tcPr>
          <w:p w14:paraId="7E577D23">
            <w:pPr>
              <w:pStyle w:val="6"/>
              <w:spacing w:before="144" w:line="239" w:lineRule="exact"/>
              <w:ind w:left="121"/>
            </w:pPr>
            <w:r>
              <w:rPr>
                <w:spacing w:val="-9"/>
              </w:rPr>
              <w:t>11</w:t>
            </w:r>
          </w:p>
        </w:tc>
        <w:tc>
          <w:tcPr>
            <w:tcW w:w="417" w:type="dxa"/>
            <w:vAlign w:val="top"/>
          </w:tcPr>
          <w:p w14:paraId="43D5D8D8">
            <w:pPr>
              <w:pStyle w:val="6"/>
              <w:spacing w:before="145" w:line="242" w:lineRule="auto"/>
              <w:ind w:left="123"/>
            </w:pPr>
            <w:r>
              <w:rPr>
                <w:spacing w:val="-10"/>
              </w:rPr>
              <w:t>01</w:t>
            </w:r>
          </w:p>
        </w:tc>
        <w:tc>
          <w:tcPr>
            <w:tcW w:w="2055" w:type="dxa"/>
            <w:vAlign w:val="top"/>
          </w:tcPr>
          <w:p w14:paraId="65A02CFC">
            <w:pPr>
              <w:pStyle w:val="6"/>
              <w:spacing w:before="144" w:line="214" w:lineRule="auto"/>
              <w:ind w:left="111"/>
            </w:pPr>
            <w:r>
              <w:rPr>
                <w:spacing w:val="-2"/>
              </w:rPr>
              <w:t>行政单位医疗</w:t>
            </w:r>
          </w:p>
        </w:tc>
        <w:tc>
          <w:tcPr>
            <w:tcW w:w="1009" w:type="dxa"/>
            <w:vAlign w:val="top"/>
          </w:tcPr>
          <w:p w14:paraId="545D899F">
            <w:pPr>
              <w:pStyle w:val="6"/>
              <w:spacing w:before="144"/>
              <w:ind w:left="554"/>
            </w:pPr>
            <w:r>
              <w:rPr>
                <w:spacing w:val="-4"/>
              </w:rPr>
              <w:t>5.47</w:t>
            </w:r>
          </w:p>
        </w:tc>
        <w:tc>
          <w:tcPr>
            <w:tcW w:w="1019" w:type="dxa"/>
            <w:vAlign w:val="top"/>
          </w:tcPr>
          <w:p w14:paraId="7762000B">
            <w:pPr>
              <w:pStyle w:val="6"/>
              <w:spacing w:before="144"/>
              <w:ind w:left="565"/>
            </w:pPr>
            <w:r>
              <w:rPr>
                <w:spacing w:val="-4"/>
              </w:rPr>
              <w:t>5.47</w:t>
            </w:r>
          </w:p>
        </w:tc>
        <w:tc>
          <w:tcPr>
            <w:tcW w:w="949" w:type="dxa"/>
            <w:vAlign w:val="top"/>
          </w:tcPr>
          <w:p w14:paraId="1FD9667E">
            <w:pPr>
              <w:pStyle w:val="6"/>
              <w:spacing w:before="144"/>
              <w:ind w:left="496"/>
            </w:pPr>
            <w:r>
              <w:rPr>
                <w:spacing w:val="-4"/>
              </w:rPr>
              <w:t>5.47</w:t>
            </w:r>
          </w:p>
        </w:tc>
        <w:tc>
          <w:tcPr>
            <w:tcW w:w="840" w:type="dxa"/>
            <w:vAlign w:val="top"/>
          </w:tcPr>
          <w:p w14:paraId="438ED643">
            <w:pPr>
              <w:rPr>
                <w:rFonts w:ascii="Arial"/>
                <w:sz w:val="21"/>
              </w:rPr>
            </w:pPr>
          </w:p>
        </w:tc>
        <w:tc>
          <w:tcPr>
            <w:tcW w:w="850" w:type="dxa"/>
            <w:vAlign w:val="top"/>
          </w:tcPr>
          <w:p w14:paraId="3F12E241">
            <w:pPr>
              <w:rPr>
                <w:rFonts w:ascii="Arial"/>
                <w:sz w:val="21"/>
              </w:rPr>
            </w:pPr>
          </w:p>
        </w:tc>
        <w:tc>
          <w:tcPr>
            <w:tcW w:w="840" w:type="dxa"/>
            <w:vAlign w:val="top"/>
          </w:tcPr>
          <w:p w14:paraId="08286F11">
            <w:pPr>
              <w:rPr>
                <w:rFonts w:ascii="Arial"/>
                <w:sz w:val="21"/>
              </w:rPr>
            </w:pPr>
          </w:p>
        </w:tc>
        <w:tc>
          <w:tcPr>
            <w:tcW w:w="750" w:type="dxa"/>
            <w:vAlign w:val="top"/>
          </w:tcPr>
          <w:p w14:paraId="5FCF344B">
            <w:pPr>
              <w:rPr>
                <w:rFonts w:ascii="Arial"/>
                <w:sz w:val="21"/>
              </w:rPr>
            </w:pPr>
          </w:p>
        </w:tc>
        <w:tc>
          <w:tcPr>
            <w:tcW w:w="850" w:type="dxa"/>
            <w:vAlign w:val="top"/>
          </w:tcPr>
          <w:p w14:paraId="1FB42C7A">
            <w:pPr>
              <w:rPr>
                <w:rFonts w:ascii="Arial"/>
                <w:sz w:val="21"/>
              </w:rPr>
            </w:pPr>
          </w:p>
        </w:tc>
        <w:tc>
          <w:tcPr>
            <w:tcW w:w="870" w:type="dxa"/>
            <w:vAlign w:val="top"/>
          </w:tcPr>
          <w:p w14:paraId="2ECE248E">
            <w:pPr>
              <w:rPr>
                <w:rFonts w:ascii="Arial"/>
                <w:sz w:val="21"/>
              </w:rPr>
            </w:pPr>
          </w:p>
        </w:tc>
        <w:tc>
          <w:tcPr>
            <w:tcW w:w="870" w:type="dxa"/>
            <w:vAlign w:val="top"/>
          </w:tcPr>
          <w:p w14:paraId="73B9301A">
            <w:pPr>
              <w:rPr>
                <w:rFonts w:ascii="Arial"/>
                <w:sz w:val="21"/>
              </w:rPr>
            </w:pPr>
          </w:p>
        </w:tc>
        <w:tc>
          <w:tcPr>
            <w:tcW w:w="840" w:type="dxa"/>
            <w:vAlign w:val="top"/>
          </w:tcPr>
          <w:p w14:paraId="48F0D071">
            <w:pPr>
              <w:rPr>
                <w:rFonts w:ascii="Arial"/>
                <w:sz w:val="21"/>
              </w:rPr>
            </w:pPr>
          </w:p>
        </w:tc>
        <w:tc>
          <w:tcPr>
            <w:tcW w:w="824" w:type="dxa"/>
            <w:vAlign w:val="top"/>
          </w:tcPr>
          <w:p w14:paraId="2F125EE8">
            <w:pPr>
              <w:rPr>
                <w:rFonts w:ascii="Arial"/>
                <w:sz w:val="21"/>
              </w:rPr>
            </w:pPr>
          </w:p>
        </w:tc>
      </w:tr>
      <w:tr w14:paraId="1E11B5D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7F5DAB31">
            <w:pPr>
              <w:pStyle w:val="6"/>
              <w:spacing w:before="145" w:line="242" w:lineRule="auto"/>
              <w:ind w:left="122"/>
            </w:pPr>
            <w:r>
              <w:rPr>
                <w:spacing w:val="-5"/>
              </w:rPr>
              <w:t>210</w:t>
            </w:r>
          </w:p>
        </w:tc>
        <w:tc>
          <w:tcPr>
            <w:tcW w:w="417" w:type="dxa"/>
            <w:vAlign w:val="top"/>
          </w:tcPr>
          <w:p w14:paraId="2C67D040">
            <w:pPr>
              <w:pStyle w:val="6"/>
              <w:spacing w:before="144" w:line="240" w:lineRule="exact"/>
              <w:ind w:left="121"/>
            </w:pPr>
            <w:r>
              <w:rPr>
                <w:spacing w:val="-9"/>
              </w:rPr>
              <w:t>11</w:t>
            </w:r>
          </w:p>
        </w:tc>
        <w:tc>
          <w:tcPr>
            <w:tcW w:w="417" w:type="dxa"/>
            <w:vAlign w:val="top"/>
          </w:tcPr>
          <w:p w14:paraId="205E1462">
            <w:pPr>
              <w:pStyle w:val="6"/>
              <w:spacing w:before="145" w:line="242" w:lineRule="auto"/>
              <w:ind w:left="123"/>
            </w:pPr>
            <w:r>
              <w:rPr>
                <w:spacing w:val="-10"/>
              </w:rPr>
              <w:t>03</w:t>
            </w:r>
          </w:p>
        </w:tc>
        <w:tc>
          <w:tcPr>
            <w:tcW w:w="2055" w:type="dxa"/>
            <w:vAlign w:val="top"/>
          </w:tcPr>
          <w:p w14:paraId="778C743F">
            <w:pPr>
              <w:pStyle w:val="6"/>
              <w:spacing w:before="144" w:line="214" w:lineRule="auto"/>
              <w:ind w:left="110"/>
            </w:pPr>
            <w:r>
              <w:rPr>
                <w:spacing w:val="-1"/>
              </w:rPr>
              <w:t>公务员医疗补助</w:t>
            </w:r>
          </w:p>
        </w:tc>
        <w:tc>
          <w:tcPr>
            <w:tcW w:w="1009" w:type="dxa"/>
            <w:vAlign w:val="top"/>
          </w:tcPr>
          <w:p w14:paraId="1D4865B7">
            <w:pPr>
              <w:pStyle w:val="6"/>
              <w:spacing w:before="144"/>
              <w:ind w:left="557"/>
            </w:pPr>
            <w:r>
              <w:rPr>
                <w:spacing w:val="-5"/>
              </w:rPr>
              <w:t>0.52</w:t>
            </w:r>
          </w:p>
        </w:tc>
        <w:tc>
          <w:tcPr>
            <w:tcW w:w="1019" w:type="dxa"/>
            <w:vAlign w:val="top"/>
          </w:tcPr>
          <w:p w14:paraId="79BC377F">
            <w:pPr>
              <w:pStyle w:val="6"/>
              <w:spacing w:before="144"/>
              <w:ind w:left="568"/>
            </w:pPr>
            <w:r>
              <w:rPr>
                <w:spacing w:val="-5"/>
              </w:rPr>
              <w:t>0.52</w:t>
            </w:r>
          </w:p>
        </w:tc>
        <w:tc>
          <w:tcPr>
            <w:tcW w:w="949" w:type="dxa"/>
            <w:vAlign w:val="top"/>
          </w:tcPr>
          <w:p w14:paraId="44AC054D">
            <w:pPr>
              <w:pStyle w:val="6"/>
              <w:spacing w:before="144"/>
              <w:ind w:left="499"/>
            </w:pPr>
            <w:r>
              <w:rPr>
                <w:spacing w:val="-5"/>
              </w:rPr>
              <w:t>0.52</w:t>
            </w:r>
          </w:p>
        </w:tc>
        <w:tc>
          <w:tcPr>
            <w:tcW w:w="840" w:type="dxa"/>
            <w:vAlign w:val="top"/>
          </w:tcPr>
          <w:p w14:paraId="05F0C4CF">
            <w:pPr>
              <w:rPr>
                <w:rFonts w:ascii="Arial"/>
                <w:sz w:val="21"/>
              </w:rPr>
            </w:pPr>
          </w:p>
        </w:tc>
        <w:tc>
          <w:tcPr>
            <w:tcW w:w="850" w:type="dxa"/>
            <w:vAlign w:val="top"/>
          </w:tcPr>
          <w:p w14:paraId="478B5377">
            <w:pPr>
              <w:rPr>
                <w:rFonts w:ascii="Arial"/>
                <w:sz w:val="21"/>
              </w:rPr>
            </w:pPr>
          </w:p>
        </w:tc>
        <w:tc>
          <w:tcPr>
            <w:tcW w:w="840" w:type="dxa"/>
            <w:vAlign w:val="top"/>
          </w:tcPr>
          <w:p w14:paraId="11B74377">
            <w:pPr>
              <w:rPr>
                <w:rFonts w:ascii="Arial"/>
                <w:sz w:val="21"/>
              </w:rPr>
            </w:pPr>
          </w:p>
        </w:tc>
        <w:tc>
          <w:tcPr>
            <w:tcW w:w="750" w:type="dxa"/>
            <w:vAlign w:val="top"/>
          </w:tcPr>
          <w:p w14:paraId="2CE65BBA">
            <w:pPr>
              <w:rPr>
                <w:rFonts w:ascii="Arial"/>
                <w:sz w:val="21"/>
              </w:rPr>
            </w:pPr>
          </w:p>
        </w:tc>
        <w:tc>
          <w:tcPr>
            <w:tcW w:w="850" w:type="dxa"/>
            <w:vAlign w:val="top"/>
          </w:tcPr>
          <w:p w14:paraId="77C02127">
            <w:pPr>
              <w:rPr>
                <w:rFonts w:ascii="Arial"/>
                <w:sz w:val="21"/>
              </w:rPr>
            </w:pPr>
          </w:p>
        </w:tc>
        <w:tc>
          <w:tcPr>
            <w:tcW w:w="870" w:type="dxa"/>
            <w:vAlign w:val="top"/>
          </w:tcPr>
          <w:p w14:paraId="0D3CA091">
            <w:pPr>
              <w:rPr>
                <w:rFonts w:ascii="Arial"/>
                <w:sz w:val="21"/>
              </w:rPr>
            </w:pPr>
          </w:p>
        </w:tc>
        <w:tc>
          <w:tcPr>
            <w:tcW w:w="870" w:type="dxa"/>
            <w:vAlign w:val="top"/>
          </w:tcPr>
          <w:p w14:paraId="17487D33">
            <w:pPr>
              <w:rPr>
                <w:rFonts w:ascii="Arial"/>
                <w:sz w:val="21"/>
              </w:rPr>
            </w:pPr>
          </w:p>
        </w:tc>
        <w:tc>
          <w:tcPr>
            <w:tcW w:w="840" w:type="dxa"/>
            <w:vAlign w:val="top"/>
          </w:tcPr>
          <w:p w14:paraId="7F24B55B">
            <w:pPr>
              <w:rPr>
                <w:rFonts w:ascii="Arial"/>
                <w:sz w:val="21"/>
              </w:rPr>
            </w:pPr>
          </w:p>
        </w:tc>
        <w:tc>
          <w:tcPr>
            <w:tcW w:w="824" w:type="dxa"/>
            <w:vAlign w:val="top"/>
          </w:tcPr>
          <w:p w14:paraId="604580BD">
            <w:pPr>
              <w:rPr>
                <w:rFonts w:ascii="Arial"/>
                <w:sz w:val="21"/>
              </w:rPr>
            </w:pPr>
          </w:p>
        </w:tc>
      </w:tr>
      <w:tr w14:paraId="5BE5D6C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55F2D088">
            <w:pPr>
              <w:pStyle w:val="6"/>
              <w:spacing w:before="145" w:line="239" w:lineRule="exact"/>
              <w:ind w:left="122"/>
            </w:pPr>
            <w:r>
              <w:rPr>
                <w:b/>
                <w:bCs/>
                <w:spacing w:val="-6"/>
              </w:rPr>
              <w:t>221</w:t>
            </w:r>
          </w:p>
        </w:tc>
        <w:tc>
          <w:tcPr>
            <w:tcW w:w="417" w:type="dxa"/>
            <w:vAlign w:val="top"/>
          </w:tcPr>
          <w:p w14:paraId="7C0EA1AB">
            <w:pPr>
              <w:rPr>
                <w:rFonts w:ascii="Arial"/>
                <w:sz w:val="21"/>
              </w:rPr>
            </w:pPr>
          </w:p>
        </w:tc>
        <w:tc>
          <w:tcPr>
            <w:tcW w:w="417" w:type="dxa"/>
            <w:vAlign w:val="top"/>
          </w:tcPr>
          <w:p w14:paraId="23933CB4">
            <w:pPr>
              <w:rPr>
                <w:rFonts w:ascii="Arial"/>
                <w:sz w:val="21"/>
              </w:rPr>
            </w:pPr>
          </w:p>
        </w:tc>
        <w:tc>
          <w:tcPr>
            <w:tcW w:w="2055" w:type="dxa"/>
            <w:vAlign w:val="top"/>
          </w:tcPr>
          <w:p w14:paraId="5A908D58">
            <w:pPr>
              <w:pStyle w:val="6"/>
              <w:spacing w:before="144" w:line="213" w:lineRule="auto"/>
              <w:ind w:left="114"/>
            </w:pPr>
            <w:r>
              <w:rPr>
                <w:b/>
                <w:bCs/>
                <w:spacing w:val="-4"/>
              </w:rPr>
              <w:t>住房保障支出</w:t>
            </w:r>
          </w:p>
        </w:tc>
        <w:tc>
          <w:tcPr>
            <w:tcW w:w="1009" w:type="dxa"/>
            <w:vAlign w:val="top"/>
          </w:tcPr>
          <w:p w14:paraId="22996FBA">
            <w:pPr>
              <w:pStyle w:val="6"/>
              <w:spacing w:before="144"/>
              <w:ind w:left="467"/>
            </w:pPr>
            <w:r>
              <w:rPr>
                <w:b/>
                <w:bCs/>
                <w:spacing w:val="-5"/>
              </w:rPr>
              <w:t>10.19</w:t>
            </w:r>
          </w:p>
        </w:tc>
        <w:tc>
          <w:tcPr>
            <w:tcW w:w="1019" w:type="dxa"/>
            <w:vAlign w:val="top"/>
          </w:tcPr>
          <w:p w14:paraId="2BA80052">
            <w:pPr>
              <w:pStyle w:val="6"/>
              <w:spacing w:before="144"/>
              <w:ind w:left="478"/>
            </w:pPr>
            <w:r>
              <w:rPr>
                <w:b/>
                <w:bCs/>
                <w:spacing w:val="-5"/>
              </w:rPr>
              <w:t>10.19</w:t>
            </w:r>
          </w:p>
        </w:tc>
        <w:tc>
          <w:tcPr>
            <w:tcW w:w="949" w:type="dxa"/>
            <w:vAlign w:val="top"/>
          </w:tcPr>
          <w:p w14:paraId="772DA408">
            <w:pPr>
              <w:pStyle w:val="6"/>
              <w:spacing w:before="144"/>
              <w:ind w:left="409"/>
            </w:pPr>
            <w:r>
              <w:rPr>
                <w:b/>
                <w:bCs/>
                <w:spacing w:val="-5"/>
              </w:rPr>
              <w:t>10.19</w:t>
            </w:r>
          </w:p>
        </w:tc>
        <w:tc>
          <w:tcPr>
            <w:tcW w:w="840" w:type="dxa"/>
            <w:vAlign w:val="top"/>
          </w:tcPr>
          <w:p w14:paraId="54C2DC74">
            <w:pPr>
              <w:rPr>
                <w:rFonts w:ascii="Arial"/>
                <w:sz w:val="21"/>
              </w:rPr>
            </w:pPr>
          </w:p>
        </w:tc>
        <w:tc>
          <w:tcPr>
            <w:tcW w:w="850" w:type="dxa"/>
            <w:vAlign w:val="top"/>
          </w:tcPr>
          <w:p w14:paraId="53E922EB">
            <w:pPr>
              <w:rPr>
                <w:rFonts w:ascii="Arial"/>
                <w:sz w:val="21"/>
              </w:rPr>
            </w:pPr>
          </w:p>
        </w:tc>
        <w:tc>
          <w:tcPr>
            <w:tcW w:w="840" w:type="dxa"/>
            <w:vAlign w:val="top"/>
          </w:tcPr>
          <w:p w14:paraId="4E46F6F4">
            <w:pPr>
              <w:rPr>
                <w:rFonts w:ascii="Arial"/>
                <w:sz w:val="21"/>
              </w:rPr>
            </w:pPr>
          </w:p>
        </w:tc>
        <w:tc>
          <w:tcPr>
            <w:tcW w:w="750" w:type="dxa"/>
            <w:vAlign w:val="top"/>
          </w:tcPr>
          <w:p w14:paraId="67934FB7">
            <w:pPr>
              <w:rPr>
                <w:rFonts w:ascii="Arial"/>
                <w:sz w:val="21"/>
              </w:rPr>
            </w:pPr>
          </w:p>
        </w:tc>
        <w:tc>
          <w:tcPr>
            <w:tcW w:w="850" w:type="dxa"/>
            <w:vAlign w:val="top"/>
          </w:tcPr>
          <w:p w14:paraId="75F99F6F">
            <w:pPr>
              <w:rPr>
                <w:rFonts w:ascii="Arial"/>
                <w:sz w:val="21"/>
              </w:rPr>
            </w:pPr>
          </w:p>
        </w:tc>
        <w:tc>
          <w:tcPr>
            <w:tcW w:w="870" w:type="dxa"/>
            <w:vAlign w:val="top"/>
          </w:tcPr>
          <w:p w14:paraId="719E3864">
            <w:pPr>
              <w:rPr>
                <w:rFonts w:ascii="Arial"/>
                <w:sz w:val="21"/>
              </w:rPr>
            </w:pPr>
          </w:p>
        </w:tc>
        <w:tc>
          <w:tcPr>
            <w:tcW w:w="870" w:type="dxa"/>
            <w:vAlign w:val="top"/>
          </w:tcPr>
          <w:p w14:paraId="6E292CF4">
            <w:pPr>
              <w:rPr>
                <w:rFonts w:ascii="Arial"/>
                <w:sz w:val="21"/>
              </w:rPr>
            </w:pPr>
          </w:p>
        </w:tc>
        <w:tc>
          <w:tcPr>
            <w:tcW w:w="840" w:type="dxa"/>
            <w:vAlign w:val="top"/>
          </w:tcPr>
          <w:p w14:paraId="62AAF124">
            <w:pPr>
              <w:rPr>
                <w:rFonts w:ascii="Arial"/>
                <w:sz w:val="21"/>
              </w:rPr>
            </w:pPr>
          </w:p>
        </w:tc>
        <w:tc>
          <w:tcPr>
            <w:tcW w:w="824" w:type="dxa"/>
            <w:vAlign w:val="top"/>
          </w:tcPr>
          <w:p w14:paraId="641BA6C3">
            <w:pPr>
              <w:rPr>
                <w:rFonts w:ascii="Arial"/>
                <w:sz w:val="21"/>
              </w:rPr>
            </w:pPr>
          </w:p>
        </w:tc>
      </w:tr>
      <w:tr w14:paraId="1B55FF9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429F0E69">
            <w:pPr>
              <w:pStyle w:val="6"/>
              <w:spacing w:before="145" w:line="239" w:lineRule="exact"/>
              <w:ind w:left="122"/>
            </w:pPr>
            <w:r>
              <w:rPr>
                <w:b/>
                <w:bCs/>
                <w:spacing w:val="-6"/>
              </w:rPr>
              <w:t>221</w:t>
            </w:r>
          </w:p>
        </w:tc>
        <w:tc>
          <w:tcPr>
            <w:tcW w:w="417" w:type="dxa"/>
            <w:vAlign w:val="top"/>
          </w:tcPr>
          <w:p w14:paraId="6E4A25E6">
            <w:pPr>
              <w:pStyle w:val="6"/>
              <w:spacing w:before="145" w:line="242" w:lineRule="auto"/>
              <w:ind w:left="122"/>
            </w:pPr>
            <w:r>
              <w:rPr>
                <w:b/>
                <w:bCs/>
                <w:spacing w:val="-12"/>
              </w:rPr>
              <w:t>02</w:t>
            </w:r>
          </w:p>
        </w:tc>
        <w:tc>
          <w:tcPr>
            <w:tcW w:w="417" w:type="dxa"/>
            <w:vAlign w:val="top"/>
          </w:tcPr>
          <w:p w14:paraId="0486C4A7">
            <w:pPr>
              <w:rPr>
                <w:rFonts w:ascii="Arial"/>
                <w:sz w:val="21"/>
              </w:rPr>
            </w:pPr>
          </w:p>
        </w:tc>
        <w:tc>
          <w:tcPr>
            <w:tcW w:w="2055" w:type="dxa"/>
            <w:vAlign w:val="top"/>
          </w:tcPr>
          <w:p w14:paraId="50B343D7">
            <w:pPr>
              <w:pStyle w:val="6"/>
              <w:spacing w:before="145" w:line="213" w:lineRule="auto"/>
              <w:ind w:left="114"/>
            </w:pPr>
            <w:r>
              <w:rPr>
                <w:b/>
                <w:bCs/>
                <w:spacing w:val="-4"/>
              </w:rPr>
              <w:t>住房改革支出</w:t>
            </w:r>
          </w:p>
        </w:tc>
        <w:tc>
          <w:tcPr>
            <w:tcW w:w="1009" w:type="dxa"/>
            <w:vAlign w:val="top"/>
          </w:tcPr>
          <w:p w14:paraId="3FF8BD20">
            <w:pPr>
              <w:pStyle w:val="6"/>
              <w:spacing w:before="144"/>
              <w:ind w:left="467"/>
            </w:pPr>
            <w:r>
              <w:rPr>
                <w:b/>
                <w:bCs/>
                <w:spacing w:val="-5"/>
              </w:rPr>
              <w:t>10.19</w:t>
            </w:r>
          </w:p>
        </w:tc>
        <w:tc>
          <w:tcPr>
            <w:tcW w:w="1019" w:type="dxa"/>
            <w:vAlign w:val="top"/>
          </w:tcPr>
          <w:p w14:paraId="574EB702">
            <w:pPr>
              <w:pStyle w:val="6"/>
              <w:spacing w:before="144"/>
              <w:ind w:left="478"/>
            </w:pPr>
            <w:r>
              <w:rPr>
                <w:b/>
                <w:bCs/>
                <w:spacing w:val="-5"/>
              </w:rPr>
              <w:t>10.19</w:t>
            </w:r>
          </w:p>
        </w:tc>
        <w:tc>
          <w:tcPr>
            <w:tcW w:w="949" w:type="dxa"/>
            <w:vAlign w:val="top"/>
          </w:tcPr>
          <w:p w14:paraId="0A3BE62D">
            <w:pPr>
              <w:pStyle w:val="6"/>
              <w:spacing w:before="144"/>
              <w:ind w:left="409"/>
            </w:pPr>
            <w:r>
              <w:rPr>
                <w:b/>
                <w:bCs/>
                <w:spacing w:val="-5"/>
              </w:rPr>
              <w:t>10.19</w:t>
            </w:r>
          </w:p>
        </w:tc>
        <w:tc>
          <w:tcPr>
            <w:tcW w:w="840" w:type="dxa"/>
            <w:vAlign w:val="top"/>
          </w:tcPr>
          <w:p w14:paraId="06DC9BD8">
            <w:pPr>
              <w:rPr>
                <w:rFonts w:ascii="Arial"/>
                <w:sz w:val="21"/>
              </w:rPr>
            </w:pPr>
          </w:p>
        </w:tc>
        <w:tc>
          <w:tcPr>
            <w:tcW w:w="850" w:type="dxa"/>
            <w:vAlign w:val="top"/>
          </w:tcPr>
          <w:p w14:paraId="42162174">
            <w:pPr>
              <w:rPr>
                <w:rFonts w:ascii="Arial"/>
                <w:sz w:val="21"/>
              </w:rPr>
            </w:pPr>
          </w:p>
        </w:tc>
        <w:tc>
          <w:tcPr>
            <w:tcW w:w="840" w:type="dxa"/>
            <w:vAlign w:val="top"/>
          </w:tcPr>
          <w:p w14:paraId="6016F7FB">
            <w:pPr>
              <w:rPr>
                <w:rFonts w:ascii="Arial"/>
                <w:sz w:val="21"/>
              </w:rPr>
            </w:pPr>
          </w:p>
        </w:tc>
        <w:tc>
          <w:tcPr>
            <w:tcW w:w="750" w:type="dxa"/>
            <w:vAlign w:val="top"/>
          </w:tcPr>
          <w:p w14:paraId="2653CEB5">
            <w:pPr>
              <w:rPr>
                <w:rFonts w:ascii="Arial"/>
                <w:sz w:val="21"/>
              </w:rPr>
            </w:pPr>
          </w:p>
        </w:tc>
        <w:tc>
          <w:tcPr>
            <w:tcW w:w="850" w:type="dxa"/>
            <w:vAlign w:val="top"/>
          </w:tcPr>
          <w:p w14:paraId="7710B141">
            <w:pPr>
              <w:rPr>
                <w:rFonts w:ascii="Arial"/>
                <w:sz w:val="21"/>
              </w:rPr>
            </w:pPr>
          </w:p>
        </w:tc>
        <w:tc>
          <w:tcPr>
            <w:tcW w:w="870" w:type="dxa"/>
            <w:vAlign w:val="top"/>
          </w:tcPr>
          <w:p w14:paraId="45F9D68A">
            <w:pPr>
              <w:rPr>
                <w:rFonts w:ascii="Arial"/>
                <w:sz w:val="21"/>
              </w:rPr>
            </w:pPr>
          </w:p>
        </w:tc>
        <w:tc>
          <w:tcPr>
            <w:tcW w:w="870" w:type="dxa"/>
            <w:vAlign w:val="top"/>
          </w:tcPr>
          <w:p w14:paraId="3F22C68A">
            <w:pPr>
              <w:rPr>
                <w:rFonts w:ascii="Arial"/>
                <w:sz w:val="21"/>
              </w:rPr>
            </w:pPr>
          </w:p>
        </w:tc>
        <w:tc>
          <w:tcPr>
            <w:tcW w:w="840" w:type="dxa"/>
            <w:vAlign w:val="top"/>
          </w:tcPr>
          <w:p w14:paraId="337F9637">
            <w:pPr>
              <w:rPr>
                <w:rFonts w:ascii="Arial"/>
                <w:sz w:val="21"/>
              </w:rPr>
            </w:pPr>
          </w:p>
        </w:tc>
        <w:tc>
          <w:tcPr>
            <w:tcW w:w="824" w:type="dxa"/>
            <w:vAlign w:val="top"/>
          </w:tcPr>
          <w:p w14:paraId="1C62FD92">
            <w:pPr>
              <w:rPr>
                <w:rFonts w:ascii="Arial"/>
                <w:sz w:val="21"/>
              </w:rPr>
            </w:pPr>
          </w:p>
        </w:tc>
      </w:tr>
      <w:tr w14:paraId="2A1D52D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9" w:hRule="atLeast"/>
        </w:trPr>
        <w:tc>
          <w:tcPr>
            <w:tcW w:w="493" w:type="dxa"/>
            <w:vAlign w:val="top"/>
          </w:tcPr>
          <w:p w14:paraId="6C24A9CC">
            <w:pPr>
              <w:pStyle w:val="6"/>
              <w:spacing w:before="145" w:line="239" w:lineRule="exact"/>
              <w:ind w:left="122"/>
            </w:pPr>
            <w:r>
              <w:rPr>
                <w:spacing w:val="-5"/>
              </w:rPr>
              <w:t>221</w:t>
            </w:r>
          </w:p>
        </w:tc>
        <w:tc>
          <w:tcPr>
            <w:tcW w:w="417" w:type="dxa"/>
            <w:vAlign w:val="top"/>
          </w:tcPr>
          <w:p w14:paraId="6A0A5139">
            <w:pPr>
              <w:pStyle w:val="6"/>
              <w:spacing w:before="145" w:line="242" w:lineRule="auto"/>
              <w:ind w:left="122"/>
            </w:pPr>
            <w:r>
              <w:rPr>
                <w:spacing w:val="-10"/>
              </w:rPr>
              <w:t>02</w:t>
            </w:r>
          </w:p>
        </w:tc>
        <w:tc>
          <w:tcPr>
            <w:tcW w:w="417" w:type="dxa"/>
            <w:vAlign w:val="top"/>
          </w:tcPr>
          <w:p w14:paraId="4B94D001">
            <w:pPr>
              <w:pStyle w:val="6"/>
              <w:spacing w:before="145" w:line="242" w:lineRule="auto"/>
              <w:ind w:left="123"/>
            </w:pPr>
            <w:r>
              <w:rPr>
                <w:spacing w:val="-10"/>
              </w:rPr>
              <w:t>01</w:t>
            </w:r>
          </w:p>
        </w:tc>
        <w:tc>
          <w:tcPr>
            <w:tcW w:w="2055" w:type="dxa"/>
            <w:vAlign w:val="top"/>
          </w:tcPr>
          <w:p w14:paraId="711758DA">
            <w:pPr>
              <w:pStyle w:val="6"/>
              <w:spacing w:before="145" w:line="216" w:lineRule="auto"/>
              <w:ind w:left="114"/>
            </w:pPr>
            <w:r>
              <w:rPr>
                <w:spacing w:val="-3"/>
              </w:rPr>
              <w:t>住房公积金</w:t>
            </w:r>
          </w:p>
        </w:tc>
        <w:tc>
          <w:tcPr>
            <w:tcW w:w="1009" w:type="dxa"/>
            <w:vAlign w:val="top"/>
          </w:tcPr>
          <w:p w14:paraId="4E3C3C4A">
            <w:pPr>
              <w:pStyle w:val="6"/>
              <w:spacing w:before="145"/>
              <w:ind w:left="467"/>
            </w:pPr>
            <w:r>
              <w:rPr>
                <w:spacing w:val="-4"/>
              </w:rPr>
              <w:t>10.19</w:t>
            </w:r>
          </w:p>
        </w:tc>
        <w:tc>
          <w:tcPr>
            <w:tcW w:w="1019" w:type="dxa"/>
            <w:vAlign w:val="top"/>
          </w:tcPr>
          <w:p w14:paraId="1A4DC675">
            <w:pPr>
              <w:pStyle w:val="6"/>
              <w:spacing w:before="145"/>
              <w:ind w:left="478"/>
            </w:pPr>
            <w:r>
              <w:rPr>
                <w:spacing w:val="-4"/>
              </w:rPr>
              <w:t>10.19</w:t>
            </w:r>
          </w:p>
        </w:tc>
        <w:tc>
          <w:tcPr>
            <w:tcW w:w="949" w:type="dxa"/>
            <w:vAlign w:val="top"/>
          </w:tcPr>
          <w:p w14:paraId="77BCAAC0">
            <w:pPr>
              <w:pStyle w:val="6"/>
              <w:spacing w:before="145"/>
              <w:ind w:left="409"/>
            </w:pPr>
            <w:r>
              <w:rPr>
                <w:spacing w:val="-4"/>
              </w:rPr>
              <w:t>10.19</w:t>
            </w:r>
          </w:p>
        </w:tc>
        <w:tc>
          <w:tcPr>
            <w:tcW w:w="840" w:type="dxa"/>
            <w:vAlign w:val="top"/>
          </w:tcPr>
          <w:p w14:paraId="6910F5E2">
            <w:pPr>
              <w:rPr>
                <w:rFonts w:ascii="Arial"/>
                <w:sz w:val="21"/>
              </w:rPr>
            </w:pPr>
          </w:p>
        </w:tc>
        <w:tc>
          <w:tcPr>
            <w:tcW w:w="850" w:type="dxa"/>
            <w:vAlign w:val="top"/>
          </w:tcPr>
          <w:p w14:paraId="3BA9B447">
            <w:pPr>
              <w:rPr>
                <w:rFonts w:ascii="Arial"/>
                <w:sz w:val="21"/>
              </w:rPr>
            </w:pPr>
          </w:p>
        </w:tc>
        <w:tc>
          <w:tcPr>
            <w:tcW w:w="840" w:type="dxa"/>
            <w:vAlign w:val="top"/>
          </w:tcPr>
          <w:p w14:paraId="2FC4CAC7">
            <w:pPr>
              <w:rPr>
                <w:rFonts w:ascii="Arial"/>
                <w:sz w:val="21"/>
              </w:rPr>
            </w:pPr>
          </w:p>
        </w:tc>
        <w:tc>
          <w:tcPr>
            <w:tcW w:w="750" w:type="dxa"/>
            <w:vAlign w:val="top"/>
          </w:tcPr>
          <w:p w14:paraId="3A884114">
            <w:pPr>
              <w:rPr>
                <w:rFonts w:ascii="Arial"/>
                <w:sz w:val="21"/>
              </w:rPr>
            </w:pPr>
          </w:p>
        </w:tc>
        <w:tc>
          <w:tcPr>
            <w:tcW w:w="850" w:type="dxa"/>
            <w:vAlign w:val="top"/>
          </w:tcPr>
          <w:p w14:paraId="590F94B2">
            <w:pPr>
              <w:rPr>
                <w:rFonts w:ascii="Arial"/>
                <w:sz w:val="21"/>
              </w:rPr>
            </w:pPr>
          </w:p>
        </w:tc>
        <w:tc>
          <w:tcPr>
            <w:tcW w:w="870" w:type="dxa"/>
            <w:vAlign w:val="top"/>
          </w:tcPr>
          <w:p w14:paraId="5B5D065D">
            <w:pPr>
              <w:rPr>
                <w:rFonts w:ascii="Arial"/>
                <w:sz w:val="21"/>
              </w:rPr>
            </w:pPr>
          </w:p>
        </w:tc>
        <w:tc>
          <w:tcPr>
            <w:tcW w:w="870" w:type="dxa"/>
            <w:vAlign w:val="top"/>
          </w:tcPr>
          <w:p w14:paraId="2878E21F">
            <w:pPr>
              <w:rPr>
                <w:rFonts w:ascii="Arial"/>
                <w:sz w:val="21"/>
              </w:rPr>
            </w:pPr>
          </w:p>
        </w:tc>
        <w:tc>
          <w:tcPr>
            <w:tcW w:w="840" w:type="dxa"/>
            <w:vAlign w:val="top"/>
          </w:tcPr>
          <w:p w14:paraId="78FEE29E">
            <w:pPr>
              <w:rPr>
                <w:rFonts w:ascii="Arial"/>
                <w:sz w:val="21"/>
              </w:rPr>
            </w:pPr>
          </w:p>
        </w:tc>
        <w:tc>
          <w:tcPr>
            <w:tcW w:w="824" w:type="dxa"/>
            <w:vAlign w:val="top"/>
          </w:tcPr>
          <w:p w14:paraId="191273FF">
            <w:pPr>
              <w:rPr>
                <w:rFonts w:ascii="Arial"/>
                <w:sz w:val="21"/>
              </w:rPr>
            </w:pPr>
          </w:p>
        </w:tc>
      </w:tr>
      <w:tr w14:paraId="18D865B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7F06A11A">
            <w:pPr>
              <w:pStyle w:val="6"/>
              <w:spacing w:before="147" w:line="242" w:lineRule="auto"/>
              <w:ind w:left="122"/>
            </w:pPr>
            <w:r>
              <w:rPr>
                <w:b/>
                <w:bCs/>
                <w:spacing w:val="-6"/>
              </w:rPr>
              <w:t>229</w:t>
            </w:r>
          </w:p>
        </w:tc>
        <w:tc>
          <w:tcPr>
            <w:tcW w:w="417" w:type="dxa"/>
            <w:vAlign w:val="top"/>
          </w:tcPr>
          <w:p w14:paraId="189274BA">
            <w:pPr>
              <w:rPr>
                <w:rFonts w:ascii="Arial"/>
                <w:sz w:val="21"/>
              </w:rPr>
            </w:pPr>
          </w:p>
        </w:tc>
        <w:tc>
          <w:tcPr>
            <w:tcW w:w="417" w:type="dxa"/>
            <w:vAlign w:val="top"/>
          </w:tcPr>
          <w:p w14:paraId="29548A0D">
            <w:pPr>
              <w:rPr>
                <w:rFonts w:ascii="Arial"/>
                <w:sz w:val="21"/>
              </w:rPr>
            </w:pPr>
          </w:p>
        </w:tc>
        <w:tc>
          <w:tcPr>
            <w:tcW w:w="2055" w:type="dxa"/>
            <w:vAlign w:val="top"/>
          </w:tcPr>
          <w:p w14:paraId="32F50C87">
            <w:pPr>
              <w:pStyle w:val="6"/>
              <w:spacing w:before="146" w:line="213" w:lineRule="auto"/>
              <w:ind w:left="111"/>
            </w:pPr>
            <w:r>
              <w:rPr>
                <w:b/>
                <w:bCs/>
                <w:spacing w:val="-4"/>
              </w:rPr>
              <w:t>其他支出</w:t>
            </w:r>
          </w:p>
        </w:tc>
        <w:tc>
          <w:tcPr>
            <w:tcW w:w="1009" w:type="dxa"/>
            <w:vAlign w:val="top"/>
          </w:tcPr>
          <w:p w14:paraId="7D5C34E9">
            <w:pPr>
              <w:pStyle w:val="6"/>
              <w:spacing w:before="146"/>
              <w:ind w:left="467"/>
            </w:pPr>
            <w:r>
              <w:rPr>
                <w:b/>
                <w:bCs/>
                <w:spacing w:val="-5"/>
              </w:rPr>
              <w:t>16.97</w:t>
            </w:r>
          </w:p>
        </w:tc>
        <w:tc>
          <w:tcPr>
            <w:tcW w:w="1019" w:type="dxa"/>
            <w:vAlign w:val="top"/>
          </w:tcPr>
          <w:p w14:paraId="4E316079">
            <w:pPr>
              <w:pStyle w:val="6"/>
              <w:spacing w:before="146"/>
              <w:ind w:left="478"/>
            </w:pPr>
            <w:r>
              <w:rPr>
                <w:b/>
                <w:bCs/>
                <w:spacing w:val="-5"/>
              </w:rPr>
              <w:t>16.97</w:t>
            </w:r>
          </w:p>
        </w:tc>
        <w:tc>
          <w:tcPr>
            <w:tcW w:w="949" w:type="dxa"/>
            <w:vAlign w:val="top"/>
          </w:tcPr>
          <w:p w14:paraId="0B69F363">
            <w:pPr>
              <w:rPr>
                <w:rFonts w:ascii="Arial"/>
                <w:sz w:val="21"/>
              </w:rPr>
            </w:pPr>
          </w:p>
        </w:tc>
        <w:tc>
          <w:tcPr>
            <w:tcW w:w="840" w:type="dxa"/>
            <w:vAlign w:val="top"/>
          </w:tcPr>
          <w:p w14:paraId="62516C06">
            <w:pPr>
              <w:rPr>
                <w:rFonts w:ascii="Arial"/>
                <w:sz w:val="21"/>
              </w:rPr>
            </w:pPr>
          </w:p>
        </w:tc>
        <w:tc>
          <w:tcPr>
            <w:tcW w:w="850" w:type="dxa"/>
            <w:vAlign w:val="top"/>
          </w:tcPr>
          <w:p w14:paraId="2EE2DA06">
            <w:pPr>
              <w:rPr>
                <w:rFonts w:ascii="Arial"/>
                <w:sz w:val="21"/>
              </w:rPr>
            </w:pPr>
          </w:p>
        </w:tc>
        <w:tc>
          <w:tcPr>
            <w:tcW w:w="840" w:type="dxa"/>
            <w:vAlign w:val="top"/>
          </w:tcPr>
          <w:p w14:paraId="2CAEEA03">
            <w:pPr>
              <w:pStyle w:val="6"/>
              <w:spacing w:before="146"/>
              <w:ind w:left="125"/>
            </w:pPr>
            <w:r>
              <w:rPr>
                <w:b/>
                <w:bCs/>
                <w:spacing w:val="-5"/>
              </w:rPr>
              <w:t>16.97</w:t>
            </w:r>
          </w:p>
        </w:tc>
        <w:tc>
          <w:tcPr>
            <w:tcW w:w="750" w:type="dxa"/>
            <w:vAlign w:val="top"/>
          </w:tcPr>
          <w:p w14:paraId="78344246">
            <w:pPr>
              <w:rPr>
                <w:rFonts w:ascii="Arial"/>
                <w:sz w:val="21"/>
              </w:rPr>
            </w:pPr>
          </w:p>
        </w:tc>
        <w:tc>
          <w:tcPr>
            <w:tcW w:w="850" w:type="dxa"/>
            <w:vAlign w:val="top"/>
          </w:tcPr>
          <w:p w14:paraId="1861C59F">
            <w:pPr>
              <w:rPr>
                <w:rFonts w:ascii="Arial"/>
                <w:sz w:val="21"/>
              </w:rPr>
            </w:pPr>
          </w:p>
        </w:tc>
        <w:tc>
          <w:tcPr>
            <w:tcW w:w="870" w:type="dxa"/>
            <w:vAlign w:val="top"/>
          </w:tcPr>
          <w:p w14:paraId="27FB0317">
            <w:pPr>
              <w:rPr>
                <w:rFonts w:ascii="Arial"/>
                <w:sz w:val="21"/>
              </w:rPr>
            </w:pPr>
          </w:p>
        </w:tc>
        <w:tc>
          <w:tcPr>
            <w:tcW w:w="870" w:type="dxa"/>
            <w:vAlign w:val="top"/>
          </w:tcPr>
          <w:p w14:paraId="035CBE9B">
            <w:pPr>
              <w:rPr>
                <w:rFonts w:ascii="Arial"/>
                <w:sz w:val="21"/>
              </w:rPr>
            </w:pPr>
          </w:p>
        </w:tc>
        <w:tc>
          <w:tcPr>
            <w:tcW w:w="840" w:type="dxa"/>
            <w:vAlign w:val="top"/>
          </w:tcPr>
          <w:p w14:paraId="1D77B650">
            <w:pPr>
              <w:rPr>
                <w:rFonts w:ascii="Arial"/>
                <w:sz w:val="21"/>
              </w:rPr>
            </w:pPr>
          </w:p>
        </w:tc>
        <w:tc>
          <w:tcPr>
            <w:tcW w:w="824" w:type="dxa"/>
            <w:vAlign w:val="top"/>
          </w:tcPr>
          <w:p w14:paraId="2926F3C8">
            <w:pPr>
              <w:rPr>
                <w:rFonts w:ascii="Arial"/>
                <w:sz w:val="21"/>
              </w:rPr>
            </w:pPr>
          </w:p>
        </w:tc>
      </w:tr>
      <w:tr w14:paraId="4582DB7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9" w:hRule="atLeast"/>
        </w:trPr>
        <w:tc>
          <w:tcPr>
            <w:tcW w:w="493" w:type="dxa"/>
            <w:vAlign w:val="top"/>
          </w:tcPr>
          <w:p w14:paraId="324B3516">
            <w:pPr>
              <w:pStyle w:val="6"/>
              <w:spacing w:before="147" w:line="242" w:lineRule="auto"/>
              <w:ind w:left="122"/>
            </w:pPr>
            <w:r>
              <w:rPr>
                <w:b/>
                <w:bCs/>
                <w:spacing w:val="-6"/>
              </w:rPr>
              <w:t>229</w:t>
            </w:r>
          </w:p>
        </w:tc>
        <w:tc>
          <w:tcPr>
            <w:tcW w:w="417" w:type="dxa"/>
            <w:vAlign w:val="top"/>
          </w:tcPr>
          <w:p w14:paraId="4AD58F00">
            <w:pPr>
              <w:pStyle w:val="6"/>
              <w:spacing w:before="147" w:line="242" w:lineRule="auto"/>
              <w:ind w:left="118"/>
            </w:pPr>
            <w:r>
              <w:rPr>
                <w:b/>
                <w:bCs/>
                <w:spacing w:val="-10"/>
              </w:rPr>
              <w:t>60</w:t>
            </w:r>
          </w:p>
        </w:tc>
        <w:tc>
          <w:tcPr>
            <w:tcW w:w="417" w:type="dxa"/>
            <w:vAlign w:val="top"/>
          </w:tcPr>
          <w:p w14:paraId="1121D57C">
            <w:pPr>
              <w:rPr>
                <w:rFonts w:ascii="Arial"/>
                <w:sz w:val="21"/>
              </w:rPr>
            </w:pPr>
          </w:p>
        </w:tc>
        <w:tc>
          <w:tcPr>
            <w:tcW w:w="2055" w:type="dxa"/>
            <w:vAlign w:val="top"/>
          </w:tcPr>
          <w:p w14:paraId="72832106">
            <w:pPr>
              <w:pStyle w:val="6"/>
              <w:spacing w:before="146" w:line="213" w:lineRule="auto"/>
              <w:ind w:left="113"/>
            </w:pPr>
            <w:r>
              <w:rPr>
                <w:b/>
                <w:bCs/>
                <w:spacing w:val="-3"/>
              </w:rPr>
              <w:t>彩票公益金安排的支出</w:t>
            </w:r>
          </w:p>
        </w:tc>
        <w:tc>
          <w:tcPr>
            <w:tcW w:w="1009" w:type="dxa"/>
            <w:vAlign w:val="top"/>
          </w:tcPr>
          <w:p w14:paraId="21439048">
            <w:pPr>
              <w:pStyle w:val="6"/>
              <w:spacing w:before="146"/>
              <w:ind w:left="467"/>
            </w:pPr>
            <w:r>
              <w:rPr>
                <w:b/>
                <w:bCs/>
                <w:spacing w:val="-5"/>
              </w:rPr>
              <w:t>16.97</w:t>
            </w:r>
          </w:p>
        </w:tc>
        <w:tc>
          <w:tcPr>
            <w:tcW w:w="1019" w:type="dxa"/>
            <w:vAlign w:val="top"/>
          </w:tcPr>
          <w:p w14:paraId="4CFB43FF">
            <w:pPr>
              <w:pStyle w:val="6"/>
              <w:spacing w:before="146"/>
              <w:ind w:left="478"/>
            </w:pPr>
            <w:r>
              <w:rPr>
                <w:b/>
                <w:bCs/>
                <w:spacing w:val="-5"/>
              </w:rPr>
              <w:t>16.97</w:t>
            </w:r>
          </w:p>
        </w:tc>
        <w:tc>
          <w:tcPr>
            <w:tcW w:w="949" w:type="dxa"/>
            <w:vAlign w:val="top"/>
          </w:tcPr>
          <w:p w14:paraId="514A352F">
            <w:pPr>
              <w:rPr>
                <w:rFonts w:ascii="Arial"/>
                <w:sz w:val="21"/>
              </w:rPr>
            </w:pPr>
          </w:p>
        </w:tc>
        <w:tc>
          <w:tcPr>
            <w:tcW w:w="840" w:type="dxa"/>
            <w:vAlign w:val="top"/>
          </w:tcPr>
          <w:p w14:paraId="5D39FA63">
            <w:pPr>
              <w:rPr>
                <w:rFonts w:ascii="Arial"/>
                <w:sz w:val="21"/>
              </w:rPr>
            </w:pPr>
          </w:p>
        </w:tc>
        <w:tc>
          <w:tcPr>
            <w:tcW w:w="850" w:type="dxa"/>
            <w:vAlign w:val="top"/>
          </w:tcPr>
          <w:p w14:paraId="43A0BC3F">
            <w:pPr>
              <w:rPr>
                <w:rFonts w:ascii="Arial"/>
                <w:sz w:val="21"/>
              </w:rPr>
            </w:pPr>
          </w:p>
        </w:tc>
        <w:tc>
          <w:tcPr>
            <w:tcW w:w="840" w:type="dxa"/>
            <w:vAlign w:val="top"/>
          </w:tcPr>
          <w:p w14:paraId="0CCF1D16">
            <w:pPr>
              <w:pStyle w:val="6"/>
              <w:spacing w:before="146"/>
              <w:ind w:left="125"/>
            </w:pPr>
            <w:r>
              <w:rPr>
                <w:b/>
                <w:bCs/>
                <w:spacing w:val="-5"/>
              </w:rPr>
              <w:t>16.97</w:t>
            </w:r>
          </w:p>
        </w:tc>
        <w:tc>
          <w:tcPr>
            <w:tcW w:w="750" w:type="dxa"/>
            <w:vAlign w:val="top"/>
          </w:tcPr>
          <w:p w14:paraId="29C13126">
            <w:pPr>
              <w:rPr>
                <w:rFonts w:ascii="Arial"/>
                <w:sz w:val="21"/>
              </w:rPr>
            </w:pPr>
          </w:p>
        </w:tc>
        <w:tc>
          <w:tcPr>
            <w:tcW w:w="850" w:type="dxa"/>
            <w:vAlign w:val="top"/>
          </w:tcPr>
          <w:p w14:paraId="3C12D5F1">
            <w:pPr>
              <w:rPr>
                <w:rFonts w:ascii="Arial"/>
                <w:sz w:val="21"/>
              </w:rPr>
            </w:pPr>
          </w:p>
        </w:tc>
        <w:tc>
          <w:tcPr>
            <w:tcW w:w="870" w:type="dxa"/>
            <w:vAlign w:val="top"/>
          </w:tcPr>
          <w:p w14:paraId="76D1EF0D">
            <w:pPr>
              <w:rPr>
                <w:rFonts w:ascii="Arial"/>
                <w:sz w:val="21"/>
              </w:rPr>
            </w:pPr>
          </w:p>
        </w:tc>
        <w:tc>
          <w:tcPr>
            <w:tcW w:w="870" w:type="dxa"/>
            <w:vAlign w:val="top"/>
          </w:tcPr>
          <w:p w14:paraId="421FA88B">
            <w:pPr>
              <w:rPr>
                <w:rFonts w:ascii="Arial"/>
                <w:sz w:val="21"/>
              </w:rPr>
            </w:pPr>
          </w:p>
        </w:tc>
        <w:tc>
          <w:tcPr>
            <w:tcW w:w="840" w:type="dxa"/>
            <w:vAlign w:val="top"/>
          </w:tcPr>
          <w:p w14:paraId="703FF7F4">
            <w:pPr>
              <w:rPr>
                <w:rFonts w:ascii="Arial"/>
                <w:sz w:val="21"/>
              </w:rPr>
            </w:pPr>
          </w:p>
        </w:tc>
        <w:tc>
          <w:tcPr>
            <w:tcW w:w="824" w:type="dxa"/>
            <w:vAlign w:val="top"/>
          </w:tcPr>
          <w:p w14:paraId="2E5AF8FA">
            <w:pPr>
              <w:rPr>
                <w:rFonts w:ascii="Arial"/>
                <w:sz w:val="21"/>
              </w:rPr>
            </w:pPr>
          </w:p>
        </w:tc>
      </w:tr>
      <w:tr w14:paraId="79163D5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493" w:type="dxa"/>
            <w:vAlign w:val="top"/>
          </w:tcPr>
          <w:p w14:paraId="27447B61">
            <w:pPr>
              <w:pStyle w:val="6"/>
              <w:spacing w:before="227" w:line="242" w:lineRule="auto"/>
              <w:ind w:left="122"/>
            </w:pPr>
            <w:r>
              <w:rPr>
                <w:spacing w:val="-5"/>
              </w:rPr>
              <w:t>229</w:t>
            </w:r>
          </w:p>
        </w:tc>
        <w:tc>
          <w:tcPr>
            <w:tcW w:w="417" w:type="dxa"/>
            <w:vAlign w:val="top"/>
          </w:tcPr>
          <w:p w14:paraId="267C85E0">
            <w:pPr>
              <w:pStyle w:val="6"/>
              <w:spacing w:before="227" w:line="242" w:lineRule="auto"/>
              <w:ind w:left="118"/>
            </w:pPr>
            <w:r>
              <w:rPr>
                <w:spacing w:val="-8"/>
              </w:rPr>
              <w:t>60</w:t>
            </w:r>
          </w:p>
        </w:tc>
        <w:tc>
          <w:tcPr>
            <w:tcW w:w="417" w:type="dxa"/>
            <w:vAlign w:val="top"/>
          </w:tcPr>
          <w:p w14:paraId="25708598">
            <w:pPr>
              <w:pStyle w:val="6"/>
              <w:spacing w:before="227" w:line="242" w:lineRule="auto"/>
              <w:ind w:left="123"/>
            </w:pPr>
            <w:r>
              <w:rPr>
                <w:spacing w:val="-10"/>
              </w:rPr>
              <w:t>06</w:t>
            </w:r>
          </w:p>
        </w:tc>
        <w:tc>
          <w:tcPr>
            <w:tcW w:w="2055" w:type="dxa"/>
            <w:vAlign w:val="top"/>
          </w:tcPr>
          <w:p w14:paraId="2F143099">
            <w:pPr>
              <w:pStyle w:val="6"/>
              <w:spacing w:before="71" w:line="280" w:lineRule="auto"/>
              <w:ind w:left="110" w:right="146"/>
            </w:pPr>
            <w:r>
              <w:rPr>
                <w:spacing w:val="-1"/>
              </w:rPr>
              <w:t>用于残疾人事业的彩票</w:t>
            </w:r>
            <w:r>
              <w:rPr>
                <w:spacing w:val="1"/>
              </w:rPr>
              <w:t xml:space="preserve"> </w:t>
            </w:r>
            <w:r>
              <w:rPr>
                <w:spacing w:val="-2"/>
              </w:rPr>
              <w:t>公益金支出</w:t>
            </w:r>
          </w:p>
        </w:tc>
        <w:tc>
          <w:tcPr>
            <w:tcW w:w="1009" w:type="dxa"/>
            <w:vAlign w:val="top"/>
          </w:tcPr>
          <w:p w14:paraId="4A84F46B">
            <w:pPr>
              <w:pStyle w:val="6"/>
              <w:spacing w:before="226"/>
              <w:ind w:left="467"/>
            </w:pPr>
            <w:r>
              <w:rPr>
                <w:spacing w:val="-4"/>
              </w:rPr>
              <w:t>16.97</w:t>
            </w:r>
          </w:p>
        </w:tc>
        <w:tc>
          <w:tcPr>
            <w:tcW w:w="1019" w:type="dxa"/>
            <w:vAlign w:val="top"/>
          </w:tcPr>
          <w:p w14:paraId="47DFE259">
            <w:pPr>
              <w:pStyle w:val="6"/>
              <w:spacing w:before="226"/>
              <w:ind w:left="478"/>
            </w:pPr>
            <w:r>
              <w:rPr>
                <w:spacing w:val="-4"/>
              </w:rPr>
              <w:t>16.97</w:t>
            </w:r>
          </w:p>
        </w:tc>
        <w:tc>
          <w:tcPr>
            <w:tcW w:w="949" w:type="dxa"/>
            <w:vAlign w:val="top"/>
          </w:tcPr>
          <w:p w14:paraId="43CB260F">
            <w:pPr>
              <w:rPr>
                <w:rFonts w:ascii="Arial"/>
                <w:sz w:val="21"/>
              </w:rPr>
            </w:pPr>
          </w:p>
        </w:tc>
        <w:tc>
          <w:tcPr>
            <w:tcW w:w="840" w:type="dxa"/>
            <w:vAlign w:val="top"/>
          </w:tcPr>
          <w:p w14:paraId="4B10F975">
            <w:pPr>
              <w:rPr>
                <w:rFonts w:ascii="Arial"/>
                <w:sz w:val="21"/>
              </w:rPr>
            </w:pPr>
          </w:p>
        </w:tc>
        <w:tc>
          <w:tcPr>
            <w:tcW w:w="850" w:type="dxa"/>
            <w:vAlign w:val="top"/>
          </w:tcPr>
          <w:p w14:paraId="69C6DA92">
            <w:pPr>
              <w:rPr>
                <w:rFonts w:ascii="Arial"/>
                <w:sz w:val="21"/>
              </w:rPr>
            </w:pPr>
          </w:p>
        </w:tc>
        <w:tc>
          <w:tcPr>
            <w:tcW w:w="840" w:type="dxa"/>
            <w:vAlign w:val="top"/>
          </w:tcPr>
          <w:p w14:paraId="20348B6C">
            <w:pPr>
              <w:pStyle w:val="6"/>
              <w:spacing w:before="226"/>
              <w:ind w:left="125"/>
            </w:pPr>
            <w:r>
              <w:rPr>
                <w:spacing w:val="-4"/>
              </w:rPr>
              <w:t>16.97</w:t>
            </w:r>
          </w:p>
        </w:tc>
        <w:tc>
          <w:tcPr>
            <w:tcW w:w="750" w:type="dxa"/>
            <w:vAlign w:val="top"/>
          </w:tcPr>
          <w:p w14:paraId="09DBDC0F">
            <w:pPr>
              <w:rPr>
                <w:rFonts w:ascii="Arial"/>
                <w:sz w:val="21"/>
              </w:rPr>
            </w:pPr>
          </w:p>
        </w:tc>
        <w:tc>
          <w:tcPr>
            <w:tcW w:w="850" w:type="dxa"/>
            <w:vAlign w:val="top"/>
          </w:tcPr>
          <w:p w14:paraId="54528676">
            <w:pPr>
              <w:rPr>
                <w:rFonts w:ascii="Arial"/>
                <w:sz w:val="21"/>
              </w:rPr>
            </w:pPr>
          </w:p>
        </w:tc>
        <w:tc>
          <w:tcPr>
            <w:tcW w:w="870" w:type="dxa"/>
            <w:vAlign w:val="top"/>
          </w:tcPr>
          <w:p w14:paraId="4A36B9C0">
            <w:pPr>
              <w:rPr>
                <w:rFonts w:ascii="Arial"/>
                <w:sz w:val="21"/>
              </w:rPr>
            </w:pPr>
          </w:p>
        </w:tc>
        <w:tc>
          <w:tcPr>
            <w:tcW w:w="870" w:type="dxa"/>
            <w:vAlign w:val="top"/>
          </w:tcPr>
          <w:p w14:paraId="556D60B5">
            <w:pPr>
              <w:rPr>
                <w:rFonts w:ascii="Arial"/>
                <w:sz w:val="21"/>
              </w:rPr>
            </w:pPr>
          </w:p>
        </w:tc>
        <w:tc>
          <w:tcPr>
            <w:tcW w:w="840" w:type="dxa"/>
            <w:vAlign w:val="top"/>
          </w:tcPr>
          <w:p w14:paraId="2559F186">
            <w:pPr>
              <w:rPr>
                <w:rFonts w:ascii="Arial"/>
                <w:sz w:val="21"/>
              </w:rPr>
            </w:pPr>
          </w:p>
        </w:tc>
        <w:tc>
          <w:tcPr>
            <w:tcW w:w="824" w:type="dxa"/>
            <w:vAlign w:val="top"/>
          </w:tcPr>
          <w:p w14:paraId="6CE7BA07">
            <w:pPr>
              <w:rPr>
                <w:rFonts w:ascii="Arial"/>
                <w:sz w:val="21"/>
              </w:rPr>
            </w:pPr>
          </w:p>
        </w:tc>
      </w:tr>
      <w:tr w14:paraId="04700D2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4" w:hRule="atLeast"/>
        </w:trPr>
        <w:tc>
          <w:tcPr>
            <w:tcW w:w="493" w:type="dxa"/>
            <w:vAlign w:val="top"/>
          </w:tcPr>
          <w:p w14:paraId="11156949">
            <w:pPr>
              <w:rPr>
                <w:rFonts w:ascii="Arial"/>
                <w:sz w:val="21"/>
              </w:rPr>
            </w:pPr>
          </w:p>
        </w:tc>
        <w:tc>
          <w:tcPr>
            <w:tcW w:w="417" w:type="dxa"/>
            <w:vAlign w:val="top"/>
          </w:tcPr>
          <w:p w14:paraId="02E0D342">
            <w:pPr>
              <w:rPr>
                <w:rFonts w:ascii="Arial"/>
                <w:sz w:val="21"/>
              </w:rPr>
            </w:pPr>
          </w:p>
        </w:tc>
        <w:tc>
          <w:tcPr>
            <w:tcW w:w="417" w:type="dxa"/>
            <w:vAlign w:val="top"/>
          </w:tcPr>
          <w:p w14:paraId="62108DF6">
            <w:pPr>
              <w:rPr>
                <w:rFonts w:ascii="Arial"/>
                <w:sz w:val="21"/>
              </w:rPr>
            </w:pPr>
          </w:p>
        </w:tc>
        <w:tc>
          <w:tcPr>
            <w:tcW w:w="2055" w:type="dxa"/>
            <w:vAlign w:val="top"/>
          </w:tcPr>
          <w:p w14:paraId="40B250B2">
            <w:pPr>
              <w:pStyle w:val="6"/>
              <w:spacing w:before="148" w:line="216" w:lineRule="auto"/>
              <w:ind w:left="113"/>
            </w:pPr>
            <w:r>
              <w:rPr>
                <w:b/>
                <w:bCs/>
                <w:spacing w:val="-7"/>
              </w:rPr>
              <w:t>合计</w:t>
            </w:r>
          </w:p>
        </w:tc>
        <w:tc>
          <w:tcPr>
            <w:tcW w:w="1009" w:type="dxa"/>
            <w:vAlign w:val="top"/>
          </w:tcPr>
          <w:p w14:paraId="58B70D6E">
            <w:pPr>
              <w:pStyle w:val="6"/>
              <w:spacing w:before="148"/>
              <w:ind w:left="378"/>
            </w:pPr>
            <w:r>
              <w:rPr>
                <w:b/>
                <w:bCs/>
                <w:spacing w:val="-5"/>
              </w:rPr>
              <w:t>309.87</w:t>
            </w:r>
          </w:p>
        </w:tc>
        <w:tc>
          <w:tcPr>
            <w:tcW w:w="1019" w:type="dxa"/>
            <w:vAlign w:val="top"/>
          </w:tcPr>
          <w:p w14:paraId="2BAD1334">
            <w:pPr>
              <w:pStyle w:val="6"/>
              <w:spacing w:before="148"/>
              <w:ind w:left="382"/>
            </w:pPr>
            <w:r>
              <w:rPr>
                <w:b/>
                <w:bCs/>
                <w:spacing w:val="-4"/>
              </w:rPr>
              <w:t>210.00</w:t>
            </w:r>
          </w:p>
        </w:tc>
        <w:tc>
          <w:tcPr>
            <w:tcW w:w="949" w:type="dxa"/>
            <w:vAlign w:val="top"/>
          </w:tcPr>
          <w:p w14:paraId="0B90A61C">
            <w:pPr>
              <w:pStyle w:val="6"/>
              <w:spacing w:before="148"/>
              <w:ind w:left="318"/>
            </w:pPr>
            <w:r>
              <w:rPr>
                <w:b/>
                <w:bCs/>
                <w:spacing w:val="-4"/>
              </w:rPr>
              <w:t>143.29</w:t>
            </w:r>
          </w:p>
        </w:tc>
        <w:tc>
          <w:tcPr>
            <w:tcW w:w="840" w:type="dxa"/>
            <w:vAlign w:val="top"/>
          </w:tcPr>
          <w:p w14:paraId="2FFFB724">
            <w:pPr>
              <w:pStyle w:val="6"/>
              <w:spacing w:before="148"/>
              <w:ind w:left="120"/>
            </w:pPr>
            <w:r>
              <w:rPr>
                <w:b/>
                <w:bCs/>
                <w:spacing w:val="-4"/>
              </w:rPr>
              <w:t>49.74</w:t>
            </w:r>
          </w:p>
        </w:tc>
        <w:tc>
          <w:tcPr>
            <w:tcW w:w="850" w:type="dxa"/>
            <w:vAlign w:val="top"/>
          </w:tcPr>
          <w:p w14:paraId="7CA5184C">
            <w:pPr>
              <w:rPr>
                <w:rFonts w:ascii="Arial"/>
                <w:sz w:val="21"/>
              </w:rPr>
            </w:pPr>
          </w:p>
        </w:tc>
        <w:tc>
          <w:tcPr>
            <w:tcW w:w="840" w:type="dxa"/>
            <w:vAlign w:val="top"/>
          </w:tcPr>
          <w:p w14:paraId="2A789207">
            <w:pPr>
              <w:pStyle w:val="6"/>
              <w:spacing w:before="148"/>
              <w:ind w:left="125"/>
            </w:pPr>
            <w:r>
              <w:rPr>
                <w:b/>
                <w:bCs/>
                <w:spacing w:val="-5"/>
              </w:rPr>
              <w:t>16.97</w:t>
            </w:r>
          </w:p>
        </w:tc>
        <w:tc>
          <w:tcPr>
            <w:tcW w:w="750" w:type="dxa"/>
            <w:vAlign w:val="top"/>
          </w:tcPr>
          <w:p w14:paraId="326FAF40">
            <w:pPr>
              <w:rPr>
                <w:rFonts w:ascii="Arial"/>
                <w:sz w:val="21"/>
              </w:rPr>
            </w:pPr>
          </w:p>
        </w:tc>
        <w:tc>
          <w:tcPr>
            <w:tcW w:w="850" w:type="dxa"/>
            <w:vAlign w:val="top"/>
          </w:tcPr>
          <w:p w14:paraId="3CB56CA9">
            <w:pPr>
              <w:rPr>
                <w:rFonts w:ascii="Arial"/>
                <w:sz w:val="21"/>
              </w:rPr>
            </w:pPr>
          </w:p>
        </w:tc>
        <w:tc>
          <w:tcPr>
            <w:tcW w:w="870" w:type="dxa"/>
            <w:vAlign w:val="top"/>
          </w:tcPr>
          <w:p w14:paraId="08FF6C2A">
            <w:pPr>
              <w:rPr>
                <w:rFonts w:ascii="Arial"/>
                <w:sz w:val="21"/>
              </w:rPr>
            </w:pPr>
          </w:p>
        </w:tc>
        <w:tc>
          <w:tcPr>
            <w:tcW w:w="870" w:type="dxa"/>
            <w:vAlign w:val="top"/>
          </w:tcPr>
          <w:p w14:paraId="2152C2AA">
            <w:pPr>
              <w:pStyle w:val="6"/>
              <w:spacing w:before="148"/>
              <w:ind w:left="328"/>
            </w:pPr>
            <w:r>
              <w:rPr>
                <w:b/>
                <w:bCs/>
                <w:spacing w:val="-5"/>
              </w:rPr>
              <w:t>99.87</w:t>
            </w:r>
          </w:p>
        </w:tc>
        <w:tc>
          <w:tcPr>
            <w:tcW w:w="840" w:type="dxa"/>
            <w:vAlign w:val="top"/>
          </w:tcPr>
          <w:p w14:paraId="15418421">
            <w:pPr>
              <w:rPr>
                <w:rFonts w:ascii="Arial"/>
                <w:sz w:val="21"/>
              </w:rPr>
            </w:pPr>
          </w:p>
        </w:tc>
        <w:tc>
          <w:tcPr>
            <w:tcW w:w="824" w:type="dxa"/>
            <w:vAlign w:val="top"/>
          </w:tcPr>
          <w:p w14:paraId="6BCE8A5B">
            <w:pPr>
              <w:rPr>
                <w:rFonts w:ascii="Arial"/>
                <w:sz w:val="21"/>
              </w:rPr>
            </w:pPr>
          </w:p>
        </w:tc>
      </w:tr>
    </w:tbl>
    <w:p w14:paraId="05B1B848">
      <w:pPr>
        <w:rPr>
          <w:rFonts w:ascii="Arial"/>
          <w:sz w:val="21"/>
        </w:rPr>
      </w:pPr>
    </w:p>
    <w:p w14:paraId="187A8804">
      <w:pPr>
        <w:rPr>
          <w:rFonts w:ascii="Arial" w:hAnsi="Arial" w:eastAsia="Arial" w:cs="Arial"/>
          <w:sz w:val="21"/>
          <w:szCs w:val="21"/>
        </w:rPr>
        <w:sectPr>
          <w:footerReference r:id="rId12" w:type="default"/>
          <w:pgSz w:w="16839" w:h="11906"/>
          <w:pgMar w:top="1012" w:right="1440" w:bottom="1521" w:left="1415" w:header="0" w:footer="1156" w:gutter="0"/>
          <w:cols w:space="720" w:num="1"/>
        </w:sectPr>
      </w:pPr>
    </w:p>
    <w:p w14:paraId="4CAD3AD8">
      <w:pPr>
        <w:spacing w:line="305" w:lineRule="auto"/>
        <w:rPr>
          <w:rFonts w:ascii="Arial"/>
          <w:sz w:val="21"/>
        </w:rPr>
      </w:pPr>
    </w:p>
    <w:p w14:paraId="76D5A5B2">
      <w:pPr>
        <w:spacing w:line="306" w:lineRule="auto"/>
        <w:rPr>
          <w:rFonts w:ascii="Arial"/>
          <w:sz w:val="21"/>
        </w:rPr>
      </w:pPr>
    </w:p>
    <w:p w14:paraId="18C30851">
      <w:pPr>
        <w:pStyle w:val="2"/>
        <w:spacing w:before="101" w:line="222" w:lineRule="auto"/>
        <w:ind w:left="258"/>
        <w:outlineLvl w:val="0"/>
      </w:pPr>
      <w:r>
        <w:rPr>
          <w:b/>
          <w:bCs/>
          <w:spacing w:val="-4"/>
        </w:rPr>
        <w:t>表</w:t>
      </w:r>
      <w:r>
        <w:rPr>
          <w:spacing w:val="-36"/>
        </w:rPr>
        <w:t xml:space="preserve"> </w:t>
      </w:r>
      <w:r>
        <w:rPr>
          <w:b/>
          <w:bCs/>
          <w:spacing w:val="-4"/>
        </w:rPr>
        <w:t>3</w:t>
      </w:r>
    </w:p>
    <w:p w14:paraId="33163354">
      <w:pPr>
        <w:pStyle w:val="2"/>
        <w:spacing w:before="43" w:line="218" w:lineRule="auto"/>
        <w:ind w:left="3055"/>
        <w:outlineLvl w:val="0"/>
      </w:pPr>
      <w:r>
        <w:rPr>
          <w:b/>
          <w:bCs/>
          <w:spacing w:val="5"/>
        </w:rPr>
        <w:t>单位支出总体情况表</w:t>
      </w:r>
    </w:p>
    <w:p w14:paraId="32538FE9">
      <w:pPr>
        <w:pStyle w:val="2"/>
        <w:spacing w:before="34" w:line="212" w:lineRule="auto"/>
        <w:ind w:left="121"/>
        <w:outlineLvl w:val="0"/>
        <w:rPr>
          <w:sz w:val="24"/>
          <w:szCs w:val="24"/>
        </w:rPr>
      </w:pPr>
      <w:r>
        <w:rPr>
          <w:spacing w:val="-2"/>
          <w:sz w:val="24"/>
          <w:szCs w:val="24"/>
        </w:rPr>
        <w:t>编制单位：托克逊县残疾人联合会</w:t>
      </w:r>
      <w:r>
        <w:rPr>
          <w:spacing w:val="3"/>
          <w:sz w:val="24"/>
          <w:szCs w:val="24"/>
        </w:rPr>
        <w:t xml:space="preserve">                    </w:t>
      </w:r>
      <w:r>
        <w:rPr>
          <w:spacing w:val="2"/>
          <w:sz w:val="24"/>
          <w:szCs w:val="24"/>
        </w:rPr>
        <w:t xml:space="preserve">             </w:t>
      </w:r>
      <w:r>
        <w:rPr>
          <w:spacing w:val="-2"/>
          <w:sz w:val="24"/>
          <w:szCs w:val="24"/>
        </w:rPr>
        <w:t>单位：万元</w:t>
      </w:r>
    </w:p>
    <w:tbl>
      <w:tblPr>
        <w:tblStyle w:val="5"/>
        <w:tblW w:w="9037"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93"/>
        <w:gridCol w:w="399"/>
        <w:gridCol w:w="400"/>
        <w:gridCol w:w="2414"/>
        <w:gridCol w:w="1760"/>
        <w:gridCol w:w="1761"/>
        <w:gridCol w:w="1810"/>
      </w:tblGrid>
      <w:tr w14:paraId="094E9FB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3706" w:type="dxa"/>
            <w:gridSpan w:val="4"/>
            <w:vAlign w:val="top"/>
          </w:tcPr>
          <w:p w14:paraId="73664BB4">
            <w:pPr>
              <w:pStyle w:val="6"/>
              <w:spacing w:before="58" w:line="217" w:lineRule="auto"/>
              <w:ind w:left="1624"/>
              <w:rPr>
                <w:sz w:val="24"/>
                <w:szCs w:val="24"/>
              </w:rPr>
            </w:pPr>
            <w:r>
              <w:rPr>
                <w:b/>
                <w:bCs/>
                <w:spacing w:val="-9"/>
                <w:sz w:val="24"/>
                <w:szCs w:val="24"/>
              </w:rPr>
              <w:t>项目</w:t>
            </w:r>
          </w:p>
        </w:tc>
        <w:tc>
          <w:tcPr>
            <w:tcW w:w="5331" w:type="dxa"/>
            <w:gridSpan w:val="3"/>
            <w:vAlign w:val="top"/>
          </w:tcPr>
          <w:p w14:paraId="0DF8BA5E">
            <w:pPr>
              <w:pStyle w:val="6"/>
              <w:spacing w:before="57" w:line="213" w:lineRule="auto"/>
              <w:ind w:left="2197"/>
              <w:rPr>
                <w:sz w:val="24"/>
                <w:szCs w:val="24"/>
              </w:rPr>
            </w:pPr>
            <w:r>
              <w:rPr>
                <w:b/>
                <w:bCs/>
                <w:spacing w:val="-6"/>
                <w:sz w:val="24"/>
                <w:szCs w:val="24"/>
              </w:rPr>
              <w:t>支出预算</w:t>
            </w:r>
          </w:p>
        </w:tc>
      </w:tr>
      <w:tr w14:paraId="6AAB4C1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3" w:hRule="atLeast"/>
        </w:trPr>
        <w:tc>
          <w:tcPr>
            <w:tcW w:w="1292" w:type="dxa"/>
            <w:gridSpan w:val="3"/>
            <w:vAlign w:val="top"/>
          </w:tcPr>
          <w:p w14:paraId="09FB6DF9">
            <w:pPr>
              <w:pStyle w:val="6"/>
              <w:spacing w:before="31" w:line="222" w:lineRule="auto"/>
              <w:ind w:left="155"/>
              <w:rPr>
                <w:sz w:val="19"/>
                <w:szCs w:val="19"/>
              </w:rPr>
            </w:pPr>
            <w:r>
              <w:rPr>
                <w:b/>
                <w:bCs/>
                <w:spacing w:val="6"/>
                <w:sz w:val="19"/>
                <w:szCs w:val="19"/>
              </w:rPr>
              <w:t>功能分类科</w:t>
            </w:r>
          </w:p>
          <w:p w14:paraId="5796EEBD">
            <w:pPr>
              <w:pStyle w:val="6"/>
              <w:spacing w:before="30" w:line="216" w:lineRule="auto"/>
              <w:ind w:left="388"/>
              <w:rPr>
                <w:sz w:val="19"/>
                <w:szCs w:val="19"/>
              </w:rPr>
            </w:pPr>
            <w:r>
              <w:rPr>
                <w:b/>
                <w:bCs/>
                <w:spacing w:val="-7"/>
                <w:sz w:val="19"/>
                <w:szCs w:val="19"/>
              </w:rPr>
              <w:t>目编码</w:t>
            </w:r>
          </w:p>
        </w:tc>
        <w:tc>
          <w:tcPr>
            <w:tcW w:w="2414" w:type="dxa"/>
            <w:vMerge w:val="restart"/>
            <w:tcBorders>
              <w:bottom w:val="nil"/>
            </w:tcBorders>
            <w:vAlign w:val="top"/>
          </w:tcPr>
          <w:p w14:paraId="65B5D6F8">
            <w:pPr>
              <w:pStyle w:val="6"/>
              <w:spacing w:before="300" w:line="222" w:lineRule="auto"/>
              <w:ind w:left="416"/>
              <w:rPr>
                <w:sz w:val="19"/>
                <w:szCs w:val="19"/>
              </w:rPr>
            </w:pPr>
            <w:r>
              <w:rPr>
                <w:b/>
                <w:bCs/>
                <w:spacing w:val="7"/>
                <w:sz w:val="19"/>
                <w:szCs w:val="19"/>
              </w:rPr>
              <w:t>功能分类科目名称</w:t>
            </w:r>
          </w:p>
        </w:tc>
        <w:tc>
          <w:tcPr>
            <w:tcW w:w="1760" w:type="dxa"/>
            <w:vMerge w:val="restart"/>
            <w:tcBorders>
              <w:bottom w:val="nil"/>
            </w:tcBorders>
            <w:vAlign w:val="top"/>
          </w:tcPr>
          <w:p w14:paraId="0FBF299B">
            <w:pPr>
              <w:pStyle w:val="6"/>
              <w:spacing w:before="301" w:line="224" w:lineRule="auto"/>
              <w:ind w:left="688"/>
              <w:rPr>
                <w:sz w:val="19"/>
                <w:szCs w:val="19"/>
              </w:rPr>
            </w:pPr>
            <w:r>
              <w:rPr>
                <w:b/>
                <w:bCs/>
                <w:spacing w:val="3"/>
                <w:sz w:val="19"/>
                <w:szCs w:val="19"/>
              </w:rPr>
              <w:t>合计</w:t>
            </w:r>
          </w:p>
        </w:tc>
        <w:tc>
          <w:tcPr>
            <w:tcW w:w="1761" w:type="dxa"/>
            <w:vMerge w:val="restart"/>
            <w:tcBorders>
              <w:bottom w:val="nil"/>
            </w:tcBorders>
            <w:vAlign w:val="top"/>
          </w:tcPr>
          <w:p w14:paraId="01CB4511">
            <w:pPr>
              <w:pStyle w:val="6"/>
              <w:spacing w:before="300" w:line="222" w:lineRule="auto"/>
              <w:ind w:left="484"/>
              <w:rPr>
                <w:sz w:val="19"/>
                <w:szCs w:val="19"/>
              </w:rPr>
            </w:pPr>
            <w:r>
              <w:rPr>
                <w:b/>
                <w:bCs/>
                <w:spacing w:val="7"/>
                <w:sz w:val="19"/>
                <w:szCs w:val="19"/>
              </w:rPr>
              <w:t>基本支出</w:t>
            </w:r>
          </w:p>
        </w:tc>
        <w:tc>
          <w:tcPr>
            <w:tcW w:w="1810" w:type="dxa"/>
            <w:vMerge w:val="restart"/>
            <w:tcBorders>
              <w:bottom w:val="nil"/>
            </w:tcBorders>
            <w:vAlign w:val="top"/>
          </w:tcPr>
          <w:p w14:paraId="59755BFA">
            <w:pPr>
              <w:pStyle w:val="6"/>
              <w:spacing w:before="300" w:line="222" w:lineRule="auto"/>
              <w:ind w:left="512"/>
              <w:rPr>
                <w:sz w:val="19"/>
                <w:szCs w:val="19"/>
              </w:rPr>
            </w:pPr>
            <w:r>
              <w:rPr>
                <w:b/>
                <w:bCs/>
                <w:spacing w:val="5"/>
                <w:sz w:val="19"/>
                <w:szCs w:val="19"/>
              </w:rPr>
              <w:t>项目支出</w:t>
            </w:r>
          </w:p>
        </w:tc>
      </w:tr>
      <w:tr w14:paraId="5B7C95A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5" w:hRule="atLeast"/>
        </w:trPr>
        <w:tc>
          <w:tcPr>
            <w:tcW w:w="493" w:type="dxa"/>
            <w:vAlign w:val="top"/>
          </w:tcPr>
          <w:p w14:paraId="3165BF7F">
            <w:pPr>
              <w:pStyle w:val="6"/>
              <w:spacing w:before="57" w:line="214" w:lineRule="auto"/>
              <w:ind w:left="179"/>
              <w:rPr>
                <w:sz w:val="16"/>
                <w:szCs w:val="16"/>
              </w:rPr>
            </w:pPr>
            <w:r>
              <w:rPr>
                <w:b/>
                <w:bCs/>
                <w:spacing w:val="-2"/>
                <w:sz w:val="16"/>
                <w:szCs w:val="16"/>
              </w:rPr>
              <w:t>类</w:t>
            </w:r>
          </w:p>
        </w:tc>
        <w:tc>
          <w:tcPr>
            <w:tcW w:w="399" w:type="dxa"/>
            <w:vAlign w:val="top"/>
          </w:tcPr>
          <w:p w14:paraId="781EC048">
            <w:pPr>
              <w:pStyle w:val="6"/>
              <w:spacing w:before="57" w:line="218" w:lineRule="auto"/>
              <w:ind w:left="123"/>
              <w:rPr>
                <w:sz w:val="16"/>
                <w:szCs w:val="16"/>
              </w:rPr>
            </w:pPr>
            <w:r>
              <w:rPr>
                <w:b/>
                <w:bCs/>
                <w:spacing w:val="-2"/>
                <w:sz w:val="16"/>
                <w:szCs w:val="16"/>
              </w:rPr>
              <w:t>款</w:t>
            </w:r>
          </w:p>
        </w:tc>
        <w:tc>
          <w:tcPr>
            <w:tcW w:w="400" w:type="dxa"/>
            <w:vAlign w:val="top"/>
          </w:tcPr>
          <w:p w14:paraId="231ED25A">
            <w:pPr>
              <w:pStyle w:val="6"/>
              <w:spacing w:before="57" w:line="218" w:lineRule="auto"/>
              <w:ind w:left="123"/>
              <w:rPr>
                <w:sz w:val="16"/>
                <w:szCs w:val="16"/>
              </w:rPr>
            </w:pPr>
            <w:r>
              <w:rPr>
                <w:b/>
                <w:bCs/>
                <w:spacing w:val="-2"/>
                <w:sz w:val="16"/>
                <w:szCs w:val="16"/>
              </w:rPr>
              <w:t>项</w:t>
            </w:r>
          </w:p>
        </w:tc>
        <w:tc>
          <w:tcPr>
            <w:tcW w:w="2414" w:type="dxa"/>
            <w:vMerge w:val="continue"/>
            <w:tcBorders>
              <w:top w:val="nil"/>
            </w:tcBorders>
            <w:vAlign w:val="top"/>
          </w:tcPr>
          <w:p w14:paraId="570C9FDC">
            <w:pPr>
              <w:rPr>
                <w:rFonts w:ascii="Arial"/>
                <w:sz w:val="21"/>
              </w:rPr>
            </w:pPr>
          </w:p>
        </w:tc>
        <w:tc>
          <w:tcPr>
            <w:tcW w:w="1760" w:type="dxa"/>
            <w:vMerge w:val="continue"/>
            <w:tcBorders>
              <w:top w:val="nil"/>
            </w:tcBorders>
            <w:vAlign w:val="top"/>
          </w:tcPr>
          <w:p w14:paraId="25A200D6">
            <w:pPr>
              <w:rPr>
                <w:rFonts w:ascii="Arial"/>
                <w:sz w:val="21"/>
              </w:rPr>
            </w:pPr>
          </w:p>
        </w:tc>
        <w:tc>
          <w:tcPr>
            <w:tcW w:w="1761" w:type="dxa"/>
            <w:vMerge w:val="continue"/>
            <w:tcBorders>
              <w:top w:val="nil"/>
            </w:tcBorders>
            <w:vAlign w:val="top"/>
          </w:tcPr>
          <w:p w14:paraId="41FD2AED">
            <w:pPr>
              <w:rPr>
                <w:rFonts w:ascii="Arial"/>
                <w:sz w:val="21"/>
              </w:rPr>
            </w:pPr>
          </w:p>
        </w:tc>
        <w:tc>
          <w:tcPr>
            <w:tcW w:w="1810" w:type="dxa"/>
            <w:vMerge w:val="continue"/>
            <w:tcBorders>
              <w:top w:val="nil"/>
            </w:tcBorders>
            <w:vAlign w:val="top"/>
          </w:tcPr>
          <w:p w14:paraId="2ACD5FBE">
            <w:pPr>
              <w:rPr>
                <w:rFonts w:ascii="Arial"/>
                <w:sz w:val="21"/>
              </w:rPr>
            </w:pPr>
          </w:p>
        </w:tc>
      </w:tr>
      <w:tr w14:paraId="658CDA7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19FC744D">
            <w:pPr>
              <w:pStyle w:val="6"/>
              <w:spacing w:before="116" w:line="242" w:lineRule="auto"/>
              <w:ind w:left="123"/>
            </w:pPr>
            <w:r>
              <w:rPr>
                <w:b/>
                <w:bCs/>
                <w:spacing w:val="-6"/>
              </w:rPr>
              <w:t>208</w:t>
            </w:r>
          </w:p>
        </w:tc>
        <w:tc>
          <w:tcPr>
            <w:tcW w:w="399" w:type="dxa"/>
            <w:vAlign w:val="top"/>
          </w:tcPr>
          <w:p w14:paraId="5BA6C2F3">
            <w:pPr>
              <w:rPr>
                <w:rFonts w:ascii="Arial"/>
                <w:sz w:val="21"/>
              </w:rPr>
            </w:pPr>
          </w:p>
        </w:tc>
        <w:tc>
          <w:tcPr>
            <w:tcW w:w="400" w:type="dxa"/>
            <w:vAlign w:val="top"/>
          </w:tcPr>
          <w:p w14:paraId="6B36DB0D">
            <w:pPr>
              <w:rPr>
                <w:rFonts w:ascii="Arial"/>
                <w:sz w:val="21"/>
              </w:rPr>
            </w:pPr>
          </w:p>
        </w:tc>
        <w:tc>
          <w:tcPr>
            <w:tcW w:w="2414" w:type="dxa"/>
            <w:vAlign w:val="top"/>
          </w:tcPr>
          <w:p w14:paraId="2C2A8158">
            <w:pPr>
              <w:pStyle w:val="6"/>
              <w:spacing w:before="115" w:line="213" w:lineRule="auto"/>
              <w:ind w:left="114"/>
            </w:pPr>
            <w:r>
              <w:rPr>
                <w:b/>
                <w:bCs/>
                <w:spacing w:val="-3"/>
              </w:rPr>
              <w:t>社会保障和就业支出</w:t>
            </w:r>
          </w:p>
        </w:tc>
        <w:tc>
          <w:tcPr>
            <w:tcW w:w="1760" w:type="dxa"/>
            <w:vAlign w:val="top"/>
          </w:tcPr>
          <w:p w14:paraId="449B7086">
            <w:pPr>
              <w:pStyle w:val="6"/>
              <w:spacing w:before="115"/>
              <w:ind w:left="1124"/>
            </w:pPr>
            <w:r>
              <w:rPr>
                <w:b/>
                <w:bCs/>
                <w:spacing w:val="-4"/>
              </w:rPr>
              <w:t>276.72</w:t>
            </w:r>
          </w:p>
        </w:tc>
        <w:tc>
          <w:tcPr>
            <w:tcW w:w="1761" w:type="dxa"/>
            <w:vAlign w:val="top"/>
          </w:tcPr>
          <w:p w14:paraId="45E09E17">
            <w:pPr>
              <w:pStyle w:val="6"/>
              <w:spacing w:before="115"/>
              <w:ind w:left="1129"/>
            </w:pPr>
            <w:r>
              <w:rPr>
                <w:b/>
                <w:bCs/>
                <w:spacing w:val="-4"/>
              </w:rPr>
              <w:t>122.11</w:t>
            </w:r>
          </w:p>
        </w:tc>
        <w:tc>
          <w:tcPr>
            <w:tcW w:w="1810" w:type="dxa"/>
            <w:vAlign w:val="top"/>
          </w:tcPr>
          <w:p w14:paraId="04D2D645">
            <w:pPr>
              <w:pStyle w:val="6"/>
              <w:spacing w:before="115"/>
              <w:ind w:left="1176"/>
            </w:pPr>
            <w:r>
              <w:rPr>
                <w:b/>
                <w:bCs/>
                <w:spacing w:val="-4"/>
              </w:rPr>
              <w:t>154.61</w:t>
            </w:r>
          </w:p>
        </w:tc>
      </w:tr>
      <w:tr w14:paraId="1955CCE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236A947C">
            <w:pPr>
              <w:pStyle w:val="6"/>
              <w:spacing w:before="114" w:line="242" w:lineRule="auto"/>
              <w:ind w:left="123"/>
            </w:pPr>
            <w:r>
              <w:rPr>
                <w:b/>
                <w:bCs/>
                <w:spacing w:val="-6"/>
              </w:rPr>
              <w:t>208</w:t>
            </w:r>
          </w:p>
        </w:tc>
        <w:tc>
          <w:tcPr>
            <w:tcW w:w="399" w:type="dxa"/>
            <w:vAlign w:val="top"/>
          </w:tcPr>
          <w:p w14:paraId="6A456AB7">
            <w:pPr>
              <w:pStyle w:val="6"/>
              <w:spacing w:before="114" w:line="242" w:lineRule="auto"/>
              <w:ind w:left="123"/>
            </w:pPr>
            <w:r>
              <w:rPr>
                <w:b/>
                <w:bCs/>
                <w:spacing w:val="-12"/>
              </w:rPr>
              <w:t>05</w:t>
            </w:r>
          </w:p>
        </w:tc>
        <w:tc>
          <w:tcPr>
            <w:tcW w:w="400" w:type="dxa"/>
            <w:vAlign w:val="top"/>
          </w:tcPr>
          <w:p w14:paraId="5A726C49">
            <w:pPr>
              <w:rPr>
                <w:rFonts w:ascii="Arial"/>
                <w:sz w:val="21"/>
              </w:rPr>
            </w:pPr>
          </w:p>
        </w:tc>
        <w:tc>
          <w:tcPr>
            <w:tcW w:w="2414" w:type="dxa"/>
            <w:vAlign w:val="top"/>
          </w:tcPr>
          <w:p w14:paraId="0BC4BC92">
            <w:pPr>
              <w:pStyle w:val="6"/>
              <w:spacing w:before="113" w:line="213" w:lineRule="auto"/>
              <w:ind w:left="110"/>
            </w:pPr>
            <w:r>
              <w:rPr>
                <w:b/>
                <w:bCs/>
                <w:spacing w:val="-2"/>
              </w:rPr>
              <w:t>行政事业单位养老支出</w:t>
            </w:r>
          </w:p>
        </w:tc>
        <w:tc>
          <w:tcPr>
            <w:tcW w:w="1760" w:type="dxa"/>
            <w:vAlign w:val="top"/>
          </w:tcPr>
          <w:p w14:paraId="1FC53ABF">
            <w:pPr>
              <w:pStyle w:val="6"/>
              <w:spacing w:before="113"/>
              <w:ind w:left="1215"/>
            </w:pPr>
            <w:r>
              <w:rPr>
                <w:b/>
                <w:bCs/>
                <w:spacing w:val="-4"/>
              </w:rPr>
              <w:t>23.15</w:t>
            </w:r>
          </w:p>
        </w:tc>
        <w:tc>
          <w:tcPr>
            <w:tcW w:w="1761" w:type="dxa"/>
            <w:vAlign w:val="top"/>
          </w:tcPr>
          <w:p w14:paraId="4E06356E">
            <w:pPr>
              <w:pStyle w:val="6"/>
              <w:spacing w:before="113"/>
              <w:ind w:left="1216"/>
            </w:pPr>
            <w:r>
              <w:rPr>
                <w:b/>
                <w:bCs/>
                <w:spacing w:val="-4"/>
              </w:rPr>
              <w:t>23.15</w:t>
            </w:r>
          </w:p>
        </w:tc>
        <w:tc>
          <w:tcPr>
            <w:tcW w:w="1810" w:type="dxa"/>
            <w:vAlign w:val="top"/>
          </w:tcPr>
          <w:p w14:paraId="196A95AC">
            <w:pPr>
              <w:rPr>
                <w:rFonts w:ascii="Arial"/>
                <w:sz w:val="21"/>
              </w:rPr>
            </w:pPr>
          </w:p>
        </w:tc>
      </w:tr>
      <w:tr w14:paraId="3CAA61D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1ACD9160">
            <w:pPr>
              <w:pStyle w:val="6"/>
              <w:spacing w:before="114" w:line="242" w:lineRule="auto"/>
              <w:ind w:left="123"/>
            </w:pPr>
            <w:r>
              <w:rPr>
                <w:spacing w:val="-5"/>
              </w:rPr>
              <w:t>208</w:t>
            </w:r>
          </w:p>
        </w:tc>
        <w:tc>
          <w:tcPr>
            <w:tcW w:w="399" w:type="dxa"/>
            <w:vAlign w:val="top"/>
          </w:tcPr>
          <w:p w14:paraId="3FF9C62E">
            <w:pPr>
              <w:pStyle w:val="6"/>
              <w:spacing w:before="114" w:line="242" w:lineRule="auto"/>
              <w:ind w:left="123"/>
            </w:pPr>
            <w:r>
              <w:rPr>
                <w:spacing w:val="-10"/>
              </w:rPr>
              <w:t>05</w:t>
            </w:r>
          </w:p>
        </w:tc>
        <w:tc>
          <w:tcPr>
            <w:tcW w:w="400" w:type="dxa"/>
            <w:vAlign w:val="top"/>
          </w:tcPr>
          <w:p w14:paraId="6D3A38FF">
            <w:pPr>
              <w:pStyle w:val="6"/>
              <w:spacing w:before="114" w:line="242" w:lineRule="auto"/>
              <w:ind w:left="125"/>
            </w:pPr>
            <w:r>
              <w:rPr>
                <w:spacing w:val="-10"/>
              </w:rPr>
              <w:t>01</w:t>
            </w:r>
          </w:p>
        </w:tc>
        <w:tc>
          <w:tcPr>
            <w:tcW w:w="2414" w:type="dxa"/>
            <w:vAlign w:val="top"/>
          </w:tcPr>
          <w:p w14:paraId="27E8E4F4">
            <w:pPr>
              <w:pStyle w:val="6"/>
              <w:spacing w:before="113" w:line="214" w:lineRule="auto"/>
              <w:ind w:left="110"/>
            </w:pPr>
            <w:r>
              <w:rPr>
                <w:spacing w:val="-2"/>
              </w:rPr>
              <w:t>行政单位离退休</w:t>
            </w:r>
          </w:p>
        </w:tc>
        <w:tc>
          <w:tcPr>
            <w:tcW w:w="1760" w:type="dxa"/>
            <w:vAlign w:val="top"/>
          </w:tcPr>
          <w:p w14:paraId="49BF97C9">
            <w:pPr>
              <w:pStyle w:val="6"/>
              <w:spacing w:before="113"/>
              <w:ind w:left="1311"/>
            </w:pPr>
            <w:r>
              <w:rPr>
                <w:spacing w:val="-5"/>
              </w:rPr>
              <w:t>3.83</w:t>
            </w:r>
          </w:p>
        </w:tc>
        <w:tc>
          <w:tcPr>
            <w:tcW w:w="1761" w:type="dxa"/>
            <w:vAlign w:val="top"/>
          </w:tcPr>
          <w:p w14:paraId="6BA53BD0">
            <w:pPr>
              <w:pStyle w:val="6"/>
              <w:spacing w:before="113"/>
              <w:ind w:left="1312"/>
            </w:pPr>
            <w:r>
              <w:rPr>
                <w:spacing w:val="-5"/>
              </w:rPr>
              <w:t>3.83</w:t>
            </w:r>
          </w:p>
        </w:tc>
        <w:tc>
          <w:tcPr>
            <w:tcW w:w="1810" w:type="dxa"/>
            <w:vAlign w:val="top"/>
          </w:tcPr>
          <w:p w14:paraId="105EAF06">
            <w:pPr>
              <w:rPr>
                <w:rFonts w:ascii="Arial"/>
                <w:sz w:val="21"/>
              </w:rPr>
            </w:pPr>
          </w:p>
        </w:tc>
      </w:tr>
      <w:tr w14:paraId="4CADA1F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493" w:type="dxa"/>
            <w:vAlign w:val="top"/>
          </w:tcPr>
          <w:p w14:paraId="296DD9C6">
            <w:pPr>
              <w:pStyle w:val="6"/>
              <w:spacing w:before="145" w:line="242" w:lineRule="auto"/>
              <w:ind w:left="123"/>
            </w:pPr>
            <w:r>
              <w:rPr>
                <w:spacing w:val="-5"/>
              </w:rPr>
              <w:t>208</w:t>
            </w:r>
          </w:p>
        </w:tc>
        <w:tc>
          <w:tcPr>
            <w:tcW w:w="399" w:type="dxa"/>
            <w:vAlign w:val="top"/>
          </w:tcPr>
          <w:p w14:paraId="1462CB0C">
            <w:pPr>
              <w:pStyle w:val="6"/>
              <w:spacing w:before="145" w:line="242" w:lineRule="auto"/>
              <w:ind w:left="123"/>
            </w:pPr>
            <w:r>
              <w:rPr>
                <w:spacing w:val="-10"/>
              </w:rPr>
              <w:t>05</w:t>
            </w:r>
          </w:p>
        </w:tc>
        <w:tc>
          <w:tcPr>
            <w:tcW w:w="400" w:type="dxa"/>
            <w:vAlign w:val="top"/>
          </w:tcPr>
          <w:p w14:paraId="482B066D">
            <w:pPr>
              <w:pStyle w:val="6"/>
              <w:spacing w:before="145" w:line="242" w:lineRule="auto"/>
              <w:ind w:left="125"/>
            </w:pPr>
            <w:r>
              <w:rPr>
                <w:spacing w:val="-10"/>
              </w:rPr>
              <w:t>05</w:t>
            </w:r>
          </w:p>
        </w:tc>
        <w:tc>
          <w:tcPr>
            <w:tcW w:w="2414" w:type="dxa"/>
            <w:vAlign w:val="top"/>
          </w:tcPr>
          <w:p w14:paraId="4F81B34C">
            <w:pPr>
              <w:pStyle w:val="6"/>
              <w:spacing w:before="30" w:line="221" w:lineRule="auto"/>
              <w:ind w:left="116" w:right="145" w:hanging="7"/>
            </w:pPr>
            <w:r>
              <w:rPr>
                <w:spacing w:val="-1"/>
              </w:rPr>
              <w:t>机关事业单位基本养老保险</w:t>
            </w:r>
            <w:r>
              <w:rPr>
                <w:spacing w:val="5"/>
              </w:rPr>
              <w:t xml:space="preserve"> </w:t>
            </w:r>
            <w:r>
              <w:rPr>
                <w:spacing w:val="-4"/>
              </w:rPr>
              <w:t>缴费支出</w:t>
            </w:r>
          </w:p>
        </w:tc>
        <w:tc>
          <w:tcPr>
            <w:tcW w:w="1760" w:type="dxa"/>
            <w:vAlign w:val="top"/>
          </w:tcPr>
          <w:p w14:paraId="0C14D9B7">
            <w:pPr>
              <w:pStyle w:val="6"/>
              <w:spacing w:before="145"/>
              <w:ind w:left="1219"/>
            </w:pPr>
            <w:r>
              <w:rPr>
                <w:spacing w:val="-4"/>
              </w:rPr>
              <w:t>12.88</w:t>
            </w:r>
          </w:p>
        </w:tc>
        <w:tc>
          <w:tcPr>
            <w:tcW w:w="1761" w:type="dxa"/>
            <w:vAlign w:val="top"/>
          </w:tcPr>
          <w:p w14:paraId="355BDCD9">
            <w:pPr>
              <w:pStyle w:val="6"/>
              <w:spacing w:before="145"/>
              <w:ind w:left="1221"/>
            </w:pPr>
            <w:r>
              <w:rPr>
                <w:spacing w:val="-4"/>
              </w:rPr>
              <w:t>12.88</w:t>
            </w:r>
          </w:p>
        </w:tc>
        <w:tc>
          <w:tcPr>
            <w:tcW w:w="1810" w:type="dxa"/>
            <w:vAlign w:val="top"/>
          </w:tcPr>
          <w:p w14:paraId="45535F5B">
            <w:pPr>
              <w:rPr>
                <w:rFonts w:ascii="Arial"/>
                <w:sz w:val="21"/>
              </w:rPr>
            </w:pPr>
          </w:p>
        </w:tc>
      </w:tr>
      <w:tr w14:paraId="18DA927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493" w:type="dxa"/>
            <w:vAlign w:val="top"/>
          </w:tcPr>
          <w:p w14:paraId="7F5A3FE5">
            <w:pPr>
              <w:pStyle w:val="6"/>
              <w:spacing w:before="147" w:line="242" w:lineRule="auto"/>
              <w:ind w:left="123"/>
            </w:pPr>
            <w:r>
              <w:rPr>
                <w:spacing w:val="-5"/>
              </w:rPr>
              <w:t>208</w:t>
            </w:r>
          </w:p>
        </w:tc>
        <w:tc>
          <w:tcPr>
            <w:tcW w:w="399" w:type="dxa"/>
            <w:vAlign w:val="top"/>
          </w:tcPr>
          <w:p w14:paraId="422191B7">
            <w:pPr>
              <w:pStyle w:val="6"/>
              <w:spacing w:before="147" w:line="242" w:lineRule="auto"/>
              <w:ind w:left="123"/>
            </w:pPr>
            <w:r>
              <w:rPr>
                <w:spacing w:val="-10"/>
              </w:rPr>
              <w:t>05</w:t>
            </w:r>
          </w:p>
        </w:tc>
        <w:tc>
          <w:tcPr>
            <w:tcW w:w="400" w:type="dxa"/>
            <w:vAlign w:val="top"/>
          </w:tcPr>
          <w:p w14:paraId="47A0B3E9">
            <w:pPr>
              <w:pStyle w:val="6"/>
              <w:spacing w:before="147" w:line="242" w:lineRule="auto"/>
              <w:ind w:left="125"/>
            </w:pPr>
            <w:r>
              <w:rPr>
                <w:spacing w:val="-10"/>
              </w:rPr>
              <w:t>06</w:t>
            </w:r>
          </w:p>
        </w:tc>
        <w:tc>
          <w:tcPr>
            <w:tcW w:w="2414" w:type="dxa"/>
            <w:vAlign w:val="top"/>
          </w:tcPr>
          <w:p w14:paraId="68DB2BF3">
            <w:pPr>
              <w:pStyle w:val="6"/>
              <w:spacing w:before="30" w:line="221" w:lineRule="auto"/>
              <w:ind w:left="114" w:right="145" w:hanging="5"/>
            </w:pPr>
            <w:r>
              <w:rPr>
                <w:spacing w:val="-1"/>
              </w:rPr>
              <w:t>机关事业单位职业年金缴费</w:t>
            </w:r>
            <w:r>
              <w:rPr>
                <w:spacing w:val="5"/>
              </w:rPr>
              <w:t xml:space="preserve"> </w:t>
            </w:r>
            <w:r>
              <w:rPr>
                <w:spacing w:val="-6"/>
              </w:rPr>
              <w:t>支出</w:t>
            </w:r>
          </w:p>
        </w:tc>
        <w:tc>
          <w:tcPr>
            <w:tcW w:w="1760" w:type="dxa"/>
            <w:vAlign w:val="top"/>
          </w:tcPr>
          <w:p w14:paraId="1F6FAE59">
            <w:pPr>
              <w:pStyle w:val="6"/>
              <w:spacing w:before="146"/>
              <w:ind w:left="1305"/>
            </w:pPr>
            <w:r>
              <w:rPr>
                <w:spacing w:val="-4"/>
              </w:rPr>
              <w:t>6.44</w:t>
            </w:r>
          </w:p>
        </w:tc>
        <w:tc>
          <w:tcPr>
            <w:tcW w:w="1761" w:type="dxa"/>
            <w:vAlign w:val="top"/>
          </w:tcPr>
          <w:p w14:paraId="78D9B1AB">
            <w:pPr>
              <w:pStyle w:val="6"/>
              <w:spacing w:before="146"/>
              <w:ind w:left="1307"/>
            </w:pPr>
            <w:r>
              <w:rPr>
                <w:spacing w:val="-4"/>
              </w:rPr>
              <w:t>6.44</w:t>
            </w:r>
          </w:p>
        </w:tc>
        <w:tc>
          <w:tcPr>
            <w:tcW w:w="1810" w:type="dxa"/>
            <w:vAlign w:val="top"/>
          </w:tcPr>
          <w:p w14:paraId="3193185A">
            <w:pPr>
              <w:rPr>
                <w:rFonts w:ascii="Arial"/>
                <w:sz w:val="21"/>
              </w:rPr>
            </w:pPr>
          </w:p>
        </w:tc>
      </w:tr>
      <w:tr w14:paraId="565E638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3EE0E559">
            <w:pPr>
              <w:pStyle w:val="6"/>
              <w:spacing w:before="115" w:line="242" w:lineRule="auto"/>
              <w:ind w:left="123"/>
            </w:pPr>
            <w:r>
              <w:rPr>
                <w:b/>
                <w:bCs/>
                <w:spacing w:val="-6"/>
              </w:rPr>
              <w:t>208</w:t>
            </w:r>
          </w:p>
        </w:tc>
        <w:tc>
          <w:tcPr>
            <w:tcW w:w="399" w:type="dxa"/>
            <w:vAlign w:val="top"/>
          </w:tcPr>
          <w:p w14:paraId="2886BE4B">
            <w:pPr>
              <w:pStyle w:val="6"/>
              <w:spacing w:before="115" w:line="239" w:lineRule="exact"/>
              <w:ind w:left="122"/>
            </w:pPr>
            <w:r>
              <w:rPr>
                <w:b/>
                <w:bCs/>
                <w:spacing w:val="-11"/>
              </w:rPr>
              <w:t>11</w:t>
            </w:r>
          </w:p>
        </w:tc>
        <w:tc>
          <w:tcPr>
            <w:tcW w:w="400" w:type="dxa"/>
            <w:vAlign w:val="top"/>
          </w:tcPr>
          <w:p w14:paraId="0766B75E">
            <w:pPr>
              <w:rPr>
                <w:rFonts w:ascii="Arial"/>
                <w:sz w:val="21"/>
              </w:rPr>
            </w:pPr>
          </w:p>
        </w:tc>
        <w:tc>
          <w:tcPr>
            <w:tcW w:w="2414" w:type="dxa"/>
            <w:vAlign w:val="top"/>
          </w:tcPr>
          <w:p w14:paraId="348B5217">
            <w:pPr>
              <w:pStyle w:val="6"/>
              <w:spacing w:before="114" w:line="214" w:lineRule="auto"/>
              <w:ind w:left="115"/>
            </w:pPr>
            <w:r>
              <w:rPr>
                <w:b/>
                <w:bCs/>
                <w:spacing w:val="-4"/>
              </w:rPr>
              <w:t>残疾人事业</w:t>
            </w:r>
          </w:p>
        </w:tc>
        <w:tc>
          <w:tcPr>
            <w:tcW w:w="1760" w:type="dxa"/>
            <w:vAlign w:val="top"/>
          </w:tcPr>
          <w:p w14:paraId="5D1DD7FC">
            <w:pPr>
              <w:pStyle w:val="6"/>
              <w:spacing w:before="114"/>
              <w:ind w:left="1124"/>
            </w:pPr>
            <w:r>
              <w:rPr>
                <w:b/>
                <w:bCs/>
                <w:spacing w:val="-4"/>
              </w:rPr>
              <w:t>253.57</w:t>
            </w:r>
          </w:p>
        </w:tc>
        <w:tc>
          <w:tcPr>
            <w:tcW w:w="1761" w:type="dxa"/>
            <w:vAlign w:val="top"/>
          </w:tcPr>
          <w:p w14:paraId="7B0978DB">
            <w:pPr>
              <w:pStyle w:val="6"/>
              <w:spacing w:before="114"/>
              <w:ind w:left="1218"/>
            </w:pPr>
            <w:r>
              <w:rPr>
                <w:b/>
                <w:bCs/>
                <w:spacing w:val="-5"/>
              </w:rPr>
              <w:t>98.96</w:t>
            </w:r>
          </w:p>
        </w:tc>
        <w:tc>
          <w:tcPr>
            <w:tcW w:w="1810" w:type="dxa"/>
            <w:vAlign w:val="top"/>
          </w:tcPr>
          <w:p w14:paraId="3644F39D">
            <w:pPr>
              <w:pStyle w:val="6"/>
              <w:spacing w:before="114"/>
              <w:ind w:left="1176"/>
            </w:pPr>
            <w:r>
              <w:rPr>
                <w:b/>
                <w:bCs/>
                <w:spacing w:val="-4"/>
              </w:rPr>
              <w:t>154.61</w:t>
            </w:r>
          </w:p>
        </w:tc>
      </w:tr>
      <w:tr w14:paraId="40DF957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524C886E">
            <w:pPr>
              <w:pStyle w:val="6"/>
              <w:spacing w:before="115" w:line="242" w:lineRule="auto"/>
              <w:ind w:left="123"/>
            </w:pPr>
            <w:r>
              <w:rPr>
                <w:spacing w:val="-5"/>
              </w:rPr>
              <w:t>208</w:t>
            </w:r>
          </w:p>
        </w:tc>
        <w:tc>
          <w:tcPr>
            <w:tcW w:w="399" w:type="dxa"/>
            <w:vAlign w:val="top"/>
          </w:tcPr>
          <w:p w14:paraId="4E8A3CC3">
            <w:pPr>
              <w:pStyle w:val="6"/>
              <w:spacing w:before="115" w:line="239" w:lineRule="exact"/>
              <w:ind w:left="122"/>
            </w:pPr>
            <w:r>
              <w:rPr>
                <w:spacing w:val="-9"/>
              </w:rPr>
              <w:t>11</w:t>
            </w:r>
          </w:p>
        </w:tc>
        <w:tc>
          <w:tcPr>
            <w:tcW w:w="400" w:type="dxa"/>
            <w:vAlign w:val="top"/>
          </w:tcPr>
          <w:p w14:paraId="3482118E">
            <w:pPr>
              <w:pStyle w:val="6"/>
              <w:spacing w:before="115" w:line="242" w:lineRule="auto"/>
              <w:ind w:left="125"/>
              <w:outlineLvl w:val="0"/>
            </w:pPr>
            <w:r>
              <w:rPr>
                <w:spacing w:val="-10"/>
              </w:rPr>
              <w:t>04</w:t>
            </w:r>
          </w:p>
        </w:tc>
        <w:tc>
          <w:tcPr>
            <w:tcW w:w="2414" w:type="dxa"/>
            <w:vAlign w:val="top"/>
          </w:tcPr>
          <w:p w14:paraId="1CDE0FDC">
            <w:pPr>
              <w:pStyle w:val="6"/>
              <w:spacing w:before="114" w:line="216" w:lineRule="auto"/>
              <w:ind w:left="115"/>
            </w:pPr>
            <w:r>
              <w:rPr>
                <w:spacing w:val="-3"/>
              </w:rPr>
              <w:t>残疾人康复</w:t>
            </w:r>
          </w:p>
        </w:tc>
        <w:tc>
          <w:tcPr>
            <w:tcW w:w="1760" w:type="dxa"/>
            <w:vAlign w:val="top"/>
          </w:tcPr>
          <w:p w14:paraId="703B1298">
            <w:pPr>
              <w:pStyle w:val="6"/>
              <w:spacing w:before="114"/>
              <w:ind w:left="1222"/>
            </w:pPr>
            <w:r>
              <w:rPr>
                <w:spacing w:val="-4"/>
              </w:rPr>
              <w:t>39.59</w:t>
            </w:r>
          </w:p>
        </w:tc>
        <w:tc>
          <w:tcPr>
            <w:tcW w:w="1761" w:type="dxa"/>
            <w:vAlign w:val="top"/>
          </w:tcPr>
          <w:p w14:paraId="0E655D2F">
            <w:pPr>
              <w:rPr>
                <w:rFonts w:ascii="Arial"/>
                <w:sz w:val="21"/>
              </w:rPr>
            </w:pPr>
          </w:p>
        </w:tc>
        <w:tc>
          <w:tcPr>
            <w:tcW w:w="1810" w:type="dxa"/>
            <w:vAlign w:val="top"/>
          </w:tcPr>
          <w:p w14:paraId="153BC722">
            <w:pPr>
              <w:pStyle w:val="6"/>
              <w:spacing w:before="114"/>
              <w:ind w:left="1267"/>
            </w:pPr>
            <w:r>
              <w:rPr>
                <w:spacing w:val="-4"/>
              </w:rPr>
              <w:t>39.59</w:t>
            </w:r>
          </w:p>
        </w:tc>
      </w:tr>
      <w:tr w14:paraId="4511263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4C2779BB">
            <w:pPr>
              <w:pStyle w:val="6"/>
              <w:spacing w:before="115" w:line="242" w:lineRule="auto"/>
              <w:ind w:left="123"/>
            </w:pPr>
            <w:r>
              <w:rPr>
                <w:spacing w:val="-5"/>
              </w:rPr>
              <w:t>208</w:t>
            </w:r>
          </w:p>
        </w:tc>
        <w:tc>
          <w:tcPr>
            <w:tcW w:w="399" w:type="dxa"/>
            <w:vAlign w:val="top"/>
          </w:tcPr>
          <w:p w14:paraId="0B34FD86">
            <w:pPr>
              <w:pStyle w:val="6"/>
              <w:spacing w:before="115" w:line="239" w:lineRule="exact"/>
              <w:ind w:left="122"/>
            </w:pPr>
            <w:r>
              <w:rPr>
                <w:spacing w:val="-9"/>
              </w:rPr>
              <w:t>11</w:t>
            </w:r>
          </w:p>
        </w:tc>
        <w:tc>
          <w:tcPr>
            <w:tcW w:w="400" w:type="dxa"/>
            <w:vAlign w:val="top"/>
          </w:tcPr>
          <w:p w14:paraId="7CF4D388">
            <w:pPr>
              <w:pStyle w:val="6"/>
              <w:spacing w:before="115" w:line="242" w:lineRule="auto"/>
              <w:ind w:left="125"/>
            </w:pPr>
            <w:r>
              <w:rPr>
                <w:spacing w:val="-10"/>
              </w:rPr>
              <w:t>05</w:t>
            </w:r>
          </w:p>
        </w:tc>
        <w:tc>
          <w:tcPr>
            <w:tcW w:w="2414" w:type="dxa"/>
            <w:vAlign w:val="top"/>
          </w:tcPr>
          <w:p w14:paraId="42B7E456">
            <w:pPr>
              <w:pStyle w:val="6"/>
              <w:spacing w:before="115" w:line="216" w:lineRule="auto"/>
              <w:ind w:left="115"/>
            </w:pPr>
            <w:r>
              <w:rPr>
                <w:spacing w:val="-3"/>
              </w:rPr>
              <w:t>残疾人就业</w:t>
            </w:r>
          </w:p>
        </w:tc>
        <w:tc>
          <w:tcPr>
            <w:tcW w:w="1760" w:type="dxa"/>
            <w:vAlign w:val="top"/>
          </w:tcPr>
          <w:p w14:paraId="554CFB76">
            <w:pPr>
              <w:pStyle w:val="6"/>
              <w:spacing w:before="115"/>
              <w:ind w:left="1128"/>
            </w:pPr>
            <w:r>
              <w:rPr>
                <w:spacing w:val="-3"/>
              </w:rPr>
              <w:t>180.36</w:t>
            </w:r>
          </w:p>
        </w:tc>
        <w:tc>
          <w:tcPr>
            <w:tcW w:w="1761" w:type="dxa"/>
            <w:vAlign w:val="top"/>
          </w:tcPr>
          <w:p w14:paraId="6F2070D8">
            <w:pPr>
              <w:pStyle w:val="6"/>
              <w:spacing w:before="115"/>
              <w:ind w:left="1218"/>
            </w:pPr>
            <w:r>
              <w:rPr>
                <w:spacing w:val="-3"/>
              </w:rPr>
              <w:t>98.96</w:t>
            </w:r>
          </w:p>
        </w:tc>
        <w:tc>
          <w:tcPr>
            <w:tcW w:w="1810" w:type="dxa"/>
            <w:vAlign w:val="top"/>
          </w:tcPr>
          <w:p w14:paraId="35CB5A87">
            <w:pPr>
              <w:pStyle w:val="6"/>
              <w:spacing w:before="115"/>
              <w:ind w:left="1262"/>
            </w:pPr>
            <w:r>
              <w:rPr>
                <w:spacing w:val="-3"/>
              </w:rPr>
              <w:t>81.40</w:t>
            </w:r>
          </w:p>
        </w:tc>
      </w:tr>
      <w:tr w14:paraId="65E28FB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1F20B5BE">
            <w:pPr>
              <w:pStyle w:val="6"/>
              <w:spacing w:before="116" w:line="242" w:lineRule="auto"/>
              <w:ind w:left="123"/>
            </w:pPr>
            <w:r>
              <w:rPr>
                <w:spacing w:val="-5"/>
              </w:rPr>
              <w:t>208</w:t>
            </w:r>
          </w:p>
        </w:tc>
        <w:tc>
          <w:tcPr>
            <w:tcW w:w="399" w:type="dxa"/>
            <w:vAlign w:val="top"/>
          </w:tcPr>
          <w:p w14:paraId="7D02EC16">
            <w:pPr>
              <w:pStyle w:val="6"/>
              <w:spacing w:before="115" w:line="239" w:lineRule="exact"/>
              <w:ind w:left="122"/>
            </w:pPr>
            <w:r>
              <w:rPr>
                <w:spacing w:val="-9"/>
              </w:rPr>
              <w:t>11</w:t>
            </w:r>
          </w:p>
        </w:tc>
        <w:tc>
          <w:tcPr>
            <w:tcW w:w="400" w:type="dxa"/>
            <w:vAlign w:val="top"/>
          </w:tcPr>
          <w:p w14:paraId="48C7DBD1">
            <w:pPr>
              <w:pStyle w:val="6"/>
              <w:spacing w:before="116" w:line="242" w:lineRule="auto"/>
              <w:ind w:left="121"/>
            </w:pPr>
            <w:r>
              <w:rPr>
                <w:spacing w:val="-8"/>
              </w:rPr>
              <w:t>99</w:t>
            </w:r>
          </w:p>
        </w:tc>
        <w:tc>
          <w:tcPr>
            <w:tcW w:w="2414" w:type="dxa"/>
            <w:vAlign w:val="top"/>
          </w:tcPr>
          <w:p w14:paraId="1DCCE647">
            <w:pPr>
              <w:pStyle w:val="6"/>
              <w:spacing w:before="115" w:line="213" w:lineRule="auto"/>
              <w:ind w:left="110"/>
            </w:pPr>
            <w:r>
              <w:rPr>
                <w:spacing w:val="-1"/>
              </w:rPr>
              <w:t>其他残疾人事业支出</w:t>
            </w:r>
          </w:p>
        </w:tc>
        <w:tc>
          <w:tcPr>
            <w:tcW w:w="1760" w:type="dxa"/>
            <w:vAlign w:val="top"/>
          </w:tcPr>
          <w:p w14:paraId="72E0488E">
            <w:pPr>
              <w:pStyle w:val="6"/>
              <w:spacing w:before="115"/>
              <w:ind w:left="1222"/>
            </w:pPr>
            <w:r>
              <w:rPr>
                <w:spacing w:val="-4"/>
              </w:rPr>
              <w:t>33.62</w:t>
            </w:r>
          </w:p>
        </w:tc>
        <w:tc>
          <w:tcPr>
            <w:tcW w:w="1761" w:type="dxa"/>
            <w:vAlign w:val="top"/>
          </w:tcPr>
          <w:p w14:paraId="01CCD2A9">
            <w:pPr>
              <w:rPr>
                <w:rFonts w:ascii="Arial"/>
                <w:sz w:val="21"/>
              </w:rPr>
            </w:pPr>
          </w:p>
        </w:tc>
        <w:tc>
          <w:tcPr>
            <w:tcW w:w="1810" w:type="dxa"/>
            <w:vAlign w:val="top"/>
          </w:tcPr>
          <w:p w14:paraId="7DF37D15">
            <w:pPr>
              <w:pStyle w:val="6"/>
              <w:spacing w:before="115"/>
              <w:ind w:left="1267"/>
            </w:pPr>
            <w:r>
              <w:rPr>
                <w:spacing w:val="-4"/>
              </w:rPr>
              <w:t>33.62</w:t>
            </w:r>
          </w:p>
        </w:tc>
      </w:tr>
      <w:tr w14:paraId="6712EF5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2A010F18">
            <w:pPr>
              <w:pStyle w:val="6"/>
              <w:spacing w:before="116" w:line="242" w:lineRule="auto"/>
              <w:ind w:left="123"/>
            </w:pPr>
            <w:r>
              <w:rPr>
                <w:b/>
                <w:bCs/>
                <w:spacing w:val="-6"/>
              </w:rPr>
              <w:t>210</w:t>
            </w:r>
          </w:p>
        </w:tc>
        <w:tc>
          <w:tcPr>
            <w:tcW w:w="399" w:type="dxa"/>
            <w:vAlign w:val="top"/>
          </w:tcPr>
          <w:p w14:paraId="10BE832B">
            <w:pPr>
              <w:rPr>
                <w:rFonts w:ascii="Arial"/>
                <w:sz w:val="21"/>
              </w:rPr>
            </w:pPr>
          </w:p>
        </w:tc>
        <w:tc>
          <w:tcPr>
            <w:tcW w:w="400" w:type="dxa"/>
            <w:vAlign w:val="top"/>
          </w:tcPr>
          <w:p w14:paraId="108231DF">
            <w:pPr>
              <w:rPr>
                <w:rFonts w:ascii="Arial"/>
                <w:sz w:val="21"/>
              </w:rPr>
            </w:pPr>
          </w:p>
        </w:tc>
        <w:tc>
          <w:tcPr>
            <w:tcW w:w="2414" w:type="dxa"/>
            <w:vAlign w:val="top"/>
          </w:tcPr>
          <w:p w14:paraId="5118D9D4">
            <w:pPr>
              <w:pStyle w:val="6"/>
              <w:spacing w:before="115" w:line="213" w:lineRule="auto"/>
              <w:ind w:left="115"/>
            </w:pPr>
            <w:r>
              <w:rPr>
                <w:b/>
                <w:bCs/>
                <w:spacing w:val="-4"/>
              </w:rPr>
              <w:t>卫生健康支出</w:t>
            </w:r>
          </w:p>
        </w:tc>
        <w:tc>
          <w:tcPr>
            <w:tcW w:w="1760" w:type="dxa"/>
            <w:vAlign w:val="top"/>
          </w:tcPr>
          <w:p w14:paraId="234CBFF7">
            <w:pPr>
              <w:pStyle w:val="6"/>
              <w:spacing w:before="115"/>
              <w:ind w:left="1306"/>
            </w:pPr>
            <w:r>
              <w:rPr>
                <w:b/>
                <w:bCs/>
                <w:spacing w:val="-6"/>
              </w:rPr>
              <w:t>5.99</w:t>
            </w:r>
          </w:p>
        </w:tc>
        <w:tc>
          <w:tcPr>
            <w:tcW w:w="1761" w:type="dxa"/>
            <w:vAlign w:val="top"/>
          </w:tcPr>
          <w:p w14:paraId="0422E277">
            <w:pPr>
              <w:pStyle w:val="6"/>
              <w:spacing w:before="115"/>
              <w:ind w:left="1307"/>
            </w:pPr>
            <w:r>
              <w:rPr>
                <w:b/>
                <w:bCs/>
                <w:spacing w:val="-6"/>
              </w:rPr>
              <w:t>5.99</w:t>
            </w:r>
          </w:p>
        </w:tc>
        <w:tc>
          <w:tcPr>
            <w:tcW w:w="1810" w:type="dxa"/>
            <w:vAlign w:val="top"/>
          </w:tcPr>
          <w:p w14:paraId="1F90B022">
            <w:pPr>
              <w:rPr>
                <w:rFonts w:ascii="Arial"/>
                <w:sz w:val="21"/>
              </w:rPr>
            </w:pPr>
          </w:p>
        </w:tc>
      </w:tr>
      <w:tr w14:paraId="71F0FAE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762CBF09">
            <w:pPr>
              <w:pStyle w:val="6"/>
              <w:spacing w:before="116" w:line="242" w:lineRule="auto"/>
              <w:ind w:left="123"/>
            </w:pPr>
            <w:r>
              <w:rPr>
                <w:b/>
                <w:bCs/>
                <w:spacing w:val="-6"/>
              </w:rPr>
              <w:t>210</w:t>
            </w:r>
          </w:p>
        </w:tc>
        <w:tc>
          <w:tcPr>
            <w:tcW w:w="399" w:type="dxa"/>
            <w:vAlign w:val="top"/>
          </w:tcPr>
          <w:p w14:paraId="3D9856B8">
            <w:pPr>
              <w:pStyle w:val="6"/>
              <w:spacing w:before="116" w:line="239" w:lineRule="exact"/>
              <w:ind w:left="122"/>
            </w:pPr>
            <w:r>
              <w:rPr>
                <w:b/>
                <w:bCs/>
                <w:spacing w:val="-11"/>
              </w:rPr>
              <w:t>11</w:t>
            </w:r>
          </w:p>
        </w:tc>
        <w:tc>
          <w:tcPr>
            <w:tcW w:w="400" w:type="dxa"/>
            <w:vAlign w:val="top"/>
          </w:tcPr>
          <w:p w14:paraId="73716CD8">
            <w:pPr>
              <w:rPr>
                <w:rFonts w:ascii="Arial"/>
                <w:sz w:val="21"/>
              </w:rPr>
            </w:pPr>
          </w:p>
        </w:tc>
        <w:tc>
          <w:tcPr>
            <w:tcW w:w="2414" w:type="dxa"/>
            <w:vAlign w:val="top"/>
          </w:tcPr>
          <w:p w14:paraId="053AD47A">
            <w:pPr>
              <w:pStyle w:val="6"/>
              <w:spacing w:before="115" w:line="214" w:lineRule="auto"/>
              <w:ind w:left="110"/>
            </w:pPr>
            <w:r>
              <w:rPr>
                <w:b/>
                <w:bCs/>
                <w:spacing w:val="-3"/>
              </w:rPr>
              <w:t>行政事业单位医疗</w:t>
            </w:r>
          </w:p>
        </w:tc>
        <w:tc>
          <w:tcPr>
            <w:tcW w:w="1760" w:type="dxa"/>
            <w:vAlign w:val="top"/>
          </w:tcPr>
          <w:p w14:paraId="1A3355AA">
            <w:pPr>
              <w:pStyle w:val="6"/>
              <w:spacing w:before="115"/>
              <w:ind w:left="1306"/>
            </w:pPr>
            <w:r>
              <w:rPr>
                <w:b/>
                <w:bCs/>
                <w:spacing w:val="-6"/>
              </w:rPr>
              <w:t>5.99</w:t>
            </w:r>
          </w:p>
        </w:tc>
        <w:tc>
          <w:tcPr>
            <w:tcW w:w="1761" w:type="dxa"/>
            <w:vAlign w:val="top"/>
          </w:tcPr>
          <w:p w14:paraId="615AB28F">
            <w:pPr>
              <w:pStyle w:val="6"/>
              <w:spacing w:before="115"/>
              <w:ind w:left="1307"/>
            </w:pPr>
            <w:r>
              <w:rPr>
                <w:b/>
                <w:bCs/>
                <w:spacing w:val="-6"/>
              </w:rPr>
              <w:t>5.99</w:t>
            </w:r>
          </w:p>
        </w:tc>
        <w:tc>
          <w:tcPr>
            <w:tcW w:w="1810" w:type="dxa"/>
            <w:vAlign w:val="top"/>
          </w:tcPr>
          <w:p w14:paraId="00E1AC83">
            <w:pPr>
              <w:rPr>
                <w:rFonts w:ascii="Arial"/>
                <w:sz w:val="21"/>
              </w:rPr>
            </w:pPr>
          </w:p>
        </w:tc>
      </w:tr>
      <w:tr w14:paraId="296E76D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708DE475">
            <w:pPr>
              <w:pStyle w:val="6"/>
              <w:spacing w:before="116" w:line="242" w:lineRule="auto"/>
              <w:ind w:left="123"/>
            </w:pPr>
            <w:r>
              <w:rPr>
                <w:spacing w:val="-5"/>
              </w:rPr>
              <w:t>210</w:t>
            </w:r>
          </w:p>
        </w:tc>
        <w:tc>
          <w:tcPr>
            <w:tcW w:w="399" w:type="dxa"/>
            <w:vAlign w:val="top"/>
          </w:tcPr>
          <w:p w14:paraId="1EEE318F">
            <w:pPr>
              <w:pStyle w:val="6"/>
              <w:spacing w:before="116" w:line="239" w:lineRule="exact"/>
              <w:ind w:left="122"/>
            </w:pPr>
            <w:r>
              <w:rPr>
                <w:spacing w:val="-9"/>
              </w:rPr>
              <w:t>11</w:t>
            </w:r>
          </w:p>
        </w:tc>
        <w:tc>
          <w:tcPr>
            <w:tcW w:w="400" w:type="dxa"/>
            <w:vAlign w:val="top"/>
          </w:tcPr>
          <w:p w14:paraId="461AA58B">
            <w:pPr>
              <w:pStyle w:val="6"/>
              <w:spacing w:before="116" w:line="242" w:lineRule="auto"/>
              <w:ind w:left="125"/>
            </w:pPr>
            <w:r>
              <w:rPr>
                <w:spacing w:val="-10"/>
              </w:rPr>
              <w:t>01</w:t>
            </w:r>
          </w:p>
        </w:tc>
        <w:tc>
          <w:tcPr>
            <w:tcW w:w="2414" w:type="dxa"/>
            <w:vAlign w:val="top"/>
          </w:tcPr>
          <w:p w14:paraId="1ABECFA0">
            <w:pPr>
              <w:pStyle w:val="6"/>
              <w:spacing w:before="115" w:line="214" w:lineRule="auto"/>
              <w:ind w:left="110"/>
            </w:pPr>
            <w:r>
              <w:rPr>
                <w:spacing w:val="-2"/>
              </w:rPr>
              <w:t>行政单位医疗</w:t>
            </w:r>
          </w:p>
        </w:tc>
        <w:tc>
          <w:tcPr>
            <w:tcW w:w="1760" w:type="dxa"/>
            <w:vAlign w:val="top"/>
          </w:tcPr>
          <w:p w14:paraId="04C906DD">
            <w:pPr>
              <w:pStyle w:val="6"/>
              <w:spacing w:before="115"/>
              <w:ind w:left="1306"/>
            </w:pPr>
            <w:r>
              <w:rPr>
                <w:spacing w:val="-4"/>
              </w:rPr>
              <w:t>5.47</w:t>
            </w:r>
          </w:p>
        </w:tc>
        <w:tc>
          <w:tcPr>
            <w:tcW w:w="1761" w:type="dxa"/>
            <w:vAlign w:val="top"/>
          </w:tcPr>
          <w:p w14:paraId="722D54D9">
            <w:pPr>
              <w:pStyle w:val="6"/>
              <w:spacing w:before="115"/>
              <w:ind w:left="1307"/>
            </w:pPr>
            <w:r>
              <w:rPr>
                <w:spacing w:val="-4"/>
              </w:rPr>
              <w:t>5.47</w:t>
            </w:r>
          </w:p>
        </w:tc>
        <w:tc>
          <w:tcPr>
            <w:tcW w:w="1810" w:type="dxa"/>
            <w:vAlign w:val="top"/>
          </w:tcPr>
          <w:p w14:paraId="56609B9B">
            <w:pPr>
              <w:rPr>
                <w:rFonts w:ascii="Arial"/>
                <w:sz w:val="21"/>
              </w:rPr>
            </w:pPr>
          </w:p>
        </w:tc>
      </w:tr>
      <w:tr w14:paraId="1213802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6FCCA361">
            <w:pPr>
              <w:pStyle w:val="6"/>
              <w:spacing w:before="116" w:line="242" w:lineRule="auto"/>
              <w:ind w:left="123"/>
            </w:pPr>
            <w:r>
              <w:rPr>
                <w:spacing w:val="-5"/>
              </w:rPr>
              <w:t>210</w:t>
            </w:r>
          </w:p>
        </w:tc>
        <w:tc>
          <w:tcPr>
            <w:tcW w:w="399" w:type="dxa"/>
            <w:vAlign w:val="top"/>
          </w:tcPr>
          <w:p w14:paraId="141C46C2">
            <w:pPr>
              <w:pStyle w:val="6"/>
              <w:spacing w:before="116" w:line="239" w:lineRule="exact"/>
              <w:ind w:left="122"/>
            </w:pPr>
            <w:r>
              <w:rPr>
                <w:spacing w:val="-9"/>
              </w:rPr>
              <w:t>11</w:t>
            </w:r>
          </w:p>
        </w:tc>
        <w:tc>
          <w:tcPr>
            <w:tcW w:w="400" w:type="dxa"/>
            <w:vAlign w:val="top"/>
          </w:tcPr>
          <w:p w14:paraId="365F0ACA">
            <w:pPr>
              <w:pStyle w:val="6"/>
              <w:spacing w:before="116" w:line="242" w:lineRule="auto"/>
              <w:ind w:left="125"/>
            </w:pPr>
            <w:r>
              <w:rPr>
                <w:spacing w:val="-10"/>
              </w:rPr>
              <w:t>03</w:t>
            </w:r>
          </w:p>
        </w:tc>
        <w:tc>
          <w:tcPr>
            <w:tcW w:w="2414" w:type="dxa"/>
            <w:vAlign w:val="top"/>
          </w:tcPr>
          <w:p w14:paraId="6B3FDC50">
            <w:pPr>
              <w:pStyle w:val="6"/>
              <w:spacing w:before="116" w:line="214" w:lineRule="auto"/>
              <w:ind w:left="110"/>
            </w:pPr>
            <w:r>
              <w:rPr>
                <w:spacing w:val="-1"/>
              </w:rPr>
              <w:t>公务员医疗补助</w:t>
            </w:r>
          </w:p>
        </w:tc>
        <w:tc>
          <w:tcPr>
            <w:tcW w:w="1760" w:type="dxa"/>
            <w:vAlign w:val="top"/>
          </w:tcPr>
          <w:p w14:paraId="2373AEC8">
            <w:pPr>
              <w:pStyle w:val="6"/>
              <w:spacing w:before="116"/>
              <w:ind w:left="1309"/>
            </w:pPr>
            <w:r>
              <w:rPr>
                <w:spacing w:val="-5"/>
              </w:rPr>
              <w:t>0.52</w:t>
            </w:r>
          </w:p>
        </w:tc>
        <w:tc>
          <w:tcPr>
            <w:tcW w:w="1761" w:type="dxa"/>
            <w:vAlign w:val="top"/>
          </w:tcPr>
          <w:p w14:paraId="777F7CA4">
            <w:pPr>
              <w:pStyle w:val="6"/>
              <w:spacing w:before="116"/>
              <w:ind w:left="1311"/>
            </w:pPr>
            <w:r>
              <w:rPr>
                <w:spacing w:val="-5"/>
              </w:rPr>
              <w:t>0.52</w:t>
            </w:r>
          </w:p>
        </w:tc>
        <w:tc>
          <w:tcPr>
            <w:tcW w:w="1810" w:type="dxa"/>
            <w:vAlign w:val="top"/>
          </w:tcPr>
          <w:p w14:paraId="5C7760B7">
            <w:pPr>
              <w:rPr>
                <w:rFonts w:ascii="Arial"/>
                <w:sz w:val="21"/>
              </w:rPr>
            </w:pPr>
          </w:p>
        </w:tc>
      </w:tr>
      <w:tr w14:paraId="2A70303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388EE98D">
            <w:pPr>
              <w:pStyle w:val="6"/>
              <w:spacing w:before="116" w:line="239" w:lineRule="exact"/>
              <w:ind w:left="123"/>
            </w:pPr>
            <w:r>
              <w:rPr>
                <w:b/>
                <w:bCs/>
                <w:spacing w:val="-6"/>
              </w:rPr>
              <w:t>221</w:t>
            </w:r>
          </w:p>
        </w:tc>
        <w:tc>
          <w:tcPr>
            <w:tcW w:w="399" w:type="dxa"/>
            <w:vAlign w:val="top"/>
          </w:tcPr>
          <w:p w14:paraId="11AA67D9">
            <w:pPr>
              <w:rPr>
                <w:rFonts w:ascii="Arial"/>
                <w:sz w:val="21"/>
              </w:rPr>
            </w:pPr>
          </w:p>
        </w:tc>
        <w:tc>
          <w:tcPr>
            <w:tcW w:w="400" w:type="dxa"/>
            <w:vAlign w:val="top"/>
          </w:tcPr>
          <w:p w14:paraId="32E6B951">
            <w:pPr>
              <w:rPr>
                <w:rFonts w:ascii="Arial"/>
                <w:sz w:val="21"/>
              </w:rPr>
            </w:pPr>
          </w:p>
        </w:tc>
        <w:tc>
          <w:tcPr>
            <w:tcW w:w="2414" w:type="dxa"/>
            <w:vAlign w:val="top"/>
          </w:tcPr>
          <w:p w14:paraId="7F799016">
            <w:pPr>
              <w:pStyle w:val="6"/>
              <w:spacing w:before="116" w:line="213" w:lineRule="auto"/>
              <w:ind w:left="114"/>
            </w:pPr>
            <w:r>
              <w:rPr>
                <w:b/>
                <w:bCs/>
                <w:spacing w:val="-4"/>
              </w:rPr>
              <w:t>住房保障支出</w:t>
            </w:r>
          </w:p>
        </w:tc>
        <w:tc>
          <w:tcPr>
            <w:tcW w:w="1760" w:type="dxa"/>
            <w:vAlign w:val="top"/>
          </w:tcPr>
          <w:p w14:paraId="3C3ED728">
            <w:pPr>
              <w:pStyle w:val="6"/>
              <w:spacing w:before="116"/>
              <w:ind w:left="1219"/>
            </w:pPr>
            <w:r>
              <w:rPr>
                <w:b/>
                <w:bCs/>
                <w:spacing w:val="-5"/>
              </w:rPr>
              <w:t>10.19</w:t>
            </w:r>
          </w:p>
        </w:tc>
        <w:tc>
          <w:tcPr>
            <w:tcW w:w="1761" w:type="dxa"/>
            <w:vAlign w:val="top"/>
          </w:tcPr>
          <w:p w14:paraId="14522092">
            <w:pPr>
              <w:pStyle w:val="6"/>
              <w:spacing w:before="116"/>
              <w:ind w:left="1221"/>
            </w:pPr>
            <w:r>
              <w:rPr>
                <w:b/>
                <w:bCs/>
                <w:spacing w:val="-5"/>
              </w:rPr>
              <w:t>10.19</w:t>
            </w:r>
          </w:p>
        </w:tc>
        <w:tc>
          <w:tcPr>
            <w:tcW w:w="1810" w:type="dxa"/>
            <w:vAlign w:val="top"/>
          </w:tcPr>
          <w:p w14:paraId="4D238733">
            <w:pPr>
              <w:rPr>
                <w:rFonts w:ascii="Arial"/>
                <w:sz w:val="21"/>
              </w:rPr>
            </w:pPr>
          </w:p>
        </w:tc>
      </w:tr>
      <w:tr w14:paraId="14F579D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681DFC67">
            <w:pPr>
              <w:pStyle w:val="6"/>
              <w:spacing w:before="116" w:line="240" w:lineRule="exact"/>
              <w:ind w:left="123"/>
            </w:pPr>
            <w:r>
              <w:rPr>
                <w:b/>
                <w:bCs/>
                <w:spacing w:val="-6"/>
              </w:rPr>
              <w:t>221</w:t>
            </w:r>
          </w:p>
        </w:tc>
        <w:tc>
          <w:tcPr>
            <w:tcW w:w="399" w:type="dxa"/>
            <w:vAlign w:val="top"/>
          </w:tcPr>
          <w:p w14:paraId="4D83B9E1">
            <w:pPr>
              <w:pStyle w:val="6"/>
              <w:spacing w:before="117" w:line="242" w:lineRule="auto"/>
              <w:ind w:left="123"/>
            </w:pPr>
            <w:r>
              <w:rPr>
                <w:b/>
                <w:bCs/>
                <w:spacing w:val="-12"/>
              </w:rPr>
              <w:t>02</w:t>
            </w:r>
          </w:p>
        </w:tc>
        <w:tc>
          <w:tcPr>
            <w:tcW w:w="400" w:type="dxa"/>
            <w:vAlign w:val="top"/>
          </w:tcPr>
          <w:p w14:paraId="383E13B7">
            <w:pPr>
              <w:rPr>
                <w:rFonts w:ascii="Arial"/>
                <w:sz w:val="21"/>
              </w:rPr>
            </w:pPr>
          </w:p>
        </w:tc>
        <w:tc>
          <w:tcPr>
            <w:tcW w:w="2414" w:type="dxa"/>
            <w:vAlign w:val="top"/>
          </w:tcPr>
          <w:p w14:paraId="23B9F8D0">
            <w:pPr>
              <w:pStyle w:val="6"/>
              <w:spacing w:before="116" w:line="213" w:lineRule="auto"/>
              <w:ind w:left="114"/>
            </w:pPr>
            <w:r>
              <w:rPr>
                <w:b/>
                <w:bCs/>
                <w:spacing w:val="-4"/>
              </w:rPr>
              <w:t>住房改革支出</w:t>
            </w:r>
          </w:p>
        </w:tc>
        <w:tc>
          <w:tcPr>
            <w:tcW w:w="1760" w:type="dxa"/>
            <w:vAlign w:val="top"/>
          </w:tcPr>
          <w:p w14:paraId="40C7C0B8">
            <w:pPr>
              <w:pStyle w:val="6"/>
              <w:spacing w:before="116"/>
              <w:ind w:left="1219"/>
            </w:pPr>
            <w:r>
              <w:rPr>
                <w:b/>
                <w:bCs/>
                <w:spacing w:val="-5"/>
              </w:rPr>
              <w:t>10.19</w:t>
            </w:r>
          </w:p>
        </w:tc>
        <w:tc>
          <w:tcPr>
            <w:tcW w:w="1761" w:type="dxa"/>
            <w:vAlign w:val="top"/>
          </w:tcPr>
          <w:p w14:paraId="10320E5A">
            <w:pPr>
              <w:pStyle w:val="6"/>
              <w:spacing w:before="116"/>
              <w:ind w:left="1221"/>
            </w:pPr>
            <w:r>
              <w:rPr>
                <w:b/>
                <w:bCs/>
                <w:spacing w:val="-5"/>
              </w:rPr>
              <w:t>10.19</w:t>
            </w:r>
          </w:p>
        </w:tc>
        <w:tc>
          <w:tcPr>
            <w:tcW w:w="1810" w:type="dxa"/>
            <w:vAlign w:val="top"/>
          </w:tcPr>
          <w:p w14:paraId="1FC0849F">
            <w:pPr>
              <w:rPr>
                <w:rFonts w:ascii="Arial"/>
                <w:sz w:val="21"/>
              </w:rPr>
            </w:pPr>
          </w:p>
        </w:tc>
      </w:tr>
      <w:tr w14:paraId="25A0939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2695BB23">
            <w:pPr>
              <w:pStyle w:val="6"/>
              <w:spacing w:before="117" w:line="239" w:lineRule="exact"/>
              <w:ind w:left="123"/>
            </w:pPr>
            <w:r>
              <w:rPr>
                <w:spacing w:val="-5"/>
              </w:rPr>
              <w:t>221</w:t>
            </w:r>
          </w:p>
        </w:tc>
        <w:tc>
          <w:tcPr>
            <w:tcW w:w="399" w:type="dxa"/>
            <w:vAlign w:val="top"/>
          </w:tcPr>
          <w:p w14:paraId="41D81B70">
            <w:pPr>
              <w:pStyle w:val="6"/>
              <w:spacing w:before="117" w:line="242" w:lineRule="auto"/>
              <w:ind w:left="123"/>
            </w:pPr>
            <w:r>
              <w:rPr>
                <w:spacing w:val="-10"/>
              </w:rPr>
              <w:t>02</w:t>
            </w:r>
          </w:p>
        </w:tc>
        <w:tc>
          <w:tcPr>
            <w:tcW w:w="400" w:type="dxa"/>
            <w:vAlign w:val="top"/>
          </w:tcPr>
          <w:p w14:paraId="315CFCF9">
            <w:pPr>
              <w:pStyle w:val="6"/>
              <w:spacing w:before="117" w:line="242" w:lineRule="auto"/>
              <w:ind w:left="125"/>
            </w:pPr>
            <w:r>
              <w:rPr>
                <w:spacing w:val="-10"/>
              </w:rPr>
              <w:t>01</w:t>
            </w:r>
          </w:p>
        </w:tc>
        <w:tc>
          <w:tcPr>
            <w:tcW w:w="2414" w:type="dxa"/>
            <w:vAlign w:val="top"/>
          </w:tcPr>
          <w:p w14:paraId="728C0328">
            <w:pPr>
              <w:pStyle w:val="6"/>
              <w:spacing w:before="116" w:line="216" w:lineRule="auto"/>
              <w:ind w:left="114"/>
            </w:pPr>
            <w:r>
              <w:rPr>
                <w:spacing w:val="-3"/>
              </w:rPr>
              <w:t>住房公积金</w:t>
            </w:r>
          </w:p>
        </w:tc>
        <w:tc>
          <w:tcPr>
            <w:tcW w:w="1760" w:type="dxa"/>
            <w:vAlign w:val="top"/>
          </w:tcPr>
          <w:p w14:paraId="08EC6BDB">
            <w:pPr>
              <w:pStyle w:val="6"/>
              <w:spacing w:before="116"/>
              <w:ind w:left="1219"/>
            </w:pPr>
            <w:r>
              <w:rPr>
                <w:spacing w:val="-4"/>
              </w:rPr>
              <w:t>10.19</w:t>
            </w:r>
          </w:p>
        </w:tc>
        <w:tc>
          <w:tcPr>
            <w:tcW w:w="1761" w:type="dxa"/>
            <w:vAlign w:val="top"/>
          </w:tcPr>
          <w:p w14:paraId="2B97E924">
            <w:pPr>
              <w:pStyle w:val="6"/>
              <w:spacing w:before="116"/>
              <w:ind w:left="1221"/>
            </w:pPr>
            <w:r>
              <w:rPr>
                <w:spacing w:val="-4"/>
              </w:rPr>
              <w:t>10.19</w:t>
            </w:r>
          </w:p>
        </w:tc>
        <w:tc>
          <w:tcPr>
            <w:tcW w:w="1810" w:type="dxa"/>
            <w:vAlign w:val="top"/>
          </w:tcPr>
          <w:p w14:paraId="7DE547A1">
            <w:pPr>
              <w:rPr>
                <w:rFonts w:ascii="Arial"/>
                <w:sz w:val="21"/>
              </w:rPr>
            </w:pPr>
          </w:p>
        </w:tc>
      </w:tr>
      <w:tr w14:paraId="2372EB4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1805DBD3">
            <w:pPr>
              <w:pStyle w:val="6"/>
              <w:spacing w:before="115" w:line="242" w:lineRule="auto"/>
              <w:ind w:left="123"/>
            </w:pPr>
            <w:r>
              <w:rPr>
                <w:b/>
                <w:bCs/>
                <w:spacing w:val="-6"/>
              </w:rPr>
              <w:t>229</w:t>
            </w:r>
          </w:p>
        </w:tc>
        <w:tc>
          <w:tcPr>
            <w:tcW w:w="399" w:type="dxa"/>
            <w:vAlign w:val="top"/>
          </w:tcPr>
          <w:p w14:paraId="7E2996EB">
            <w:pPr>
              <w:rPr>
                <w:rFonts w:ascii="Arial"/>
                <w:sz w:val="21"/>
              </w:rPr>
            </w:pPr>
          </w:p>
        </w:tc>
        <w:tc>
          <w:tcPr>
            <w:tcW w:w="400" w:type="dxa"/>
            <w:vAlign w:val="top"/>
          </w:tcPr>
          <w:p w14:paraId="36FC6E2D">
            <w:pPr>
              <w:rPr>
                <w:rFonts w:ascii="Arial"/>
                <w:sz w:val="21"/>
              </w:rPr>
            </w:pPr>
          </w:p>
        </w:tc>
        <w:tc>
          <w:tcPr>
            <w:tcW w:w="2414" w:type="dxa"/>
            <w:vAlign w:val="top"/>
          </w:tcPr>
          <w:p w14:paraId="2A5A16DC">
            <w:pPr>
              <w:pStyle w:val="6"/>
              <w:spacing w:before="114" w:line="213" w:lineRule="auto"/>
              <w:ind w:left="110"/>
            </w:pPr>
            <w:r>
              <w:rPr>
                <w:b/>
                <w:bCs/>
                <w:spacing w:val="-4"/>
              </w:rPr>
              <w:t>其他支出</w:t>
            </w:r>
          </w:p>
        </w:tc>
        <w:tc>
          <w:tcPr>
            <w:tcW w:w="1760" w:type="dxa"/>
            <w:vAlign w:val="top"/>
          </w:tcPr>
          <w:p w14:paraId="32047D8F">
            <w:pPr>
              <w:pStyle w:val="6"/>
              <w:spacing w:before="114"/>
              <w:ind w:left="1219"/>
            </w:pPr>
            <w:r>
              <w:rPr>
                <w:b/>
                <w:bCs/>
                <w:spacing w:val="-5"/>
              </w:rPr>
              <w:t>16.97</w:t>
            </w:r>
          </w:p>
        </w:tc>
        <w:tc>
          <w:tcPr>
            <w:tcW w:w="1761" w:type="dxa"/>
            <w:vAlign w:val="top"/>
          </w:tcPr>
          <w:p w14:paraId="52159D13">
            <w:pPr>
              <w:rPr>
                <w:rFonts w:ascii="Arial"/>
                <w:sz w:val="21"/>
              </w:rPr>
            </w:pPr>
          </w:p>
        </w:tc>
        <w:tc>
          <w:tcPr>
            <w:tcW w:w="1810" w:type="dxa"/>
            <w:vAlign w:val="top"/>
          </w:tcPr>
          <w:p w14:paraId="6012FD53">
            <w:pPr>
              <w:pStyle w:val="6"/>
              <w:spacing w:before="114"/>
              <w:ind w:left="1264"/>
            </w:pPr>
            <w:r>
              <w:rPr>
                <w:b/>
                <w:bCs/>
                <w:spacing w:val="-5"/>
              </w:rPr>
              <w:t>16.97</w:t>
            </w:r>
          </w:p>
        </w:tc>
      </w:tr>
      <w:tr w14:paraId="2C7C518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15776504">
            <w:pPr>
              <w:pStyle w:val="6"/>
              <w:spacing w:before="115" w:line="242" w:lineRule="auto"/>
              <w:ind w:left="123"/>
            </w:pPr>
            <w:r>
              <w:rPr>
                <w:b/>
                <w:bCs/>
                <w:spacing w:val="-6"/>
              </w:rPr>
              <w:t>229</w:t>
            </w:r>
          </w:p>
        </w:tc>
        <w:tc>
          <w:tcPr>
            <w:tcW w:w="399" w:type="dxa"/>
            <w:vAlign w:val="top"/>
          </w:tcPr>
          <w:p w14:paraId="57BA57F8">
            <w:pPr>
              <w:pStyle w:val="6"/>
              <w:spacing w:before="115" w:line="242" w:lineRule="auto"/>
              <w:ind w:left="119"/>
            </w:pPr>
            <w:r>
              <w:rPr>
                <w:b/>
                <w:bCs/>
                <w:spacing w:val="-10"/>
              </w:rPr>
              <w:t>60</w:t>
            </w:r>
          </w:p>
        </w:tc>
        <w:tc>
          <w:tcPr>
            <w:tcW w:w="400" w:type="dxa"/>
            <w:vAlign w:val="top"/>
          </w:tcPr>
          <w:p w14:paraId="50DD6F06">
            <w:pPr>
              <w:rPr>
                <w:rFonts w:ascii="Arial"/>
                <w:sz w:val="21"/>
              </w:rPr>
            </w:pPr>
          </w:p>
        </w:tc>
        <w:tc>
          <w:tcPr>
            <w:tcW w:w="2414" w:type="dxa"/>
            <w:vAlign w:val="top"/>
          </w:tcPr>
          <w:p w14:paraId="40FB2251">
            <w:pPr>
              <w:pStyle w:val="6"/>
              <w:spacing w:before="114" w:line="213" w:lineRule="auto"/>
              <w:ind w:left="113"/>
            </w:pPr>
            <w:r>
              <w:rPr>
                <w:b/>
                <w:bCs/>
                <w:spacing w:val="-3"/>
              </w:rPr>
              <w:t>彩票公益金安排的支出</w:t>
            </w:r>
          </w:p>
        </w:tc>
        <w:tc>
          <w:tcPr>
            <w:tcW w:w="1760" w:type="dxa"/>
            <w:vAlign w:val="top"/>
          </w:tcPr>
          <w:p w14:paraId="75F00996">
            <w:pPr>
              <w:pStyle w:val="6"/>
              <w:spacing w:before="114"/>
              <w:ind w:left="1219"/>
            </w:pPr>
            <w:r>
              <w:rPr>
                <w:b/>
                <w:bCs/>
                <w:spacing w:val="-5"/>
              </w:rPr>
              <w:t>16.97</w:t>
            </w:r>
          </w:p>
        </w:tc>
        <w:tc>
          <w:tcPr>
            <w:tcW w:w="1761" w:type="dxa"/>
            <w:vAlign w:val="top"/>
          </w:tcPr>
          <w:p w14:paraId="711DAC1E">
            <w:pPr>
              <w:rPr>
                <w:rFonts w:ascii="Arial"/>
                <w:sz w:val="21"/>
              </w:rPr>
            </w:pPr>
          </w:p>
        </w:tc>
        <w:tc>
          <w:tcPr>
            <w:tcW w:w="1810" w:type="dxa"/>
            <w:vAlign w:val="top"/>
          </w:tcPr>
          <w:p w14:paraId="2B743EF2">
            <w:pPr>
              <w:pStyle w:val="6"/>
              <w:spacing w:before="114"/>
              <w:ind w:left="1264"/>
            </w:pPr>
            <w:r>
              <w:rPr>
                <w:b/>
                <w:bCs/>
                <w:spacing w:val="-5"/>
              </w:rPr>
              <w:t>16.97</w:t>
            </w:r>
          </w:p>
        </w:tc>
      </w:tr>
      <w:tr w14:paraId="5C747F1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493" w:type="dxa"/>
            <w:vAlign w:val="top"/>
          </w:tcPr>
          <w:p w14:paraId="430F6AB1">
            <w:pPr>
              <w:pStyle w:val="6"/>
              <w:spacing w:before="146" w:line="242" w:lineRule="auto"/>
              <w:ind w:left="123"/>
            </w:pPr>
            <w:r>
              <w:rPr>
                <w:spacing w:val="-5"/>
              </w:rPr>
              <w:t>229</w:t>
            </w:r>
          </w:p>
        </w:tc>
        <w:tc>
          <w:tcPr>
            <w:tcW w:w="399" w:type="dxa"/>
            <w:vAlign w:val="top"/>
          </w:tcPr>
          <w:p w14:paraId="180348C2">
            <w:pPr>
              <w:pStyle w:val="6"/>
              <w:spacing w:before="146" w:line="242" w:lineRule="auto"/>
              <w:ind w:left="119"/>
            </w:pPr>
            <w:r>
              <w:rPr>
                <w:spacing w:val="-8"/>
              </w:rPr>
              <w:t>60</w:t>
            </w:r>
          </w:p>
        </w:tc>
        <w:tc>
          <w:tcPr>
            <w:tcW w:w="400" w:type="dxa"/>
            <w:vAlign w:val="top"/>
          </w:tcPr>
          <w:p w14:paraId="4E320154">
            <w:pPr>
              <w:pStyle w:val="6"/>
              <w:spacing w:before="146" w:line="242" w:lineRule="auto"/>
              <w:ind w:left="125"/>
            </w:pPr>
            <w:r>
              <w:rPr>
                <w:spacing w:val="-10"/>
              </w:rPr>
              <w:t>06</w:t>
            </w:r>
          </w:p>
        </w:tc>
        <w:tc>
          <w:tcPr>
            <w:tcW w:w="2414" w:type="dxa"/>
            <w:vAlign w:val="top"/>
          </w:tcPr>
          <w:p w14:paraId="69C3901D">
            <w:pPr>
              <w:pStyle w:val="6"/>
              <w:spacing w:before="32" w:line="220" w:lineRule="auto"/>
              <w:ind w:left="111" w:right="145" w:hanging="1"/>
            </w:pPr>
            <w:r>
              <w:rPr>
                <w:spacing w:val="-1"/>
              </w:rPr>
              <w:t>用于残疾人事业的彩票公益</w:t>
            </w:r>
            <w:r>
              <w:rPr>
                <w:spacing w:val="3"/>
              </w:rPr>
              <w:t xml:space="preserve"> </w:t>
            </w:r>
            <w:r>
              <w:rPr>
                <w:spacing w:val="-3"/>
              </w:rPr>
              <w:t>金支出</w:t>
            </w:r>
          </w:p>
        </w:tc>
        <w:tc>
          <w:tcPr>
            <w:tcW w:w="1760" w:type="dxa"/>
            <w:vAlign w:val="top"/>
          </w:tcPr>
          <w:p w14:paraId="172EB566">
            <w:pPr>
              <w:pStyle w:val="6"/>
              <w:spacing w:before="146"/>
              <w:ind w:left="1219"/>
            </w:pPr>
            <w:r>
              <w:rPr>
                <w:spacing w:val="-4"/>
              </w:rPr>
              <w:t>16.97</w:t>
            </w:r>
          </w:p>
        </w:tc>
        <w:tc>
          <w:tcPr>
            <w:tcW w:w="1761" w:type="dxa"/>
            <w:vAlign w:val="top"/>
          </w:tcPr>
          <w:p w14:paraId="7909EB90">
            <w:pPr>
              <w:rPr>
                <w:rFonts w:ascii="Arial"/>
                <w:sz w:val="21"/>
              </w:rPr>
            </w:pPr>
          </w:p>
        </w:tc>
        <w:tc>
          <w:tcPr>
            <w:tcW w:w="1810" w:type="dxa"/>
            <w:vAlign w:val="top"/>
          </w:tcPr>
          <w:p w14:paraId="530E3210">
            <w:pPr>
              <w:pStyle w:val="6"/>
              <w:spacing w:before="146"/>
              <w:ind w:left="1264"/>
            </w:pPr>
            <w:r>
              <w:rPr>
                <w:spacing w:val="-4"/>
              </w:rPr>
              <w:t>16.97</w:t>
            </w:r>
          </w:p>
        </w:tc>
      </w:tr>
      <w:tr w14:paraId="152F3FF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4" w:hRule="atLeast"/>
        </w:trPr>
        <w:tc>
          <w:tcPr>
            <w:tcW w:w="493" w:type="dxa"/>
            <w:vAlign w:val="top"/>
          </w:tcPr>
          <w:p w14:paraId="373FC60D">
            <w:pPr>
              <w:rPr>
                <w:rFonts w:ascii="Arial"/>
                <w:sz w:val="21"/>
              </w:rPr>
            </w:pPr>
          </w:p>
        </w:tc>
        <w:tc>
          <w:tcPr>
            <w:tcW w:w="399" w:type="dxa"/>
            <w:vAlign w:val="top"/>
          </w:tcPr>
          <w:p w14:paraId="10E7B4D6">
            <w:pPr>
              <w:rPr>
                <w:rFonts w:ascii="Arial"/>
                <w:sz w:val="21"/>
              </w:rPr>
            </w:pPr>
          </w:p>
        </w:tc>
        <w:tc>
          <w:tcPr>
            <w:tcW w:w="400" w:type="dxa"/>
            <w:vAlign w:val="top"/>
          </w:tcPr>
          <w:p w14:paraId="0B359BB5">
            <w:pPr>
              <w:rPr>
                <w:rFonts w:ascii="Arial"/>
                <w:sz w:val="21"/>
              </w:rPr>
            </w:pPr>
          </w:p>
        </w:tc>
        <w:tc>
          <w:tcPr>
            <w:tcW w:w="2414" w:type="dxa"/>
            <w:vAlign w:val="top"/>
          </w:tcPr>
          <w:p w14:paraId="43C35374">
            <w:pPr>
              <w:pStyle w:val="6"/>
              <w:spacing w:before="116" w:line="216" w:lineRule="auto"/>
              <w:ind w:left="1032"/>
            </w:pPr>
            <w:r>
              <w:rPr>
                <w:b/>
                <w:bCs/>
                <w:spacing w:val="-7"/>
              </w:rPr>
              <w:t>合计</w:t>
            </w:r>
          </w:p>
        </w:tc>
        <w:tc>
          <w:tcPr>
            <w:tcW w:w="1760" w:type="dxa"/>
            <w:vAlign w:val="top"/>
          </w:tcPr>
          <w:p w14:paraId="66D82CC1">
            <w:pPr>
              <w:pStyle w:val="6"/>
              <w:spacing w:before="116"/>
              <w:ind w:left="1131"/>
            </w:pPr>
            <w:r>
              <w:rPr>
                <w:b/>
                <w:bCs/>
                <w:spacing w:val="-5"/>
              </w:rPr>
              <w:t>309.87</w:t>
            </w:r>
          </w:p>
        </w:tc>
        <w:tc>
          <w:tcPr>
            <w:tcW w:w="1761" w:type="dxa"/>
            <w:vAlign w:val="top"/>
          </w:tcPr>
          <w:p w14:paraId="0812BBE7">
            <w:pPr>
              <w:pStyle w:val="6"/>
              <w:spacing w:before="116"/>
              <w:ind w:left="1129"/>
            </w:pPr>
            <w:r>
              <w:rPr>
                <w:b/>
                <w:bCs/>
                <w:spacing w:val="-4"/>
              </w:rPr>
              <w:t>138.29</w:t>
            </w:r>
          </w:p>
        </w:tc>
        <w:tc>
          <w:tcPr>
            <w:tcW w:w="1810" w:type="dxa"/>
            <w:vAlign w:val="top"/>
          </w:tcPr>
          <w:p w14:paraId="223A4373">
            <w:pPr>
              <w:pStyle w:val="6"/>
              <w:spacing w:before="116"/>
              <w:ind w:left="1176"/>
            </w:pPr>
            <w:r>
              <w:rPr>
                <w:b/>
                <w:bCs/>
                <w:spacing w:val="-4"/>
              </w:rPr>
              <w:t>171.58</w:t>
            </w:r>
          </w:p>
        </w:tc>
      </w:tr>
    </w:tbl>
    <w:p w14:paraId="28B2E89F">
      <w:pPr>
        <w:rPr>
          <w:rFonts w:ascii="Arial"/>
          <w:sz w:val="21"/>
        </w:rPr>
      </w:pPr>
    </w:p>
    <w:p w14:paraId="6957A295">
      <w:pPr>
        <w:rPr>
          <w:rFonts w:ascii="Arial" w:hAnsi="Arial" w:eastAsia="Arial" w:cs="Arial"/>
          <w:sz w:val="21"/>
          <w:szCs w:val="21"/>
        </w:rPr>
        <w:sectPr>
          <w:footerReference r:id="rId13" w:type="default"/>
          <w:pgSz w:w="11906" w:h="16839"/>
          <w:pgMar w:top="1431" w:right="1305" w:bottom="1521" w:left="1558" w:header="0" w:footer="1156" w:gutter="0"/>
          <w:cols w:space="720" w:num="1"/>
        </w:sectPr>
      </w:pPr>
    </w:p>
    <w:p w14:paraId="448F6A6C">
      <w:pPr>
        <w:spacing w:line="243" w:lineRule="auto"/>
        <w:rPr>
          <w:rFonts w:ascii="Arial"/>
          <w:sz w:val="21"/>
        </w:rPr>
      </w:pPr>
    </w:p>
    <w:p w14:paraId="3031CA63">
      <w:pPr>
        <w:spacing w:line="243" w:lineRule="auto"/>
        <w:rPr>
          <w:rFonts w:ascii="Arial"/>
          <w:sz w:val="21"/>
        </w:rPr>
      </w:pPr>
    </w:p>
    <w:p w14:paraId="671CA146">
      <w:pPr>
        <w:spacing w:line="244" w:lineRule="auto"/>
        <w:rPr>
          <w:rFonts w:ascii="Arial"/>
          <w:sz w:val="21"/>
        </w:rPr>
      </w:pPr>
    </w:p>
    <w:p w14:paraId="6E2C6048">
      <w:pPr>
        <w:pStyle w:val="2"/>
        <w:spacing w:before="101" w:line="222" w:lineRule="auto"/>
        <w:ind w:left="253"/>
      </w:pPr>
      <w:r>
        <w:rPr>
          <w:b/>
          <w:bCs/>
          <w:spacing w:val="-4"/>
        </w:rPr>
        <w:t>表</w:t>
      </w:r>
      <w:r>
        <w:rPr>
          <w:spacing w:val="-50"/>
        </w:rPr>
        <w:t xml:space="preserve"> </w:t>
      </w:r>
      <w:r>
        <w:rPr>
          <w:b/>
          <w:bCs/>
          <w:spacing w:val="-4"/>
        </w:rPr>
        <w:t>4</w:t>
      </w:r>
    </w:p>
    <w:p w14:paraId="65E23D2E">
      <w:pPr>
        <w:pStyle w:val="2"/>
        <w:spacing w:before="163" w:line="218" w:lineRule="auto"/>
        <w:ind w:left="2403"/>
        <w:outlineLvl w:val="0"/>
      </w:pPr>
      <w:r>
        <w:rPr>
          <w:b/>
          <w:bCs/>
          <w:spacing w:val="6"/>
        </w:rPr>
        <w:t>财政拨款收支预算总体情况表</w:t>
      </w:r>
    </w:p>
    <w:p w14:paraId="4A97235C">
      <w:pPr>
        <w:pStyle w:val="2"/>
        <w:spacing w:before="34" w:line="212" w:lineRule="auto"/>
        <w:ind w:left="121"/>
        <w:outlineLvl w:val="0"/>
        <w:rPr>
          <w:sz w:val="24"/>
          <w:szCs w:val="24"/>
        </w:rPr>
      </w:pPr>
      <w:r>
        <w:rPr>
          <w:spacing w:val="-1"/>
          <w:sz w:val="24"/>
          <w:szCs w:val="24"/>
        </w:rPr>
        <w:t>编制单位：托克逊县残疾人联合会                              单位：万元</w:t>
      </w:r>
    </w:p>
    <w:tbl>
      <w:tblPr>
        <w:tblStyle w:val="5"/>
        <w:tblW w:w="903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034"/>
        <w:gridCol w:w="999"/>
        <w:gridCol w:w="2798"/>
        <w:gridCol w:w="879"/>
        <w:gridCol w:w="787"/>
        <w:gridCol w:w="800"/>
        <w:gridCol w:w="737"/>
      </w:tblGrid>
      <w:tr w14:paraId="0C35168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3033" w:type="dxa"/>
            <w:gridSpan w:val="2"/>
            <w:vAlign w:val="top"/>
          </w:tcPr>
          <w:p w14:paraId="5D8F5449">
            <w:pPr>
              <w:pStyle w:val="6"/>
              <w:spacing w:before="41" w:line="207" w:lineRule="auto"/>
              <w:ind w:left="808"/>
              <w:rPr>
                <w:sz w:val="24"/>
                <w:szCs w:val="24"/>
              </w:rPr>
            </w:pPr>
            <w:r>
              <w:rPr>
                <w:b/>
                <w:bCs/>
                <w:spacing w:val="-4"/>
                <w:sz w:val="24"/>
                <w:szCs w:val="24"/>
              </w:rPr>
              <w:t>财政拨款收入</w:t>
            </w:r>
          </w:p>
        </w:tc>
        <w:tc>
          <w:tcPr>
            <w:tcW w:w="6001" w:type="dxa"/>
            <w:gridSpan w:val="5"/>
            <w:vAlign w:val="top"/>
          </w:tcPr>
          <w:p w14:paraId="5AC7D108">
            <w:pPr>
              <w:pStyle w:val="6"/>
              <w:spacing w:before="41" w:line="207" w:lineRule="auto"/>
              <w:ind w:left="2289"/>
              <w:rPr>
                <w:sz w:val="24"/>
                <w:szCs w:val="24"/>
              </w:rPr>
            </w:pPr>
            <w:r>
              <w:rPr>
                <w:b/>
                <w:bCs/>
                <w:spacing w:val="-4"/>
                <w:sz w:val="24"/>
                <w:szCs w:val="24"/>
              </w:rPr>
              <w:t>财政拨款支出</w:t>
            </w:r>
          </w:p>
        </w:tc>
      </w:tr>
      <w:tr w14:paraId="2BA63A4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1" w:hRule="atLeast"/>
        </w:trPr>
        <w:tc>
          <w:tcPr>
            <w:tcW w:w="2034" w:type="dxa"/>
            <w:vAlign w:val="top"/>
          </w:tcPr>
          <w:p w14:paraId="734768B0">
            <w:pPr>
              <w:spacing w:line="355" w:lineRule="auto"/>
              <w:rPr>
                <w:rFonts w:ascii="Arial"/>
                <w:sz w:val="21"/>
              </w:rPr>
            </w:pPr>
          </w:p>
          <w:p w14:paraId="6E4AC92B">
            <w:pPr>
              <w:pStyle w:val="6"/>
              <w:spacing w:before="62" w:line="226" w:lineRule="auto"/>
              <w:ind w:left="774"/>
              <w:rPr>
                <w:sz w:val="19"/>
                <w:szCs w:val="19"/>
              </w:rPr>
            </w:pPr>
            <w:r>
              <w:rPr>
                <w:b/>
                <w:bCs/>
                <w:spacing w:val="-3"/>
                <w:sz w:val="19"/>
                <w:szCs w:val="19"/>
              </w:rPr>
              <w:t>项</w:t>
            </w:r>
            <w:r>
              <w:rPr>
                <w:spacing w:val="49"/>
                <w:sz w:val="19"/>
                <w:szCs w:val="19"/>
              </w:rPr>
              <w:t xml:space="preserve"> </w:t>
            </w:r>
            <w:r>
              <w:rPr>
                <w:b/>
                <w:bCs/>
                <w:spacing w:val="-3"/>
                <w:sz w:val="19"/>
                <w:szCs w:val="19"/>
              </w:rPr>
              <w:t>目</w:t>
            </w:r>
          </w:p>
        </w:tc>
        <w:tc>
          <w:tcPr>
            <w:tcW w:w="999" w:type="dxa"/>
            <w:vAlign w:val="top"/>
          </w:tcPr>
          <w:p w14:paraId="30B405A2">
            <w:pPr>
              <w:spacing w:line="356" w:lineRule="auto"/>
              <w:rPr>
                <w:rFonts w:ascii="Arial"/>
                <w:sz w:val="21"/>
              </w:rPr>
            </w:pPr>
          </w:p>
          <w:p w14:paraId="726E1D1E">
            <w:pPr>
              <w:pStyle w:val="6"/>
              <w:spacing w:before="62" w:line="224" w:lineRule="auto"/>
              <w:ind w:left="305"/>
              <w:rPr>
                <w:sz w:val="19"/>
                <w:szCs w:val="19"/>
              </w:rPr>
            </w:pPr>
            <w:r>
              <w:rPr>
                <w:b/>
                <w:bCs/>
                <w:spacing w:val="3"/>
                <w:sz w:val="19"/>
                <w:szCs w:val="19"/>
              </w:rPr>
              <w:t>合计</w:t>
            </w:r>
          </w:p>
        </w:tc>
        <w:tc>
          <w:tcPr>
            <w:tcW w:w="2798" w:type="dxa"/>
            <w:vAlign w:val="top"/>
          </w:tcPr>
          <w:p w14:paraId="40F983DE">
            <w:pPr>
              <w:spacing w:line="355" w:lineRule="auto"/>
              <w:rPr>
                <w:rFonts w:ascii="Arial"/>
                <w:sz w:val="21"/>
              </w:rPr>
            </w:pPr>
          </w:p>
          <w:p w14:paraId="002E83C6">
            <w:pPr>
              <w:pStyle w:val="6"/>
              <w:spacing w:before="62" w:line="222" w:lineRule="auto"/>
              <w:ind w:left="859"/>
              <w:rPr>
                <w:sz w:val="19"/>
                <w:szCs w:val="19"/>
              </w:rPr>
            </w:pPr>
            <w:r>
              <w:rPr>
                <w:b/>
                <w:bCs/>
                <w:spacing w:val="-7"/>
                <w:sz w:val="19"/>
                <w:szCs w:val="19"/>
              </w:rPr>
              <w:t>功</w:t>
            </w:r>
            <w:r>
              <w:rPr>
                <w:spacing w:val="30"/>
                <w:sz w:val="19"/>
                <w:szCs w:val="19"/>
              </w:rPr>
              <w:t xml:space="preserve"> </w:t>
            </w:r>
            <w:r>
              <w:rPr>
                <w:b/>
                <w:bCs/>
                <w:spacing w:val="-7"/>
                <w:sz w:val="19"/>
                <w:szCs w:val="19"/>
              </w:rPr>
              <w:t>能</w:t>
            </w:r>
            <w:r>
              <w:rPr>
                <w:spacing w:val="17"/>
                <w:sz w:val="19"/>
                <w:szCs w:val="19"/>
              </w:rPr>
              <w:t xml:space="preserve"> </w:t>
            </w:r>
            <w:r>
              <w:rPr>
                <w:b/>
                <w:bCs/>
                <w:spacing w:val="-7"/>
                <w:sz w:val="19"/>
                <w:szCs w:val="19"/>
              </w:rPr>
              <w:t>分</w:t>
            </w:r>
            <w:r>
              <w:rPr>
                <w:spacing w:val="24"/>
                <w:sz w:val="19"/>
                <w:szCs w:val="19"/>
              </w:rPr>
              <w:t xml:space="preserve"> </w:t>
            </w:r>
            <w:r>
              <w:rPr>
                <w:b/>
                <w:bCs/>
                <w:spacing w:val="-7"/>
                <w:sz w:val="19"/>
                <w:szCs w:val="19"/>
              </w:rPr>
              <w:t>类</w:t>
            </w:r>
          </w:p>
        </w:tc>
        <w:tc>
          <w:tcPr>
            <w:tcW w:w="879" w:type="dxa"/>
            <w:vAlign w:val="top"/>
          </w:tcPr>
          <w:p w14:paraId="21A321AF">
            <w:pPr>
              <w:spacing w:line="356" w:lineRule="auto"/>
              <w:rPr>
                <w:rFonts w:ascii="Arial"/>
                <w:sz w:val="21"/>
              </w:rPr>
            </w:pPr>
          </w:p>
          <w:p w14:paraId="0A4E6F63">
            <w:pPr>
              <w:pStyle w:val="6"/>
              <w:spacing w:before="62" w:line="224" w:lineRule="auto"/>
              <w:ind w:left="247"/>
              <w:rPr>
                <w:sz w:val="19"/>
                <w:szCs w:val="19"/>
              </w:rPr>
            </w:pPr>
            <w:r>
              <w:rPr>
                <w:b/>
                <w:bCs/>
                <w:spacing w:val="3"/>
                <w:sz w:val="19"/>
                <w:szCs w:val="19"/>
              </w:rPr>
              <w:t>合计</w:t>
            </w:r>
          </w:p>
        </w:tc>
        <w:tc>
          <w:tcPr>
            <w:tcW w:w="787" w:type="dxa"/>
            <w:vAlign w:val="top"/>
          </w:tcPr>
          <w:p w14:paraId="1152F5B6">
            <w:pPr>
              <w:pStyle w:val="6"/>
              <w:spacing w:before="160" w:line="229" w:lineRule="auto"/>
              <w:ind w:left="214"/>
              <w:rPr>
                <w:sz w:val="19"/>
                <w:szCs w:val="19"/>
              </w:rPr>
            </w:pPr>
            <w:r>
              <w:rPr>
                <w:b/>
                <w:bCs/>
                <w:spacing w:val="-2"/>
                <w:sz w:val="19"/>
                <w:szCs w:val="19"/>
              </w:rPr>
              <w:t>一般</w:t>
            </w:r>
          </w:p>
          <w:p w14:paraId="0A1150FA">
            <w:pPr>
              <w:pStyle w:val="6"/>
              <w:spacing w:before="24" w:line="224" w:lineRule="auto"/>
              <w:ind w:left="200"/>
              <w:rPr>
                <w:sz w:val="19"/>
                <w:szCs w:val="19"/>
              </w:rPr>
            </w:pPr>
            <w:r>
              <w:rPr>
                <w:b/>
                <w:bCs/>
                <w:spacing w:val="4"/>
                <w:sz w:val="19"/>
                <w:szCs w:val="19"/>
              </w:rPr>
              <w:t>公共</w:t>
            </w:r>
          </w:p>
          <w:p w14:paraId="1C5961B5">
            <w:pPr>
              <w:pStyle w:val="6"/>
              <w:spacing w:before="28" w:line="222" w:lineRule="auto"/>
              <w:ind w:left="209"/>
              <w:rPr>
                <w:sz w:val="19"/>
                <w:szCs w:val="19"/>
              </w:rPr>
            </w:pPr>
            <w:r>
              <w:rPr>
                <w:b/>
                <w:bCs/>
                <w:sz w:val="19"/>
                <w:szCs w:val="19"/>
              </w:rPr>
              <w:t>预算</w:t>
            </w:r>
          </w:p>
        </w:tc>
        <w:tc>
          <w:tcPr>
            <w:tcW w:w="800" w:type="dxa"/>
            <w:vAlign w:val="top"/>
          </w:tcPr>
          <w:p w14:paraId="2ECC8EC4">
            <w:pPr>
              <w:pStyle w:val="6"/>
              <w:spacing w:before="31" w:line="222" w:lineRule="auto"/>
              <w:ind w:left="210"/>
              <w:rPr>
                <w:sz w:val="19"/>
                <w:szCs w:val="19"/>
              </w:rPr>
            </w:pPr>
            <w:r>
              <w:rPr>
                <w:b/>
                <w:bCs/>
                <w:spacing w:val="2"/>
                <w:sz w:val="19"/>
                <w:szCs w:val="19"/>
              </w:rPr>
              <w:t>政府</w:t>
            </w:r>
          </w:p>
          <w:p w14:paraId="2B714DD8">
            <w:pPr>
              <w:pStyle w:val="6"/>
              <w:spacing w:before="30" w:line="222" w:lineRule="auto"/>
              <w:ind w:left="210"/>
              <w:rPr>
                <w:sz w:val="19"/>
                <w:szCs w:val="19"/>
              </w:rPr>
            </w:pPr>
            <w:r>
              <w:rPr>
                <w:b/>
                <w:bCs/>
                <w:spacing w:val="2"/>
                <w:sz w:val="19"/>
                <w:szCs w:val="19"/>
              </w:rPr>
              <w:t>性基</w:t>
            </w:r>
          </w:p>
          <w:p w14:paraId="7D587659">
            <w:pPr>
              <w:pStyle w:val="6"/>
              <w:spacing w:before="30" w:line="234" w:lineRule="auto"/>
              <w:ind w:left="313" w:right="195" w:hanging="105"/>
              <w:rPr>
                <w:sz w:val="19"/>
                <w:szCs w:val="19"/>
              </w:rPr>
            </w:pPr>
            <w:r>
              <w:rPr>
                <w:b/>
                <w:bCs/>
                <w:spacing w:val="3"/>
                <w:sz w:val="19"/>
                <w:szCs w:val="19"/>
              </w:rPr>
              <w:t>金预</w:t>
            </w:r>
            <w:r>
              <w:rPr>
                <w:sz w:val="19"/>
                <w:szCs w:val="19"/>
              </w:rPr>
              <w:t xml:space="preserve"> </w:t>
            </w:r>
            <w:r>
              <w:rPr>
                <w:b/>
                <w:bCs/>
                <w:spacing w:val="-2"/>
                <w:sz w:val="19"/>
                <w:szCs w:val="19"/>
              </w:rPr>
              <w:t>算</w:t>
            </w:r>
          </w:p>
        </w:tc>
        <w:tc>
          <w:tcPr>
            <w:tcW w:w="737" w:type="dxa"/>
            <w:vAlign w:val="top"/>
          </w:tcPr>
          <w:p w14:paraId="725B7FDA">
            <w:pPr>
              <w:pStyle w:val="6"/>
              <w:spacing w:before="30" w:line="224" w:lineRule="auto"/>
              <w:ind w:left="191"/>
              <w:rPr>
                <w:sz w:val="19"/>
                <w:szCs w:val="19"/>
              </w:rPr>
            </w:pPr>
            <w:r>
              <w:rPr>
                <w:b/>
                <w:bCs/>
                <w:spacing w:val="-5"/>
                <w:sz w:val="19"/>
                <w:szCs w:val="19"/>
              </w:rPr>
              <w:t>国有</w:t>
            </w:r>
          </w:p>
          <w:p w14:paraId="12A831BB">
            <w:pPr>
              <w:pStyle w:val="6"/>
              <w:spacing w:before="28" w:line="223" w:lineRule="auto"/>
              <w:ind w:left="183"/>
              <w:rPr>
                <w:sz w:val="19"/>
                <w:szCs w:val="19"/>
              </w:rPr>
            </w:pPr>
            <w:r>
              <w:rPr>
                <w:b/>
                <w:bCs/>
                <w:sz w:val="19"/>
                <w:szCs w:val="19"/>
              </w:rPr>
              <w:t>资本</w:t>
            </w:r>
          </w:p>
          <w:p w14:paraId="42590A51">
            <w:pPr>
              <w:pStyle w:val="6"/>
              <w:spacing w:before="29" w:line="226" w:lineRule="auto"/>
              <w:ind w:left="179"/>
              <w:rPr>
                <w:sz w:val="19"/>
                <w:szCs w:val="19"/>
              </w:rPr>
            </w:pPr>
            <w:r>
              <w:rPr>
                <w:b/>
                <w:bCs/>
                <w:spacing w:val="2"/>
                <w:sz w:val="19"/>
                <w:szCs w:val="19"/>
              </w:rPr>
              <w:t>经营</w:t>
            </w:r>
          </w:p>
          <w:p w14:paraId="2FF58F7F">
            <w:pPr>
              <w:pStyle w:val="6"/>
              <w:spacing w:before="27" w:line="216" w:lineRule="auto"/>
              <w:ind w:left="182"/>
              <w:rPr>
                <w:sz w:val="19"/>
                <w:szCs w:val="19"/>
              </w:rPr>
            </w:pPr>
            <w:r>
              <w:rPr>
                <w:b/>
                <w:bCs/>
                <w:sz w:val="19"/>
                <w:szCs w:val="19"/>
              </w:rPr>
              <w:t>预算</w:t>
            </w:r>
          </w:p>
        </w:tc>
      </w:tr>
      <w:tr w14:paraId="0B7EE60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2034" w:type="dxa"/>
            <w:vAlign w:val="top"/>
          </w:tcPr>
          <w:p w14:paraId="0CCED42E">
            <w:pPr>
              <w:pStyle w:val="6"/>
              <w:spacing w:before="69" w:line="214" w:lineRule="auto"/>
              <w:ind w:left="125"/>
            </w:pPr>
            <w:r>
              <w:rPr>
                <w:spacing w:val="-2"/>
              </w:rPr>
              <w:t>一、财政拨款（补助）</w:t>
            </w:r>
          </w:p>
        </w:tc>
        <w:tc>
          <w:tcPr>
            <w:tcW w:w="999" w:type="dxa"/>
            <w:vAlign w:val="top"/>
          </w:tcPr>
          <w:p w14:paraId="3F4B994B">
            <w:pPr>
              <w:pStyle w:val="6"/>
              <w:spacing w:before="69"/>
              <w:ind w:left="362"/>
            </w:pPr>
            <w:r>
              <w:rPr>
                <w:spacing w:val="-3"/>
              </w:rPr>
              <w:t>210.00</w:t>
            </w:r>
          </w:p>
        </w:tc>
        <w:tc>
          <w:tcPr>
            <w:tcW w:w="2798" w:type="dxa"/>
            <w:vAlign w:val="top"/>
          </w:tcPr>
          <w:p w14:paraId="3E7274EA">
            <w:pPr>
              <w:pStyle w:val="6"/>
              <w:spacing w:before="69" w:line="213" w:lineRule="auto"/>
              <w:ind w:left="119"/>
            </w:pPr>
            <w:r>
              <w:rPr>
                <w:spacing w:val="-3"/>
              </w:rPr>
              <w:t>201</w:t>
            </w:r>
            <w:r>
              <w:rPr>
                <w:spacing w:val="18"/>
              </w:rPr>
              <w:t xml:space="preserve"> </w:t>
            </w:r>
            <w:r>
              <w:rPr>
                <w:spacing w:val="-3"/>
              </w:rPr>
              <w:t>一般公共服务支出</w:t>
            </w:r>
          </w:p>
        </w:tc>
        <w:tc>
          <w:tcPr>
            <w:tcW w:w="879" w:type="dxa"/>
            <w:vAlign w:val="top"/>
          </w:tcPr>
          <w:p w14:paraId="73A3259D">
            <w:pPr>
              <w:rPr>
                <w:rFonts w:ascii="Arial"/>
                <w:sz w:val="21"/>
              </w:rPr>
            </w:pPr>
          </w:p>
        </w:tc>
        <w:tc>
          <w:tcPr>
            <w:tcW w:w="787" w:type="dxa"/>
            <w:vAlign w:val="top"/>
          </w:tcPr>
          <w:p w14:paraId="7F000AED">
            <w:pPr>
              <w:rPr>
                <w:rFonts w:ascii="Arial"/>
                <w:sz w:val="21"/>
              </w:rPr>
            </w:pPr>
          </w:p>
        </w:tc>
        <w:tc>
          <w:tcPr>
            <w:tcW w:w="800" w:type="dxa"/>
            <w:vAlign w:val="top"/>
          </w:tcPr>
          <w:p w14:paraId="1D72150B">
            <w:pPr>
              <w:rPr>
                <w:rFonts w:ascii="Arial"/>
                <w:sz w:val="21"/>
              </w:rPr>
            </w:pPr>
          </w:p>
        </w:tc>
        <w:tc>
          <w:tcPr>
            <w:tcW w:w="737" w:type="dxa"/>
            <w:vAlign w:val="top"/>
          </w:tcPr>
          <w:p w14:paraId="08AFDA45">
            <w:pPr>
              <w:rPr>
                <w:rFonts w:ascii="Arial"/>
                <w:sz w:val="21"/>
              </w:rPr>
            </w:pPr>
          </w:p>
        </w:tc>
      </w:tr>
      <w:tr w14:paraId="1BC774B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2034" w:type="dxa"/>
            <w:vAlign w:val="top"/>
          </w:tcPr>
          <w:p w14:paraId="1EFEC5D3">
            <w:pPr>
              <w:pStyle w:val="6"/>
              <w:spacing w:before="96" w:line="214" w:lineRule="auto"/>
              <w:ind w:left="305"/>
            </w:pPr>
            <w:r>
              <w:rPr>
                <w:spacing w:val="-4"/>
              </w:rPr>
              <w:t>一般公共预算</w:t>
            </w:r>
          </w:p>
        </w:tc>
        <w:tc>
          <w:tcPr>
            <w:tcW w:w="999" w:type="dxa"/>
            <w:vAlign w:val="top"/>
          </w:tcPr>
          <w:p w14:paraId="5D9EB160">
            <w:pPr>
              <w:pStyle w:val="6"/>
              <w:spacing w:before="69"/>
              <w:ind w:left="366"/>
            </w:pPr>
            <w:r>
              <w:rPr>
                <w:spacing w:val="-3"/>
              </w:rPr>
              <w:t>193.03</w:t>
            </w:r>
          </w:p>
        </w:tc>
        <w:tc>
          <w:tcPr>
            <w:tcW w:w="2798" w:type="dxa"/>
            <w:vAlign w:val="top"/>
          </w:tcPr>
          <w:p w14:paraId="3D16C6AD">
            <w:pPr>
              <w:pStyle w:val="6"/>
              <w:spacing w:before="69" w:line="213" w:lineRule="auto"/>
              <w:ind w:left="119"/>
            </w:pPr>
            <w:r>
              <w:rPr>
                <w:spacing w:val="-5"/>
              </w:rPr>
              <w:t>202</w:t>
            </w:r>
            <w:r>
              <w:rPr>
                <w:spacing w:val="19"/>
              </w:rPr>
              <w:t xml:space="preserve"> </w:t>
            </w:r>
            <w:r>
              <w:rPr>
                <w:spacing w:val="-5"/>
              </w:rPr>
              <w:t>外交支出</w:t>
            </w:r>
          </w:p>
        </w:tc>
        <w:tc>
          <w:tcPr>
            <w:tcW w:w="879" w:type="dxa"/>
            <w:vAlign w:val="top"/>
          </w:tcPr>
          <w:p w14:paraId="5CDF6743">
            <w:pPr>
              <w:rPr>
                <w:rFonts w:ascii="Arial"/>
                <w:sz w:val="21"/>
              </w:rPr>
            </w:pPr>
          </w:p>
        </w:tc>
        <w:tc>
          <w:tcPr>
            <w:tcW w:w="787" w:type="dxa"/>
            <w:vAlign w:val="top"/>
          </w:tcPr>
          <w:p w14:paraId="6EBF8F6D">
            <w:pPr>
              <w:rPr>
                <w:rFonts w:ascii="Arial"/>
                <w:sz w:val="21"/>
              </w:rPr>
            </w:pPr>
          </w:p>
        </w:tc>
        <w:tc>
          <w:tcPr>
            <w:tcW w:w="800" w:type="dxa"/>
            <w:vAlign w:val="top"/>
          </w:tcPr>
          <w:p w14:paraId="3F232774">
            <w:pPr>
              <w:rPr>
                <w:rFonts w:ascii="Arial"/>
                <w:sz w:val="21"/>
              </w:rPr>
            </w:pPr>
          </w:p>
        </w:tc>
        <w:tc>
          <w:tcPr>
            <w:tcW w:w="737" w:type="dxa"/>
            <w:vAlign w:val="top"/>
          </w:tcPr>
          <w:p w14:paraId="5A989922">
            <w:pPr>
              <w:rPr>
                <w:rFonts w:ascii="Arial"/>
                <w:sz w:val="21"/>
              </w:rPr>
            </w:pPr>
          </w:p>
        </w:tc>
      </w:tr>
      <w:tr w14:paraId="1A2F9B9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402027DF">
            <w:pPr>
              <w:pStyle w:val="6"/>
              <w:spacing w:before="96" w:line="214" w:lineRule="auto"/>
              <w:ind w:left="297"/>
            </w:pPr>
            <w:r>
              <w:rPr>
                <w:spacing w:val="-2"/>
              </w:rPr>
              <w:t>政府性基金预算</w:t>
            </w:r>
          </w:p>
        </w:tc>
        <w:tc>
          <w:tcPr>
            <w:tcW w:w="999" w:type="dxa"/>
            <w:vAlign w:val="top"/>
          </w:tcPr>
          <w:p w14:paraId="5899B813">
            <w:pPr>
              <w:pStyle w:val="6"/>
              <w:spacing w:before="70"/>
              <w:ind w:left="455"/>
            </w:pPr>
            <w:r>
              <w:rPr>
                <w:spacing w:val="-4"/>
              </w:rPr>
              <w:t>16.97</w:t>
            </w:r>
          </w:p>
        </w:tc>
        <w:tc>
          <w:tcPr>
            <w:tcW w:w="2798" w:type="dxa"/>
            <w:vAlign w:val="top"/>
          </w:tcPr>
          <w:p w14:paraId="749C0250">
            <w:pPr>
              <w:pStyle w:val="6"/>
              <w:spacing w:before="70" w:line="213" w:lineRule="auto"/>
              <w:ind w:left="119"/>
            </w:pPr>
            <w:r>
              <w:rPr>
                <w:spacing w:val="-6"/>
              </w:rPr>
              <w:t>203</w:t>
            </w:r>
            <w:r>
              <w:rPr>
                <w:spacing w:val="26"/>
                <w:w w:val="101"/>
              </w:rPr>
              <w:t xml:space="preserve"> </w:t>
            </w:r>
            <w:r>
              <w:rPr>
                <w:spacing w:val="-6"/>
              </w:rPr>
              <w:t>国防支出</w:t>
            </w:r>
          </w:p>
        </w:tc>
        <w:tc>
          <w:tcPr>
            <w:tcW w:w="879" w:type="dxa"/>
            <w:vAlign w:val="top"/>
          </w:tcPr>
          <w:p w14:paraId="7BB63EE4">
            <w:pPr>
              <w:rPr>
                <w:rFonts w:ascii="Arial"/>
                <w:sz w:val="21"/>
              </w:rPr>
            </w:pPr>
          </w:p>
        </w:tc>
        <w:tc>
          <w:tcPr>
            <w:tcW w:w="787" w:type="dxa"/>
            <w:vAlign w:val="top"/>
          </w:tcPr>
          <w:p w14:paraId="4B98DFD8">
            <w:pPr>
              <w:rPr>
                <w:rFonts w:ascii="Arial"/>
                <w:sz w:val="21"/>
              </w:rPr>
            </w:pPr>
          </w:p>
        </w:tc>
        <w:tc>
          <w:tcPr>
            <w:tcW w:w="800" w:type="dxa"/>
            <w:vAlign w:val="top"/>
          </w:tcPr>
          <w:p w14:paraId="3DCFB96E">
            <w:pPr>
              <w:rPr>
                <w:rFonts w:ascii="Arial"/>
                <w:sz w:val="21"/>
              </w:rPr>
            </w:pPr>
          </w:p>
        </w:tc>
        <w:tc>
          <w:tcPr>
            <w:tcW w:w="737" w:type="dxa"/>
            <w:vAlign w:val="top"/>
          </w:tcPr>
          <w:p w14:paraId="47D46DB0">
            <w:pPr>
              <w:rPr>
                <w:rFonts w:ascii="Arial"/>
                <w:sz w:val="21"/>
              </w:rPr>
            </w:pPr>
          </w:p>
        </w:tc>
      </w:tr>
      <w:tr w14:paraId="72A57EB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51C37EA9">
            <w:pPr>
              <w:pStyle w:val="6"/>
              <w:spacing w:before="96" w:line="214" w:lineRule="auto"/>
              <w:ind w:left="309"/>
            </w:pPr>
            <w:r>
              <w:rPr>
                <w:spacing w:val="-3"/>
              </w:rPr>
              <w:t>国有资本经营预算</w:t>
            </w:r>
          </w:p>
        </w:tc>
        <w:tc>
          <w:tcPr>
            <w:tcW w:w="999" w:type="dxa"/>
            <w:vAlign w:val="top"/>
          </w:tcPr>
          <w:p w14:paraId="7136C22B">
            <w:pPr>
              <w:rPr>
                <w:rFonts w:ascii="Arial"/>
                <w:sz w:val="21"/>
              </w:rPr>
            </w:pPr>
          </w:p>
        </w:tc>
        <w:tc>
          <w:tcPr>
            <w:tcW w:w="2798" w:type="dxa"/>
            <w:vAlign w:val="top"/>
          </w:tcPr>
          <w:p w14:paraId="004D4A75">
            <w:pPr>
              <w:pStyle w:val="6"/>
              <w:spacing w:before="70" w:line="213" w:lineRule="auto"/>
              <w:ind w:left="119"/>
            </w:pPr>
            <w:r>
              <w:rPr>
                <w:spacing w:val="-2"/>
              </w:rPr>
              <w:t>204 公共安全支出</w:t>
            </w:r>
          </w:p>
        </w:tc>
        <w:tc>
          <w:tcPr>
            <w:tcW w:w="879" w:type="dxa"/>
            <w:vAlign w:val="top"/>
          </w:tcPr>
          <w:p w14:paraId="02F055DA">
            <w:pPr>
              <w:rPr>
                <w:rFonts w:ascii="Arial"/>
                <w:sz w:val="21"/>
              </w:rPr>
            </w:pPr>
          </w:p>
        </w:tc>
        <w:tc>
          <w:tcPr>
            <w:tcW w:w="787" w:type="dxa"/>
            <w:vAlign w:val="top"/>
          </w:tcPr>
          <w:p w14:paraId="64463C6B">
            <w:pPr>
              <w:rPr>
                <w:rFonts w:ascii="Arial"/>
                <w:sz w:val="21"/>
              </w:rPr>
            </w:pPr>
          </w:p>
        </w:tc>
        <w:tc>
          <w:tcPr>
            <w:tcW w:w="800" w:type="dxa"/>
            <w:vAlign w:val="top"/>
          </w:tcPr>
          <w:p w14:paraId="174860CF">
            <w:pPr>
              <w:rPr>
                <w:rFonts w:ascii="Arial"/>
                <w:sz w:val="21"/>
              </w:rPr>
            </w:pPr>
          </w:p>
        </w:tc>
        <w:tc>
          <w:tcPr>
            <w:tcW w:w="737" w:type="dxa"/>
            <w:vAlign w:val="top"/>
          </w:tcPr>
          <w:p w14:paraId="71BA13BA">
            <w:pPr>
              <w:rPr>
                <w:rFonts w:ascii="Arial"/>
                <w:sz w:val="21"/>
              </w:rPr>
            </w:pPr>
          </w:p>
        </w:tc>
      </w:tr>
      <w:tr w14:paraId="6592A47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7F620F05">
            <w:pPr>
              <w:rPr>
                <w:rFonts w:ascii="Arial"/>
                <w:sz w:val="21"/>
              </w:rPr>
            </w:pPr>
          </w:p>
        </w:tc>
        <w:tc>
          <w:tcPr>
            <w:tcW w:w="999" w:type="dxa"/>
            <w:vAlign w:val="top"/>
          </w:tcPr>
          <w:p w14:paraId="5BD4CC4F">
            <w:pPr>
              <w:rPr>
                <w:rFonts w:ascii="Arial"/>
                <w:sz w:val="21"/>
              </w:rPr>
            </w:pPr>
          </w:p>
        </w:tc>
        <w:tc>
          <w:tcPr>
            <w:tcW w:w="2798" w:type="dxa"/>
            <w:vAlign w:val="top"/>
          </w:tcPr>
          <w:p w14:paraId="5C2376AB">
            <w:pPr>
              <w:pStyle w:val="6"/>
              <w:spacing w:before="69" w:line="213" w:lineRule="auto"/>
              <w:ind w:left="119"/>
            </w:pPr>
            <w:r>
              <w:rPr>
                <w:spacing w:val="-2"/>
              </w:rPr>
              <w:t>205 教育支出</w:t>
            </w:r>
          </w:p>
        </w:tc>
        <w:tc>
          <w:tcPr>
            <w:tcW w:w="879" w:type="dxa"/>
            <w:vAlign w:val="top"/>
          </w:tcPr>
          <w:p w14:paraId="5D3C6628">
            <w:pPr>
              <w:rPr>
                <w:rFonts w:ascii="Arial"/>
                <w:sz w:val="21"/>
              </w:rPr>
            </w:pPr>
          </w:p>
        </w:tc>
        <w:tc>
          <w:tcPr>
            <w:tcW w:w="787" w:type="dxa"/>
            <w:vAlign w:val="top"/>
          </w:tcPr>
          <w:p w14:paraId="11E1B63B">
            <w:pPr>
              <w:rPr>
                <w:rFonts w:ascii="Arial"/>
                <w:sz w:val="21"/>
              </w:rPr>
            </w:pPr>
          </w:p>
        </w:tc>
        <w:tc>
          <w:tcPr>
            <w:tcW w:w="800" w:type="dxa"/>
            <w:vAlign w:val="top"/>
          </w:tcPr>
          <w:p w14:paraId="19B7FC47">
            <w:pPr>
              <w:rPr>
                <w:rFonts w:ascii="Arial"/>
                <w:sz w:val="21"/>
              </w:rPr>
            </w:pPr>
          </w:p>
        </w:tc>
        <w:tc>
          <w:tcPr>
            <w:tcW w:w="737" w:type="dxa"/>
            <w:vAlign w:val="top"/>
          </w:tcPr>
          <w:p w14:paraId="3CC7D3AB">
            <w:pPr>
              <w:rPr>
                <w:rFonts w:ascii="Arial"/>
                <w:sz w:val="21"/>
              </w:rPr>
            </w:pPr>
          </w:p>
        </w:tc>
      </w:tr>
      <w:tr w14:paraId="38E66029">
        <w:tblPrEx>
          <w:tblCellMar>
            <w:top w:w="0" w:type="dxa"/>
            <w:left w:w="0" w:type="dxa"/>
            <w:bottom w:w="0" w:type="dxa"/>
            <w:right w:w="0" w:type="dxa"/>
          </w:tblCellMar>
        </w:tblPrEx>
        <w:trPr>
          <w:trHeight w:val="317" w:hRule="atLeast"/>
        </w:trPr>
        <w:tc>
          <w:tcPr>
            <w:tcW w:w="2034" w:type="dxa"/>
            <w:vAlign w:val="top"/>
          </w:tcPr>
          <w:p w14:paraId="35855221">
            <w:pPr>
              <w:rPr>
                <w:rFonts w:ascii="Arial"/>
                <w:sz w:val="21"/>
              </w:rPr>
            </w:pPr>
          </w:p>
        </w:tc>
        <w:tc>
          <w:tcPr>
            <w:tcW w:w="999" w:type="dxa"/>
            <w:vAlign w:val="top"/>
          </w:tcPr>
          <w:p w14:paraId="6773A089">
            <w:pPr>
              <w:rPr>
                <w:rFonts w:ascii="Arial"/>
                <w:sz w:val="21"/>
              </w:rPr>
            </w:pPr>
          </w:p>
        </w:tc>
        <w:tc>
          <w:tcPr>
            <w:tcW w:w="2798" w:type="dxa"/>
            <w:vAlign w:val="top"/>
          </w:tcPr>
          <w:p w14:paraId="3B1BD6D4">
            <w:pPr>
              <w:pStyle w:val="6"/>
              <w:spacing w:before="71" w:line="213" w:lineRule="auto"/>
              <w:ind w:left="119"/>
            </w:pPr>
            <w:r>
              <w:rPr>
                <w:spacing w:val="-2"/>
              </w:rPr>
              <w:t>206 科学技术支出</w:t>
            </w:r>
          </w:p>
        </w:tc>
        <w:tc>
          <w:tcPr>
            <w:tcW w:w="879" w:type="dxa"/>
            <w:vAlign w:val="top"/>
          </w:tcPr>
          <w:p w14:paraId="51C68DE6">
            <w:pPr>
              <w:rPr>
                <w:rFonts w:ascii="Arial"/>
                <w:sz w:val="21"/>
              </w:rPr>
            </w:pPr>
          </w:p>
        </w:tc>
        <w:tc>
          <w:tcPr>
            <w:tcW w:w="787" w:type="dxa"/>
            <w:vAlign w:val="top"/>
          </w:tcPr>
          <w:p w14:paraId="46FFFBD7">
            <w:pPr>
              <w:rPr>
                <w:rFonts w:ascii="Arial"/>
                <w:sz w:val="21"/>
              </w:rPr>
            </w:pPr>
          </w:p>
        </w:tc>
        <w:tc>
          <w:tcPr>
            <w:tcW w:w="800" w:type="dxa"/>
            <w:vAlign w:val="top"/>
          </w:tcPr>
          <w:p w14:paraId="0119B913">
            <w:pPr>
              <w:rPr>
                <w:rFonts w:ascii="Arial"/>
                <w:sz w:val="21"/>
              </w:rPr>
            </w:pPr>
          </w:p>
        </w:tc>
        <w:tc>
          <w:tcPr>
            <w:tcW w:w="737" w:type="dxa"/>
            <w:vAlign w:val="top"/>
          </w:tcPr>
          <w:p w14:paraId="6786113B">
            <w:pPr>
              <w:rPr>
                <w:rFonts w:ascii="Arial"/>
                <w:sz w:val="21"/>
              </w:rPr>
            </w:pPr>
          </w:p>
        </w:tc>
      </w:tr>
      <w:tr w14:paraId="231D563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44282647">
            <w:pPr>
              <w:rPr>
                <w:rFonts w:ascii="Arial"/>
                <w:sz w:val="21"/>
              </w:rPr>
            </w:pPr>
          </w:p>
        </w:tc>
        <w:tc>
          <w:tcPr>
            <w:tcW w:w="999" w:type="dxa"/>
            <w:vAlign w:val="top"/>
          </w:tcPr>
          <w:p w14:paraId="028DB55A">
            <w:pPr>
              <w:rPr>
                <w:rFonts w:ascii="Arial"/>
                <w:sz w:val="21"/>
              </w:rPr>
            </w:pPr>
          </w:p>
        </w:tc>
        <w:tc>
          <w:tcPr>
            <w:tcW w:w="2798" w:type="dxa"/>
            <w:vAlign w:val="top"/>
          </w:tcPr>
          <w:p w14:paraId="515290BC">
            <w:pPr>
              <w:pStyle w:val="6"/>
              <w:spacing w:before="71" w:line="213" w:lineRule="auto"/>
              <w:ind w:left="119"/>
            </w:pPr>
            <w:r>
              <w:rPr>
                <w:spacing w:val="-1"/>
              </w:rPr>
              <w:t>207 文化旅游体育与传媒支出</w:t>
            </w:r>
          </w:p>
        </w:tc>
        <w:tc>
          <w:tcPr>
            <w:tcW w:w="879" w:type="dxa"/>
            <w:vAlign w:val="top"/>
          </w:tcPr>
          <w:p w14:paraId="7A539F87">
            <w:pPr>
              <w:rPr>
                <w:rFonts w:ascii="Arial"/>
                <w:sz w:val="21"/>
              </w:rPr>
            </w:pPr>
          </w:p>
        </w:tc>
        <w:tc>
          <w:tcPr>
            <w:tcW w:w="787" w:type="dxa"/>
            <w:vAlign w:val="top"/>
          </w:tcPr>
          <w:p w14:paraId="5E247979">
            <w:pPr>
              <w:rPr>
                <w:rFonts w:ascii="Arial"/>
                <w:sz w:val="21"/>
              </w:rPr>
            </w:pPr>
          </w:p>
        </w:tc>
        <w:tc>
          <w:tcPr>
            <w:tcW w:w="800" w:type="dxa"/>
            <w:vAlign w:val="top"/>
          </w:tcPr>
          <w:p w14:paraId="7577E3CB">
            <w:pPr>
              <w:rPr>
                <w:rFonts w:ascii="Arial"/>
                <w:sz w:val="21"/>
              </w:rPr>
            </w:pPr>
          </w:p>
        </w:tc>
        <w:tc>
          <w:tcPr>
            <w:tcW w:w="737" w:type="dxa"/>
            <w:vAlign w:val="top"/>
          </w:tcPr>
          <w:p w14:paraId="4B7AC309">
            <w:pPr>
              <w:rPr>
                <w:rFonts w:ascii="Arial"/>
                <w:sz w:val="21"/>
              </w:rPr>
            </w:pPr>
          </w:p>
        </w:tc>
      </w:tr>
      <w:tr w14:paraId="072A566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1B343114">
            <w:pPr>
              <w:rPr>
                <w:rFonts w:ascii="Arial"/>
                <w:sz w:val="21"/>
              </w:rPr>
            </w:pPr>
          </w:p>
        </w:tc>
        <w:tc>
          <w:tcPr>
            <w:tcW w:w="999" w:type="dxa"/>
            <w:vAlign w:val="top"/>
          </w:tcPr>
          <w:p w14:paraId="09CF9E7A">
            <w:pPr>
              <w:rPr>
                <w:rFonts w:ascii="Arial"/>
                <w:sz w:val="21"/>
              </w:rPr>
            </w:pPr>
          </w:p>
        </w:tc>
        <w:tc>
          <w:tcPr>
            <w:tcW w:w="2798" w:type="dxa"/>
            <w:vAlign w:val="top"/>
          </w:tcPr>
          <w:p w14:paraId="49B3F87A">
            <w:pPr>
              <w:pStyle w:val="6"/>
              <w:spacing w:before="70" w:line="213" w:lineRule="auto"/>
              <w:ind w:left="119"/>
            </w:pPr>
            <w:r>
              <w:rPr>
                <w:spacing w:val="-2"/>
              </w:rPr>
              <w:t>208 社会保障和就业支出</w:t>
            </w:r>
          </w:p>
        </w:tc>
        <w:tc>
          <w:tcPr>
            <w:tcW w:w="879" w:type="dxa"/>
            <w:vAlign w:val="top"/>
          </w:tcPr>
          <w:p w14:paraId="7112B799">
            <w:pPr>
              <w:pStyle w:val="6"/>
              <w:spacing w:before="70"/>
              <w:ind w:left="248"/>
            </w:pPr>
            <w:r>
              <w:rPr>
                <w:spacing w:val="-3"/>
              </w:rPr>
              <w:t>176.85</w:t>
            </w:r>
          </w:p>
        </w:tc>
        <w:tc>
          <w:tcPr>
            <w:tcW w:w="787" w:type="dxa"/>
            <w:vAlign w:val="top"/>
          </w:tcPr>
          <w:p w14:paraId="066FB6A3">
            <w:pPr>
              <w:pStyle w:val="6"/>
              <w:spacing w:before="70"/>
              <w:ind w:left="156"/>
            </w:pPr>
            <w:r>
              <w:rPr>
                <w:spacing w:val="-3"/>
              </w:rPr>
              <w:t>176.85</w:t>
            </w:r>
          </w:p>
        </w:tc>
        <w:tc>
          <w:tcPr>
            <w:tcW w:w="800" w:type="dxa"/>
            <w:vAlign w:val="top"/>
          </w:tcPr>
          <w:p w14:paraId="433CC864">
            <w:pPr>
              <w:rPr>
                <w:rFonts w:ascii="Arial"/>
                <w:sz w:val="21"/>
              </w:rPr>
            </w:pPr>
          </w:p>
        </w:tc>
        <w:tc>
          <w:tcPr>
            <w:tcW w:w="737" w:type="dxa"/>
            <w:vAlign w:val="top"/>
          </w:tcPr>
          <w:p w14:paraId="2E299CF4">
            <w:pPr>
              <w:rPr>
                <w:rFonts w:ascii="Arial"/>
                <w:sz w:val="21"/>
              </w:rPr>
            </w:pPr>
          </w:p>
        </w:tc>
      </w:tr>
      <w:tr w14:paraId="70F9714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64BB6708">
            <w:pPr>
              <w:rPr>
                <w:rFonts w:ascii="Arial"/>
                <w:sz w:val="21"/>
              </w:rPr>
            </w:pPr>
          </w:p>
        </w:tc>
        <w:tc>
          <w:tcPr>
            <w:tcW w:w="999" w:type="dxa"/>
            <w:vAlign w:val="top"/>
          </w:tcPr>
          <w:p w14:paraId="4F5008BA">
            <w:pPr>
              <w:rPr>
                <w:rFonts w:ascii="Arial"/>
                <w:sz w:val="21"/>
              </w:rPr>
            </w:pPr>
          </w:p>
        </w:tc>
        <w:tc>
          <w:tcPr>
            <w:tcW w:w="2798" w:type="dxa"/>
            <w:vAlign w:val="top"/>
          </w:tcPr>
          <w:p w14:paraId="7A909FE3">
            <w:pPr>
              <w:pStyle w:val="6"/>
              <w:spacing w:before="70" w:line="213" w:lineRule="auto"/>
              <w:ind w:left="119"/>
            </w:pPr>
            <w:r>
              <w:rPr>
                <w:spacing w:val="-2"/>
              </w:rPr>
              <w:t>209 社会保险基金支出</w:t>
            </w:r>
          </w:p>
        </w:tc>
        <w:tc>
          <w:tcPr>
            <w:tcW w:w="879" w:type="dxa"/>
            <w:vAlign w:val="top"/>
          </w:tcPr>
          <w:p w14:paraId="313CA64C">
            <w:pPr>
              <w:rPr>
                <w:rFonts w:ascii="Arial"/>
                <w:sz w:val="21"/>
              </w:rPr>
            </w:pPr>
          </w:p>
        </w:tc>
        <w:tc>
          <w:tcPr>
            <w:tcW w:w="787" w:type="dxa"/>
            <w:vAlign w:val="top"/>
          </w:tcPr>
          <w:p w14:paraId="24CD405F">
            <w:pPr>
              <w:rPr>
                <w:rFonts w:ascii="Arial"/>
                <w:sz w:val="21"/>
              </w:rPr>
            </w:pPr>
          </w:p>
        </w:tc>
        <w:tc>
          <w:tcPr>
            <w:tcW w:w="800" w:type="dxa"/>
            <w:vAlign w:val="top"/>
          </w:tcPr>
          <w:p w14:paraId="4BA0ABFB">
            <w:pPr>
              <w:rPr>
                <w:rFonts w:ascii="Arial"/>
                <w:sz w:val="21"/>
              </w:rPr>
            </w:pPr>
          </w:p>
        </w:tc>
        <w:tc>
          <w:tcPr>
            <w:tcW w:w="737" w:type="dxa"/>
            <w:vAlign w:val="top"/>
          </w:tcPr>
          <w:p w14:paraId="78682548">
            <w:pPr>
              <w:rPr>
                <w:rFonts w:ascii="Arial"/>
                <w:sz w:val="21"/>
              </w:rPr>
            </w:pPr>
          </w:p>
        </w:tc>
      </w:tr>
      <w:tr w14:paraId="1BDBAB6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1CC344B3">
            <w:pPr>
              <w:rPr>
                <w:rFonts w:ascii="Arial"/>
                <w:sz w:val="21"/>
              </w:rPr>
            </w:pPr>
          </w:p>
        </w:tc>
        <w:tc>
          <w:tcPr>
            <w:tcW w:w="999" w:type="dxa"/>
            <w:vAlign w:val="top"/>
          </w:tcPr>
          <w:p w14:paraId="25F32A01">
            <w:pPr>
              <w:rPr>
                <w:rFonts w:ascii="Arial"/>
                <w:sz w:val="21"/>
              </w:rPr>
            </w:pPr>
          </w:p>
        </w:tc>
        <w:tc>
          <w:tcPr>
            <w:tcW w:w="2798" w:type="dxa"/>
            <w:vAlign w:val="top"/>
          </w:tcPr>
          <w:p w14:paraId="3EBD03C9">
            <w:pPr>
              <w:pStyle w:val="6"/>
              <w:spacing w:before="70" w:line="213" w:lineRule="auto"/>
              <w:ind w:left="119"/>
            </w:pPr>
            <w:r>
              <w:rPr>
                <w:spacing w:val="-3"/>
              </w:rPr>
              <w:t>210</w:t>
            </w:r>
            <w:r>
              <w:rPr>
                <w:spacing w:val="-34"/>
              </w:rPr>
              <w:t xml:space="preserve"> </w:t>
            </w:r>
            <w:r>
              <w:rPr>
                <w:spacing w:val="-3"/>
              </w:rPr>
              <w:t>卫生健康支出</w:t>
            </w:r>
          </w:p>
        </w:tc>
        <w:tc>
          <w:tcPr>
            <w:tcW w:w="879" w:type="dxa"/>
            <w:vAlign w:val="top"/>
          </w:tcPr>
          <w:p w14:paraId="3B823BB1">
            <w:pPr>
              <w:pStyle w:val="6"/>
              <w:spacing w:before="69"/>
              <w:ind w:left="426"/>
            </w:pPr>
            <w:r>
              <w:rPr>
                <w:spacing w:val="-4"/>
              </w:rPr>
              <w:t>5.99</w:t>
            </w:r>
          </w:p>
        </w:tc>
        <w:tc>
          <w:tcPr>
            <w:tcW w:w="787" w:type="dxa"/>
            <w:vAlign w:val="top"/>
          </w:tcPr>
          <w:p w14:paraId="665A4B74">
            <w:pPr>
              <w:pStyle w:val="6"/>
              <w:spacing w:before="69"/>
              <w:ind w:left="334"/>
            </w:pPr>
            <w:r>
              <w:rPr>
                <w:spacing w:val="-4"/>
              </w:rPr>
              <w:t>5.99</w:t>
            </w:r>
          </w:p>
        </w:tc>
        <w:tc>
          <w:tcPr>
            <w:tcW w:w="800" w:type="dxa"/>
            <w:vAlign w:val="top"/>
          </w:tcPr>
          <w:p w14:paraId="52885458">
            <w:pPr>
              <w:rPr>
                <w:rFonts w:ascii="Arial"/>
                <w:sz w:val="21"/>
              </w:rPr>
            </w:pPr>
          </w:p>
        </w:tc>
        <w:tc>
          <w:tcPr>
            <w:tcW w:w="737" w:type="dxa"/>
            <w:vAlign w:val="top"/>
          </w:tcPr>
          <w:p w14:paraId="2BBE2AAD">
            <w:pPr>
              <w:rPr>
                <w:rFonts w:ascii="Arial"/>
                <w:sz w:val="21"/>
              </w:rPr>
            </w:pPr>
          </w:p>
        </w:tc>
      </w:tr>
      <w:tr w14:paraId="38C2175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4DC93B49">
            <w:pPr>
              <w:rPr>
                <w:rFonts w:ascii="Arial"/>
                <w:sz w:val="21"/>
              </w:rPr>
            </w:pPr>
          </w:p>
        </w:tc>
        <w:tc>
          <w:tcPr>
            <w:tcW w:w="999" w:type="dxa"/>
            <w:vAlign w:val="top"/>
          </w:tcPr>
          <w:p w14:paraId="7BF82BEE">
            <w:pPr>
              <w:rPr>
                <w:rFonts w:ascii="Arial"/>
                <w:sz w:val="21"/>
              </w:rPr>
            </w:pPr>
          </w:p>
        </w:tc>
        <w:tc>
          <w:tcPr>
            <w:tcW w:w="2798" w:type="dxa"/>
            <w:vAlign w:val="top"/>
          </w:tcPr>
          <w:p w14:paraId="6634613E">
            <w:pPr>
              <w:pStyle w:val="6"/>
              <w:spacing w:before="69" w:line="213" w:lineRule="auto"/>
              <w:ind w:left="119"/>
            </w:pPr>
            <w:r>
              <w:rPr>
                <w:spacing w:val="-3"/>
              </w:rPr>
              <w:t>211</w:t>
            </w:r>
            <w:r>
              <w:rPr>
                <w:spacing w:val="12"/>
              </w:rPr>
              <w:t xml:space="preserve"> </w:t>
            </w:r>
            <w:r>
              <w:rPr>
                <w:spacing w:val="-3"/>
              </w:rPr>
              <w:t>节能环保支出</w:t>
            </w:r>
          </w:p>
        </w:tc>
        <w:tc>
          <w:tcPr>
            <w:tcW w:w="879" w:type="dxa"/>
            <w:vAlign w:val="top"/>
          </w:tcPr>
          <w:p w14:paraId="19F29AE6">
            <w:pPr>
              <w:rPr>
                <w:rFonts w:ascii="Arial"/>
                <w:sz w:val="21"/>
              </w:rPr>
            </w:pPr>
          </w:p>
        </w:tc>
        <w:tc>
          <w:tcPr>
            <w:tcW w:w="787" w:type="dxa"/>
            <w:vAlign w:val="top"/>
          </w:tcPr>
          <w:p w14:paraId="03E6E6B8">
            <w:pPr>
              <w:rPr>
                <w:rFonts w:ascii="Arial"/>
                <w:sz w:val="21"/>
              </w:rPr>
            </w:pPr>
          </w:p>
        </w:tc>
        <w:tc>
          <w:tcPr>
            <w:tcW w:w="800" w:type="dxa"/>
            <w:vAlign w:val="top"/>
          </w:tcPr>
          <w:p w14:paraId="77B7ECD5">
            <w:pPr>
              <w:rPr>
                <w:rFonts w:ascii="Arial"/>
                <w:sz w:val="21"/>
              </w:rPr>
            </w:pPr>
          </w:p>
        </w:tc>
        <w:tc>
          <w:tcPr>
            <w:tcW w:w="737" w:type="dxa"/>
            <w:vAlign w:val="top"/>
          </w:tcPr>
          <w:p w14:paraId="4D0BE964">
            <w:pPr>
              <w:rPr>
                <w:rFonts w:ascii="Arial"/>
                <w:sz w:val="21"/>
              </w:rPr>
            </w:pPr>
          </w:p>
        </w:tc>
      </w:tr>
      <w:tr w14:paraId="692075D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041F3DD2">
            <w:pPr>
              <w:rPr>
                <w:rFonts w:ascii="Arial"/>
                <w:sz w:val="21"/>
              </w:rPr>
            </w:pPr>
          </w:p>
        </w:tc>
        <w:tc>
          <w:tcPr>
            <w:tcW w:w="999" w:type="dxa"/>
            <w:vAlign w:val="top"/>
          </w:tcPr>
          <w:p w14:paraId="5D13D4EA">
            <w:pPr>
              <w:rPr>
                <w:rFonts w:ascii="Arial"/>
                <w:sz w:val="21"/>
              </w:rPr>
            </w:pPr>
          </w:p>
        </w:tc>
        <w:tc>
          <w:tcPr>
            <w:tcW w:w="2798" w:type="dxa"/>
            <w:vAlign w:val="top"/>
          </w:tcPr>
          <w:p w14:paraId="7EC95CF8">
            <w:pPr>
              <w:pStyle w:val="6"/>
              <w:spacing w:before="71" w:line="213" w:lineRule="auto"/>
              <w:ind w:left="119"/>
            </w:pPr>
            <w:r>
              <w:rPr>
                <w:spacing w:val="-2"/>
              </w:rPr>
              <w:t>212 城乡社区支出</w:t>
            </w:r>
          </w:p>
        </w:tc>
        <w:tc>
          <w:tcPr>
            <w:tcW w:w="879" w:type="dxa"/>
            <w:vAlign w:val="top"/>
          </w:tcPr>
          <w:p w14:paraId="6B7BF5E8">
            <w:pPr>
              <w:rPr>
                <w:rFonts w:ascii="Arial"/>
                <w:sz w:val="21"/>
              </w:rPr>
            </w:pPr>
          </w:p>
        </w:tc>
        <w:tc>
          <w:tcPr>
            <w:tcW w:w="787" w:type="dxa"/>
            <w:vAlign w:val="top"/>
          </w:tcPr>
          <w:p w14:paraId="208A7E0E">
            <w:pPr>
              <w:rPr>
                <w:rFonts w:ascii="Arial"/>
                <w:sz w:val="21"/>
              </w:rPr>
            </w:pPr>
          </w:p>
        </w:tc>
        <w:tc>
          <w:tcPr>
            <w:tcW w:w="800" w:type="dxa"/>
            <w:vAlign w:val="top"/>
          </w:tcPr>
          <w:p w14:paraId="010B54AC">
            <w:pPr>
              <w:rPr>
                <w:rFonts w:ascii="Arial"/>
                <w:sz w:val="21"/>
              </w:rPr>
            </w:pPr>
          </w:p>
        </w:tc>
        <w:tc>
          <w:tcPr>
            <w:tcW w:w="737" w:type="dxa"/>
            <w:vAlign w:val="top"/>
          </w:tcPr>
          <w:p w14:paraId="242BA771">
            <w:pPr>
              <w:rPr>
                <w:rFonts w:ascii="Arial"/>
                <w:sz w:val="21"/>
              </w:rPr>
            </w:pPr>
          </w:p>
        </w:tc>
      </w:tr>
      <w:tr w14:paraId="0BB66E2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1D258491">
            <w:pPr>
              <w:rPr>
                <w:rFonts w:ascii="Arial"/>
                <w:sz w:val="21"/>
              </w:rPr>
            </w:pPr>
          </w:p>
        </w:tc>
        <w:tc>
          <w:tcPr>
            <w:tcW w:w="999" w:type="dxa"/>
            <w:vAlign w:val="top"/>
          </w:tcPr>
          <w:p w14:paraId="11FC993B">
            <w:pPr>
              <w:rPr>
                <w:rFonts w:ascii="Arial"/>
                <w:sz w:val="21"/>
              </w:rPr>
            </w:pPr>
          </w:p>
        </w:tc>
        <w:tc>
          <w:tcPr>
            <w:tcW w:w="2798" w:type="dxa"/>
            <w:vAlign w:val="top"/>
          </w:tcPr>
          <w:p w14:paraId="1F6D74AF">
            <w:pPr>
              <w:pStyle w:val="6"/>
              <w:spacing w:before="71" w:line="213" w:lineRule="auto"/>
              <w:ind w:left="119"/>
            </w:pPr>
            <w:r>
              <w:rPr>
                <w:spacing w:val="-2"/>
              </w:rPr>
              <w:t>213 农林水支出</w:t>
            </w:r>
          </w:p>
        </w:tc>
        <w:tc>
          <w:tcPr>
            <w:tcW w:w="879" w:type="dxa"/>
            <w:vAlign w:val="top"/>
          </w:tcPr>
          <w:p w14:paraId="5F8E4879">
            <w:pPr>
              <w:rPr>
                <w:rFonts w:ascii="Arial"/>
                <w:sz w:val="21"/>
              </w:rPr>
            </w:pPr>
          </w:p>
        </w:tc>
        <w:tc>
          <w:tcPr>
            <w:tcW w:w="787" w:type="dxa"/>
            <w:vAlign w:val="top"/>
          </w:tcPr>
          <w:p w14:paraId="6509E489">
            <w:pPr>
              <w:rPr>
                <w:rFonts w:ascii="Arial"/>
                <w:sz w:val="21"/>
              </w:rPr>
            </w:pPr>
          </w:p>
        </w:tc>
        <w:tc>
          <w:tcPr>
            <w:tcW w:w="800" w:type="dxa"/>
            <w:vAlign w:val="top"/>
          </w:tcPr>
          <w:p w14:paraId="3C183BAC">
            <w:pPr>
              <w:rPr>
                <w:rFonts w:ascii="Arial"/>
                <w:sz w:val="21"/>
              </w:rPr>
            </w:pPr>
          </w:p>
        </w:tc>
        <w:tc>
          <w:tcPr>
            <w:tcW w:w="737" w:type="dxa"/>
            <w:vAlign w:val="top"/>
          </w:tcPr>
          <w:p w14:paraId="69DDF01B">
            <w:pPr>
              <w:rPr>
                <w:rFonts w:ascii="Arial"/>
                <w:sz w:val="21"/>
              </w:rPr>
            </w:pPr>
          </w:p>
        </w:tc>
      </w:tr>
      <w:tr w14:paraId="2E6046B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3B254066">
            <w:pPr>
              <w:rPr>
                <w:rFonts w:ascii="Arial"/>
                <w:sz w:val="21"/>
              </w:rPr>
            </w:pPr>
          </w:p>
        </w:tc>
        <w:tc>
          <w:tcPr>
            <w:tcW w:w="999" w:type="dxa"/>
            <w:vAlign w:val="top"/>
          </w:tcPr>
          <w:p w14:paraId="2326D7ED">
            <w:pPr>
              <w:rPr>
                <w:rFonts w:ascii="Arial"/>
                <w:sz w:val="21"/>
              </w:rPr>
            </w:pPr>
          </w:p>
        </w:tc>
        <w:tc>
          <w:tcPr>
            <w:tcW w:w="2798" w:type="dxa"/>
            <w:vAlign w:val="top"/>
          </w:tcPr>
          <w:p w14:paraId="387F2F7A">
            <w:pPr>
              <w:pStyle w:val="6"/>
              <w:spacing w:before="70" w:line="213" w:lineRule="auto"/>
              <w:ind w:left="119"/>
            </w:pPr>
            <w:r>
              <w:rPr>
                <w:spacing w:val="-4"/>
              </w:rPr>
              <w:t>214</w:t>
            </w:r>
            <w:r>
              <w:rPr>
                <w:spacing w:val="20"/>
              </w:rPr>
              <w:t xml:space="preserve"> </w:t>
            </w:r>
            <w:r>
              <w:rPr>
                <w:spacing w:val="-4"/>
              </w:rPr>
              <w:t>交通运输支出</w:t>
            </w:r>
          </w:p>
        </w:tc>
        <w:tc>
          <w:tcPr>
            <w:tcW w:w="879" w:type="dxa"/>
            <w:vAlign w:val="top"/>
          </w:tcPr>
          <w:p w14:paraId="036E2024">
            <w:pPr>
              <w:rPr>
                <w:rFonts w:ascii="Arial"/>
                <w:sz w:val="21"/>
              </w:rPr>
            </w:pPr>
          </w:p>
        </w:tc>
        <w:tc>
          <w:tcPr>
            <w:tcW w:w="787" w:type="dxa"/>
            <w:vAlign w:val="top"/>
          </w:tcPr>
          <w:p w14:paraId="1FDE8A08">
            <w:pPr>
              <w:rPr>
                <w:rFonts w:ascii="Arial"/>
                <w:sz w:val="21"/>
              </w:rPr>
            </w:pPr>
          </w:p>
        </w:tc>
        <w:tc>
          <w:tcPr>
            <w:tcW w:w="800" w:type="dxa"/>
            <w:vAlign w:val="top"/>
          </w:tcPr>
          <w:p w14:paraId="5778BD5E">
            <w:pPr>
              <w:rPr>
                <w:rFonts w:ascii="Arial"/>
                <w:sz w:val="21"/>
              </w:rPr>
            </w:pPr>
          </w:p>
        </w:tc>
        <w:tc>
          <w:tcPr>
            <w:tcW w:w="737" w:type="dxa"/>
            <w:vAlign w:val="top"/>
          </w:tcPr>
          <w:p w14:paraId="066105C5">
            <w:pPr>
              <w:rPr>
                <w:rFonts w:ascii="Arial"/>
                <w:sz w:val="21"/>
              </w:rPr>
            </w:pPr>
          </w:p>
        </w:tc>
      </w:tr>
      <w:tr w14:paraId="6C080CE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7A06AEA8">
            <w:pPr>
              <w:rPr>
                <w:rFonts w:ascii="Arial"/>
                <w:sz w:val="21"/>
              </w:rPr>
            </w:pPr>
          </w:p>
        </w:tc>
        <w:tc>
          <w:tcPr>
            <w:tcW w:w="999" w:type="dxa"/>
            <w:vAlign w:val="top"/>
          </w:tcPr>
          <w:p w14:paraId="3990AD2F">
            <w:pPr>
              <w:rPr>
                <w:rFonts w:ascii="Arial"/>
                <w:sz w:val="21"/>
              </w:rPr>
            </w:pPr>
          </w:p>
        </w:tc>
        <w:tc>
          <w:tcPr>
            <w:tcW w:w="2798" w:type="dxa"/>
            <w:vAlign w:val="top"/>
          </w:tcPr>
          <w:p w14:paraId="3F1BF6FF">
            <w:pPr>
              <w:pStyle w:val="6"/>
              <w:spacing w:before="70" w:line="213" w:lineRule="auto"/>
              <w:ind w:left="119"/>
            </w:pPr>
            <w:r>
              <w:rPr>
                <w:spacing w:val="-1"/>
              </w:rPr>
              <w:t>215 资源勘探工业信息等支出</w:t>
            </w:r>
          </w:p>
        </w:tc>
        <w:tc>
          <w:tcPr>
            <w:tcW w:w="879" w:type="dxa"/>
            <w:vAlign w:val="top"/>
          </w:tcPr>
          <w:p w14:paraId="6BF9A0C7">
            <w:pPr>
              <w:rPr>
                <w:rFonts w:ascii="Arial"/>
                <w:sz w:val="21"/>
              </w:rPr>
            </w:pPr>
          </w:p>
        </w:tc>
        <w:tc>
          <w:tcPr>
            <w:tcW w:w="787" w:type="dxa"/>
            <w:vAlign w:val="top"/>
          </w:tcPr>
          <w:p w14:paraId="38019C99">
            <w:pPr>
              <w:rPr>
                <w:rFonts w:ascii="Arial"/>
                <w:sz w:val="21"/>
              </w:rPr>
            </w:pPr>
          </w:p>
        </w:tc>
        <w:tc>
          <w:tcPr>
            <w:tcW w:w="800" w:type="dxa"/>
            <w:vAlign w:val="top"/>
          </w:tcPr>
          <w:p w14:paraId="180EB38B">
            <w:pPr>
              <w:rPr>
                <w:rFonts w:ascii="Arial"/>
                <w:sz w:val="21"/>
              </w:rPr>
            </w:pPr>
          </w:p>
        </w:tc>
        <w:tc>
          <w:tcPr>
            <w:tcW w:w="737" w:type="dxa"/>
            <w:vAlign w:val="top"/>
          </w:tcPr>
          <w:p w14:paraId="3F8B620D">
            <w:pPr>
              <w:rPr>
                <w:rFonts w:ascii="Arial"/>
                <w:sz w:val="21"/>
              </w:rPr>
            </w:pPr>
          </w:p>
        </w:tc>
      </w:tr>
      <w:tr w14:paraId="6C9B932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170C9A24">
            <w:pPr>
              <w:rPr>
                <w:rFonts w:ascii="Arial"/>
                <w:sz w:val="21"/>
              </w:rPr>
            </w:pPr>
          </w:p>
        </w:tc>
        <w:tc>
          <w:tcPr>
            <w:tcW w:w="999" w:type="dxa"/>
            <w:vAlign w:val="top"/>
          </w:tcPr>
          <w:p w14:paraId="6CD96132">
            <w:pPr>
              <w:rPr>
                <w:rFonts w:ascii="Arial"/>
                <w:sz w:val="21"/>
              </w:rPr>
            </w:pPr>
          </w:p>
        </w:tc>
        <w:tc>
          <w:tcPr>
            <w:tcW w:w="2798" w:type="dxa"/>
            <w:vAlign w:val="top"/>
          </w:tcPr>
          <w:p w14:paraId="4047FC8B">
            <w:pPr>
              <w:pStyle w:val="6"/>
              <w:spacing w:before="70" w:line="213" w:lineRule="auto"/>
              <w:ind w:left="119"/>
            </w:pPr>
            <w:r>
              <w:rPr>
                <w:spacing w:val="-3"/>
              </w:rPr>
              <w:t>216</w:t>
            </w:r>
            <w:r>
              <w:rPr>
                <w:spacing w:val="17"/>
              </w:rPr>
              <w:t xml:space="preserve"> </w:t>
            </w:r>
            <w:r>
              <w:rPr>
                <w:spacing w:val="-3"/>
              </w:rPr>
              <w:t>商业服务业等支出</w:t>
            </w:r>
          </w:p>
        </w:tc>
        <w:tc>
          <w:tcPr>
            <w:tcW w:w="879" w:type="dxa"/>
            <w:vAlign w:val="top"/>
          </w:tcPr>
          <w:p w14:paraId="53AAF250">
            <w:pPr>
              <w:rPr>
                <w:rFonts w:ascii="Arial"/>
                <w:sz w:val="21"/>
              </w:rPr>
            </w:pPr>
          </w:p>
        </w:tc>
        <w:tc>
          <w:tcPr>
            <w:tcW w:w="787" w:type="dxa"/>
            <w:vAlign w:val="top"/>
          </w:tcPr>
          <w:p w14:paraId="027AF130">
            <w:pPr>
              <w:rPr>
                <w:rFonts w:ascii="Arial"/>
                <w:sz w:val="21"/>
              </w:rPr>
            </w:pPr>
          </w:p>
        </w:tc>
        <w:tc>
          <w:tcPr>
            <w:tcW w:w="800" w:type="dxa"/>
            <w:vAlign w:val="top"/>
          </w:tcPr>
          <w:p w14:paraId="726DC211">
            <w:pPr>
              <w:rPr>
                <w:rFonts w:ascii="Arial"/>
                <w:sz w:val="21"/>
              </w:rPr>
            </w:pPr>
          </w:p>
        </w:tc>
        <w:tc>
          <w:tcPr>
            <w:tcW w:w="737" w:type="dxa"/>
            <w:vAlign w:val="top"/>
          </w:tcPr>
          <w:p w14:paraId="462B9911">
            <w:pPr>
              <w:rPr>
                <w:rFonts w:ascii="Arial"/>
                <w:sz w:val="21"/>
              </w:rPr>
            </w:pPr>
          </w:p>
        </w:tc>
      </w:tr>
      <w:tr w14:paraId="1F60907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2034" w:type="dxa"/>
            <w:vAlign w:val="top"/>
          </w:tcPr>
          <w:p w14:paraId="47EB6069">
            <w:pPr>
              <w:rPr>
                <w:rFonts w:ascii="Arial"/>
                <w:sz w:val="21"/>
              </w:rPr>
            </w:pPr>
          </w:p>
        </w:tc>
        <w:tc>
          <w:tcPr>
            <w:tcW w:w="999" w:type="dxa"/>
            <w:vAlign w:val="top"/>
          </w:tcPr>
          <w:p w14:paraId="3292E3FF">
            <w:pPr>
              <w:rPr>
                <w:rFonts w:ascii="Arial"/>
                <w:sz w:val="21"/>
              </w:rPr>
            </w:pPr>
          </w:p>
        </w:tc>
        <w:tc>
          <w:tcPr>
            <w:tcW w:w="2798" w:type="dxa"/>
            <w:vAlign w:val="top"/>
          </w:tcPr>
          <w:p w14:paraId="69BA3C59">
            <w:pPr>
              <w:pStyle w:val="6"/>
              <w:spacing w:before="69" w:line="213" w:lineRule="auto"/>
              <w:ind w:left="119"/>
            </w:pPr>
            <w:r>
              <w:rPr>
                <w:spacing w:val="-4"/>
              </w:rPr>
              <w:t>217</w:t>
            </w:r>
            <w:r>
              <w:rPr>
                <w:spacing w:val="12"/>
              </w:rPr>
              <w:t xml:space="preserve"> </w:t>
            </w:r>
            <w:r>
              <w:rPr>
                <w:spacing w:val="-4"/>
              </w:rPr>
              <w:t>金融支出</w:t>
            </w:r>
          </w:p>
        </w:tc>
        <w:tc>
          <w:tcPr>
            <w:tcW w:w="879" w:type="dxa"/>
            <w:vAlign w:val="top"/>
          </w:tcPr>
          <w:p w14:paraId="59C9F61F">
            <w:pPr>
              <w:rPr>
                <w:rFonts w:ascii="Arial"/>
                <w:sz w:val="21"/>
              </w:rPr>
            </w:pPr>
          </w:p>
        </w:tc>
        <w:tc>
          <w:tcPr>
            <w:tcW w:w="787" w:type="dxa"/>
            <w:vAlign w:val="top"/>
          </w:tcPr>
          <w:p w14:paraId="086C8539">
            <w:pPr>
              <w:rPr>
                <w:rFonts w:ascii="Arial"/>
                <w:sz w:val="21"/>
              </w:rPr>
            </w:pPr>
          </w:p>
        </w:tc>
        <w:tc>
          <w:tcPr>
            <w:tcW w:w="800" w:type="dxa"/>
            <w:vAlign w:val="top"/>
          </w:tcPr>
          <w:p w14:paraId="7AA310FF">
            <w:pPr>
              <w:rPr>
                <w:rFonts w:ascii="Arial"/>
                <w:sz w:val="21"/>
              </w:rPr>
            </w:pPr>
          </w:p>
        </w:tc>
        <w:tc>
          <w:tcPr>
            <w:tcW w:w="737" w:type="dxa"/>
            <w:vAlign w:val="top"/>
          </w:tcPr>
          <w:p w14:paraId="5C2804C0">
            <w:pPr>
              <w:rPr>
                <w:rFonts w:ascii="Arial"/>
                <w:sz w:val="21"/>
              </w:rPr>
            </w:pPr>
          </w:p>
        </w:tc>
      </w:tr>
      <w:tr w14:paraId="49C9B87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393183B5">
            <w:pPr>
              <w:rPr>
                <w:rFonts w:ascii="Arial"/>
                <w:sz w:val="21"/>
              </w:rPr>
            </w:pPr>
          </w:p>
        </w:tc>
        <w:tc>
          <w:tcPr>
            <w:tcW w:w="999" w:type="dxa"/>
            <w:vAlign w:val="top"/>
          </w:tcPr>
          <w:p w14:paraId="19D3CA48">
            <w:pPr>
              <w:rPr>
                <w:rFonts w:ascii="Arial"/>
                <w:sz w:val="21"/>
              </w:rPr>
            </w:pPr>
          </w:p>
        </w:tc>
        <w:tc>
          <w:tcPr>
            <w:tcW w:w="2798" w:type="dxa"/>
            <w:vAlign w:val="top"/>
          </w:tcPr>
          <w:p w14:paraId="52532039">
            <w:pPr>
              <w:pStyle w:val="6"/>
              <w:spacing w:before="72" w:line="213" w:lineRule="auto"/>
              <w:ind w:left="119"/>
            </w:pPr>
            <w:r>
              <w:rPr>
                <w:spacing w:val="-2"/>
              </w:rPr>
              <w:t>219 援助其他地区支出</w:t>
            </w:r>
          </w:p>
        </w:tc>
        <w:tc>
          <w:tcPr>
            <w:tcW w:w="879" w:type="dxa"/>
            <w:vAlign w:val="top"/>
          </w:tcPr>
          <w:p w14:paraId="191DCEF9">
            <w:pPr>
              <w:rPr>
                <w:rFonts w:ascii="Arial"/>
                <w:sz w:val="21"/>
              </w:rPr>
            </w:pPr>
          </w:p>
        </w:tc>
        <w:tc>
          <w:tcPr>
            <w:tcW w:w="787" w:type="dxa"/>
            <w:vAlign w:val="top"/>
          </w:tcPr>
          <w:p w14:paraId="31CE82B3">
            <w:pPr>
              <w:rPr>
                <w:rFonts w:ascii="Arial"/>
                <w:sz w:val="21"/>
              </w:rPr>
            </w:pPr>
          </w:p>
        </w:tc>
        <w:tc>
          <w:tcPr>
            <w:tcW w:w="800" w:type="dxa"/>
            <w:vAlign w:val="top"/>
          </w:tcPr>
          <w:p w14:paraId="10DC75AF">
            <w:pPr>
              <w:rPr>
                <w:rFonts w:ascii="Arial"/>
                <w:sz w:val="21"/>
              </w:rPr>
            </w:pPr>
          </w:p>
        </w:tc>
        <w:tc>
          <w:tcPr>
            <w:tcW w:w="737" w:type="dxa"/>
            <w:vAlign w:val="top"/>
          </w:tcPr>
          <w:p w14:paraId="05D1523A">
            <w:pPr>
              <w:rPr>
                <w:rFonts w:ascii="Arial"/>
                <w:sz w:val="21"/>
              </w:rPr>
            </w:pPr>
          </w:p>
        </w:tc>
      </w:tr>
      <w:tr w14:paraId="3435987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3E568891">
            <w:pPr>
              <w:rPr>
                <w:rFonts w:ascii="Arial"/>
                <w:sz w:val="21"/>
              </w:rPr>
            </w:pPr>
          </w:p>
        </w:tc>
        <w:tc>
          <w:tcPr>
            <w:tcW w:w="999" w:type="dxa"/>
            <w:vAlign w:val="top"/>
          </w:tcPr>
          <w:p w14:paraId="58E936D8">
            <w:pPr>
              <w:rPr>
                <w:rFonts w:ascii="Arial"/>
                <w:sz w:val="21"/>
              </w:rPr>
            </w:pPr>
          </w:p>
        </w:tc>
        <w:tc>
          <w:tcPr>
            <w:tcW w:w="2798" w:type="dxa"/>
            <w:vAlign w:val="top"/>
          </w:tcPr>
          <w:p w14:paraId="15701E7B">
            <w:pPr>
              <w:pStyle w:val="6"/>
              <w:spacing w:before="72" w:line="213" w:lineRule="auto"/>
              <w:ind w:left="119"/>
            </w:pPr>
            <w:r>
              <w:rPr>
                <w:spacing w:val="-4"/>
              </w:rPr>
              <w:t>220</w:t>
            </w:r>
            <w:r>
              <w:rPr>
                <w:spacing w:val="40"/>
                <w:w w:val="101"/>
              </w:rPr>
              <w:t xml:space="preserve"> </w:t>
            </w:r>
            <w:r>
              <w:rPr>
                <w:spacing w:val="-4"/>
              </w:rPr>
              <w:t>自然资源海洋气象等支出</w:t>
            </w:r>
          </w:p>
        </w:tc>
        <w:tc>
          <w:tcPr>
            <w:tcW w:w="879" w:type="dxa"/>
            <w:vAlign w:val="top"/>
          </w:tcPr>
          <w:p w14:paraId="5DEF49AD">
            <w:pPr>
              <w:rPr>
                <w:rFonts w:ascii="Arial"/>
                <w:sz w:val="21"/>
              </w:rPr>
            </w:pPr>
          </w:p>
        </w:tc>
        <w:tc>
          <w:tcPr>
            <w:tcW w:w="787" w:type="dxa"/>
            <w:vAlign w:val="top"/>
          </w:tcPr>
          <w:p w14:paraId="12A3643A">
            <w:pPr>
              <w:rPr>
                <w:rFonts w:ascii="Arial"/>
                <w:sz w:val="21"/>
              </w:rPr>
            </w:pPr>
          </w:p>
        </w:tc>
        <w:tc>
          <w:tcPr>
            <w:tcW w:w="800" w:type="dxa"/>
            <w:vAlign w:val="top"/>
          </w:tcPr>
          <w:p w14:paraId="70EF6F73">
            <w:pPr>
              <w:rPr>
                <w:rFonts w:ascii="Arial"/>
                <w:sz w:val="21"/>
              </w:rPr>
            </w:pPr>
          </w:p>
        </w:tc>
        <w:tc>
          <w:tcPr>
            <w:tcW w:w="737" w:type="dxa"/>
            <w:vAlign w:val="top"/>
          </w:tcPr>
          <w:p w14:paraId="2BB65AF4">
            <w:pPr>
              <w:rPr>
                <w:rFonts w:ascii="Arial"/>
                <w:sz w:val="21"/>
              </w:rPr>
            </w:pPr>
          </w:p>
        </w:tc>
      </w:tr>
      <w:tr w14:paraId="34D231B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6FE506F7">
            <w:pPr>
              <w:rPr>
                <w:rFonts w:ascii="Arial"/>
                <w:sz w:val="21"/>
              </w:rPr>
            </w:pPr>
          </w:p>
        </w:tc>
        <w:tc>
          <w:tcPr>
            <w:tcW w:w="999" w:type="dxa"/>
            <w:vAlign w:val="top"/>
          </w:tcPr>
          <w:p w14:paraId="49CC0964">
            <w:pPr>
              <w:rPr>
                <w:rFonts w:ascii="Arial"/>
                <w:sz w:val="21"/>
              </w:rPr>
            </w:pPr>
          </w:p>
        </w:tc>
        <w:tc>
          <w:tcPr>
            <w:tcW w:w="2798" w:type="dxa"/>
            <w:vAlign w:val="top"/>
          </w:tcPr>
          <w:p w14:paraId="66916C65">
            <w:pPr>
              <w:pStyle w:val="6"/>
              <w:spacing w:before="71" w:line="213" w:lineRule="auto"/>
              <w:ind w:left="119"/>
            </w:pPr>
            <w:r>
              <w:rPr>
                <w:spacing w:val="-2"/>
              </w:rPr>
              <w:t>221 住房保障支出</w:t>
            </w:r>
          </w:p>
        </w:tc>
        <w:tc>
          <w:tcPr>
            <w:tcW w:w="879" w:type="dxa"/>
            <w:vAlign w:val="top"/>
          </w:tcPr>
          <w:p w14:paraId="34220079">
            <w:pPr>
              <w:pStyle w:val="6"/>
              <w:spacing w:before="71"/>
              <w:ind w:left="339"/>
            </w:pPr>
            <w:r>
              <w:rPr>
                <w:spacing w:val="-4"/>
              </w:rPr>
              <w:t>10.19</w:t>
            </w:r>
          </w:p>
        </w:tc>
        <w:tc>
          <w:tcPr>
            <w:tcW w:w="787" w:type="dxa"/>
            <w:vAlign w:val="top"/>
          </w:tcPr>
          <w:p w14:paraId="2E2C2204">
            <w:pPr>
              <w:pStyle w:val="6"/>
              <w:spacing w:before="71"/>
              <w:ind w:left="248"/>
            </w:pPr>
            <w:r>
              <w:rPr>
                <w:spacing w:val="-4"/>
              </w:rPr>
              <w:t>10.19</w:t>
            </w:r>
          </w:p>
        </w:tc>
        <w:tc>
          <w:tcPr>
            <w:tcW w:w="800" w:type="dxa"/>
            <w:vAlign w:val="top"/>
          </w:tcPr>
          <w:p w14:paraId="02FAF279">
            <w:pPr>
              <w:rPr>
                <w:rFonts w:ascii="Arial"/>
                <w:sz w:val="21"/>
              </w:rPr>
            </w:pPr>
          </w:p>
        </w:tc>
        <w:tc>
          <w:tcPr>
            <w:tcW w:w="737" w:type="dxa"/>
            <w:vAlign w:val="top"/>
          </w:tcPr>
          <w:p w14:paraId="22B58885">
            <w:pPr>
              <w:rPr>
                <w:rFonts w:ascii="Arial"/>
                <w:sz w:val="21"/>
              </w:rPr>
            </w:pPr>
          </w:p>
        </w:tc>
      </w:tr>
      <w:tr w14:paraId="5C4B1B2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37DA7A40">
            <w:pPr>
              <w:rPr>
                <w:rFonts w:ascii="Arial"/>
                <w:sz w:val="21"/>
              </w:rPr>
            </w:pPr>
          </w:p>
        </w:tc>
        <w:tc>
          <w:tcPr>
            <w:tcW w:w="999" w:type="dxa"/>
            <w:vAlign w:val="top"/>
          </w:tcPr>
          <w:p w14:paraId="1E64472C">
            <w:pPr>
              <w:rPr>
                <w:rFonts w:ascii="Arial"/>
                <w:sz w:val="21"/>
              </w:rPr>
            </w:pPr>
          </w:p>
        </w:tc>
        <w:tc>
          <w:tcPr>
            <w:tcW w:w="2798" w:type="dxa"/>
            <w:vAlign w:val="top"/>
          </w:tcPr>
          <w:p w14:paraId="2455BDD8">
            <w:pPr>
              <w:pStyle w:val="6"/>
              <w:spacing w:before="71" w:line="213" w:lineRule="auto"/>
              <w:ind w:left="119"/>
            </w:pPr>
            <w:r>
              <w:rPr>
                <w:spacing w:val="-2"/>
              </w:rPr>
              <w:t>222 粮油物资储备支出</w:t>
            </w:r>
          </w:p>
        </w:tc>
        <w:tc>
          <w:tcPr>
            <w:tcW w:w="879" w:type="dxa"/>
            <w:vAlign w:val="top"/>
          </w:tcPr>
          <w:p w14:paraId="032D92A7">
            <w:pPr>
              <w:rPr>
                <w:rFonts w:ascii="Arial"/>
                <w:sz w:val="21"/>
              </w:rPr>
            </w:pPr>
          </w:p>
        </w:tc>
        <w:tc>
          <w:tcPr>
            <w:tcW w:w="787" w:type="dxa"/>
            <w:vAlign w:val="top"/>
          </w:tcPr>
          <w:p w14:paraId="57895EE9">
            <w:pPr>
              <w:rPr>
                <w:rFonts w:ascii="Arial"/>
                <w:sz w:val="21"/>
              </w:rPr>
            </w:pPr>
          </w:p>
        </w:tc>
        <w:tc>
          <w:tcPr>
            <w:tcW w:w="800" w:type="dxa"/>
            <w:vAlign w:val="top"/>
          </w:tcPr>
          <w:p w14:paraId="2981A491">
            <w:pPr>
              <w:rPr>
                <w:rFonts w:ascii="Arial"/>
                <w:sz w:val="21"/>
              </w:rPr>
            </w:pPr>
          </w:p>
        </w:tc>
        <w:tc>
          <w:tcPr>
            <w:tcW w:w="737" w:type="dxa"/>
            <w:vAlign w:val="top"/>
          </w:tcPr>
          <w:p w14:paraId="6DE16438">
            <w:pPr>
              <w:rPr>
                <w:rFonts w:ascii="Arial"/>
                <w:sz w:val="21"/>
              </w:rPr>
            </w:pPr>
          </w:p>
        </w:tc>
      </w:tr>
      <w:tr w14:paraId="4A8C0EA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6CC3104F">
            <w:pPr>
              <w:rPr>
                <w:rFonts w:ascii="Arial"/>
                <w:sz w:val="21"/>
              </w:rPr>
            </w:pPr>
          </w:p>
        </w:tc>
        <w:tc>
          <w:tcPr>
            <w:tcW w:w="999" w:type="dxa"/>
            <w:vAlign w:val="top"/>
          </w:tcPr>
          <w:p w14:paraId="165898CF">
            <w:pPr>
              <w:rPr>
                <w:rFonts w:ascii="Arial"/>
                <w:sz w:val="21"/>
              </w:rPr>
            </w:pPr>
          </w:p>
        </w:tc>
        <w:tc>
          <w:tcPr>
            <w:tcW w:w="2798" w:type="dxa"/>
            <w:vAlign w:val="top"/>
          </w:tcPr>
          <w:p w14:paraId="0EAF55AE">
            <w:pPr>
              <w:pStyle w:val="6"/>
              <w:spacing w:before="71" w:line="213" w:lineRule="auto"/>
              <w:ind w:left="119"/>
            </w:pPr>
            <w:r>
              <w:rPr>
                <w:spacing w:val="-3"/>
              </w:rPr>
              <w:t>223</w:t>
            </w:r>
            <w:r>
              <w:rPr>
                <w:spacing w:val="23"/>
                <w:w w:val="101"/>
              </w:rPr>
              <w:t xml:space="preserve"> </w:t>
            </w:r>
            <w:r>
              <w:rPr>
                <w:spacing w:val="-3"/>
              </w:rPr>
              <w:t>国有资本经营预算支出</w:t>
            </w:r>
          </w:p>
        </w:tc>
        <w:tc>
          <w:tcPr>
            <w:tcW w:w="879" w:type="dxa"/>
            <w:vAlign w:val="top"/>
          </w:tcPr>
          <w:p w14:paraId="5F3DD67F">
            <w:pPr>
              <w:rPr>
                <w:rFonts w:ascii="Arial"/>
                <w:sz w:val="21"/>
              </w:rPr>
            </w:pPr>
          </w:p>
        </w:tc>
        <w:tc>
          <w:tcPr>
            <w:tcW w:w="787" w:type="dxa"/>
            <w:vAlign w:val="top"/>
          </w:tcPr>
          <w:p w14:paraId="69D8697F">
            <w:pPr>
              <w:rPr>
                <w:rFonts w:ascii="Arial"/>
                <w:sz w:val="21"/>
              </w:rPr>
            </w:pPr>
          </w:p>
        </w:tc>
        <w:tc>
          <w:tcPr>
            <w:tcW w:w="800" w:type="dxa"/>
            <w:vAlign w:val="top"/>
          </w:tcPr>
          <w:p w14:paraId="23F1E244">
            <w:pPr>
              <w:rPr>
                <w:rFonts w:ascii="Arial"/>
                <w:sz w:val="21"/>
              </w:rPr>
            </w:pPr>
          </w:p>
        </w:tc>
        <w:tc>
          <w:tcPr>
            <w:tcW w:w="737" w:type="dxa"/>
            <w:vAlign w:val="top"/>
          </w:tcPr>
          <w:p w14:paraId="6039BF97">
            <w:pPr>
              <w:rPr>
                <w:rFonts w:ascii="Arial"/>
                <w:sz w:val="21"/>
              </w:rPr>
            </w:pPr>
          </w:p>
        </w:tc>
      </w:tr>
      <w:tr w14:paraId="3E4F6B2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174046B6">
            <w:pPr>
              <w:rPr>
                <w:rFonts w:ascii="Arial"/>
                <w:sz w:val="21"/>
              </w:rPr>
            </w:pPr>
          </w:p>
        </w:tc>
        <w:tc>
          <w:tcPr>
            <w:tcW w:w="999" w:type="dxa"/>
            <w:vAlign w:val="top"/>
          </w:tcPr>
          <w:p w14:paraId="3BB435BD">
            <w:pPr>
              <w:rPr>
                <w:rFonts w:ascii="Arial"/>
                <w:sz w:val="21"/>
              </w:rPr>
            </w:pPr>
          </w:p>
        </w:tc>
        <w:tc>
          <w:tcPr>
            <w:tcW w:w="2798" w:type="dxa"/>
            <w:vAlign w:val="top"/>
          </w:tcPr>
          <w:p w14:paraId="4D915271">
            <w:pPr>
              <w:pStyle w:val="6"/>
              <w:spacing w:before="70" w:line="213" w:lineRule="auto"/>
              <w:ind w:left="119"/>
            </w:pPr>
            <w:r>
              <w:rPr>
                <w:spacing w:val="-3"/>
              </w:rPr>
              <w:t>224</w:t>
            </w:r>
            <w:r>
              <w:rPr>
                <w:spacing w:val="26"/>
                <w:w w:val="101"/>
              </w:rPr>
              <w:t xml:space="preserve"> </w:t>
            </w:r>
            <w:r>
              <w:rPr>
                <w:spacing w:val="-3"/>
              </w:rPr>
              <w:t>灾害防治及应急管理支出</w:t>
            </w:r>
          </w:p>
        </w:tc>
        <w:tc>
          <w:tcPr>
            <w:tcW w:w="879" w:type="dxa"/>
            <w:vAlign w:val="top"/>
          </w:tcPr>
          <w:p w14:paraId="68970294">
            <w:pPr>
              <w:rPr>
                <w:rFonts w:ascii="Arial"/>
                <w:sz w:val="21"/>
              </w:rPr>
            </w:pPr>
          </w:p>
        </w:tc>
        <w:tc>
          <w:tcPr>
            <w:tcW w:w="787" w:type="dxa"/>
            <w:vAlign w:val="top"/>
          </w:tcPr>
          <w:p w14:paraId="4455FFBA">
            <w:pPr>
              <w:rPr>
                <w:rFonts w:ascii="Arial"/>
                <w:sz w:val="21"/>
              </w:rPr>
            </w:pPr>
          </w:p>
        </w:tc>
        <w:tc>
          <w:tcPr>
            <w:tcW w:w="800" w:type="dxa"/>
            <w:vAlign w:val="top"/>
          </w:tcPr>
          <w:p w14:paraId="230567D6">
            <w:pPr>
              <w:rPr>
                <w:rFonts w:ascii="Arial"/>
                <w:sz w:val="21"/>
              </w:rPr>
            </w:pPr>
          </w:p>
        </w:tc>
        <w:tc>
          <w:tcPr>
            <w:tcW w:w="737" w:type="dxa"/>
            <w:vAlign w:val="top"/>
          </w:tcPr>
          <w:p w14:paraId="47311779">
            <w:pPr>
              <w:rPr>
                <w:rFonts w:ascii="Arial"/>
                <w:sz w:val="21"/>
              </w:rPr>
            </w:pPr>
          </w:p>
        </w:tc>
      </w:tr>
      <w:tr w14:paraId="6DEBCD5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77FF1E5B">
            <w:pPr>
              <w:rPr>
                <w:rFonts w:ascii="Arial"/>
                <w:sz w:val="21"/>
              </w:rPr>
            </w:pPr>
          </w:p>
        </w:tc>
        <w:tc>
          <w:tcPr>
            <w:tcW w:w="999" w:type="dxa"/>
            <w:vAlign w:val="top"/>
          </w:tcPr>
          <w:p w14:paraId="4ACAF61B">
            <w:pPr>
              <w:rPr>
                <w:rFonts w:ascii="Arial"/>
                <w:sz w:val="21"/>
              </w:rPr>
            </w:pPr>
          </w:p>
        </w:tc>
        <w:tc>
          <w:tcPr>
            <w:tcW w:w="2798" w:type="dxa"/>
            <w:vAlign w:val="top"/>
          </w:tcPr>
          <w:p w14:paraId="3AFA54DB">
            <w:pPr>
              <w:pStyle w:val="6"/>
              <w:spacing w:before="72" w:line="214" w:lineRule="auto"/>
              <w:ind w:left="119"/>
            </w:pPr>
            <w:r>
              <w:rPr>
                <w:spacing w:val="-5"/>
              </w:rPr>
              <w:t>227</w:t>
            </w:r>
            <w:r>
              <w:rPr>
                <w:spacing w:val="14"/>
              </w:rPr>
              <w:t xml:space="preserve"> </w:t>
            </w:r>
            <w:r>
              <w:rPr>
                <w:spacing w:val="-5"/>
              </w:rPr>
              <w:t>预备费</w:t>
            </w:r>
          </w:p>
        </w:tc>
        <w:tc>
          <w:tcPr>
            <w:tcW w:w="879" w:type="dxa"/>
            <w:vAlign w:val="top"/>
          </w:tcPr>
          <w:p w14:paraId="1AF592CB">
            <w:pPr>
              <w:rPr>
                <w:rFonts w:ascii="Arial"/>
                <w:sz w:val="21"/>
              </w:rPr>
            </w:pPr>
          </w:p>
        </w:tc>
        <w:tc>
          <w:tcPr>
            <w:tcW w:w="787" w:type="dxa"/>
            <w:vAlign w:val="top"/>
          </w:tcPr>
          <w:p w14:paraId="14DC59FB">
            <w:pPr>
              <w:rPr>
                <w:rFonts w:ascii="Arial"/>
                <w:sz w:val="21"/>
              </w:rPr>
            </w:pPr>
          </w:p>
        </w:tc>
        <w:tc>
          <w:tcPr>
            <w:tcW w:w="800" w:type="dxa"/>
            <w:vAlign w:val="top"/>
          </w:tcPr>
          <w:p w14:paraId="2CFB1C55">
            <w:pPr>
              <w:rPr>
                <w:rFonts w:ascii="Arial"/>
                <w:sz w:val="21"/>
              </w:rPr>
            </w:pPr>
          </w:p>
        </w:tc>
        <w:tc>
          <w:tcPr>
            <w:tcW w:w="737" w:type="dxa"/>
            <w:vAlign w:val="top"/>
          </w:tcPr>
          <w:p w14:paraId="72D6B587">
            <w:pPr>
              <w:rPr>
                <w:rFonts w:ascii="Arial"/>
                <w:sz w:val="21"/>
              </w:rPr>
            </w:pPr>
          </w:p>
        </w:tc>
      </w:tr>
      <w:tr w14:paraId="25EE5DF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76A8B8B1">
            <w:pPr>
              <w:rPr>
                <w:rFonts w:ascii="Arial"/>
                <w:sz w:val="21"/>
              </w:rPr>
            </w:pPr>
          </w:p>
        </w:tc>
        <w:tc>
          <w:tcPr>
            <w:tcW w:w="999" w:type="dxa"/>
            <w:vAlign w:val="top"/>
          </w:tcPr>
          <w:p w14:paraId="0A62F3E3">
            <w:pPr>
              <w:rPr>
                <w:rFonts w:ascii="Arial"/>
                <w:sz w:val="21"/>
              </w:rPr>
            </w:pPr>
          </w:p>
        </w:tc>
        <w:tc>
          <w:tcPr>
            <w:tcW w:w="2798" w:type="dxa"/>
            <w:vAlign w:val="top"/>
          </w:tcPr>
          <w:p w14:paraId="20EEF2A7">
            <w:pPr>
              <w:pStyle w:val="6"/>
              <w:spacing w:before="72" w:line="213" w:lineRule="auto"/>
              <w:ind w:left="119"/>
            </w:pPr>
            <w:r>
              <w:rPr>
                <w:spacing w:val="-2"/>
              </w:rPr>
              <w:t>229 其他支出</w:t>
            </w:r>
          </w:p>
        </w:tc>
        <w:tc>
          <w:tcPr>
            <w:tcW w:w="879" w:type="dxa"/>
            <w:vAlign w:val="top"/>
          </w:tcPr>
          <w:p w14:paraId="7B61A01D">
            <w:pPr>
              <w:pStyle w:val="6"/>
              <w:spacing w:before="72"/>
              <w:ind w:left="339"/>
            </w:pPr>
            <w:r>
              <w:rPr>
                <w:spacing w:val="-4"/>
              </w:rPr>
              <w:t>16.97</w:t>
            </w:r>
          </w:p>
        </w:tc>
        <w:tc>
          <w:tcPr>
            <w:tcW w:w="787" w:type="dxa"/>
            <w:vAlign w:val="top"/>
          </w:tcPr>
          <w:p w14:paraId="0E4F3364">
            <w:pPr>
              <w:rPr>
                <w:rFonts w:ascii="Arial"/>
                <w:sz w:val="21"/>
              </w:rPr>
            </w:pPr>
          </w:p>
        </w:tc>
        <w:tc>
          <w:tcPr>
            <w:tcW w:w="800" w:type="dxa"/>
            <w:vAlign w:val="top"/>
          </w:tcPr>
          <w:p w14:paraId="688C99D4">
            <w:pPr>
              <w:pStyle w:val="6"/>
              <w:spacing w:before="72"/>
              <w:ind w:left="125"/>
            </w:pPr>
            <w:r>
              <w:rPr>
                <w:spacing w:val="-4"/>
              </w:rPr>
              <w:t>16.97</w:t>
            </w:r>
          </w:p>
        </w:tc>
        <w:tc>
          <w:tcPr>
            <w:tcW w:w="737" w:type="dxa"/>
            <w:vAlign w:val="top"/>
          </w:tcPr>
          <w:p w14:paraId="40EA7642">
            <w:pPr>
              <w:rPr>
                <w:rFonts w:ascii="Arial"/>
                <w:sz w:val="21"/>
              </w:rPr>
            </w:pPr>
          </w:p>
        </w:tc>
      </w:tr>
      <w:tr w14:paraId="73DCD20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44B228E8">
            <w:pPr>
              <w:rPr>
                <w:rFonts w:ascii="Arial"/>
                <w:sz w:val="21"/>
              </w:rPr>
            </w:pPr>
          </w:p>
        </w:tc>
        <w:tc>
          <w:tcPr>
            <w:tcW w:w="999" w:type="dxa"/>
            <w:vAlign w:val="top"/>
          </w:tcPr>
          <w:p w14:paraId="749CC2B7">
            <w:pPr>
              <w:rPr>
                <w:rFonts w:ascii="Arial"/>
                <w:sz w:val="21"/>
              </w:rPr>
            </w:pPr>
          </w:p>
        </w:tc>
        <w:tc>
          <w:tcPr>
            <w:tcW w:w="2798" w:type="dxa"/>
            <w:vAlign w:val="top"/>
          </w:tcPr>
          <w:p w14:paraId="6F50FF47">
            <w:pPr>
              <w:pStyle w:val="6"/>
              <w:spacing w:before="71" w:line="213" w:lineRule="auto"/>
              <w:ind w:left="119"/>
            </w:pPr>
            <w:r>
              <w:rPr>
                <w:spacing w:val="-4"/>
              </w:rPr>
              <w:t>230</w:t>
            </w:r>
            <w:r>
              <w:rPr>
                <w:spacing w:val="16"/>
              </w:rPr>
              <w:t xml:space="preserve"> </w:t>
            </w:r>
            <w:r>
              <w:rPr>
                <w:spacing w:val="-4"/>
              </w:rPr>
              <w:t>转移性支出</w:t>
            </w:r>
          </w:p>
        </w:tc>
        <w:tc>
          <w:tcPr>
            <w:tcW w:w="879" w:type="dxa"/>
            <w:vAlign w:val="top"/>
          </w:tcPr>
          <w:p w14:paraId="40D1C9C5">
            <w:pPr>
              <w:rPr>
                <w:rFonts w:ascii="Arial"/>
                <w:sz w:val="21"/>
              </w:rPr>
            </w:pPr>
          </w:p>
        </w:tc>
        <w:tc>
          <w:tcPr>
            <w:tcW w:w="787" w:type="dxa"/>
            <w:vAlign w:val="top"/>
          </w:tcPr>
          <w:p w14:paraId="1B4F253B">
            <w:pPr>
              <w:rPr>
                <w:rFonts w:ascii="Arial"/>
                <w:sz w:val="21"/>
              </w:rPr>
            </w:pPr>
          </w:p>
        </w:tc>
        <w:tc>
          <w:tcPr>
            <w:tcW w:w="800" w:type="dxa"/>
            <w:vAlign w:val="top"/>
          </w:tcPr>
          <w:p w14:paraId="0BE4E737">
            <w:pPr>
              <w:rPr>
                <w:rFonts w:ascii="Arial"/>
                <w:sz w:val="21"/>
              </w:rPr>
            </w:pPr>
          </w:p>
        </w:tc>
        <w:tc>
          <w:tcPr>
            <w:tcW w:w="737" w:type="dxa"/>
            <w:vAlign w:val="top"/>
          </w:tcPr>
          <w:p w14:paraId="66E67146">
            <w:pPr>
              <w:rPr>
                <w:rFonts w:ascii="Arial"/>
                <w:sz w:val="21"/>
              </w:rPr>
            </w:pPr>
          </w:p>
        </w:tc>
      </w:tr>
      <w:tr w14:paraId="69A3C33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6180CB2E">
            <w:pPr>
              <w:rPr>
                <w:rFonts w:ascii="Arial"/>
                <w:sz w:val="21"/>
              </w:rPr>
            </w:pPr>
          </w:p>
        </w:tc>
        <w:tc>
          <w:tcPr>
            <w:tcW w:w="999" w:type="dxa"/>
            <w:vAlign w:val="top"/>
          </w:tcPr>
          <w:p w14:paraId="2D6225FD">
            <w:pPr>
              <w:rPr>
                <w:rFonts w:ascii="Arial"/>
                <w:sz w:val="21"/>
              </w:rPr>
            </w:pPr>
          </w:p>
        </w:tc>
        <w:tc>
          <w:tcPr>
            <w:tcW w:w="2798" w:type="dxa"/>
            <w:vAlign w:val="top"/>
          </w:tcPr>
          <w:p w14:paraId="2E7D6CF1">
            <w:pPr>
              <w:pStyle w:val="6"/>
              <w:spacing w:before="71" w:line="213" w:lineRule="auto"/>
              <w:ind w:left="119"/>
            </w:pPr>
            <w:r>
              <w:rPr>
                <w:spacing w:val="-2"/>
              </w:rPr>
              <w:t>231 债务还本支出</w:t>
            </w:r>
          </w:p>
        </w:tc>
        <w:tc>
          <w:tcPr>
            <w:tcW w:w="879" w:type="dxa"/>
            <w:vAlign w:val="top"/>
          </w:tcPr>
          <w:p w14:paraId="4A29932B">
            <w:pPr>
              <w:rPr>
                <w:rFonts w:ascii="Arial"/>
                <w:sz w:val="21"/>
              </w:rPr>
            </w:pPr>
          </w:p>
        </w:tc>
        <w:tc>
          <w:tcPr>
            <w:tcW w:w="787" w:type="dxa"/>
            <w:vAlign w:val="top"/>
          </w:tcPr>
          <w:p w14:paraId="1FB3D3D1">
            <w:pPr>
              <w:rPr>
                <w:rFonts w:ascii="Arial"/>
                <w:sz w:val="21"/>
              </w:rPr>
            </w:pPr>
          </w:p>
        </w:tc>
        <w:tc>
          <w:tcPr>
            <w:tcW w:w="800" w:type="dxa"/>
            <w:vAlign w:val="top"/>
          </w:tcPr>
          <w:p w14:paraId="0C7893A9">
            <w:pPr>
              <w:rPr>
                <w:rFonts w:ascii="Arial"/>
                <w:sz w:val="21"/>
              </w:rPr>
            </w:pPr>
          </w:p>
        </w:tc>
        <w:tc>
          <w:tcPr>
            <w:tcW w:w="737" w:type="dxa"/>
            <w:vAlign w:val="top"/>
          </w:tcPr>
          <w:p w14:paraId="4BD478A8">
            <w:pPr>
              <w:rPr>
                <w:rFonts w:ascii="Arial"/>
                <w:sz w:val="21"/>
              </w:rPr>
            </w:pPr>
          </w:p>
        </w:tc>
      </w:tr>
      <w:tr w14:paraId="13AEBAE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2D0928CD">
            <w:pPr>
              <w:rPr>
                <w:rFonts w:ascii="Arial"/>
                <w:sz w:val="21"/>
              </w:rPr>
            </w:pPr>
          </w:p>
        </w:tc>
        <w:tc>
          <w:tcPr>
            <w:tcW w:w="999" w:type="dxa"/>
            <w:vAlign w:val="top"/>
          </w:tcPr>
          <w:p w14:paraId="2E54079A">
            <w:pPr>
              <w:rPr>
                <w:rFonts w:ascii="Arial"/>
                <w:sz w:val="21"/>
              </w:rPr>
            </w:pPr>
          </w:p>
        </w:tc>
        <w:tc>
          <w:tcPr>
            <w:tcW w:w="2798" w:type="dxa"/>
            <w:vAlign w:val="top"/>
          </w:tcPr>
          <w:p w14:paraId="6B701CDB">
            <w:pPr>
              <w:pStyle w:val="6"/>
              <w:spacing w:before="71" w:line="213" w:lineRule="auto"/>
              <w:ind w:left="119"/>
            </w:pPr>
            <w:r>
              <w:rPr>
                <w:spacing w:val="-2"/>
              </w:rPr>
              <w:t>232 债务付息支出</w:t>
            </w:r>
          </w:p>
        </w:tc>
        <w:tc>
          <w:tcPr>
            <w:tcW w:w="879" w:type="dxa"/>
            <w:vAlign w:val="top"/>
          </w:tcPr>
          <w:p w14:paraId="470F6C16">
            <w:pPr>
              <w:rPr>
                <w:rFonts w:ascii="Arial"/>
                <w:sz w:val="21"/>
              </w:rPr>
            </w:pPr>
          </w:p>
        </w:tc>
        <w:tc>
          <w:tcPr>
            <w:tcW w:w="787" w:type="dxa"/>
            <w:vAlign w:val="top"/>
          </w:tcPr>
          <w:p w14:paraId="0AC17558">
            <w:pPr>
              <w:rPr>
                <w:rFonts w:ascii="Arial"/>
                <w:sz w:val="21"/>
              </w:rPr>
            </w:pPr>
          </w:p>
        </w:tc>
        <w:tc>
          <w:tcPr>
            <w:tcW w:w="800" w:type="dxa"/>
            <w:vAlign w:val="top"/>
          </w:tcPr>
          <w:p w14:paraId="567207C1">
            <w:pPr>
              <w:rPr>
                <w:rFonts w:ascii="Arial"/>
                <w:sz w:val="21"/>
              </w:rPr>
            </w:pPr>
          </w:p>
        </w:tc>
        <w:tc>
          <w:tcPr>
            <w:tcW w:w="737" w:type="dxa"/>
            <w:vAlign w:val="top"/>
          </w:tcPr>
          <w:p w14:paraId="7DE4A7B4">
            <w:pPr>
              <w:rPr>
                <w:rFonts w:ascii="Arial"/>
                <w:sz w:val="21"/>
              </w:rPr>
            </w:pPr>
          </w:p>
        </w:tc>
      </w:tr>
      <w:tr w14:paraId="4146E71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11580701">
            <w:pPr>
              <w:rPr>
                <w:rFonts w:ascii="Arial"/>
                <w:sz w:val="21"/>
              </w:rPr>
            </w:pPr>
          </w:p>
        </w:tc>
        <w:tc>
          <w:tcPr>
            <w:tcW w:w="999" w:type="dxa"/>
            <w:vAlign w:val="top"/>
          </w:tcPr>
          <w:p w14:paraId="2C9B8D45">
            <w:pPr>
              <w:rPr>
                <w:rFonts w:ascii="Arial"/>
                <w:sz w:val="21"/>
              </w:rPr>
            </w:pPr>
          </w:p>
        </w:tc>
        <w:tc>
          <w:tcPr>
            <w:tcW w:w="2798" w:type="dxa"/>
            <w:vAlign w:val="top"/>
          </w:tcPr>
          <w:p w14:paraId="17EC4B4F">
            <w:pPr>
              <w:pStyle w:val="6"/>
              <w:spacing w:before="70" w:line="213" w:lineRule="auto"/>
              <w:ind w:left="119"/>
            </w:pPr>
            <w:r>
              <w:rPr>
                <w:spacing w:val="-2"/>
              </w:rPr>
              <w:t>233 债务发行费用支出</w:t>
            </w:r>
          </w:p>
        </w:tc>
        <w:tc>
          <w:tcPr>
            <w:tcW w:w="879" w:type="dxa"/>
            <w:vAlign w:val="top"/>
          </w:tcPr>
          <w:p w14:paraId="01B2D35B">
            <w:pPr>
              <w:rPr>
                <w:rFonts w:ascii="Arial"/>
                <w:sz w:val="21"/>
              </w:rPr>
            </w:pPr>
          </w:p>
        </w:tc>
        <w:tc>
          <w:tcPr>
            <w:tcW w:w="787" w:type="dxa"/>
            <w:vAlign w:val="top"/>
          </w:tcPr>
          <w:p w14:paraId="018EDF0C">
            <w:pPr>
              <w:rPr>
                <w:rFonts w:ascii="Arial"/>
                <w:sz w:val="21"/>
              </w:rPr>
            </w:pPr>
          </w:p>
        </w:tc>
        <w:tc>
          <w:tcPr>
            <w:tcW w:w="800" w:type="dxa"/>
            <w:vAlign w:val="top"/>
          </w:tcPr>
          <w:p w14:paraId="7A08B385">
            <w:pPr>
              <w:rPr>
                <w:rFonts w:ascii="Arial"/>
                <w:sz w:val="21"/>
              </w:rPr>
            </w:pPr>
          </w:p>
        </w:tc>
        <w:tc>
          <w:tcPr>
            <w:tcW w:w="737" w:type="dxa"/>
            <w:vAlign w:val="top"/>
          </w:tcPr>
          <w:p w14:paraId="522A48A5">
            <w:pPr>
              <w:rPr>
                <w:rFonts w:ascii="Arial"/>
                <w:sz w:val="21"/>
              </w:rPr>
            </w:pPr>
          </w:p>
        </w:tc>
      </w:tr>
      <w:tr w14:paraId="1B3BCE9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296D420C">
            <w:pPr>
              <w:rPr>
                <w:rFonts w:ascii="Arial"/>
                <w:sz w:val="21"/>
              </w:rPr>
            </w:pPr>
          </w:p>
        </w:tc>
        <w:tc>
          <w:tcPr>
            <w:tcW w:w="999" w:type="dxa"/>
            <w:vAlign w:val="top"/>
          </w:tcPr>
          <w:p w14:paraId="2C51F57D">
            <w:pPr>
              <w:rPr>
                <w:rFonts w:ascii="Arial"/>
                <w:sz w:val="21"/>
              </w:rPr>
            </w:pPr>
          </w:p>
        </w:tc>
        <w:tc>
          <w:tcPr>
            <w:tcW w:w="2798" w:type="dxa"/>
            <w:vAlign w:val="top"/>
          </w:tcPr>
          <w:p w14:paraId="2F5B0374">
            <w:pPr>
              <w:pStyle w:val="6"/>
              <w:spacing w:before="72" w:line="213" w:lineRule="auto"/>
              <w:ind w:left="119"/>
            </w:pPr>
            <w:r>
              <w:rPr>
                <w:spacing w:val="-2"/>
              </w:rPr>
              <w:t>234 抗疫特别国债还本支出</w:t>
            </w:r>
          </w:p>
        </w:tc>
        <w:tc>
          <w:tcPr>
            <w:tcW w:w="879" w:type="dxa"/>
            <w:vAlign w:val="top"/>
          </w:tcPr>
          <w:p w14:paraId="33CB6114">
            <w:pPr>
              <w:rPr>
                <w:rFonts w:ascii="Arial"/>
                <w:sz w:val="21"/>
              </w:rPr>
            </w:pPr>
          </w:p>
        </w:tc>
        <w:tc>
          <w:tcPr>
            <w:tcW w:w="787" w:type="dxa"/>
            <w:vAlign w:val="top"/>
          </w:tcPr>
          <w:p w14:paraId="62C99FD9">
            <w:pPr>
              <w:rPr>
                <w:rFonts w:ascii="Arial"/>
                <w:sz w:val="21"/>
              </w:rPr>
            </w:pPr>
          </w:p>
        </w:tc>
        <w:tc>
          <w:tcPr>
            <w:tcW w:w="800" w:type="dxa"/>
            <w:vAlign w:val="top"/>
          </w:tcPr>
          <w:p w14:paraId="388697F8">
            <w:pPr>
              <w:rPr>
                <w:rFonts w:ascii="Arial"/>
                <w:sz w:val="21"/>
              </w:rPr>
            </w:pPr>
          </w:p>
        </w:tc>
        <w:tc>
          <w:tcPr>
            <w:tcW w:w="737" w:type="dxa"/>
            <w:vAlign w:val="top"/>
          </w:tcPr>
          <w:p w14:paraId="1F35BA91">
            <w:pPr>
              <w:rPr>
                <w:rFonts w:ascii="Arial"/>
                <w:sz w:val="21"/>
              </w:rPr>
            </w:pPr>
          </w:p>
        </w:tc>
      </w:tr>
      <w:tr w14:paraId="6209EA9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2034" w:type="dxa"/>
            <w:vAlign w:val="top"/>
          </w:tcPr>
          <w:p w14:paraId="2A179533">
            <w:pPr>
              <w:pStyle w:val="6"/>
              <w:spacing w:before="72" w:line="216" w:lineRule="auto"/>
              <w:ind w:left="127"/>
              <w:outlineLvl w:val="0"/>
            </w:pPr>
            <w:r>
              <w:rPr>
                <w:spacing w:val="-12"/>
              </w:rPr>
              <w:t>收</w:t>
            </w:r>
            <w:r>
              <w:rPr>
                <w:spacing w:val="9"/>
              </w:rPr>
              <w:t xml:space="preserve"> </w:t>
            </w:r>
            <w:r>
              <w:rPr>
                <w:spacing w:val="-12"/>
              </w:rPr>
              <w:t>入</w:t>
            </w:r>
            <w:r>
              <w:rPr>
                <w:spacing w:val="17"/>
              </w:rPr>
              <w:t xml:space="preserve"> </w:t>
            </w:r>
            <w:r>
              <w:rPr>
                <w:spacing w:val="-12"/>
              </w:rPr>
              <w:t>总</w:t>
            </w:r>
            <w:r>
              <w:rPr>
                <w:spacing w:val="13"/>
              </w:rPr>
              <w:t xml:space="preserve"> </w:t>
            </w:r>
            <w:r>
              <w:rPr>
                <w:spacing w:val="-12"/>
              </w:rPr>
              <w:t>计</w:t>
            </w:r>
          </w:p>
        </w:tc>
        <w:tc>
          <w:tcPr>
            <w:tcW w:w="999" w:type="dxa"/>
            <w:vAlign w:val="top"/>
          </w:tcPr>
          <w:p w14:paraId="1B3DB2F8">
            <w:pPr>
              <w:pStyle w:val="6"/>
              <w:spacing w:before="72"/>
              <w:ind w:left="362"/>
            </w:pPr>
            <w:r>
              <w:rPr>
                <w:spacing w:val="-3"/>
              </w:rPr>
              <w:t>210.00</w:t>
            </w:r>
          </w:p>
        </w:tc>
        <w:tc>
          <w:tcPr>
            <w:tcW w:w="2798" w:type="dxa"/>
            <w:vAlign w:val="top"/>
          </w:tcPr>
          <w:p w14:paraId="13995F1A">
            <w:pPr>
              <w:pStyle w:val="6"/>
              <w:spacing w:before="72" w:line="213" w:lineRule="auto"/>
              <w:ind w:left="116"/>
            </w:pPr>
            <w:r>
              <w:rPr>
                <w:spacing w:val="-16"/>
              </w:rPr>
              <w:t>支</w:t>
            </w:r>
            <w:r>
              <w:rPr>
                <w:spacing w:val="31"/>
              </w:rPr>
              <w:t xml:space="preserve"> </w:t>
            </w:r>
            <w:r>
              <w:rPr>
                <w:spacing w:val="-16"/>
              </w:rPr>
              <w:t>出</w:t>
            </w:r>
            <w:r>
              <w:rPr>
                <w:spacing w:val="20"/>
              </w:rPr>
              <w:t xml:space="preserve"> </w:t>
            </w:r>
            <w:r>
              <w:rPr>
                <w:spacing w:val="-16"/>
              </w:rPr>
              <w:t>总</w:t>
            </w:r>
            <w:r>
              <w:rPr>
                <w:spacing w:val="10"/>
              </w:rPr>
              <w:t xml:space="preserve"> </w:t>
            </w:r>
            <w:r>
              <w:rPr>
                <w:spacing w:val="-16"/>
              </w:rPr>
              <w:t>计</w:t>
            </w:r>
          </w:p>
        </w:tc>
        <w:tc>
          <w:tcPr>
            <w:tcW w:w="879" w:type="dxa"/>
            <w:vAlign w:val="top"/>
          </w:tcPr>
          <w:p w14:paraId="0A5097E5">
            <w:pPr>
              <w:pStyle w:val="6"/>
              <w:spacing w:before="72"/>
              <w:ind w:left="244"/>
            </w:pPr>
            <w:r>
              <w:rPr>
                <w:spacing w:val="-3"/>
              </w:rPr>
              <w:t>210.00</w:t>
            </w:r>
          </w:p>
        </w:tc>
        <w:tc>
          <w:tcPr>
            <w:tcW w:w="787" w:type="dxa"/>
            <w:vAlign w:val="top"/>
          </w:tcPr>
          <w:p w14:paraId="43027CFF">
            <w:pPr>
              <w:pStyle w:val="6"/>
              <w:spacing w:before="72"/>
              <w:ind w:left="156"/>
            </w:pPr>
            <w:r>
              <w:rPr>
                <w:spacing w:val="-3"/>
              </w:rPr>
              <w:t>193.03</w:t>
            </w:r>
          </w:p>
        </w:tc>
        <w:tc>
          <w:tcPr>
            <w:tcW w:w="800" w:type="dxa"/>
            <w:vAlign w:val="top"/>
          </w:tcPr>
          <w:p w14:paraId="3BBEC8B6">
            <w:pPr>
              <w:pStyle w:val="6"/>
              <w:spacing w:before="72"/>
              <w:ind w:left="125"/>
            </w:pPr>
            <w:r>
              <w:rPr>
                <w:spacing w:val="-4"/>
              </w:rPr>
              <w:t>16.97</w:t>
            </w:r>
          </w:p>
        </w:tc>
        <w:tc>
          <w:tcPr>
            <w:tcW w:w="737" w:type="dxa"/>
            <w:vAlign w:val="top"/>
          </w:tcPr>
          <w:p w14:paraId="4D23C3E7">
            <w:pPr>
              <w:rPr>
                <w:rFonts w:ascii="Arial"/>
                <w:sz w:val="21"/>
              </w:rPr>
            </w:pPr>
          </w:p>
        </w:tc>
      </w:tr>
    </w:tbl>
    <w:p w14:paraId="4167D735">
      <w:pPr>
        <w:rPr>
          <w:rFonts w:ascii="Arial"/>
          <w:sz w:val="21"/>
        </w:rPr>
      </w:pPr>
    </w:p>
    <w:p w14:paraId="43924113">
      <w:pPr>
        <w:rPr>
          <w:rFonts w:ascii="Arial" w:hAnsi="Arial" w:eastAsia="Arial" w:cs="Arial"/>
          <w:sz w:val="21"/>
          <w:szCs w:val="21"/>
        </w:rPr>
        <w:sectPr>
          <w:footerReference r:id="rId14" w:type="default"/>
          <w:pgSz w:w="11906" w:h="16839"/>
          <w:pgMar w:top="1431" w:right="1303" w:bottom="1521" w:left="1563" w:header="0" w:footer="1156" w:gutter="0"/>
          <w:cols w:space="720" w:num="1"/>
        </w:sectPr>
      </w:pPr>
    </w:p>
    <w:p w14:paraId="7F2F2E09">
      <w:pPr>
        <w:spacing w:line="305" w:lineRule="auto"/>
        <w:rPr>
          <w:rFonts w:ascii="Arial"/>
          <w:sz w:val="21"/>
        </w:rPr>
      </w:pPr>
    </w:p>
    <w:p w14:paraId="134FB7D6">
      <w:pPr>
        <w:spacing w:line="306" w:lineRule="auto"/>
        <w:rPr>
          <w:rFonts w:ascii="Arial"/>
          <w:sz w:val="21"/>
        </w:rPr>
      </w:pPr>
    </w:p>
    <w:p w14:paraId="3719A650">
      <w:pPr>
        <w:pStyle w:val="2"/>
        <w:spacing w:before="101" w:line="222" w:lineRule="auto"/>
        <w:ind w:left="248"/>
      </w:pPr>
      <w:r>
        <w:rPr>
          <w:b/>
          <w:bCs/>
          <w:spacing w:val="-4"/>
        </w:rPr>
        <w:t>表</w:t>
      </w:r>
      <w:r>
        <w:rPr>
          <w:spacing w:val="-45"/>
        </w:rPr>
        <w:t xml:space="preserve"> </w:t>
      </w:r>
      <w:r>
        <w:rPr>
          <w:b/>
          <w:bCs/>
          <w:spacing w:val="-4"/>
        </w:rPr>
        <w:t>5</w:t>
      </w:r>
    </w:p>
    <w:p w14:paraId="4987BF7D">
      <w:pPr>
        <w:pStyle w:val="2"/>
        <w:spacing w:before="43" w:line="218" w:lineRule="auto"/>
        <w:ind w:left="2736"/>
      </w:pPr>
      <w:r>
        <w:rPr>
          <w:b/>
          <w:bCs/>
          <w:spacing w:val="4"/>
        </w:rPr>
        <w:t>一般公共预算支出情况表</w:t>
      </w:r>
    </w:p>
    <w:p w14:paraId="43B6BCAA">
      <w:pPr>
        <w:pStyle w:val="2"/>
        <w:spacing w:before="39" w:line="212" w:lineRule="auto"/>
        <w:ind w:left="116"/>
        <w:outlineLvl w:val="0"/>
        <w:rPr>
          <w:sz w:val="24"/>
          <w:szCs w:val="24"/>
        </w:rPr>
      </w:pPr>
      <w:r>
        <w:rPr>
          <w:spacing w:val="-4"/>
          <w:sz w:val="24"/>
          <w:szCs w:val="24"/>
        </w:rPr>
        <w:t xml:space="preserve">编制单位：托克逊县残疾人联合会                        </w:t>
      </w:r>
      <w:r>
        <w:rPr>
          <w:spacing w:val="-5"/>
          <w:sz w:val="24"/>
          <w:szCs w:val="24"/>
        </w:rPr>
        <w:t xml:space="preserve">             单位：万元</w:t>
      </w:r>
    </w:p>
    <w:tbl>
      <w:tblPr>
        <w:tblStyle w:val="5"/>
        <w:tblW w:w="9218"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72"/>
        <w:gridCol w:w="492"/>
        <w:gridCol w:w="417"/>
        <w:gridCol w:w="2508"/>
        <w:gridCol w:w="1741"/>
        <w:gridCol w:w="1741"/>
        <w:gridCol w:w="1747"/>
      </w:tblGrid>
      <w:tr w14:paraId="4B1BFE5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4" w:hRule="atLeast"/>
        </w:trPr>
        <w:tc>
          <w:tcPr>
            <w:tcW w:w="3989" w:type="dxa"/>
            <w:gridSpan w:val="4"/>
            <w:vAlign w:val="top"/>
          </w:tcPr>
          <w:p w14:paraId="1132D111">
            <w:pPr>
              <w:pStyle w:val="6"/>
              <w:spacing w:before="87" w:line="217" w:lineRule="auto"/>
              <w:ind w:left="1765"/>
              <w:rPr>
                <w:sz w:val="24"/>
                <w:szCs w:val="24"/>
              </w:rPr>
            </w:pPr>
            <w:r>
              <w:rPr>
                <w:b/>
                <w:bCs/>
                <w:spacing w:val="-9"/>
                <w:sz w:val="24"/>
                <w:szCs w:val="24"/>
              </w:rPr>
              <w:t>项目</w:t>
            </w:r>
          </w:p>
        </w:tc>
        <w:tc>
          <w:tcPr>
            <w:tcW w:w="5229" w:type="dxa"/>
            <w:gridSpan w:val="3"/>
            <w:vAlign w:val="top"/>
          </w:tcPr>
          <w:p w14:paraId="4C6B4DFC">
            <w:pPr>
              <w:pStyle w:val="6"/>
              <w:spacing w:before="86" w:line="213" w:lineRule="auto"/>
              <w:ind w:left="1674"/>
              <w:rPr>
                <w:sz w:val="24"/>
                <w:szCs w:val="24"/>
              </w:rPr>
            </w:pPr>
            <w:r>
              <w:rPr>
                <w:b/>
                <w:bCs/>
                <w:spacing w:val="-5"/>
                <w:sz w:val="24"/>
                <w:szCs w:val="24"/>
              </w:rPr>
              <w:t>一般公共预算支出</w:t>
            </w:r>
          </w:p>
        </w:tc>
      </w:tr>
      <w:tr w14:paraId="17C6320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3" w:hRule="atLeast"/>
        </w:trPr>
        <w:tc>
          <w:tcPr>
            <w:tcW w:w="1481" w:type="dxa"/>
            <w:gridSpan w:val="3"/>
            <w:vAlign w:val="top"/>
          </w:tcPr>
          <w:p w14:paraId="60C06892">
            <w:pPr>
              <w:pStyle w:val="6"/>
              <w:spacing w:before="31" w:line="222" w:lineRule="auto"/>
              <w:ind w:left="150"/>
              <w:rPr>
                <w:sz w:val="19"/>
                <w:szCs w:val="19"/>
              </w:rPr>
            </w:pPr>
            <w:r>
              <w:rPr>
                <w:b/>
                <w:bCs/>
                <w:spacing w:val="6"/>
                <w:sz w:val="19"/>
                <w:szCs w:val="19"/>
              </w:rPr>
              <w:t>功能分类科目</w:t>
            </w:r>
          </w:p>
          <w:p w14:paraId="7FD8CDB7">
            <w:pPr>
              <w:pStyle w:val="6"/>
              <w:spacing w:before="31" w:line="216" w:lineRule="auto"/>
              <w:ind w:left="546"/>
              <w:rPr>
                <w:sz w:val="19"/>
                <w:szCs w:val="19"/>
              </w:rPr>
            </w:pPr>
            <w:r>
              <w:rPr>
                <w:b/>
                <w:bCs/>
                <w:spacing w:val="4"/>
                <w:sz w:val="19"/>
                <w:szCs w:val="19"/>
              </w:rPr>
              <w:t>编码</w:t>
            </w:r>
          </w:p>
        </w:tc>
        <w:tc>
          <w:tcPr>
            <w:tcW w:w="2508" w:type="dxa"/>
            <w:vMerge w:val="restart"/>
            <w:tcBorders>
              <w:bottom w:val="nil"/>
            </w:tcBorders>
            <w:vAlign w:val="top"/>
          </w:tcPr>
          <w:p w14:paraId="1A1F81E8">
            <w:pPr>
              <w:spacing w:line="253" w:lineRule="auto"/>
              <w:rPr>
                <w:rFonts w:ascii="Arial"/>
                <w:sz w:val="21"/>
              </w:rPr>
            </w:pPr>
          </w:p>
          <w:p w14:paraId="5199686D">
            <w:pPr>
              <w:pStyle w:val="6"/>
              <w:spacing w:before="62" w:line="222" w:lineRule="auto"/>
              <w:ind w:left="462"/>
              <w:rPr>
                <w:sz w:val="19"/>
                <w:szCs w:val="19"/>
              </w:rPr>
            </w:pPr>
            <w:r>
              <w:rPr>
                <w:b/>
                <w:bCs/>
                <w:spacing w:val="7"/>
                <w:sz w:val="19"/>
                <w:szCs w:val="19"/>
              </w:rPr>
              <w:t>功能分类科目名称</w:t>
            </w:r>
          </w:p>
        </w:tc>
        <w:tc>
          <w:tcPr>
            <w:tcW w:w="1741" w:type="dxa"/>
            <w:vMerge w:val="restart"/>
            <w:tcBorders>
              <w:bottom w:val="nil"/>
            </w:tcBorders>
            <w:vAlign w:val="top"/>
          </w:tcPr>
          <w:p w14:paraId="0FD9AE92">
            <w:pPr>
              <w:spacing w:line="254" w:lineRule="auto"/>
              <w:rPr>
                <w:rFonts w:ascii="Arial"/>
                <w:sz w:val="21"/>
              </w:rPr>
            </w:pPr>
          </w:p>
          <w:p w14:paraId="4B94FE50">
            <w:pPr>
              <w:pStyle w:val="6"/>
              <w:spacing w:before="62" w:line="224" w:lineRule="auto"/>
              <w:ind w:left="678"/>
              <w:rPr>
                <w:sz w:val="19"/>
                <w:szCs w:val="19"/>
              </w:rPr>
            </w:pPr>
            <w:r>
              <w:rPr>
                <w:b/>
                <w:bCs/>
                <w:spacing w:val="3"/>
                <w:sz w:val="19"/>
                <w:szCs w:val="19"/>
              </w:rPr>
              <w:t>合计</w:t>
            </w:r>
          </w:p>
        </w:tc>
        <w:tc>
          <w:tcPr>
            <w:tcW w:w="1741" w:type="dxa"/>
            <w:vMerge w:val="restart"/>
            <w:tcBorders>
              <w:bottom w:val="nil"/>
            </w:tcBorders>
            <w:vAlign w:val="top"/>
          </w:tcPr>
          <w:p w14:paraId="411861A1">
            <w:pPr>
              <w:spacing w:line="253" w:lineRule="auto"/>
              <w:rPr>
                <w:rFonts w:ascii="Arial"/>
                <w:sz w:val="21"/>
              </w:rPr>
            </w:pPr>
          </w:p>
          <w:p w14:paraId="34C548DD">
            <w:pPr>
              <w:pStyle w:val="6"/>
              <w:spacing w:before="62" w:line="222" w:lineRule="auto"/>
              <w:ind w:left="474"/>
              <w:rPr>
                <w:sz w:val="19"/>
                <w:szCs w:val="19"/>
              </w:rPr>
            </w:pPr>
            <w:r>
              <w:rPr>
                <w:b/>
                <w:bCs/>
                <w:spacing w:val="7"/>
                <w:sz w:val="19"/>
                <w:szCs w:val="19"/>
              </w:rPr>
              <w:t>基本支出</w:t>
            </w:r>
          </w:p>
        </w:tc>
        <w:tc>
          <w:tcPr>
            <w:tcW w:w="1747" w:type="dxa"/>
            <w:vMerge w:val="restart"/>
            <w:tcBorders>
              <w:bottom w:val="nil"/>
            </w:tcBorders>
            <w:vAlign w:val="top"/>
          </w:tcPr>
          <w:p w14:paraId="40041E63">
            <w:pPr>
              <w:spacing w:line="253" w:lineRule="auto"/>
              <w:rPr>
                <w:rFonts w:ascii="Arial"/>
                <w:sz w:val="21"/>
              </w:rPr>
            </w:pPr>
          </w:p>
          <w:p w14:paraId="35DFF29D">
            <w:pPr>
              <w:pStyle w:val="6"/>
              <w:spacing w:before="62" w:line="222" w:lineRule="auto"/>
              <w:ind w:left="481"/>
              <w:rPr>
                <w:sz w:val="19"/>
                <w:szCs w:val="19"/>
              </w:rPr>
            </w:pPr>
            <w:r>
              <w:rPr>
                <w:b/>
                <w:bCs/>
                <w:spacing w:val="5"/>
                <w:sz w:val="19"/>
                <w:szCs w:val="19"/>
              </w:rPr>
              <w:t>项目支出</w:t>
            </w:r>
          </w:p>
        </w:tc>
      </w:tr>
      <w:tr w14:paraId="0D690CE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5" w:hRule="atLeast"/>
        </w:trPr>
        <w:tc>
          <w:tcPr>
            <w:tcW w:w="572" w:type="dxa"/>
            <w:vAlign w:val="top"/>
          </w:tcPr>
          <w:p w14:paraId="4EB87677">
            <w:pPr>
              <w:pStyle w:val="6"/>
              <w:spacing w:before="52" w:line="222" w:lineRule="auto"/>
              <w:ind w:left="124"/>
              <w:rPr>
                <w:sz w:val="19"/>
                <w:szCs w:val="19"/>
              </w:rPr>
            </w:pPr>
            <w:r>
              <w:rPr>
                <w:b/>
                <w:bCs/>
                <w:spacing w:val="-2"/>
                <w:sz w:val="19"/>
                <w:szCs w:val="19"/>
              </w:rPr>
              <w:t>类</w:t>
            </w:r>
          </w:p>
        </w:tc>
        <w:tc>
          <w:tcPr>
            <w:tcW w:w="492" w:type="dxa"/>
            <w:vAlign w:val="top"/>
          </w:tcPr>
          <w:p w14:paraId="0DE6D52E">
            <w:pPr>
              <w:pStyle w:val="6"/>
              <w:spacing w:before="53" w:line="226" w:lineRule="auto"/>
              <w:ind w:left="112"/>
              <w:rPr>
                <w:sz w:val="19"/>
                <w:szCs w:val="19"/>
              </w:rPr>
            </w:pPr>
            <w:r>
              <w:rPr>
                <w:b/>
                <w:bCs/>
                <w:spacing w:val="-2"/>
                <w:sz w:val="19"/>
                <w:szCs w:val="19"/>
              </w:rPr>
              <w:t>款</w:t>
            </w:r>
          </w:p>
        </w:tc>
        <w:tc>
          <w:tcPr>
            <w:tcW w:w="417" w:type="dxa"/>
            <w:vAlign w:val="top"/>
          </w:tcPr>
          <w:p w14:paraId="2E21960A">
            <w:pPr>
              <w:pStyle w:val="6"/>
              <w:spacing w:before="53" w:line="226" w:lineRule="auto"/>
              <w:ind w:left="113"/>
              <w:rPr>
                <w:sz w:val="19"/>
                <w:szCs w:val="19"/>
              </w:rPr>
            </w:pPr>
            <w:r>
              <w:rPr>
                <w:b/>
                <w:bCs/>
                <w:spacing w:val="-2"/>
                <w:sz w:val="19"/>
                <w:szCs w:val="19"/>
              </w:rPr>
              <w:t>项</w:t>
            </w:r>
          </w:p>
        </w:tc>
        <w:tc>
          <w:tcPr>
            <w:tcW w:w="2508" w:type="dxa"/>
            <w:vMerge w:val="continue"/>
            <w:tcBorders>
              <w:top w:val="nil"/>
            </w:tcBorders>
            <w:vAlign w:val="top"/>
          </w:tcPr>
          <w:p w14:paraId="049EA996">
            <w:pPr>
              <w:rPr>
                <w:rFonts w:ascii="Arial"/>
                <w:sz w:val="21"/>
              </w:rPr>
            </w:pPr>
          </w:p>
        </w:tc>
        <w:tc>
          <w:tcPr>
            <w:tcW w:w="1741" w:type="dxa"/>
            <w:vMerge w:val="continue"/>
            <w:tcBorders>
              <w:top w:val="nil"/>
            </w:tcBorders>
            <w:vAlign w:val="top"/>
          </w:tcPr>
          <w:p w14:paraId="268F906C">
            <w:pPr>
              <w:rPr>
                <w:rFonts w:ascii="Arial"/>
                <w:sz w:val="21"/>
              </w:rPr>
            </w:pPr>
          </w:p>
        </w:tc>
        <w:tc>
          <w:tcPr>
            <w:tcW w:w="1741" w:type="dxa"/>
            <w:vMerge w:val="continue"/>
            <w:tcBorders>
              <w:top w:val="nil"/>
            </w:tcBorders>
            <w:vAlign w:val="top"/>
          </w:tcPr>
          <w:p w14:paraId="1AFED24B">
            <w:pPr>
              <w:rPr>
                <w:rFonts w:ascii="Arial"/>
                <w:sz w:val="21"/>
              </w:rPr>
            </w:pPr>
          </w:p>
        </w:tc>
        <w:tc>
          <w:tcPr>
            <w:tcW w:w="1747" w:type="dxa"/>
            <w:vMerge w:val="continue"/>
            <w:tcBorders>
              <w:top w:val="nil"/>
            </w:tcBorders>
            <w:vAlign w:val="top"/>
          </w:tcPr>
          <w:p w14:paraId="56682DCF">
            <w:pPr>
              <w:rPr>
                <w:rFonts w:ascii="Arial"/>
                <w:sz w:val="21"/>
              </w:rPr>
            </w:pPr>
          </w:p>
        </w:tc>
      </w:tr>
      <w:tr w14:paraId="4D43690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34ADA6AC">
            <w:pPr>
              <w:pStyle w:val="6"/>
              <w:spacing w:before="86" w:line="242" w:lineRule="auto"/>
              <w:ind w:left="161"/>
            </w:pPr>
            <w:r>
              <w:rPr>
                <w:b/>
                <w:bCs/>
                <w:spacing w:val="-6"/>
              </w:rPr>
              <w:t>208</w:t>
            </w:r>
          </w:p>
        </w:tc>
        <w:tc>
          <w:tcPr>
            <w:tcW w:w="492" w:type="dxa"/>
            <w:vAlign w:val="top"/>
          </w:tcPr>
          <w:p w14:paraId="5F68D488">
            <w:pPr>
              <w:rPr>
                <w:rFonts w:ascii="Arial"/>
                <w:sz w:val="21"/>
              </w:rPr>
            </w:pPr>
          </w:p>
        </w:tc>
        <w:tc>
          <w:tcPr>
            <w:tcW w:w="417" w:type="dxa"/>
            <w:vAlign w:val="top"/>
          </w:tcPr>
          <w:p w14:paraId="0B3CD9FC">
            <w:pPr>
              <w:rPr>
                <w:rFonts w:ascii="Arial"/>
                <w:sz w:val="21"/>
              </w:rPr>
            </w:pPr>
          </w:p>
        </w:tc>
        <w:tc>
          <w:tcPr>
            <w:tcW w:w="2508" w:type="dxa"/>
            <w:vAlign w:val="top"/>
          </w:tcPr>
          <w:p w14:paraId="06C39308">
            <w:pPr>
              <w:pStyle w:val="6"/>
              <w:spacing w:before="85" w:line="213" w:lineRule="auto"/>
              <w:ind w:left="114"/>
            </w:pPr>
            <w:r>
              <w:rPr>
                <w:b/>
                <w:bCs/>
                <w:spacing w:val="-3"/>
              </w:rPr>
              <w:t>社会保障和就业支出</w:t>
            </w:r>
          </w:p>
        </w:tc>
        <w:tc>
          <w:tcPr>
            <w:tcW w:w="1741" w:type="dxa"/>
            <w:vAlign w:val="top"/>
          </w:tcPr>
          <w:p w14:paraId="6D810D93">
            <w:pPr>
              <w:pStyle w:val="6"/>
              <w:spacing w:before="85"/>
              <w:ind w:left="1108"/>
            </w:pPr>
            <w:r>
              <w:rPr>
                <w:b/>
                <w:bCs/>
                <w:spacing w:val="-4"/>
              </w:rPr>
              <w:t>176.85</w:t>
            </w:r>
          </w:p>
        </w:tc>
        <w:tc>
          <w:tcPr>
            <w:tcW w:w="1741" w:type="dxa"/>
            <w:vAlign w:val="top"/>
          </w:tcPr>
          <w:p w14:paraId="208F37A9">
            <w:pPr>
              <w:pStyle w:val="6"/>
              <w:spacing w:before="85"/>
              <w:ind w:left="1110"/>
            </w:pPr>
            <w:r>
              <w:rPr>
                <w:b/>
                <w:bCs/>
                <w:spacing w:val="-4"/>
              </w:rPr>
              <w:t>122.11</w:t>
            </w:r>
          </w:p>
        </w:tc>
        <w:tc>
          <w:tcPr>
            <w:tcW w:w="1747" w:type="dxa"/>
            <w:vAlign w:val="top"/>
          </w:tcPr>
          <w:p w14:paraId="624F5EFA">
            <w:pPr>
              <w:pStyle w:val="6"/>
              <w:spacing w:before="85"/>
              <w:ind w:left="1200"/>
            </w:pPr>
            <w:r>
              <w:rPr>
                <w:b/>
                <w:bCs/>
                <w:spacing w:val="-5"/>
              </w:rPr>
              <w:t>54.74</w:t>
            </w:r>
          </w:p>
        </w:tc>
      </w:tr>
      <w:tr w14:paraId="1E59A4D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12FE52F2">
            <w:pPr>
              <w:pStyle w:val="6"/>
              <w:spacing w:before="86" w:line="242" w:lineRule="auto"/>
              <w:ind w:left="161"/>
            </w:pPr>
            <w:r>
              <w:rPr>
                <w:b/>
                <w:bCs/>
                <w:spacing w:val="-6"/>
              </w:rPr>
              <w:t>208</w:t>
            </w:r>
          </w:p>
        </w:tc>
        <w:tc>
          <w:tcPr>
            <w:tcW w:w="492" w:type="dxa"/>
            <w:vAlign w:val="top"/>
          </w:tcPr>
          <w:p w14:paraId="7400F8EE">
            <w:pPr>
              <w:pStyle w:val="6"/>
              <w:spacing w:before="86" w:line="242" w:lineRule="auto"/>
              <w:ind w:left="171"/>
            </w:pPr>
            <w:r>
              <w:rPr>
                <w:b/>
                <w:bCs/>
                <w:spacing w:val="-12"/>
              </w:rPr>
              <w:t>05</w:t>
            </w:r>
          </w:p>
        </w:tc>
        <w:tc>
          <w:tcPr>
            <w:tcW w:w="417" w:type="dxa"/>
            <w:vAlign w:val="top"/>
          </w:tcPr>
          <w:p w14:paraId="7B7F8B31">
            <w:pPr>
              <w:rPr>
                <w:rFonts w:ascii="Arial"/>
                <w:sz w:val="21"/>
              </w:rPr>
            </w:pPr>
          </w:p>
        </w:tc>
        <w:tc>
          <w:tcPr>
            <w:tcW w:w="2508" w:type="dxa"/>
            <w:vAlign w:val="top"/>
          </w:tcPr>
          <w:p w14:paraId="3CC16AF6">
            <w:pPr>
              <w:pStyle w:val="6"/>
              <w:spacing w:before="85" w:line="213" w:lineRule="auto"/>
              <w:ind w:left="111"/>
            </w:pPr>
            <w:r>
              <w:rPr>
                <w:b/>
                <w:bCs/>
                <w:spacing w:val="-2"/>
              </w:rPr>
              <w:t>行政事业单位养老支出</w:t>
            </w:r>
          </w:p>
        </w:tc>
        <w:tc>
          <w:tcPr>
            <w:tcW w:w="1741" w:type="dxa"/>
            <w:vAlign w:val="top"/>
          </w:tcPr>
          <w:p w14:paraId="10199784">
            <w:pPr>
              <w:pStyle w:val="6"/>
              <w:spacing w:before="85"/>
              <w:ind w:left="1195"/>
            </w:pPr>
            <w:r>
              <w:rPr>
                <w:b/>
                <w:bCs/>
                <w:spacing w:val="-4"/>
              </w:rPr>
              <w:t>23.15</w:t>
            </w:r>
          </w:p>
        </w:tc>
        <w:tc>
          <w:tcPr>
            <w:tcW w:w="1741" w:type="dxa"/>
            <w:vAlign w:val="top"/>
          </w:tcPr>
          <w:p w14:paraId="089DDA7E">
            <w:pPr>
              <w:pStyle w:val="6"/>
              <w:spacing w:before="85"/>
              <w:ind w:left="1197"/>
            </w:pPr>
            <w:r>
              <w:rPr>
                <w:b/>
                <w:bCs/>
                <w:spacing w:val="-4"/>
              </w:rPr>
              <w:t>23.15</w:t>
            </w:r>
          </w:p>
        </w:tc>
        <w:tc>
          <w:tcPr>
            <w:tcW w:w="1747" w:type="dxa"/>
            <w:vAlign w:val="top"/>
          </w:tcPr>
          <w:p w14:paraId="0D51EBBE">
            <w:pPr>
              <w:rPr>
                <w:rFonts w:ascii="Arial"/>
                <w:sz w:val="21"/>
              </w:rPr>
            </w:pPr>
          </w:p>
        </w:tc>
      </w:tr>
      <w:tr w14:paraId="703FC68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222FD7F6">
            <w:pPr>
              <w:pStyle w:val="6"/>
              <w:spacing w:before="86" w:line="242" w:lineRule="auto"/>
              <w:ind w:left="161"/>
            </w:pPr>
            <w:r>
              <w:rPr>
                <w:spacing w:val="-5"/>
              </w:rPr>
              <w:t>208</w:t>
            </w:r>
          </w:p>
        </w:tc>
        <w:tc>
          <w:tcPr>
            <w:tcW w:w="492" w:type="dxa"/>
            <w:vAlign w:val="top"/>
          </w:tcPr>
          <w:p w14:paraId="4BCC35B2">
            <w:pPr>
              <w:pStyle w:val="6"/>
              <w:spacing w:before="86" w:line="242" w:lineRule="auto"/>
              <w:ind w:left="171"/>
            </w:pPr>
            <w:r>
              <w:rPr>
                <w:spacing w:val="-10"/>
              </w:rPr>
              <w:t>05</w:t>
            </w:r>
          </w:p>
        </w:tc>
        <w:tc>
          <w:tcPr>
            <w:tcW w:w="417" w:type="dxa"/>
            <w:vAlign w:val="top"/>
          </w:tcPr>
          <w:p w14:paraId="0FB9AF58">
            <w:pPr>
              <w:pStyle w:val="6"/>
              <w:spacing w:before="86" w:line="242" w:lineRule="auto"/>
              <w:ind w:left="132"/>
            </w:pPr>
            <w:r>
              <w:rPr>
                <w:spacing w:val="-10"/>
              </w:rPr>
              <w:t>01</w:t>
            </w:r>
          </w:p>
        </w:tc>
        <w:tc>
          <w:tcPr>
            <w:tcW w:w="2508" w:type="dxa"/>
            <w:vAlign w:val="top"/>
          </w:tcPr>
          <w:p w14:paraId="650A7D14">
            <w:pPr>
              <w:pStyle w:val="6"/>
              <w:spacing w:before="85" w:line="214" w:lineRule="auto"/>
              <w:ind w:left="111"/>
            </w:pPr>
            <w:r>
              <w:rPr>
                <w:spacing w:val="-2"/>
              </w:rPr>
              <w:t>行政单位离退休</w:t>
            </w:r>
          </w:p>
        </w:tc>
        <w:tc>
          <w:tcPr>
            <w:tcW w:w="1741" w:type="dxa"/>
            <w:vAlign w:val="top"/>
          </w:tcPr>
          <w:p w14:paraId="798867C3">
            <w:pPr>
              <w:pStyle w:val="6"/>
              <w:spacing w:before="85"/>
              <w:ind w:left="1291"/>
            </w:pPr>
            <w:r>
              <w:rPr>
                <w:spacing w:val="-5"/>
              </w:rPr>
              <w:t>3.83</w:t>
            </w:r>
          </w:p>
        </w:tc>
        <w:tc>
          <w:tcPr>
            <w:tcW w:w="1741" w:type="dxa"/>
            <w:vAlign w:val="top"/>
          </w:tcPr>
          <w:p w14:paraId="5EE4BBFF">
            <w:pPr>
              <w:pStyle w:val="6"/>
              <w:spacing w:before="85"/>
              <w:ind w:left="1293"/>
            </w:pPr>
            <w:r>
              <w:rPr>
                <w:spacing w:val="-5"/>
              </w:rPr>
              <w:t>3.83</w:t>
            </w:r>
          </w:p>
        </w:tc>
        <w:tc>
          <w:tcPr>
            <w:tcW w:w="1747" w:type="dxa"/>
            <w:vAlign w:val="top"/>
          </w:tcPr>
          <w:p w14:paraId="5CF59046">
            <w:pPr>
              <w:rPr>
                <w:rFonts w:ascii="Arial"/>
                <w:sz w:val="21"/>
              </w:rPr>
            </w:pPr>
          </w:p>
        </w:tc>
      </w:tr>
      <w:tr w14:paraId="261E2CC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572" w:type="dxa"/>
            <w:vAlign w:val="top"/>
          </w:tcPr>
          <w:p w14:paraId="2A9EAE38">
            <w:pPr>
              <w:pStyle w:val="6"/>
              <w:spacing w:before="146" w:line="242" w:lineRule="auto"/>
              <w:ind w:left="161"/>
            </w:pPr>
            <w:r>
              <w:rPr>
                <w:spacing w:val="-5"/>
              </w:rPr>
              <w:t>208</w:t>
            </w:r>
          </w:p>
        </w:tc>
        <w:tc>
          <w:tcPr>
            <w:tcW w:w="492" w:type="dxa"/>
            <w:vAlign w:val="top"/>
          </w:tcPr>
          <w:p w14:paraId="24C86D5B">
            <w:pPr>
              <w:pStyle w:val="6"/>
              <w:spacing w:before="146" w:line="242" w:lineRule="auto"/>
              <w:ind w:left="171"/>
            </w:pPr>
            <w:r>
              <w:rPr>
                <w:spacing w:val="-10"/>
              </w:rPr>
              <w:t>05</w:t>
            </w:r>
          </w:p>
        </w:tc>
        <w:tc>
          <w:tcPr>
            <w:tcW w:w="417" w:type="dxa"/>
            <w:vAlign w:val="top"/>
          </w:tcPr>
          <w:p w14:paraId="73CC7E91">
            <w:pPr>
              <w:pStyle w:val="6"/>
              <w:spacing w:before="146" w:line="242" w:lineRule="auto"/>
              <w:ind w:left="132"/>
            </w:pPr>
            <w:r>
              <w:rPr>
                <w:spacing w:val="-10"/>
              </w:rPr>
              <w:t>05</w:t>
            </w:r>
          </w:p>
        </w:tc>
        <w:tc>
          <w:tcPr>
            <w:tcW w:w="2508" w:type="dxa"/>
            <w:vAlign w:val="top"/>
          </w:tcPr>
          <w:p w14:paraId="52ECC9CA">
            <w:pPr>
              <w:pStyle w:val="6"/>
              <w:spacing w:before="28" w:line="222" w:lineRule="auto"/>
              <w:ind w:left="116" w:right="238" w:hanging="7"/>
            </w:pPr>
            <w:r>
              <w:rPr>
                <w:spacing w:val="-1"/>
              </w:rPr>
              <w:t>机关事业单位基本养老保险</w:t>
            </w:r>
            <w:r>
              <w:rPr>
                <w:spacing w:val="5"/>
              </w:rPr>
              <w:t xml:space="preserve"> </w:t>
            </w:r>
            <w:r>
              <w:rPr>
                <w:spacing w:val="-4"/>
              </w:rPr>
              <w:t>缴费支出</w:t>
            </w:r>
          </w:p>
        </w:tc>
        <w:tc>
          <w:tcPr>
            <w:tcW w:w="1741" w:type="dxa"/>
            <w:vAlign w:val="top"/>
          </w:tcPr>
          <w:p w14:paraId="4431CB6A">
            <w:pPr>
              <w:pStyle w:val="6"/>
              <w:spacing w:before="145"/>
              <w:ind w:left="1200"/>
            </w:pPr>
            <w:r>
              <w:rPr>
                <w:spacing w:val="-4"/>
              </w:rPr>
              <w:t>12.88</w:t>
            </w:r>
          </w:p>
        </w:tc>
        <w:tc>
          <w:tcPr>
            <w:tcW w:w="1741" w:type="dxa"/>
            <w:vAlign w:val="top"/>
          </w:tcPr>
          <w:p w14:paraId="5DF89F57">
            <w:pPr>
              <w:pStyle w:val="6"/>
              <w:spacing w:before="145"/>
              <w:ind w:left="1201"/>
            </w:pPr>
            <w:r>
              <w:rPr>
                <w:spacing w:val="-4"/>
              </w:rPr>
              <w:t>12.88</w:t>
            </w:r>
          </w:p>
        </w:tc>
        <w:tc>
          <w:tcPr>
            <w:tcW w:w="1747" w:type="dxa"/>
            <w:vAlign w:val="top"/>
          </w:tcPr>
          <w:p w14:paraId="04400B1C">
            <w:pPr>
              <w:rPr>
                <w:rFonts w:ascii="Arial"/>
                <w:sz w:val="21"/>
              </w:rPr>
            </w:pPr>
          </w:p>
        </w:tc>
      </w:tr>
      <w:tr w14:paraId="1EC3FA3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572" w:type="dxa"/>
            <w:vAlign w:val="top"/>
          </w:tcPr>
          <w:p w14:paraId="06252604">
            <w:pPr>
              <w:pStyle w:val="6"/>
              <w:spacing w:before="145" w:line="242" w:lineRule="auto"/>
              <w:ind w:left="161"/>
            </w:pPr>
            <w:r>
              <w:rPr>
                <w:spacing w:val="-5"/>
              </w:rPr>
              <w:t>208</w:t>
            </w:r>
          </w:p>
        </w:tc>
        <w:tc>
          <w:tcPr>
            <w:tcW w:w="492" w:type="dxa"/>
            <w:vAlign w:val="top"/>
          </w:tcPr>
          <w:p w14:paraId="0AC417B9">
            <w:pPr>
              <w:pStyle w:val="6"/>
              <w:spacing w:before="145" w:line="242" w:lineRule="auto"/>
              <w:ind w:left="171"/>
            </w:pPr>
            <w:r>
              <w:rPr>
                <w:spacing w:val="-10"/>
              </w:rPr>
              <w:t>05</w:t>
            </w:r>
          </w:p>
        </w:tc>
        <w:tc>
          <w:tcPr>
            <w:tcW w:w="417" w:type="dxa"/>
            <w:vAlign w:val="top"/>
          </w:tcPr>
          <w:p w14:paraId="7F7E53B7">
            <w:pPr>
              <w:pStyle w:val="6"/>
              <w:spacing w:before="145" w:line="242" w:lineRule="auto"/>
              <w:ind w:left="132"/>
            </w:pPr>
            <w:r>
              <w:rPr>
                <w:spacing w:val="-10"/>
              </w:rPr>
              <w:t>06</w:t>
            </w:r>
          </w:p>
        </w:tc>
        <w:tc>
          <w:tcPr>
            <w:tcW w:w="2508" w:type="dxa"/>
            <w:vAlign w:val="top"/>
          </w:tcPr>
          <w:p w14:paraId="26A851EB">
            <w:pPr>
              <w:pStyle w:val="6"/>
              <w:spacing w:before="30" w:line="221" w:lineRule="auto"/>
              <w:ind w:left="114" w:right="238" w:hanging="5"/>
            </w:pPr>
            <w:r>
              <w:rPr>
                <w:spacing w:val="-1"/>
              </w:rPr>
              <w:t>机关事业单位职业年金缴费</w:t>
            </w:r>
            <w:r>
              <w:rPr>
                <w:spacing w:val="5"/>
              </w:rPr>
              <w:t xml:space="preserve"> </w:t>
            </w:r>
            <w:r>
              <w:rPr>
                <w:spacing w:val="-6"/>
              </w:rPr>
              <w:t>支出</w:t>
            </w:r>
          </w:p>
        </w:tc>
        <w:tc>
          <w:tcPr>
            <w:tcW w:w="1741" w:type="dxa"/>
            <w:vAlign w:val="top"/>
          </w:tcPr>
          <w:p w14:paraId="08775A33">
            <w:pPr>
              <w:pStyle w:val="6"/>
              <w:spacing w:before="144"/>
              <w:ind w:left="1286"/>
            </w:pPr>
            <w:r>
              <w:rPr>
                <w:spacing w:val="-4"/>
              </w:rPr>
              <w:t>6.44</w:t>
            </w:r>
          </w:p>
        </w:tc>
        <w:tc>
          <w:tcPr>
            <w:tcW w:w="1741" w:type="dxa"/>
            <w:vAlign w:val="top"/>
          </w:tcPr>
          <w:p w14:paraId="0D4CD386">
            <w:pPr>
              <w:pStyle w:val="6"/>
              <w:spacing w:before="144"/>
              <w:ind w:left="1287"/>
            </w:pPr>
            <w:r>
              <w:rPr>
                <w:spacing w:val="-4"/>
              </w:rPr>
              <w:t>6.44</w:t>
            </w:r>
          </w:p>
        </w:tc>
        <w:tc>
          <w:tcPr>
            <w:tcW w:w="1747" w:type="dxa"/>
            <w:vAlign w:val="top"/>
          </w:tcPr>
          <w:p w14:paraId="2A68F64E">
            <w:pPr>
              <w:rPr>
                <w:rFonts w:ascii="Arial"/>
                <w:sz w:val="21"/>
              </w:rPr>
            </w:pPr>
          </w:p>
        </w:tc>
      </w:tr>
      <w:tr w14:paraId="7274F9B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14ECCC3D">
            <w:pPr>
              <w:pStyle w:val="6"/>
              <w:spacing w:before="89" w:line="242" w:lineRule="auto"/>
              <w:ind w:left="161"/>
            </w:pPr>
            <w:r>
              <w:rPr>
                <w:b/>
                <w:bCs/>
                <w:spacing w:val="-6"/>
              </w:rPr>
              <w:t>208</w:t>
            </w:r>
          </w:p>
        </w:tc>
        <w:tc>
          <w:tcPr>
            <w:tcW w:w="492" w:type="dxa"/>
            <w:vAlign w:val="top"/>
          </w:tcPr>
          <w:p w14:paraId="2AF5496B">
            <w:pPr>
              <w:pStyle w:val="6"/>
              <w:spacing w:before="89" w:line="239" w:lineRule="exact"/>
              <w:ind w:left="169"/>
            </w:pPr>
            <w:r>
              <w:rPr>
                <w:b/>
                <w:bCs/>
                <w:spacing w:val="-11"/>
              </w:rPr>
              <w:t>11</w:t>
            </w:r>
          </w:p>
        </w:tc>
        <w:tc>
          <w:tcPr>
            <w:tcW w:w="417" w:type="dxa"/>
            <w:vAlign w:val="top"/>
          </w:tcPr>
          <w:p w14:paraId="78B5C745">
            <w:pPr>
              <w:rPr>
                <w:rFonts w:ascii="Arial"/>
                <w:sz w:val="21"/>
              </w:rPr>
            </w:pPr>
          </w:p>
        </w:tc>
        <w:tc>
          <w:tcPr>
            <w:tcW w:w="2508" w:type="dxa"/>
            <w:vAlign w:val="top"/>
          </w:tcPr>
          <w:p w14:paraId="12FA2333">
            <w:pPr>
              <w:pStyle w:val="6"/>
              <w:spacing w:before="88" w:line="214" w:lineRule="auto"/>
              <w:ind w:left="116"/>
            </w:pPr>
            <w:r>
              <w:rPr>
                <w:b/>
                <w:bCs/>
                <w:spacing w:val="-4"/>
              </w:rPr>
              <w:t>残疾人事业</w:t>
            </w:r>
          </w:p>
        </w:tc>
        <w:tc>
          <w:tcPr>
            <w:tcW w:w="1741" w:type="dxa"/>
            <w:vAlign w:val="top"/>
          </w:tcPr>
          <w:p w14:paraId="26314999">
            <w:pPr>
              <w:pStyle w:val="6"/>
              <w:spacing w:before="88"/>
              <w:ind w:left="1108"/>
            </w:pPr>
            <w:r>
              <w:rPr>
                <w:b/>
                <w:bCs/>
                <w:spacing w:val="-4"/>
              </w:rPr>
              <w:t>153.70</w:t>
            </w:r>
          </w:p>
        </w:tc>
        <w:tc>
          <w:tcPr>
            <w:tcW w:w="1741" w:type="dxa"/>
            <w:vAlign w:val="top"/>
          </w:tcPr>
          <w:p w14:paraId="71877C38">
            <w:pPr>
              <w:pStyle w:val="6"/>
              <w:spacing w:before="88"/>
              <w:ind w:left="1198"/>
            </w:pPr>
            <w:r>
              <w:rPr>
                <w:b/>
                <w:bCs/>
                <w:spacing w:val="-5"/>
              </w:rPr>
              <w:t>98.96</w:t>
            </w:r>
          </w:p>
        </w:tc>
        <w:tc>
          <w:tcPr>
            <w:tcW w:w="1747" w:type="dxa"/>
            <w:vAlign w:val="top"/>
          </w:tcPr>
          <w:p w14:paraId="7E7E39E4">
            <w:pPr>
              <w:pStyle w:val="6"/>
              <w:spacing w:before="88"/>
              <w:ind w:left="1200"/>
            </w:pPr>
            <w:r>
              <w:rPr>
                <w:b/>
                <w:bCs/>
                <w:spacing w:val="-5"/>
              </w:rPr>
              <w:t>54.74</w:t>
            </w:r>
          </w:p>
        </w:tc>
      </w:tr>
      <w:tr w14:paraId="4F250FC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386C8DA8">
            <w:pPr>
              <w:pStyle w:val="6"/>
              <w:spacing w:before="89" w:line="242" w:lineRule="auto"/>
              <w:ind w:left="161"/>
            </w:pPr>
            <w:r>
              <w:rPr>
                <w:spacing w:val="-5"/>
              </w:rPr>
              <w:t>208</w:t>
            </w:r>
          </w:p>
        </w:tc>
        <w:tc>
          <w:tcPr>
            <w:tcW w:w="492" w:type="dxa"/>
            <w:vAlign w:val="top"/>
          </w:tcPr>
          <w:p w14:paraId="09A740BF">
            <w:pPr>
              <w:pStyle w:val="6"/>
              <w:spacing w:before="89" w:line="239" w:lineRule="exact"/>
              <w:ind w:left="169"/>
            </w:pPr>
            <w:r>
              <w:rPr>
                <w:spacing w:val="-9"/>
              </w:rPr>
              <w:t>11</w:t>
            </w:r>
          </w:p>
        </w:tc>
        <w:tc>
          <w:tcPr>
            <w:tcW w:w="417" w:type="dxa"/>
            <w:vAlign w:val="top"/>
          </w:tcPr>
          <w:p w14:paraId="7A8D3660">
            <w:pPr>
              <w:pStyle w:val="6"/>
              <w:spacing w:before="89" w:line="242" w:lineRule="auto"/>
              <w:ind w:left="132"/>
            </w:pPr>
            <w:r>
              <w:rPr>
                <w:spacing w:val="-10"/>
              </w:rPr>
              <w:t>04</w:t>
            </w:r>
          </w:p>
        </w:tc>
        <w:tc>
          <w:tcPr>
            <w:tcW w:w="2508" w:type="dxa"/>
            <w:vAlign w:val="top"/>
          </w:tcPr>
          <w:p w14:paraId="30278F44">
            <w:pPr>
              <w:pStyle w:val="6"/>
              <w:spacing w:before="88" w:line="216" w:lineRule="auto"/>
              <w:ind w:left="116"/>
            </w:pPr>
            <w:r>
              <w:rPr>
                <w:spacing w:val="-3"/>
              </w:rPr>
              <w:t>残疾人康复</w:t>
            </w:r>
          </w:p>
        </w:tc>
        <w:tc>
          <w:tcPr>
            <w:tcW w:w="1741" w:type="dxa"/>
            <w:vAlign w:val="top"/>
          </w:tcPr>
          <w:p w14:paraId="1D11D5D7">
            <w:pPr>
              <w:pStyle w:val="6"/>
              <w:spacing w:before="88"/>
              <w:ind w:left="1195"/>
            </w:pPr>
            <w:r>
              <w:rPr>
                <w:spacing w:val="-3"/>
              </w:rPr>
              <w:t>21.12</w:t>
            </w:r>
          </w:p>
        </w:tc>
        <w:tc>
          <w:tcPr>
            <w:tcW w:w="1741" w:type="dxa"/>
            <w:vAlign w:val="top"/>
          </w:tcPr>
          <w:p w14:paraId="67764DBC">
            <w:pPr>
              <w:rPr>
                <w:rFonts w:ascii="Arial"/>
                <w:sz w:val="21"/>
              </w:rPr>
            </w:pPr>
          </w:p>
        </w:tc>
        <w:tc>
          <w:tcPr>
            <w:tcW w:w="1747" w:type="dxa"/>
            <w:vAlign w:val="top"/>
          </w:tcPr>
          <w:p w14:paraId="3DC5E7C2">
            <w:pPr>
              <w:pStyle w:val="6"/>
              <w:spacing w:before="88"/>
              <w:ind w:left="1198"/>
            </w:pPr>
            <w:r>
              <w:rPr>
                <w:spacing w:val="-3"/>
              </w:rPr>
              <w:t>21.12</w:t>
            </w:r>
          </w:p>
        </w:tc>
      </w:tr>
      <w:tr w14:paraId="34B2D50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7E9621DA">
            <w:pPr>
              <w:pStyle w:val="6"/>
              <w:spacing w:before="89" w:line="242" w:lineRule="auto"/>
              <w:ind w:left="161"/>
            </w:pPr>
            <w:r>
              <w:rPr>
                <w:spacing w:val="-5"/>
              </w:rPr>
              <w:t>208</w:t>
            </w:r>
          </w:p>
        </w:tc>
        <w:tc>
          <w:tcPr>
            <w:tcW w:w="492" w:type="dxa"/>
            <w:vAlign w:val="top"/>
          </w:tcPr>
          <w:p w14:paraId="22D1CC22">
            <w:pPr>
              <w:pStyle w:val="6"/>
              <w:spacing w:before="89" w:line="239" w:lineRule="exact"/>
              <w:ind w:left="169"/>
            </w:pPr>
            <w:r>
              <w:rPr>
                <w:spacing w:val="-9"/>
              </w:rPr>
              <w:t>11</w:t>
            </w:r>
          </w:p>
        </w:tc>
        <w:tc>
          <w:tcPr>
            <w:tcW w:w="417" w:type="dxa"/>
            <w:vAlign w:val="top"/>
          </w:tcPr>
          <w:p w14:paraId="5B7A4C49">
            <w:pPr>
              <w:pStyle w:val="6"/>
              <w:spacing w:before="89" w:line="242" w:lineRule="auto"/>
              <w:ind w:left="132"/>
            </w:pPr>
            <w:r>
              <w:rPr>
                <w:spacing w:val="-10"/>
              </w:rPr>
              <w:t>05</w:t>
            </w:r>
          </w:p>
        </w:tc>
        <w:tc>
          <w:tcPr>
            <w:tcW w:w="2508" w:type="dxa"/>
            <w:vAlign w:val="top"/>
          </w:tcPr>
          <w:p w14:paraId="4932B716">
            <w:pPr>
              <w:pStyle w:val="6"/>
              <w:spacing w:before="89" w:line="216" w:lineRule="auto"/>
              <w:ind w:left="116"/>
            </w:pPr>
            <w:r>
              <w:rPr>
                <w:spacing w:val="-3"/>
              </w:rPr>
              <w:t>残疾人就业</w:t>
            </w:r>
          </w:p>
        </w:tc>
        <w:tc>
          <w:tcPr>
            <w:tcW w:w="1741" w:type="dxa"/>
            <w:vAlign w:val="top"/>
          </w:tcPr>
          <w:p w14:paraId="225547FE">
            <w:pPr>
              <w:pStyle w:val="6"/>
              <w:spacing w:before="88"/>
              <w:ind w:left="1197"/>
            </w:pPr>
            <w:r>
              <w:rPr>
                <w:spacing w:val="-3"/>
              </w:rPr>
              <w:t>98.96</w:t>
            </w:r>
          </w:p>
        </w:tc>
        <w:tc>
          <w:tcPr>
            <w:tcW w:w="1741" w:type="dxa"/>
            <w:vAlign w:val="top"/>
          </w:tcPr>
          <w:p w14:paraId="329CD133">
            <w:pPr>
              <w:pStyle w:val="6"/>
              <w:spacing w:before="88"/>
              <w:ind w:left="1198"/>
            </w:pPr>
            <w:r>
              <w:rPr>
                <w:spacing w:val="-3"/>
              </w:rPr>
              <w:t>98.96</w:t>
            </w:r>
          </w:p>
        </w:tc>
        <w:tc>
          <w:tcPr>
            <w:tcW w:w="1747" w:type="dxa"/>
            <w:vAlign w:val="top"/>
          </w:tcPr>
          <w:p w14:paraId="5E21182F">
            <w:pPr>
              <w:rPr>
                <w:rFonts w:ascii="Arial"/>
                <w:sz w:val="21"/>
              </w:rPr>
            </w:pPr>
          </w:p>
        </w:tc>
      </w:tr>
      <w:tr w14:paraId="346B3E9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58739901">
            <w:pPr>
              <w:pStyle w:val="6"/>
              <w:spacing w:before="89" w:line="242" w:lineRule="auto"/>
              <w:ind w:left="161"/>
            </w:pPr>
            <w:r>
              <w:rPr>
                <w:spacing w:val="-5"/>
              </w:rPr>
              <w:t>208</w:t>
            </w:r>
          </w:p>
        </w:tc>
        <w:tc>
          <w:tcPr>
            <w:tcW w:w="492" w:type="dxa"/>
            <w:vAlign w:val="top"/>
          </w:tcPr>
          <w:p w14:paraId="2054F39E">
            <w:pPr>
              <w:pStyle w:val="6"/>
              <w:spacing w:before="89" w:line="239" w:lineRule="exact"/>
              <w:ind w:left="169"/>
            </w:pPr>
            <w:r>
              <w:rPr>
                <w:spacing w:val="-9"/>
              </w:rPr>
              <w:t>11</w:t>
            </w:r>
          </w:p>
        </w:tc>
        <w:tc>
          <w:tcPr>
            <w:tcW w:w="417" w:type="dxa"/>
            <w:vAlign w:val="top"/>
          </w:tcPr>
          <w:p w14:paraId="0F0994C1">
            <w:pPr>
              <w:pStyle w:val="6"/>
              <w:spacing w:before="89" w:line="242" w:lineRule="auto"/>
              <w:ind w:left="128"/>
            </w:pPr>
            <w:r>
              <w:rPr>
                <w:spacing w:val="-8"/>
              </w:rPr>
              <w:t>99</w:t>
            </w:r>
          </w:p>
        </w:tc>
        <w:tc>
          <w:tcPr>
            <w:tcW w:w="2508" w:type="dxa"/>
            <w:vAlign w:val="top"/>
          </w:tcPr>
          <w:p w14:paraId="13550376">
            <w:pPr>
              <w:pStyle w:val="6"/>
              <w:spacing w:before="88" w:line="213" w:lineRule="auto"/>
              <w:ind w:left="111"/>
            </w:pPr>
            <w:r>
              <w:rPr>
                <w:spacing w:val="-1"/>
              </w:rPr>
              <w:t>其他残疾人事业支出</w:t>
            </w:r>
          </w:p>
        </w:tc>
        <w:tc>
          <w:tcPr>
            <w:tcW w:w="1741" w:type="dxa"/>
            <w:vAlign w:val="top"/>
          </w:tcPr>
          <w:p w14:paraId="4C3A73A7">
            <w:pPr>
              <w:pStyle w:val="6"/>
              <w:spacing w:before="88"/>
              <w:ind w:left="1202"/>
            </w:pPr>
            <w:r>
              <w:rPr>
                <w:spacing w:val="-4"/>
              </w:rPr>
              <w:t>33.62</w:t>
            </w:r>
          </w:p>
        </w:tc>
        <w:tc>
          <w:tcPr>
            <w:tcW w:w="1741" w:type="dxa"/>
            <w:vAlign w:val="top"/>
          </w:tcPr>
          <w:p w14:paraId="702F8B4E">
            <w:pPr>
              <w:rPr>
                <w:rFonts w:ascii="Arial"/>
                <w:sz w:val="21"/>
              </w:rPr>
            </w:pPr>
          </w:p>
        </w:tc>
        <w:tc>
          <w:tcPr>
            <w:tcW w:w="1747" w:type="dxa"/>
            <w:vAlign w:val="top"/>
          </w:tcPr>
          <w:p w14:paraId="580DFAD9">
            <w:pPr>
              <w:pStyle w:val="6"/>
              <w:spacing w:before="88"/>
              <w:ind w:left="1205"/>
            </w:pPr>
            <w:r>
              <w:rPr>
                <w:spacing w:val="-4"/>
              </w:rPr>
              <w:t>33.62</w:t>
            </w:r>
          </w:p>
        </w:tc>
      </w:tr>
      <w:tr w14:paraId="75708BF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34ED77D4">
            <w:pPr>
              <w:pStyle w:val="6"/>
              <w:spacing w:before="89" w:line="242" w:lineRule="auto"/>
              <w:ind w:left="161"/>
            </w:pPr>
            <w:r>
              <w:rPr>
                <w:b/>
                <w:bCs/>
                <w:spacing w:val="-6"/>
              </w:rPr>
              <w:t>210</w:t>
            </w:r>
          </w:p>
        </w:tc>
        <w:tc>
          <w:tcPr>
            <w:tcW w:w="492" w:type="dxa"/>
            <w:vAlign w:val="top"/>
          </w:tcPr>
          <w:p w14:paraId="7F3C9817">
            <w:pPr>
              <w:rPr>
                <w:rFonts w:ascii="Arial"/>
                <w:sz w:val="21"/>
              </w:rPr>
            </w:pPr>
          </w:p>
        </w:tc>
        <w:tc>
          <w:tcPr>
            <w:tcW w:w="417" w:type="dxa"/>
            <w:vAlign w:val="top"/>
          </w:tcPr>
          <w:p w14:paraId="522A4D33">
            <w:pPr>
              <w:rPr>
                <w:rFonts w:ascii="Arial"/>
                <w:sz w:val="21"/>
              </w:rPr>
            </w:pPr>
          </w:p>
        </w:tc>
        <w:tc>
          <w:tcPr>
            <w:tcW w:w="2508" w:type="dxa"/>
            <w:vAlign w:val="top"/>
          </w:tcPr>
          <w:p w14:paraId="7B86C64F">
            <w:pPr>
              <w:pStyle w:val="6"/>
              <w:spacing w:before="88" w:line="213" w:lineRule="auto"/>
              <w:ind w:left="116"/>
            </w:pPr>
            <w:r>
              <w:rPr>
                <w:b/>
                <w:bCs/>
                <w:spacing w:val="-4"/>
              </w:rPr>
              <w:t>卫生健康支出</w:t>
            </w:r>
          </w:p>
        </w:tc>
        <w:tc>
          <w:tcPr>
            <w:tcW w:w="1741" w:type="dxa"/>
            <w:vAlign w:val="top"/>
          </w:tcPr>
          <w:p w14:paraId="4EE33A1D">
            <w:pPr>
              <w:pStyle w:val="6"/>
              <w:spacing w:before="88"/>
              <w:ind w:left="1286"/>
            </w:pPr>
            <w:r>
              <w:rPr>
                <w:b/>
                <w:bCs/>
                <w:spacing w:val="-6"/>
              </w:rPr>
              <w:t>5.99</w:t>
            </w:r>
          </w:p>
        </w:tc>
        <w:tc>
          <w:tcPr>
            <w:tcW w:w="1741" w:type="dxa"/>
            <w:vAlign w:val="top"/>
          </w:tcPr>
          <w:p w14:paraId="4F606B70">
            <w:pPr>
              <w:pStyle w:val="6"/>
              <w:spacing w:before="88"/>
              <w:ind w:left="1288"/>
            </w:pPr>
            <w:r>
              <w:rPr>
                <w:b/>
                <w:bCs/>
                <w:spacing w:val="-6"/>
              </w:rPr>
              <w:t>5.99</w:t>
            </w:r>
          </w:p>
        </w:tc>
        <w:tc>
          <w:tcPr>
            <w:tcW w:w="1747" w:type="dxa"/>
            <w:vAlign w:val="top"/>
          </w:tcPr>
          <w:p w14:paraId="57DC87A6">
            <w:pPr>
              <w:rPr>
                <w:rFonts w:ascii="Arial"/>
                <w:sz w:val="21"/>
              </w:rPr>
            </w:pPr>
          </w:p>
        </w:tc>
      </w:tr>
      <w:tr w14:paraId="1BA1AAA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365914B8">
            <w:pPr>
              <w:pStyle w:val="6"/>
              <w:spacing w:before="89" w:line="242" w:lineRule="auto"/>
              <w:ind w:left="161"/>
            </w:pPr>
            <w:r>
              <w:rPr>
                <w:b/>
                <w:bCs/>
                <w:spacing w:val="-6"/>
              </w:rPr>
              <w:t>210</w:t>
            </w:r>
          </w:p>
        </w:tc>
        <w:tc>
          <w:tcPr>
            <w:tcW w:w="492" w:type="dxa"/>
            <w:vAlign w:val="top"/>
          </w:tcPr>
          <w:p w14:paraId="2023B876">
            <w:pPr>
              <w:pStyle w:val="6"/>
              <w:spacing w:before="89" w:line="239" w:lineRule="exact"/>
              <w:ind w:left="169"/>
            </w:pPr>
            <w:r>
              <w:rPr>
                <w:b/>
                <w:bCs/>
                <w:spacing w:val="-11"/>
              </w:rPr>
              <w:t>11</w:t>
            </w:r>
          </w:p>
        </w:tc>
        <w:tc>
          <w:tcPr>
            <w:tcW w:w="417" w:type="dxa"/>
            <w:vAlign w:val="top"/>
          </w:tcPr>
          <w:p w14:paraId="13B0A772">
            <w:pPr>
              <w:rPr>
                <w:rFonts w:ascii="Arial"/>
                <w:sz w:val="21"/>
              </w:rPr>
            </w:pPr>
          </w:p>
        </w:tc>
        <w:tc>
          <w:tcPr>
            <w:tcW w:w="2508" w:type="dxa"/>
            <w:vAlign w:val="top"/>
          </w:tcPr>
          <w:p w14:paraId="03BDFFAE">
            <w:pPr>
              <w:pStyle w:val="6"/>
              <w:spacing w:before="88" w:line="214" w:lineRule="auto"/>
              <w:ind w:left="111"/>
            </w:pPr>
            <w:r>
              <w:rPr>
                <w:b/>
                <w:bCs/>
                <w:spacing w:val="-3"/>
              </w:rPr>
              <w:t>行政事业单位医疗</w:t>
            </w:r>
          </w:p>
        </w:tc>
        <w:tc>
          <w:tcPr>
            <w:tcW w:w="1741" w:type="dxa"/>
            <w:vAlign w:val="top"/>
          </w:tcPr>
          <w:p w14:paraId="4E222C07">
            <w:pPr>
              <w:pStyle w:val="6"/>
              <w:spacing w:before="88"/>
              <w:ind w:left="1286"/>
            </w:pPr>
            <w:r>
              <w:rPr>
                <w:b/>
                <w:bCs/>
                <w:spacing w:val="-6"/>
              </w:rPr>
              <w:t>5.99</w:t>
            </w:r>
          </w:p>
        </w:tc>
        <w:tc>
          <w:tcPr>
            <w:tcW w:w="1741" w:type="dxa"/>
            <w:vAlign w:val="top"/>
          </w:tcPr>
          <w:p w14:paraId="178F8F4D">
            <w:pPr>
              <w:pStyle w:val="6"/>
              <w:spacing w:before="88"/>
              <w:ind w:left="1288"/>
            </w:pPr>
            <w:r>
              <w:rPr>
                <w:b/>
                <w:bCs/>
                <w:spacing w:val="-6"/>
              </w:rPr>
              <w:t>5.99</w:t>
            </w:r>
          </w:p>
        </w:tc>
        <w:tc>
          <w:tcPr>
            <w:tcW w:w="1747" w:type="dxa"/>
            <w:vAlign w:val="top"/>
          </w:tcPr>
          <w:p w14:paraId="5623AA8F">
            <w:pPr>
              <w:rPr>
                <w:rFonts w:ascii="Arial"/>
                <w:sz w:val="21"/>
              </w:rPr>
            </w:pPr>
          </w:p>
        </w:tc>
      </w:tr>
      <w:tr w14:paraId="7AC7165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23B3225A">
            <w:pPr>
              <w:pStyle w:val="6"/>
              <w:spacing w:before="89" w:line="242" w:lineRule="auto"/>
              <w:ind w:left="161"/>
            </w:pPr>
            <w:r>
              <w:rPr>
                <w:spacing w:val="-5"/>
              </w:rPr>
              <w:t>210</w:t>
            </w:r>
          </w:p>
        </w:tc>
        <w:tc>
          <w:tcPr>
            <w:tcW w:w="492" w:type="dxa"/>
            <w:vAlign w:val="top"/>
          </w:tcPr>
          <w:p w14:paraId="5F78D4AC">
            <w:pPr>
              <w:pStyle w:val="6"/>
              <w:spacing w:before="89" w:line="239" w:lineRule="exact"/>
              <w:ind w:left="169"/>
            </w:pPr>
            <w:r>
              <w:rPr>
                <w:spacing w:val="-9"/>
              </w:rPr>
              <w:t>11</w:t>
            </w:r>
          </w:p>
        </w:tc>
        <w:tc>
          <w:tcPr>
            <w:tcW w:w="417" w:type="dxa"/>
            <w:vAlign w:val="top"/>
          </w:tcPr>
          <w:p w14:paraId="063376A6">
            <w:pPr>
              <w:pStyle w:val="6"/>
              <w:spacing w:before="89" w:line="242" w:lineRule="auto"/>
              <w:ind w:left="132"/>
            </w:pPr>
            <w:r>
              <w:rPr>
                <w:spacing w:val="-10"/>
              </w:rPr>
              <w:t>01</w:t>
            </w:r>
          </w:p>
        </w:tc>
        <w:tc>
          <w:tcPr>
            <w:tcW w:w="2508" w:type="dxa"/>
            <w:vAlign w:val="top"/>
          </w:tcPr>
          <w:p w14:paraId="066BBDB5">
            <w:pPr>
              <w:pStyle w:val="6"/>
              <w:spacing w:before="88" w:line="214" w:lineRule="auto"/>
              <w:ind w:left="111"/>
            </w:pPr>
            <w:r>
              <w:rPr>
                <w:spacing w:val="-2"/>
              </w:rPr>
              <w:t>行政单位医疗</w:t>
            </w:r>
          </w:p>
        </w:tc>
        <w:tc>
          <w:tcPr>
            <w:tcW w:w="1741" w:type="dxa"/>
            <w:vAlign w:val="top"/>
          </w:tcPr>
          <w:p w14:paraId="5B5500F0">
            <w:pPr>
              <w:pStyle w:val="6"/>
              <w:spacing w:before="88"/>
              <w:ind w:left="1286"/>
            </w:pPr>
            <w:r>
              <w:rPr>
                <w:spacing w:val="-4"/>
              </w:rPr>
              <w:t>5.47</w:t>
            </w:r>
          </w:p>
        </w:tc>
        <w:tc>
          <w:tcPr>
            <w:tcW w:w="1741" w:type="dxa"/>
            <w:vAlign w:val="top"/>
          </w:tcPr>
          <w:p w14:paraId="01CB923E">
            <w:pPr>
              <w:pStyle w:val="6"/>
              <w:spacing w:before="88"/>
              <w:ind w:left="1288"/>
            </w:pPr>
            <w:r>
              <w:rPr>
                <w:spacing w:val="-4"/>
              </w:rPr>
              <w:t>5.47</w:t>
            </w:r>
          </w:p>
        </w:tc>
        <w:tc>
          <w:tcPr>
            <w:tcW w:w="1747" w:type="dxa"/>
            <w:vAlign w:val="top"/>
          </w:tcPr>
          <w:p w14:paraId="179EE987">
            <w:pPr>
              <w:rPr>
                <w:rFonts w:ascii="Arial"/>
                <w:sz w:val="21"/>
              </w:rPr>
            </w:pPr>
          </w:p>
        </w:tc>
      </w:tr>
      <w:tr w14:paraId="302FECC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12504E89">
            <w:pPr>
              <w:pStyle w:val="6"/>
              <w:spacing w:before="89" w:line="242" w:lineRule="auto"/>
              <w:ind w:left="161"/>
            </w:pPr>
            <w:r>
              <w:rPr>
                <w:spacing w:val="-5"/>
              </w:rPr>
              <w:t>210</w:t>
            </w:r>
          </w:p>
        </w:tc>
        <w:tc>
          <w:tcPr>
            <w:tcW w:w="492" w:type="dxa"/>
            <w:vAlign w:val="top"/>
          </w:tcPr>
          <w:p w14:paraId="330FC0CA">
            <w:pPr>
              <w:pStyle w:val="6"/>
              <w:spacing w:before="89" w:line="239" w:lineRule="exact"/>
              <w:ind w:left="169"/>
            </w:pPr>
            <w:r>
              <w:rPr>
                <w:spacing w:val="-9"/>
              </w:rPr>
              <w:t>11</w:t>
            </w:r>
          </w:p>
        </w:tc>
        <w:tc>
          <w:tcPr>
            <w:tcW w:w="417" w:type="dxa"/>
            <w:vAlign w:val="top"/>
          </w:tcPr>
          <w:p w14:paraId="4CD115F8">
            <w:pPr>
              <w:pStyle w:val="6"/>
              <w:spacing w:before="89" w:line="242" w:lineRule="auto"/>
              <w:ind w:left="132"/>
            </w:pPr>
            <w:r>
              <w:rPr>
                <w:spacing w:val="-10"/>
              </w:rPr>
              <w:t>03</w:t>
            </w:r>
          </w:p>
        </w:tc>
        <w:tc>
          <w:tcPr>
            <w:tcW w:w="2508" w:type="dxa"/>
            <w:vAlign w:val="top"/>
          </w:tcPr>
          <w:p w14:paraId="0B67D185">
            <w:pPr>
              <w:pStyle w:val="6"/>
              <w:spacing w:before="88" w:line="214" w:lineRule="auto"/>
              <w:ind w:left="110"/>
            </w:pPr>
            <w:r>
              <w:rPr>
                <w:spacing w:val="-1"/>
              </w:rPr>
              <w:t>公务员医疗补助</w:t>
            </w:r>
          </w:p>
        </w:tc>
        <w:tc>
          <w:tcPr>
            <w:tcW w:w="1741" w:type="dxa"/>
            <w:vAlign w:val="top"/>
          </w:tcPr>
          <w:p w14:paraId="569AD58F">
            <w:pPr>
              <w:pStyle w:val="6"/>
              <w:spacing w:before="88"/>
              <w:ind w:left="1290"/>
            </w:pPr>
            <w:r>
              <w:rPr>
                <w:spacing w:val="-5"/>
              </w:rPr>
              <w:t>0.52</w:t>
            </w:r>
          </w:p>
        </w:tc>
        <w:tc>
          <w:tcPr>
            <w:tcW w:w="1741" w:type="dxa"/>
            <w:vAlign w:val="top"/>
          </w:tcPr>
          <w:p w14:paraId="34E11B20">
            <w:pPr>
              <w:pStyle w:val="6"/>
              <w:spacing w:before="88"/>
              <w:ind w:left="1291"/>
            </w:pPr>
            <w:r>
              <w:rPr>
                <w:spacing w:val="-5"/>
              </w:rPr>
              <w:t>0.52</w:t>
            </w:r>
          </w:p>
        </w:tc>
        <w:tc>
          <w:tcPr>
            <w:tcW w:w="1747" w:type="dxa"/>
            <w:vAlign w:val="top"/>
          </w:tcPr>
          <w:p w14:paraId="0CB3A676">
            <w:pPr>
              <w:rPr>
                <w:rFonts w:ascii="Arial"/>
                <w:sz w:val="21"/>
              </w:rPr>
            </w:pPr>
          </w:p>
        </w:tc>
      </w:tr>
      <w:tr w14:paraId="74C17FC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146465E5">
            <w:pPr>
              <w:pStyle w:val="6"/>
              <w:spacing w:before="89" w:line="239" w:lineRule="exact"/>
              <w:ind w:left="161"/>
            </w:pPr>
            <w:r>
              <w:rPr>
                <w:b/>
                <w:bCs/>
                <w:spacing w:val="-6"/>
              </w:rPr>
              <w:t>221</w:t>
            </w:r>
          </w:p>
        </w:tc>
        <w:tc>
          <w:tcPr>
            <w:tcW w:w="492" w:type="dxa"/>
            <w:vAlign w:val="top"/>
          </w:tcPr>
          <w:p w14:paraId="75CFE1C6">
            <w:pPr>
              <w:rPr>
                <w:rFonts w:ascii="Arial"/>
                <w:sz w:val="21"/>
              </w:rPr>
            </w:pPr>
          </w:p>
        </w:tc>
        <w:tc>
          <w:tcPr>
            <w:tcW w:w="417" w:type="dxa"/>
            <w:vAlign w:val="top"/>
          </w:tcPr>
          <w:p w14:paraId="3D4B246A">
            <w:pPr>
              <w:rPr>
                <w:rFonts w:ascii="Arial"/>
                <w:sz w:val="21"/>
              </w:rPr>
            </w:pPr>
          </w:p>
        </w:tc>
        <w:tc>
          <w:tcPr>
            <w:tcW w:w="2508" w:type="dxa"/>
            <w:vAlign w:val="top"/>
          </w:tcPr>
          <w:p w14:paraId="6016190B">
            <w:pPr>
              <w:pStyle w:val="6"/>
              <w:spacing w:before="88" w:line="213" w:lineRule="auto"/>
              <w:ind w:left="114"/>
            </w:pPr>
            <w:r>
              <w:rPr>
                <w:b/>
                <w:bCs/>
                <w:spacing w:val="-4"/>
              </w:rPr>
              <w:t>住房保障支出</w:t>
            </w:r>
          </w:p>
        </w:tc>
        <w:tc>
          <w:tcPr>
            <w:tcW w:w="1741" w:type="dxa"/>
            <w:vAlign w:val="top"/>
          </w:tcPr>
          <w:p w14:paraId="53DDD8AB">
            <w:pPr>
              <w:pStyle w:val="6"/>
              <w:spacing w:before="88"/>
              <w:ind w:left="1200"/>
            </w:pPr>
            <w:r>
              <w:rPr>
                <w:b/>
                <w:bCs/>
                <w:spacing w:val="-5"/>
              </w:rPr>
              <w:t>10.19</w:t>
            </w:r>
          </w:p>
        </w:tc>
        <w:tc>
          <w:tcPr>
            <w:tcW w:w="1741" w:type="dxa"/>
            <w:vAlign w:val="top"/>
          </w:tcPr>
          <w:p w14:paraId="2F0A87C6">
            <w:pPr>
              <w:pStyle w:val="6"/>
              <w:spacing w:before="88"/>
              <w:ind w:left="1201"/>
            </w:pPr>
            <w:r>
              <w:rPr>
                <w:b/>
                <w:bCs/>
                <w:spacing w:val="-5"/>
              </w:rPr>
              <w:t>10.19</w:t>
            </w:r>
          </w:p>
        </w:tc>
        <w:tc>
          <w:tcPr>
            <w:tcW w:w="1747" w:type="dxa"/>
            <w:vAlign w:val="top"/>
          </w:tcPr>
          <w:p w14:paraId="5BCB3330">
            <w:pPr>
              <w:rPr>
                <w:rFonts w:ascii="Arial"/>
                <w:sz w:val="21"/>
              </w:rPr>
            </w:pPr>
          </w:p>
        </w:tc>
      </w:tr>
      <w:tr w14:paraId="097FA1C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0A5448E6">
            <w:pPr>
              <w:pStyle w:val="6"/>
              <w:spacing w:before="89" w:line="239" w:lineRule="exact"/>
              <w:ind w:left="161"/>
            </w:pPr>
            <w:r>
              <w:rPr>
                <w:b/>
                <w:bCs/>
                <w:spacing w:val="-6"/>
              </w:rPr>
              <w:t>221</w:t>
            </w:r>
          </w:p>
        </w:tc>
        <w:tc>
          <w:tcPr>
            <w:tcW w:w="492" w:type="dxa"/>
            <w:vAlign w:val="top"/>
          </w:tcPr>
          <w:p w14:paraId="61B4FD75">
            <w:pPr>
              <w:pStyle w:val="6"/>
              <w:spacing w:before="89" w:line="242" w:lineRule="auto"/>
              <w:ind w:left="171"/>
            </w:pPr>
            <w:r>
              <w:rPr>
                <w:b/>
                <w:bCs/>
                <w:spacing w:val="-12"/>
              </w:rPr>
              <w:t>02</w:t>
            </w:r>
          </w:p>
        </w:tc>
        <w:tc>
          <w:tcPr>
            <w:tcW w:w="417" w:type="dxa"/>
            <w:vAlign w:val="top"/>
          </w:tcPr>
          <w:p w14:paraId="6E1F2A14">
            <w:pPr>
              <w:rPr>
                <w:rFonts w:ascii="Arial"/>
                <w:sz w:val="21"/>
              </w:rPr>
            </w:pPr>
          </w:p>
        </w:tc>
        <w:tc>
          <w:tcPr>
            <w:tcW w:w="2508" w:type="dxa"/>
            <w:vAlign w:val="top"/>
          </w:tcPr>
          <w:p w14:paraId="571DEBC6">
            <w:pPr>
              <w:pStyle w:val="6"/>
              <w:spacing w:before="88" w:line="213" w:lineRule="auto"/>
              <w:ind w:left="114"/>
            </w:pPr>
            <w:r>
              <w:rPr>
                <w:b/>
                <w:bCs/>
                <w:spacing w:val="-4"/>
              </w:rPr>
              <w:t>住房改革支出</w:t>
            </w:r>
          </w:p>
        </w:tc>
        <w:tc>
          <w:tcPr>
            <w:tcW w:w="1741" w:type="dxa"/>
            <w:vAlign w:val="top"/>
          </w:tcPr>
          <w:p w14:paraId="4E180955">
            <w:pPr>
              <w:pStyle w:val="6"/>
              <w:spacing w:before="88"/>
              <w:ind w:left="1200"/>
            </w:pPr>
            <w:r>
              <w:rPr>
                <w:b/>
                <w:bCs/>
                <w:spacing w:val="-5"/>
              </w:rPr>
              <w:t>10.19</w:t>
            </w:r>
          </w:p>
        </w:tc>
        <w:tc>
          <w:tcPr>
            <w:tcW w:w="1741" w:type="dxa"/>
            <w:vAlign w:val="top"/>
          </w:tcPr>
          <w:p w14:paraId="454A02D5">
            <w:pPr>
              <w:pStyle w:val="6"/>
              <w:spacing w:before="88"/>
              <w:ind w:left="1201"/>
            </w:pPr>
            <w:r>
              <w:rPr>
                <w:b/>
                <w:bCs/>
                <w:spacing w:val="-5"/>
              </w:rPr>
              <w:t>10.19</w:t>
            </w:r>
          </w:p>
        </w:tc>
        <w:tc>
          <w:tcPr>
            <w:tcW w:w="1747" w:type="dxa"/>
            <w:vAlign w:val="top"/>
          </w:tcPr>
          <w:p w14:paraId="60E4EFD6">
            <w:pPr>
              <w:rPr>
                <w:rFonts w:ascii="Arial"/>
                <w:sz w:val="21"/>
              </w:rPr>
            </w:pPr>
          </w:p>
        </w:tc>
      </w:tr>
      <w:tr w14:paraId="0727BDC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572" w:type="dxa"/>
            <w:vAlign w:val="top"/>
          </w:tcPr>
          <w:p w14:paraId="5F7B9EAB">
            <w:pPr>
              <w:pStyle w:val="6"/>
              <w:spacing w:before="89" w:line="239" w:lineRule="exact"/>
              <w:ind w:left="161"/>
            </w:pPr>
            <w:r>
              <w:rPr>
                <w:spacing w:val="-5"/>
              </w:rPr>
              <w:t>221</w:t>
            </w:r>
          </w:p>
        </w:tc>
        <w:tc>
          <w:tcPr>
            <w:tcW w:w="492" w:type="dxa"/>
            <w:vAlign w:val="top"/>
          </w:tcPr>
          <w:p w14:paraId="48FF3A2E">
            <w:pPr>
              <w:pStyle w:val="6"/>
              <w:spacing w:before="89" w:line="242" w:lineRule="auto"/>
              <w:ind w:left="171"/>
            </w:pPr>
            <w:r>
              <w:rPr>
                <w:spacing w:val="-10"/>
              </w:rPr>
              <w:t>02</w:t>
            </w:r>
          </w:p>
        </w:tc>
        <w:tc>
          <w:tcPr>
            <w:tcW w:w="417" w:type="dxa"/>
            <w:vAlign w:val="top"/>
          </w:tcPr>
          <w:p w14:paraId="6C290E29">
            <w:pPr>
              <w:pStyle w:val="6"/>
              <w:spacing w:before="89" w:line="242" w:lineRule="auto"/>
              <w:ind w:left="132"/>
            </w:pPr>
            <w:r>
              <w:rPr>
                <w:spacing w:val="-10"/>
              </w:rPr>
              <w:t>01</w:t>
            </w:r>
          </w:p>
        </w:tc>
        <w:tc>
          <w:tcPr>
            <w:tcW w:w="2508" w:type="dxa"/>
            <w:vAlign w:val="top"/>
          </w:tcPr>
          <w:p w14:paraId="79A633AB">
            <w:pPr>
              <w:pStyle w:val="6"/>
              <w:spacing w:before="88" w:line="216" w:lineRule="auto"/>
              <w:ind w:left="114"/>
            </w:pPr>
            <w:r>
              <w:rPr>
                <w:spacing w:val="-3"/>
              </w:rPr>
              <w:t>住房公积金</w:t>
            </w:r>
          </w:p>
        </w:tc>
        <w:tc>
          <w:tcPr>
            <w:tcW w:w="1741" w:type="dxa"/>
            <w:vAlign w:val="top"/>
          </w:tcPr>
          <w:p w14:paraId="4033FAC7">
            <w:pPr>
              <w:pStyle w:val="6"/>
              <w:spacing w:before="88"/>
              <w:ind w:left="1200"/>
            </w:pPr>
            <w:r>
              <w:rPr>
                <w:spacing w:val="-4"/>
              </w:rPr>
              <w:t>10.19</w:t>
            </w:r>
          </w:p>
        </w:tc>
        <w:tc>
          <w:tcPr>
            <w:tcW w:w="1741" w:type="dxa"/>
            <w:vAlign w:val="top"/>
          </w:tcPr>
          <w:p w14:paraId="46F40804">
            <w:pPr>
              <w:pStyle w:val="6"/>
              <w:spacing w:before="88"/>
              <w:ind w:left="1201"/>
            </w:pPr>
            <w:r>
              <w:rPr>
                <w:spacing w:val="-4"/>
              </w:rPr>
              <w:t>10.19</w:t>
            </w:r>
          </w:p>
        </w:tc>
        <w:tc>
          <w:tcPr>
            <w:tcW w:w="1747" w:type="dxa"/>
            <w:vAlign w:val="top"/>
          </w:tcPr>
          <w:p w14:paraId="08E3010C">
            <w:pPr>
              <w:rPr>
                <w:rFonts w:ascii="Arial"/>
                <w:sz w:val="21"/>
              </w:rPr>
            </w:pPr>
          </w:p>
        </w:tc>
      </w:tr>
      <w:tr w14:paraId="5C8E3DD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9" w:hRule="atLeast"/>
        </w:trPr>
        <w:tc>
          <w:tcPr>
            <w:tcW w:w="572" w:type="dxa"/>
            <w:vAlign w:val="top"/>
          </w:tcPr>
          <w:p w14:paraId="1853E035">
            <w:pPr>
              <w:rPr>
                <w:rFonts w:ascii="Arial"/>
                <w:sz w:val="21"/>
              </w:rPr>
            </w:pPr>
          </w:p>
        </w:tc>
        <w:tc>
          <w:tcPr>
            <w:tcW w:w="492" w:type="dxa"/>
            <w:vAlign w:val="top"/>
          </w:tcPr>
          <w:p w14:paraId="2730406D">
            <w:pPr>
              <w:rPr>
                <w:rFonts w:ascii="Arial"/>
                <w:sz w:val="21"/>
              </w:rPr>
            </w:pPr>
          </w:p>
        </w:tc>
        <w:tc>
          <w:tcPr>
            <w:tcW w:w="417" w:type="dxa"/>
            <w:vAlign w:val="top"/>
          </w:tcPr>
          <w:p w14:paraId="19E3F275">
            <w:pPr>
              <w:rPr>
                <w:rFonts w:ascii="Arial"/>
                <w:sz w:val="21"/>
              </w:rPr>
            </w:pPr>
          </w:p>
        </w:tc>
        <w:tc>
          <w:tcPr>
            <w:tcW w:w="2508" w:type="dxa"/>
            <w:vAlign w:val="top"/>
          </w:tcPr>
          <w:p w14:paraId="4ECE70FC">
            <w:pPr>
              <w:pStyle w:val="6"/>
              <w:spacing w:before="89" w:line="216" w:lineRule="auto"/>
              <w:ind w:left="1080"/>
              <w:outlineLvl w:val="0"/>
            </w:pPr>
            <w:r>
              <w:rPr>
                <w:b/>
                <w:bCs/>
                <w:spacing w:val="-7"/>
              </w:rPr>
              <w:t>合计</w:t>
            </w:r>
          </w:p>
        </w:tc>
        <w:tc>
          <w:tcPr>
            <w:tcW w:w="1741" w:type="dxa"/>
            <w:vAlign w:val="top"/>
          </w:tcPr>
          <w:p w14:paraId="57E037E3">
            <w:pPr>
              <w:pStyle w:val="6"/>
              <w:spacing w:before="89"/>
              <w:ind w:left="1108"/>
            </w:pPr>
            <w:r>
              <w:rPr>
                <w:b/>
                <w:bCs/>
                <w:spacing w:val="-4"/>
              </w:rPr>
              <w:t>193.03</w:t>
            </w:r>
          </w:p>
        </w:tc>
        <w:tc>
          <w:tcPr>
            <w:tcW w:w="1741" w:type="dxa"/>
            <w:vAlign w:val="top"/>
          </w:tcPr>
          <w:p w14:paraId="27F67EDE">
            <w:pPr>
              <w:pStyle w:val="6"/>
              <w:spacing w:before="89"/>
              <w:ind w:left="1110"/>
            </w:pPr>
            <w:r>
              <w:rPr>
                <w:b/>
                <w:bCs/>
                <w:spacing w:val="-4"/>
              </w:rPr>
              <w:t>138.29</w:t>
            </w:r>
          </w:p>
        </w:tc>
        <w:tc>
          <w:tcPr>
            <w:tcW w:w="1747" w:type="dxa"/>
            <w:vAlign w:val="top"/>
          </w:tcPr>
          <w:p w14:paraId="26ABE577">
            <w:pPr>
              <w:pStyle w:val="6"/>
              <w:spacing w:before="89"/>
              <w:ind w:left="1200"/>
            </w:pPr>
            <w:r>
              <w:rPr>
                <w:b/>
                <w:bCs/>
                <w:spacing w:val="-5"/>
              </w:rPr>
              <w:t>54.74</w:t>
            </w:r>
          </w:p>
        </w:tc>
      </w:tr>
    </w:tbl>
    <w:p w14:paraId="1E8DF198">
      <w:pPr>
        <w:rPr>
          <w:rFonts w:ascii="Arial"/>
          <w:sz w:val="21"/>
        </w:rPr>
      </w:pPr>
    </w:p>
    <w:p w14:paraId="5317EF0F">
      <w:pPr>
        <w:rPr>
          <w:rFonts w:ascii="Arial" w:hAnsi="Arial" w:eastAsia="Arial" w:cs="Arial"/>
          <w:sz w:val="21"/>
          <w:szCs w:val="21"/>
        </w:rPr>
        <w:sectPr>
          <w:footerReference r:id="rId15" w:type="default"/>
          <w:pgSz w:w="11906" w:h="16839"/>
          <w:pgMar w:top="1431" w:right="1114" w:bottom="1521" w:left="1568" w:header="0" w:footer="1153" w:gutter="0"/>
          <w:cols w:space="720" w:num="1"/>
        </w:sectPr>
      </w:pPr>
    </w:p>
    <w:p w14:paraId="46399C61">
      <w:pPr>
        <w:spacing w:line="305" w:lineRule="auto"/>
        <w:rPr>
          <w:rFonts w:ascii="Arial"/>
          <w:sz w:val="21"/>
        </w:rPr>
      </w:pPr>
    </w:p>
    <w:p w14:paraId="26CCE62B">
      <w:pPr>
        <w:spacing w:line="306" w:lineRule="auto"/>
        <w:rPr>
          <w:rFonts w:ascii="Arial"/>
          <w:sz w:val="21"/>
        </w:rPr>
      </w:pPr>
    </w:p>
    <w:p w14:paraId="548B4D1A">
      <w:pPr>
        <w:pStyle w:val="2"/>
        <w:spacing w:before="101" w:line="222" w:lineRule="auto"/>
        <w:ind w:left="248"/>
      </w:pPr>
      <w:r>
        <w:rPr>
          <w:b/>
          <w:bCs/>
          <w:spacing w:val="-4"/>
        </w:rPr>
        <w:t>表</w:t>
      </w:r>
      <w:r>
        <w:rPr>
          <w:spacing w:val="-46"/>
        </w:rPr>
        <w:t xml:space="preserve"> </w:t>
      </w:r>
      <w:r>
        <w:rPr>
          <w:b/>
          <w:bCs/>
          <w:spacing w:val="-4"/>
        </w:rPr>
        <w:t>6</w:t>
      </w:r>
    </w:p>
    <w:p w14:paraId="7B6B7CAA">
      <w:pPr>
        <w:pStyle w:val="2"/>
        <w:spacing w:before="43" w:line="218" w:lineRule="auto"/>
        <w:ind w:left="2414"/>
        <w:outlineLvl w:val="0"/>
      </w:pPr>
      <w:r>
        <w:rPr>
          <w:b/>
          <w:bCs/>
          <w:spacing w:val="5"/>
        </w:rPr>
        <w:t>一般公共预算基本支出情况表</w:t>
      </w:r>
    </w:p>
    <w:p w14:paraId="00A51EC2">
      <w:pPr>
        <w:pStyle w:val="2"/>
        <w:spacing w:before="39" w:line="212" w:lineRule="auto"/>
        <w:ind w:left="118"/>
        <w:outlineLvl w:val="0"/>
        <w:rPr>
          <w:sz w:val="24"/>
          <w:szCs w:val="24"/>
        </w:rPr>
      </w:pPr>
      <w:r>
        <w:rPr>
          <w:spacing w:val="-4"/>
          <w:sz w:val="24"/>
          <w:szCs w:val="24"/>
        </w:rPr>
        <w:t xml:space="preserve">编制单位：托克逊县残疾人联合会                      </w:t>
      </w:r>
      <w:r>
        <w:rPr>
          <w:spacing w:val="-5"/>
          <w:sz w:val="24"/>
          <w:szCs w:val="24"/>
        </w:rPr>
        <w:t xml:space="preserve">                单位：万元</w:t>
      </w:r>
    </w:p>
    <w:tbl>
      <w:tblPr>
        <w:tblStyle w:val="5"/>
        <w:tblW w:w="933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61"/>
        <w:gridCol w:w="577"/>
        <w:gridCol w:w="2889"/>
        <w:gridCol w:w="1700"/>
        <w:gridCol w:w="1700"/>
        <w:gridCol w:w="1705"/>
      </w:tblGrid>
      <w:tr w14:paraId="460EDEF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9" w:hRule="atLeast"/>
        </w:trPr>
        <w:tc>
          <w:tcPr>
            <w:tcW w:w="4227" w:type="dxa"/>
            <w:gridSpan w:val="3"/>
            <w:vAlign w:val="top"/>
          </w:tcPr>
          <w:p w14:paraId="78D80AA3">
            <w:pPr>
              <w:pStyle w:val="6"/>
              <w:spacing w:before="60" w:line="217" w:lineRule="auto"/>
              <w:ind w:left="1883"/>
              <w:rPr>
                <w:sz w:val="24"/>
                <w:szCs w:val="24"/>
              </w:rPr>
            </w:pPr>
            <w:r>
              <w:rPr>
                <w:b/>
                <w:bCs/>
                <w:spacing w:val="-9"/>
                <w:sz w:val="24"/>
                <w:szCs w:val="24"/>
              </w:rPr>
              <w:t>项目</w:t>
            </w:r>
          </w:p>
        </w:tc>
        <w:tc>
          <w:tcPr>
            <w:tcW w:w="5105" w:type="dxa"/>
            <w:gridSpan w:val="3"/>
            <w:vAlign w:val="top"/>
          </w:tcPr>
          <w:p w14:paraId="3D275854">
            <w:pPr>
              <w:pStyle w:val="6"/>
              <w:spacing w:before="60" w:line="213" w:lineRule="auto"/>
              <w:ind w:left="1373"/>
              <w:rPr>
                <w:sz w:val="24"/>
                <w:szCs w:val="24"/>
              </w:rPr>
            </w:pPr>
            <w:r>
              <w:rPr>
                <w:b/>
                <w:bCs/>
                <w:spacing w:val="-5"/>
                <w:sz w:val="24"/>
                <w:szCs w:val="24"/>
              </w:rPr>
              <w:t>一般公共预算基本支出</w:t>
            </w:r>
          </w:p>
        </w:tc>
      </w:tr>
      <w:tr w14:paraId="48410C4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9" w:hRule="atLeast"/>
        </w:trPr>
        <w:tc>
          <w:tcPr>
            <w:tcW w:w="1338" w:type="dxa"/>
            <w:gridSpan w:val="2"/>
            <w:vAlign w:val="top"/>
          </w:tcPr>
          <w:p w14:paraId="15503656">
            <w:pPr>
              <w:pStyle w:val="6"/>
              <w:spacing w:before="32" w:line="221" w:lineRule="auto"/>
              <w:ind w:left="155"/>
              <w:rPr>
                <w:sz w:val="20"/>
                <w:szCs w:val="20"/>
              </w:rPr>
            </w:pPr>
            <w:r>
              <w:rPr>
                <w:b/>
                <w:bCs/>
                <w:spacing w:val="5"/>
                <w:sz w:val="20"/>
                <w:szCs w:val="20"/>
              </w:rPr>
              <w:t>经济分类科</w:t>
            </w:r>
          </w:p>
          <w:p w14:paraId="0469E92C">
            <w:pPr>
              <w:pStyle w:val="6"/>
              <w:spacing w:before="34" w:line="215" w:lineRule="auto"/>
              <w:ind w:left="397"/>
              <w:rPr>
                <w:sz w:val="20"/>
                <w:szCs w:val="20"/>
              </w:rPr>
            </w:pPr>
            <w:r>
              <w:rPr>
                <w:b/>
                <w:bCs/>
                <w:spacing w:val="-7"/>
                <w:sz w:val="20"/>
                <w:szCs w:val="20"/>
              </w:rPr>
              <w:t>目编码</w:t>
            </w:r>
          </w:p>
        </w:tc>
        <w:tc>
          <w:tcPr>
            <w:tcW w:w="2889" w:type="dxa"/>
            <w:vMerge w:val="restart"/>
            <w:tcBorders>
              <w:bottom w:val="nil"/>
            </w:tcBorders>
            <w:vAlign w:val="top"/>
          </w:tcPr>
          <w:p w14:paraId="37AD8C03">
            <w:pPr>
              <w:spacing w:line="242" w:lineRule="auto"/>
              <w:rPr>
                <w:rFonts w:ascii="Arial"/>
                <w:sz w:val="21"/>
              </w:rPr>
            </w:pPr>
          </w:p>
          <w:p w14:paraId="026566CD">
            <w:pPr>
              <w:pStyle w:val="6"/>
              <w:spacing w:before="65" w:line="221" w:lineRule="auto"/>
              <w:ind w:left="613"/>
              <w:rPr>
                <w:sz w:val="20"/>
                <w:szCs w:val="20"/>
              </w:rPr>
            </w:pPr>
            <w:r>
              <w:rPr>
                <w:b/>
                <w:bCs/>
                <w:spacing w:val="6"/>
                <w:sz w:val="20"/>
                <w:szCs w:val="20"/>
              </w:rPr>
              <w:t>经济分类科目名称</w:t>
            </w:r>
          </w:p>
        </w:tc>
        <w:tc>
          <w:tcPr>
            <w:tcW w:w="1700" w:type="dxa"/>
            <w:vMerge w:val="restart"/>
            <w:tcBorders>
              <w:bottom w:val="nil"/>
            </w:tcBorders>
            <w:vAlign w:val="top"/>
          </w:tcPr>
          <w:p w14:paraId="457DA4C9">
            <w:pPr>
              <w:spacing w:line="241" w:lineRule="auto"/>
              <w:rPr>
                <w:rFonts w:ascii="Arial"/>
                <w:sz w:val="21"/>
              </w:rPr>
            </w:pPr>
          </w:p>
          <w:p w14:paraId="32090CF7">
            <w:pPr>
              <w:pStyle w:val="6"/>
              <w:spacing w:before="65" w:line="224" w:lineRule="auto"/>
              <w:ind w:left="647"/>
              <w:rPr>
                <w:sz w:val="20"/>
                <w:szCs w:val="20"/>
              </w:rPr>
            </w:pPr>
            <w:r>
              <w:rPr>
                <w:b/>
                <w:bCs/>
                <w:spacing w:val="2"/>
                <w:sz w:val="20"/>
                <w:szCs w:val="20"/>
              </w:rPr>
              <w:t>合计</w:t>
            </w:r>
          </w:p>
        </w:tc>
        <w:tc>
          <w:tcPr>
            <w:tcW w:w="1700" w:type="dxa"/>
            <w:vMerge w:val="restart"/>
            <w:tcBorders>
              <w:bottom w:val="nil"/>
            </w:tcBorders>
            <w:vAlign w:val="top"/>
          </w:tcPr>
          <w:p w14:paraId="34CC3D95">
            <w:pPr>
              <w:spacing w:line="241" w:lineRule="auto"/>
              <w:rPr>
                <w:rFonts w:ascii="Arial"/>
                <w:sz w:val="21"/>
              </w:rPr>
            </w:pPr>
          </w:p>
          <w:p w14:paraId="7068E3BD">
            <w:pPr>
              <w:pStyle w:val="6"/>
              <w:spacing w:before="65" w:line="222" w:lineRule="auto"/>
              <w:ind w:left="439"/>
              <w:rPr>
                <w:sz w:val="20"/>
                <w:szCs w:val="20"/>
              </w:rPr>
            </w:pPr>
            <w:r>
              <w:rPr>
                <w:b/>
                <w:bCs/>
                <w:spacing w:val="6"/>
                <w:sz w:val="20"/>
                <w:szCs w:val="20"/>
              </w:rPr>
              <w:t>人员经费</w:t>
            </w:r>
          </w:p>
        </w:tc>
        <w:tc>
          <w:tcPr>
            <w:tcW w:w="1705" w:type="dxa"/>
            <w:vMerge w:val="restart"/>
            <w:tcBorders>
              <w:bottom w:val="nil"/>
            </w:tcBorders>
            <w:vAlign w:val="top"/>
          </w:tcPr>
          <w:p w14:paraId="056CB059">
            <w:pPr>
              <w:spacing w:line="241" w:lineRule="auto"/>
              <w:rPr>
                <w:rFonts w:ascii="Arial"/>
                <w:sz w:val="21"/>
              </w:rPr>
            </w:pPr>
          </w:p>
          <w:p w14:paraId="0B693BCB">
            <w:pPr>
              <w:pStyle w:val="6"/>
              <w:spacing w:before="65" w:line="222" w:lineRule="auto"/>
              <w:ind w:left="435"/>
              <w:rPr>
                <w:sz w:val="20"/>
                <w:szCs w:val="20"/>
              </w:rPr>
            </w:pPr>
            <w:r>
              <w:rPr>
                <w:b/>
                <w:bCs/>
                <w:spacing w:val="6"/>
                <w:sz w:val="20"/>
                <w:szCs w:val="20"/>
              </w:rPr>
              <w:t>公用经费</w:t>
            </w:r>
          </w:p>
        </w:tc>
      </w:tr>
      <w:tr w14:paraId="3E1CA33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5" w:hRule="atLeast"/>
        </w:trPr>
        <w:tc>
          <w:tcPr>
            <w:tcW w:w="761" w:type="dxa"/>
            <w:vAlign w:val="top"/>
          </w:tcPr>
          <w:p w14:paraId="68431BA8">
            <w:pPr>
              <w:pStyle w:val="6"/>
              <w:spacing w:before="36" w:line="222" w:lineRule="auto"/>
              <w:ind w:left="124"/>
              <w:rPr>
                <w:sz w:val="19"/>
                <w:szCs w:val="19"/>
              </w:rPr>
            </w:pPr>
            <w:r>
              <w:rPr>
                <w:b/>
                <w:bCs/>
                <w:spacing w:val="-2"/>
                <w:sz w:val="19"/>
                <w:szCs w:val="19"/>
              </w:rPr>
              <w:t>类</w:t>
            </w:r>
          </w:p>
        </w:tc>
        <w:tc>
          <w:tcPr>
            <w:tcW w:w="577" w:type="dxa"/>
            <w:vAlign w:val="top"/>
          </w:tcPr>
          <w:p w14:paraId="6012FD57">
            <w:pPr>
              <w:pStyle w:val="6"/>
              <w:spacing w:before="36" w:line="222" w:lineRule="auto"/>
              <w:ind w:left="113"/>
              <w:rPr>
                <w:sz w:val="19"/>
                <w:szCs w:val="19"/>
              </w:rPr>
            </w:pPr>
            <w:r>
              <w:rPr>
                <w:b/>
                <w:bCs/>
                <w:spacing w:val="-2"/>
                <w:sz w:val="19"/>
                <w:szCs w:val="19"/>
              </w:rPr>
              <w:t>款</w:t>
            </w:r>
          </w:p>
        </w:tc>
        <w:tc>
          <w:tcPr>
            <w:tcW w:w="2889" w:type="dxa"/>
            <w:vMerge w:val="continue"/>
            <w:tcBorders>
              <w:top w:val="nil"/>
            </w:tcBorders>
            <w:vAlign w:val="top"/>
          </w:tcPr>
          <w:p w14:paraId="0C860330">
            <w:pPr>
              <w:rPr>
                <w:rFonts w:ascii="Arial"/>
                <w:sz w:val="21"/>
              </w:rPr>
            </w:pPr>
          </w:p>
        </w:tc>
        <w:tc>
          <w:tcPr>
            <w:tcW w:w="1700" w:type="dxa"/>
            <w:vMerge w:val="continue"/>
            <w:tcBorders>
              <w:top w:val="nil"/>
            </w:tcBorders>
            <w:vAlign w:val="top"/>
          </w:tcPr>
          <w:p w14:paraId="562D2A9F">
            <w:pPr>
              <w:rPr>
                <w:rFonts w:ascii="Arial"/>
                <w:sz w:val="21"/>
              </w:rPr>
            </w:pPr>
          </w:p>
        </w:tc>
        <w:tc>
          <w:tcPr>
            <w:tcW w:w="1700" w:type="dxa"/>
            <w:vMerge w:val="continue"/>
            <w:tcBorders>
              <w:top w:val="nil"/>
            </w:tcBorders>
            <w:vAlign w:val="top"/>
          </w:tcPr>
          <w:p w14:paraId="11398043">
            <w:pPr>
              <w:rPr>
                <w:rFonts w:ascii="Arial"/>
                <w:sz w:val="21"/>
              </w:rPr>
            </w:pPr>
          </w:p>
        </w:tc>
        <w:tc>
          <w:tcPr>
            <w:tcW w:w="1705" w:type="dxa"/>
            <w:vMerge w:val="continue"/>
            <w:tcBorders>
              <w:top w:val="nil"/>
            </w:tcBorders>
            <w:vAlign w:val="top"/>
          </w:tcPr>
          <w:p w14:paraId="4E387BA8">
            <w:pPr>
              <w:rPr>
                <w:rFonts w:ascii="Arial"/>
                <w:sz w:val="21"/>
              </w:rPr>
            </w:pPr>
          </w:p>
        </w:tc>
      </w:tr>
      <w:tr w14:paraId="058B142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761" w:type="dxa"/>
            <w:vAlign w:val="top"/>
          </w:tcPr>
          <w:p w14:paraId="5399320B">
            <w:pPr>
              <w:pStyle w:val="6"/>
              <w:spacing w:before="87" w:line="242" w:lineRule="auto"/>
              <w:ind w:left="127"/>
            </w:pPr>
            <w:r>
              <w:rPr>
                <w:b/>
                <w:bCs/>
                <w:spacing w:val="-9"/>
              </w:rPr>
              <w:t>301</w:t>
            </w:r>
          </w:p>
        </w:tc>
        <w:tc>
          <w:tcPr>
            <w:tcW w:w="577" w:type="dxa"/>
            <w:vAlign w:val="top"/>
          </w:tcPr>
          <w:p w14:paraId="04AD3AD6">
            <w:pPr>
              <w:rPr>
                <w:rFonts w:ascii="Arial"/>
                <w:sz w:val="21"/>
              </w:rPr>
            </w:pPr>
          </w:p>
        </w:tc>
        <w:tc>
          <w:tcPr>
            <w:tcW w:w="2889" w:type="dxa"/>
            <w:vAlign w:val="top"/>
          </w:tcPr>
          <w:p w14:paraId="75A8EAC4">
            <w:pPr>
              <w:pStyle w:val="6"/>
              <w:spacing w:before="87" w:line="213" w:lineRule="auto"/>
              <w:ind w:left="114"/>
            </w:pPr>
            <w:r>
              <w:rPr>
                <w:b/>
                <w:bCs/>
                <w:spacing w:val="-4"/>
              </w:rPr>
              <w:t>工资福利支出</w:t>
            </w:r>
          </w:p>
        </w:tc>
        <w:tc>
          <w:tcPr>
            <w:tcW w:w="1700" w:type="dxa"/>
            <w:vAlign w:val="top"/>
          </w:tcPr>
          <w:p w14:paraId="0CD1A3BB">
            <w:pPr>
              <w:pStyle w:val="6"/>
              <w:spacing w:before="86"/>
              <w:ind w:left="1070"/>
            </w:pPr>
            <w:r>
              <w:rPr>
                <w:b/>
                <w:bCs/>
                <w:spacing w:val="-4"/>
              </w:rPr>
              <w:t>121.40</w:t>
            </w:r>
          </w:p>
        </w:tc>
        <w:tc>
          <w:tcPr>
            <w:tcW w:w="1700" w:type="dxa"/>
            <w:vAlign w:val="top"/>
          </w:tcPr>
          <w:p w14:paraId="49D2A338">
            <w:pPr>
              <w:pStyle w:val="6"/>
              <w:spacing w:before="86"/>
              <w:ind w:left="922"/>
            </w:pPr>
            <w:r>
              <w:rPr>
                <w:b/>
                <w:bCs/>
                <w:spacing w:val="-4"/>
              </w:rPr>
              <w:t>121.40</w:t>
            </w:r>
          </w:p>
        </w:tc>
        <w:tc>
          <w:tcPr>
            <w:tcW w:w="1705" w:type="dxa"/>
            <w:vAlign w:val="top"/>
          </w:tcPr>
          <w:p w14:paraId="2B3E88EB">
            <w:pPr>
              <w:rPr>
                <w:rFonts w:ascii="Arial"/>
                <w:sz w:val="21"/>
              </w:rPr>
            </w:pPr>
          </w:p>
        </w:tc>
      </w:tr>
      <w:tr w14:paraId="363F203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761" w:type="dxa"/>
            <w:vAlign w:val="top"/>
          </w:tcPr>
          <w:p w14:paraId="448CCD42">
            <w:pPr>
              <w:pStyle w:val="6"/>
              <w:spacing w:before="88" w:line="242" w:lineRule="auto"/>
              <w:ind w:left="127"/>
            </w:pPr>
            <w:r>
              <w:rPr>
                <w:spacing w:val="-7"/>
              </w:rPr>
              <w:t>301</w:t>
            </w:r>
          </w:p>
        </w:tc>
        <w:tc>
          <w:tcPr>
            <w:tcW w:w="577" w:type="dxa"/>
            <w:vAlign w:val="top"/>
          </w:tcPr>
          <w:p w14:paraId="4360E56C">
            <w:pPr>
              <w:pStyle w:val="6"/>
              <w:spacing w:before="88" w:line="242" w:lineRule="auto"/>
              <w:ind w:left="123"/>
            </w:pPr>
            <w:r>
              <w:rPr>
                <w:spacing w:val="-10"/>
              </w:rPr>
              <w:t>01</w:t>
            </w:r>
          </w:p>
        </w:tc>
        <w:tc>
          <w:tcPr>
            <w:tcW w:w="2889" w:type="dxa"/>
            <w:vAlign w:val="top"/>
          </w:tcPr>
          <w:p w14:paraId="6D59C90F">
            <w:pPr>
              <w:pStyle w:val="6"/>
              <w:spacing w:before="88" w:line="214" w:lineRule="auto"/>
              <w:ind w:left="107"/>
            </w:pPr>
            <w:r>
              <w:rPr>
                <w:spacing w:val="-2"/>
              </w:rPr>
              <w:t>基本工资</w:t>
            </w:r>
          </w:p>
        </w:tc>
        <w:tc>
          <w:tcPr>
            <w:tcW w:w="1700" w:type="dxa"/>
            <w:vAlign w:val="top"/>
          </w:tcPr>
          <w:p w14:paraId="41A38BAF">
            <w:pPr>
              <w:pStyle w:val="6"/>
              <w:spacing w:before="87"/>
              <w:ind w:left="1154"/>
            </w:pPr>
            <w:r>
              <w:rPr>
                <w:spacing w:val="-3"/>
              </w:rPr>
              <w:t>21.50</w:t>
            </w:r>
          </w:p>
        </w:tc>
        <w:tc>
          <w:tcPr>
            <w:tcW w:w="1700" w:type="dxa"/>
            <w:vAlign w:val="top"/>
          </w:tcPr>
          <w:p w14:paraId="133BDC2C">
            <w:pPr>
              <w:pStyle w:val="6"/>
              <w:spacing w:before="87"/>
              <w:ind w:left="1009"/>
            </w:pPr>
            <w:r>
              <w:rPr>
                <w:spacing w:val="-3"/>
              </w:rPr>
              <w:t>21.50</w:t>
            </w:r>
          </w:p>
        </w:tc>
        <w:tc>
          <w:tcPr>
            <w:tcW w:w="1705" w:type="dxa"/>
            <w:vAlign w:val="top"/>
          </w:tcPr>
          <w:p w14:paraId="7A10301F">
            <w:pPr>
              <w:rPr>
                <w:rFonts w:ascii="Arial"/>
                <w:sz w:val="21"/>
              </w:rPr>
            </w:pPr>
          </w:p>
        </w:tc>
      </w:tr>
      <w:tr w14:paraId="28BA072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761" w:type="dxa"/>
            <w:vAlign w:val="top"/>
          </w:tcPr>
          <w:p w14:paraId="6A0F57BD">
            <w:pPr>
              <w:pStyle w:val="6"/>
              <w:spacing w:before="89" w:line="242" w:lineRule="auto"/>
              <w:ind w:left="127"/>
            </w:pPr>
            <w:r>
              <w:rPr>
                <w:spacing w:val="-7"/>
              </w:rPr>
              <w:t>301</w:t>
            </w:r>
          </w:p>
        </w:tc>
        <w:tc>
          <w:tcPr>
            <w:tcW w:w="577" w:type="dxa"/>
            <w:vAlign w:val="top"/>
          </w:tcPr>
          <w:p w14:paraId="55412ED9">
            <w:pPr>
              <w:pStyle w:val="6"/>
              <w:spacing w:before="89" w:line="242" w:lineRule="auto"/>
              <w:ind w:left="123"/>
            </w:pPr>
            <w:r>
              <w:rPr>
                <w:spacing w:val="-10"/>
              </w:rPr>
              <w:t>02</w:t>
            </w:r>
          </w:p>
        </w:tc>
        <w:tc>
          <w:tcPr>
            <w:tcW w:w="2889" w:type="dxa"/>
            <w:vAlign w:val="top"/>
          </w:tcPr>
          <w:p w14:paraId="40C0F3CC">
            <w:pPr>
              <w:pStyle w:val="6"/>
              <w:spacing w:before="88" w:line="214" w:lineRule="auto"/>
              <w:ind w:left="117"/>
            </w:pPr>
            <w:r>
              <w:rPr>
                <w:spacing w:val="-4"/>
              </w:rPr>
              <w:t>津贴补贴</w:t>
            </w:r>
          </w:p>
        </w:tc>
        <w:tc>
          <w:tcPr>
            <w:tcW w:w="1700" w:type="dxa"/>
            <w:vAlign w:val="top"/>
          </w:tcPr>
          <w:p w14:paraId="4D537618">
            <w:pPr>
              <w:pStyle w:val="6"/>
              <w:spacing w:before="88"/>
              <w:ind w:left="1158"/>
            </w:pPr>
            <w:r>
              <w:rPr>
                <w:spacing w:val="-4"/>
              </w:rPr>
              <w:t>14.18</w:t>
            </w:r>
          </w:p>
        </w:tc>
        <w:tc>
          <w:tcPr>
            <w:tcW w:w="1700" w:type="dxa"/>
            <w:vAlign w:val="top"/>
          </w:tcPr>
          <w:p w14:paraId="1F7014B3">
            <w:pPr>
              <w:pStyle w:val="6"/>
              <w:spacing w:before="88"/>
              <w:ind w:left="1014"/>
            </w:pPr>
            <w:r>
              <w:rPr>
                <w:spacing w:val="-4"/>
              </w:rPr>
              <w:t>14.18</w:t>
            </w:r>
          </w:p>
        </w:tc>
        <w:tc>
          <w:tcPr>
            <w:tcW w:w="1705" w:type="dxa"/>
            <w:vAlign w:val="top"/>
          </w:tcPr>
          <w:p w14:paraId="00653661">
            <w:pPr>
              <w:rPr>
                <w:rFonts w:ascii="Arial"/>
                <w:sz w:val="21"/>
              </w:rPr>
            </w:pPr>
          </w:p>
        </w:tc>
      </w:tr>
      <w:tr w14:paraId="1986F0C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4257EDCA">
            <w:pPr>
              <w:pStyle w:val="6"/>
              <w:spacing w:before="90" w:line="242" w:lineRule="auto"/>
              <w:ind w:left="127"/>
            </w:pPr>
            <w:r>
              <w:rPr>
                <w:spacing w:val="-7"/>
              </w:rPr>
              <w:t>301</w:t>
            </w:r>
          </w:p>
        </w:tc>
        <w:tc>
          <w:tcPr>
            <w:tcW w:w="577" w:type="dxa"/>
            <w:vAlign w:val="top"/>
          </w:tcPr>
          <w:p w14:paraId="4F97D212">
            <w:pPr>
              <w:pStyle w:val="6"/>
              <w:spacing w:before="90" w:line="242" w:lineRule="auto"/>
              <w:ind w:left="123"/>
            </w:pPr>
            <w:r>
              <w:rPr>
                <w:spacing w:val="-10"/>
              </w:rPr>
              <w:t>03</w:t>
            </w:r>
          </w:p>
        </w:tc>
        <w:tc>
          <w:tcPr>
            <w:tcW w:w="2889" w:type="dxa"/>
            <w:vAlign w:val="top"/>
          </w:tcPr>
          <w:p w14:paraId="5A3B824C">
            <w:pPr>
              <w:pStyle w:val="6"/>
              <w:spacing w:before="90" w:line="213" w:lineRule="auto"/>
              <w:ind w:left="121"/>
            </w:pPr>
            <w:r>
              <w:rPr>
                <w:spacing w:val="-10"/>
              </w:rPr>
              <w:t>奖金</w:t>
            </w:r>
          </w:p>
        </w:tc>
        <w:tc>
          <w:tcPr>
            <w:tcW w:w="1700" w:type="dxa"/>
            <w:vAlign w:val="top"/>
          </w:tcPr>
          <w:p w14:paraId="3996AC5C">
            <w:pPr>
              <w:pStyle w:val="6"/>
              <w:spacing w:before="89"/>
              <w:ind w:left="1247"/>
            </w:pPr>
            <w:r>
              <w:rPr>
                <w:spacing w:val="-4"/>
              </w:rPr>
              <w:t>8.93</w:t>
            </w:r>
          </w:p>
        </w:tc>
        <w:tc>
          <w:tcPr>
            <w:tcW w:w="1700" w:type="dxa"/>
            <w:vAlign w:val="top"/>
          </w:tcPr>
          <w:p w14:paraId="187FE123">
            <w:pPr>
              <w:pStyle w:val="6"/>
              <w:spacing w:before="89"/>
              <w:ind w:left="1100"/>
            </w:pPr>
            <w:r>
              <w:rPr>
                <w:spacing w:val="-4"/>
              </w:rPr>
              <w:t>8.93</w:t>
            </w:r>
          </w:p>
        </w:tc>
        <w:tc>
          <w:tcPr>
            <w:tcW w:w="1705" w:type="dxa"/>
            <w:vAlign w:val="top"/>
          </w:tcPr>
          <w:p w14:paraId="3CE5152C">
            <w:pPr>
              <w:rPr>
                <w:rFonts w:ascii="Arial"/>
                <w:sz w:val="21"/>
              </w:rPr>
            </w:pPr>
          </w:p>
        </w:tc>
      </w:tr>
      <w:tr w14:paraId="6FDFCBF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58338A24">
            <w:pPr>
              <w:pStyle w:val="6"/>
              <w:spacing w:before="90" w:line="242" w:lineRule="auto"/>
              <w:ind w:left="127"/>
            </w:pPr>
            <w:r>
              <w:rPr>
                <w:spacing w:val="-7"/>
              </w:rPr>
              <w:t>301</w:t>
            </w:r>
          </w:p>
        </w:tc>
        <w:tc>
          <w:tcPr>
            <w:tcW w:w="577" w:type="dxa"/>
            <w:vAlign w:val="top"/>
          </w:tcPr>
          <w:p w14:paraId="3012F4F7">
            <w:pPr>
              <w:pStyle w:val="6"/>
              <w:spacing w:before="90" w:line="242" w:lineRule="auto"/>
              <w:ind w:left="123"/>
            </w:pPr>
            <w:r>
              <w:rPr>
                <w:spacing w:val="-10"/>
              </w:rPr>
              <w:t>07</w:t>
            </w:r>
          </w:p>
        </w:tc>
        <w:tc>
          <w:tcPr>
            <w:tcW w:w="2889" w:type="dxa"/>
            <w:vAlign w:val="top"/>
          </w:tcPr>
          <w:p w14:paraId="483E034E">
            <w:pPr>
              <w:pStyle w:val="6"/>
              <w:spacing w:before="90" w:line="214" w:lineRule="auto"/>
              <w:ind w:left="115"/>
            </w:pPr>
            <w:r>
              <w:rPr>
                <w:spacing w:val="-4"/>
              </w:rPr>
              <w:t>绩效工资</w:t>
            </w:r>
          </w:p>
        </w:tc>
        <w:tc>
          <w:tcPr>
            <w:tcW w:w="1700" w:type="dxa"/>
            <w:vAlign w:val="top"/>
          </w:tcPr>
          <w:p w14:paraId="419052B9">
            <w:pPr>
              <w:pStyle w:val="6"/>
              <w:spacing w:before="89"/>
              <w:ind w:left="1247"/>
            </w:pPr>
            <w:r>
              <w:rPr>
                <w:spacing w:val="-4"/>
              </w:rPr>
              <w:t>5.03</w:t>
            </w:r>
          </w:p>
        </w:tc>
        <w:tc>
          <w:tcPr>
            <w:tcW w:w="1700" w:type="dxa"/>
            <w:vAlign w:val="top"/>
          </w:tcPr>
          <w:p w14:paraId="161648F5">
            <w:pPr>
              <w:pStyle w:val="6"/>
              <w:spacing w:before="89"/>
              <w:ind w:left="1100"/>
            </w:pPr>
            <w:r>
              <w:rPr>
                <w:spacing w:val="-4"/>
              </w:rPr>
              <w:t>5.03</w:t>
            </w:r>
          </w:p>
        </w:tc>
        <w:tc>
          <w:tcPr>
            <w:tcW w:w="1705" w:type="dxa"/>
            <w:vAlign w:val="top"/>
          </w:tcPr>
          <w:p w14:paraId="0A303DDD">
            <w:pPr>
              <w:rPr>
                <w:rFonts w:ascii="Arial"/>
                <w:sz w:val="21"/>
              </w:rPr>
            </w:pPr>
          </w:p>
        </w:tc>
      </w:tr>
      <w:tr w14:paraId="6FB6556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3B38F6EF">
            <w:pPr>
              <w:pStyle w:val="6"/>
              <w:spacing w:before="90" w:line="242" w:lineRule="auto"/>
              <w:ind w:left="127"/>
            </w:pPr>
            <w:r>
              <w:rPr>
                <w:spacing w:val="-7"/>
              </w:rPr>
              <w:t>301</w:t>
            </w:r>
          </w:p>
        </w:tc>
        <w:tc>
          <w:tcPr>
            <w:tcW w:w="577" w:type="dxa"/>
            <w:vAlign w:val="top"/>
          </w:tcPr>
          <w:p w14:paraId="39931AE6">
            <w:pPr>
              <w:pStyle w:val="6"/>
              <w:spacing w:before="90" w:line="242" w:lineRule="auto"/>
              <w:ind w:left="123"/>
            </w:pPr>
            <w:r>
              <w:rPr>
                <w:spacing w:val="-10"/>
              </w:rPr>
              <w:t>08</w:t>
            </w:r>
          </w:p>
        </w:tc>
        <w:tc>
          <w:tcPr>
            <w:tcW w:w="2889" w:type="dxa"/>
            <w:vAlign w:val="top"/>
          </w:tcPr>
          <w:p w14:paraId="646C75B2">
            <w:pPr>
              <w:pStyle w:val="6"/>
              <w:spacing w:before="89" w:line="214" w:lineRule="auto"/>
              <w:ind w:left="108"/>
            </w:pPr>
            <w:r>
              <w:rPr>
                <w:spacing w:val="-1"/>
              </w:rPr>
              <w:t>机关事业单位基本养老保险缴费</w:t>
            </w:r>
          </w:p>
        </w:tc>
        <w:tc>
          <w:tcPr>
            <w:tcW w:w="1700" w:type="dxa"/>
            <w:vAlign w:val="top"/>
          </w:tcPr>
          <w:p w14:paraId="095986E7">
            <w:pPr>
              <w:pStyle w:val="6"/>
              <w:spacing w:before="89"/>
              <w:ind w:left="1247"/>
            </w:pPr>
            <w:r>
              <w:rPr>
                <w:spacing w:val="-4"/>
              </w:rPr>
              <w:t>7.54</w:t>
            </w:r>
          </w:p>
        </w:tc>
        <w:tc>
          <w:tcPr>
            <w:tcW w:w="1700" w:type="dxa"/>
            <w:vAlign w:val="top"/>
          </w:tcPr>
          <w:p w14:paraId="1CD62AC6">
            <w:pPr>
              <w:pStyle w:val="6"/>
              <w:spacing w:before="89"/>
              <w:ind w:left="1100"/>
            </w:pPr>
            <w:r>
              <w:rPr>
                <w:spacing w:val="-4"/>
              </w:rPr>
              <w:t>7.54</w:t>
            </w:r>
          </w:p>
        </w:tc>
        <w:tc>
          <w:tcPr>
            <w:tcW w:w="1705" w:type="dxa"/>
            <w:vAlign w:val="top"/>
          </w:tcPr>
          <w:p w14:paraId="7AA7EFE9">
            <w:pPr>
              <w:rPr>
                <w:rFonts w:ascii="Arial"/>
                <w:sz w:val="21"/>
              </w:rPr>
            </w:pPr>
          </w:p>
        </w:tc>
      </w:tr>
      <w:tr w14:paraId="6F92C13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516607DE">
            <w:pPr>
              <w:pStyle w:val="6"/>
              <w:spacing w:before="90" w:line="242" w:lineRule="auto"/>
              <w:ind w:left="127"/>
            </w:pPr>
            <w:r>
              <w:rPr>
                <w:spacing w:val="-7"/>
              </w:rPr>
              <w:t>301</w:t>
            </w:r>
          </w:p>
        </w:tc>
        <w:tc>
          <w:tcPr>
            <w:tcW w:w="577" w:type="dxa"/>
            <w:vAlign w:val="top"/>
          </w:tcPr>
          <w:p w14:paraId="2E9258FE">
            <w:pPr>
              <w:pStyle w:val="6"/>
              <w:spacing w:before="90" w:line="242" w:lineRule="auto"/>
              <w:ind w:left="123"/>
            </w:pPr>
            <w:r>
              <w:rPr>
                <w:spacing w:val="-10"/>
              </w:rPr>
              <w:t>09</w:t>
            </w:r>
          </w:p>
        </w:tc>
        <w:tc>
          <w:tcPr>
            <w:tcW w:w="2889" w:type="dxa"/>
            <w:vAlign w:val="top"/>
          </w:tcPr>
          <w:p w14:paraId="670451B6">
            <w:pPr>
              <w:pStyle w:val="6"/>
              <w:spacing w:before="89" w:line="214" w:lineRule="auto"/>
              <w:ind w:left="117"/>
            </w:pPr>
            <w:r>
              <w:rPr>
                <w:spacing w:val="-3"/>
              </w:rPr>
              <w:t>职业年金缴费</w:t>
            </w:r>
          </w:p>
        </w:tc>
        <w:tc>
          <w:tcPr>
            <w:tcW w:w="1700" w:type="dxa"/>
            <w:vAlign w:val="top"/>
          </w:tcPr>
          <w:p w14:paraId="5E9D2B40">
            <w:pPr>
              <w:pStyle w:val="6"/>
              <w:spacing w:before="89"/>
              <w:ind w:left="1252"/>
            </w:pPr>
            <w:r>
              <w:rPr>
                <w:spacing w:val="-5"/>
              </w:rPr>
              <w:t>3.77</w:t>
            </w:r>
          </w:p>
        </w:tc>
        <w:tc>
          <w:tcPr>
            <w:tcW w:w="1700" w:type="dxa"/>
            <w:vAlign w:val="top"/>
          </w:tcPr>
          <w:p w14:paraId="30B9138E">
            <w:pPr>
              <w:pStyle w:val="6"/>
              <w:spacing w:before="89"/>
              <w:ind w:left="1105"/>
            </w:pPr>
            <w:r>
              <w:rPr>
                <w:spacing w:val="-5"/>
              </w:rPr>
              <w:t>3.77</w:t>
            </w:r>
          </w:p>
        </w:tc>
        <w:tc>
          <w:tcPr>
            <w:tcW w:w="1705" w:type="dxa"/>
            <w:vAlign w:val="top"/>
          </w:tcPr>
          <w:p w14:paraId="14766266">
            <w:pPr>
              <w:rPr>
                <w:rFonts w:ascii="Arial"/>
                <w:sz w:val="21"/>
              </w:rPr>
            </w:pPr>
          </w:p>
        </w:tc>
      </w:tr>
      <w:tr w14:paraId="7A0774D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55CA8A15">
            <w:pPr>
              <w:pStyle w:val="6"/>
              <w:spacing w:before="90" w:line="242" w:lineRule="auto"/>
              <w:ind w:left="127"/>
            </w:pPr>
            <w:r>
              <w:rPr>
                <w:spacing w:val="-7"/>
              </w:rPr>
              <w:t>301</w:t>
            </w:r>
          </w:p>
        </w:tc>
        <w:tc>
          <w:tcPr>
            <w:tcW w:w="577" w:type="dxa"/>
            <w:vAlign w:val="top"/>
          </w:tcPr>
          <w:p w14:paraId="7961E913">
            <w:pPr>
              <w:pStyle w:val="6"/>
              <w:spacing w:before="90" w:line="242" w:lineRule="auto"/>
              <w:ind w:left="122"/>
            </w:pPr>
            <w:r>
              <w:rPr>
                <w:spacing w:val="-9"/>
              </w:rPr>
              <w:t>10</w:t>
            </w:r>
          </w:p>
        </w:tc>
        <w:tc>
          <w:tcPr>
            <w:tcW w:w="2889" w:type="dxa"/>
            <w:vAlign w:val="top"/>
          </w:tcPr>
          <w:p w14:paraId="4552C592">
            <w:pPr>
              <w:pStyle w:val="6"/>
              <w:spacing w:before="89" w:line="214" w:lineRule="auto"/>
              <w:ind w:left="117"/>
            </w:pPr>
            <w:r>
              <w:rPr>
                <w:spacing w:val="-2"/>
              </w:rPr>
              <w:t>职工基本医疗保险缴费</w:t>
            </w:r>
          </w:p>
        </w:tc>
        <w:tc>
          <w:tcPr>
            <w:tcW w:w="1700" w:type="dxa"/>
            <w:vAlign w:val="top"/>
          </w:tcPr>
          <w:p w14:paraId="5DC495F4">
            <w:pPr>
              <w:pStyle w:val="6"/>
              <w:spacing w:before="89"/>
              <w:ind w:left="1252"/>
            </w:pPr>
            <w:r>
              <w:rPr>
                <w:spacing w:val="-5"/>
              </w:rPr>
              <w:t>3.20</w:t>
            </w:r>
          </w:p>
        </w:tc>
        <w:tc>
          <w:tcPr>
            <w:tcW w:w="1700" w:type="dxa"/>
            <w:vAlign w:val="top"/>
          </w:tcPr>
          <w:p w14:paraId="1D9001A7">
            <w:pPr>
              <w:pStyle w:val="6"/>
              <w:spacing w:before="89"/>
              <w:ind w:left="1105"/>
            </w:pPr>
            <w:r>
              <w:rPr>
                <w:spacing w:val="-5"/>
              </w:rPr>
              <w:t>3.20</w:t>
            </w:r>
          </w:p>
        </w:tc>
        <w:tc>
          <w:tcPr>
            <w:tcW w:w="1705" w:type="dxa"/>
            <w:vAlign w:val="top"/>
          </w:tcPr>
          <w:p w14:paraId="32B878A7">
            <w:pPr>
              <w:rPr>
                <w:rFonts w:ascii="Arial"/>
                <w:sz w:val="21"/>
              </w:rPr>
            </w:pPr>
          </w:p>
        </w:tc>
      </w:tr>
      <w:tr w14:paraId="39ABCA7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10FF019C">
            <w:pPr>
              <w:pStyle w:val="6"/>
              <w:spacing w:before="90" w:line="242" w:lineRule="auto"/>
              <w:ind w:left="127"/>
            </w:pPr>
            <w:r>
              <w:rPr>
                <w:spacing w:val="-7"/>
              </w:rPr>
              <w:t>301</w:t>
            </w:r>
          </w:p>
        </w:tc>
        <w:tc>
          <w:tcPr>
            <w:tcW w:w="577" w:type="dxa"/>
            <w:vAlign w:val="top"/>
          </w:tcPr>
          <w:p w14:paraId="10496A96">
            <w:pPr>
              <w:pStyle w:val="6"/>
              <w:spacing w:before="90" w:line="239" w:lineRule="exact"/>
              <w:ind w:left="122"/>
            </w:pPr>
            <w:r>
              <w:rPr>
                <w:spacing w:val="-9"/>
              </w:rPr>
              <w:t>11</w:t>
            </w:r>
          </w:p>
        </w:tc>
        <w:tc>
          <w:tcPr>
            <w:tcW w:w="2889" w:type="dxa"/>
            <w:vAlign w:val="top"/>
          </w:tcPr>
          <w:p w14:paraId="4A2ADB82">
            <w:pPr>
              <w:pStyle w:val="6"/>
              <w:spacing w:before="89" w:line="214" w:lineRule="auto"/>
              <w:ind w:left="109"/>
            </w:pPr>
            <w:r>
              <w:rPr>
                <w:spacing w:val="-1"/>
              </w:rPr>
              <w:t>公务员医疗补助缴费</w:t>
            </w:r>
          </w:p>
        </w:tc>
        <w:tc>
          <w:tcPr>
            <w:tcW w:w="1700" w:type="dxa"/>
            <w:vAlign w:val="top"/>
          </w:tcPr>
          <w:p w14:paraId="708B52B0">
            <w:pPr>
              <w:pStyle w:val="6"/>
              <w:spacing w:before="89"/>
              <w:ind w:left="1251"/>
            </w:pPr>
            <w:r>
              <w:rPr>
                <w:spacing w:val="-5"/>
              </w:rPr>
              <w:t>0.52</w:t>
            </w:r>
          </w:p>
        </w:tc>
        <w:tc>
          <w:tcPr>
            <w:tcW w:w="1700" w:type="dxa"/>
            <w:vAlign w:val="top"/>
          </w:tcPr>
          <w:p w14:paraId="0C2092F6">
            <w:pPr>
              <w:pStyle w:val="6"/>
              <w:spacing w:before="89"/>
              <w:ind w:left="1104"/>
            </w:pPr>
            <w:r>
              <w:rPr>
                <w:spacing w:val="-5"/>
              </w:rPr>
              <w:t>0.52</w:t>
            </w:r>
          </w:p>
        </w:tc>
        <w:tc>
          <w:tcPr>
            <w:tcW w:w="1705" w:type="dxa"/>
            <w:vAlign w:val="top"/>
          </w:tcPr>
          <w:p w14:paraId="70EDC7BA">
            <w:pPr>
              <w:rPr>
                <w:rFonts w:ascii="Arial"/>
                <w:sz w:val="21"/>
              </w:rPr>
            </w:pPr>
          </w:p>
        </w:tc>
      </w:tr>
      <w:tr w14:paraId="1CB6218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3C3C9B25">
            <w:pPr>
              <w:pStyle w:val="6"/>
              <w:spacing w:before="90" w:line="242" w:lineRule="auto"/>
              <w:ind w:left="127"/>
            </w:pPr>
            <w:r>
              <w:rPr>
                <w:spacing w:val="-7"/>
              </w:rPr>
              <w:t>301</w:t>
            </w:r>
          </w:p>
        </w:tc>
        <w:tc>
          <w:tcPr>
            <w:tcW w:w="577" w:type="dxa"/>
            <w:vAlign w:val="top"/>
          </w:tcPr>
          <w:p w14:paraId="74C15C7F">
            <w:pPr>
              <w:pStyle w:val="6"/>
              <w:spacing w:before="90" w:line="239" w:lineRule="exact"/>
              <w:ind w:left="122"/>
            </w:pPr>
            <w:r>
              <w:rPr>
                <w:spacing w:val="-9"/>
              </w:rPr>
              <w:t>12</w:t>
            </w:r>
          </w:p>
        </w:tc>
        <w:tc>
          <w:tcPr>
            <w:tcW w:w="2889" w:type="dxa"/>
            <w:vAlign w:val="top"/>
          </w:tcPr>
          <w:p w14:paraId="54A37970">
            <w:pPr>
              <w:pStyle w:val="6"/>
              <w:spacing w:before="89" w:line="214" w:lineRule="auto"/>
              <w:ind w:left="110"/>
            </w:pPr>
            <w:r>
              <w:rPr>
                <w:spacing w:val="-1"/>
              </w:rPr>
              <w:t>其他社会保障缴费</w:t>
            </w:r>
          </w:p>
        </w:tc>
        <w:tc>
          <w:tcPr>
            <w:tcW w:w="1700" w:type="dxa"/>
            <w:vAlign w:val="top"/>
          </w:tcPr>
          <w:p w14:paraId="070AEEAF">
            <w:pPr>
              <w:pStyle w:val="6"/>
              <w:spacing w:before="89"/>
              <w:ind w:left="1251"/>
            </w:pPr>
            <w:r>
              <w:rPr>
                <w:spacing w:val="-5"/>
              </w:rPr>
              <w:t>0.20</w:t>
            </w:r>
          </w:p>
        </w:tc>
        <w:tc>
          <w:tcPr>
            <w:tcW w:w="1700" w:type="dxa"/>
            <w:vAlign w:val="top"/>
          </w:tcPr>
          <w:p w14:paraId="088C6880">
            <w:pPr>
              <w:pStyle w:val="6"/>
              <w:spacing w:before="89"/>
              <w:ind w:left="1104"/>
            </w:pPr>
            <w:r>
              <w:rPr>
                <w:spacing w:val="-5"/>
              </w:rPr>
              <w:t>0.20</w:t>
            </w:r>
          </w:p>
        </w:tc>
        <w:tc>
          <w:tcPr>
            <w:tcW w:w="1705" w:type="dxa"/>
            <w:vAlign w:val="top"/>
          </w:tcPr>
          <w:p w14:paraId="559C88D8">
            <w:pPr>
              <w:rPr>
                <w:rFonts w:ascii="Arial"/>
                <w:sz w:val="21"/>
              </w:rPr>
            </w:pPr>
          </w:p>
        </w:tc>
      </w:tr>
      <w:tr w14:paraId="724B75E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7D3DF2F0">
            <w:pPr>
              <w:pStyle w:val="6"/>
              <w:spacing w:before="90" w:line="242" w:lineRule="auto"/>
              <w:ind w:left="127"/>
            </w:pPr>
            <w:r>
              <w:rPr>
                <w:spacing w:val="-7"/>
              </w:rPr>
              <w:t>301</w:t>
            </w:r>
          </w:p>
        </w:tc>
        <w:tc>
          <w:tcPr>
            <w:tcW w:w="577" w:type="dxa"/>
            <w:vAlign w:val="top"/>
          </w:tcPr>
          <w:p w14:paraId="4ABBCA61">
            <w:pPr>
              <w:pStyle w:val="6"/>
              <w:spacing w:before="90" w:line="242" w:lineRule="auto"/>
              <w:ind w:left="122"/>
            </w:pPr>
            <w:r>
              <w:rPr>
                <w:spacing w:val="-9"/>
              </w:rPr>
              <w:t>13</w:t>
            </w:r>
          </w:p>
        </w:tc>
        <w:tc>
          <w:tcPr>
            <w:tcW w:w="2889" w:type="dxa"/>
            <w:vAlign w:val="top"/>
          </w:tcPr>
          <w:p w14:paraId="1A3B9458">
            <w:pPr>
              <w:pStyle w:val="6"/>
              <w:spacing w:before="89" w:line="216" w:lineRule="auto"/>
              <w:ind w:left="113"/>
            </w:pPr>
            <w:r>
              <w:rPr>
                <w:spacing w:val="-3"/>
              </w:rPr>
              <w:t>住房公积金</w:t>
            </w:r>
          </w:p>
        </w:tc>
        <w:tc>
          <w:tcPr>
            <w:tcW w:w="1700" w:type="dxa"/>
            <w:vAlign w:val="top"/>
          </w:tcPr>
          <w:p w14:paraId="281FFDA1">
            <w:pPr>
              <w:pStyle w:val="6"/>
              <w:spacing w:before="89"/>
              <w:ind w:left="1247"/>
            </w:pPr>
            <w:r>
              <w:rPr>
                <w:spacing w:val="-4"/>
              </w:rPr>
              <w:t>5.92</w:t>
            </w:r>
          </w:p>
        </w:tc>
        <w:tc>
          <w:tcPr>
            <w:tcW w:w="1700" w:type="dxa"/>
            <w:vAlign w:val="top"/>
          </w:tcPr>
          <w:p w14:paraId="6E83C2B7">
            <w:pPr>
              <w:pStyle w:val="6"/>
              <w:spacing w:before="89"/>
              <w:ind w:left="1100"/>
            </w:pPr>
            <w:r>
              <w:rPr>
                <w:spacing w:val="-4"/>
              </w:rPr>
              <w:t>5.92</w:t>
            </w:r>
          </w:p>
        </w:tc>
        <w:tc>
          <w:tcPr>
            <w:tcW w:w="1705" w:type="dxa"/>
            <w:vAlign w:val="top"/>
          </w:tcPr>
          <w:p w14:paraId="7CB7C90F">
            <w:pPr>
              <w:rPr>
                <w:rFonts w:ascii="Arial"/>
                <w:sz w:val="21"/>
              </w:rPr>
            </w:pPr>
          </w:p>
        </w:tc>
      </w:tr>
      <w:tr w14:paraId="17C8745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15627664">
            <w:pPr>
              <w:pStyle w:val="6"/>
              <w:spacing w:before="90" w:line="242" w:lineRule="auto"/>
              <w:ind w:left="127"/>
            </w:pPr>
            <w:r>
              <w:rPr>
                <w:spacing w:val="-7"/>
              </w:rPr>
              <w:t>301</w:t>
            </w:r>
          </w:p>
        </w:tc>
        <w:tc>
          <w:tcPr>
            <w:tcW w:w="577" w:type="dxa"/>
            <w:vAlign w:val="top"/>
          </w:tcPr>
          <w:p w14:paraId="32AC9A92">
            <w:pPr>
              <w:pStyle w:val="6"/>
              <w:spacing w:before="90" w:line="242" w:lineRule="auto"/>
              <w:ind w:left="119"/>
            </w:pPr>
            <w:r>
              <w:rPr>
                <w:spacing w:val="-8"/>
              </w:rPr>
              <w:t>99</w:t>
            </w:r>
          </w:p>
        </w:tc>
        <w:tc>
          <w:tcPr>
            <w:tcW w:w="2889" w:type="dxa"/>
            <w:vAlign w:val="top"/>
          </w:tcPr>
          <w:p w14:paraId="05E1DB55">
            <w:pPr>
              <w:pStyle w:val="6"/>
              <w:spacing w:before="90" w:line="213" w:lineRule="auto"/>
              <w:ind w:left="110"/>
            </w:pPr>
            <w:r>
              <w:rPr>
                <w:spacing w:val="-1"/>
              </w:rPr>
              <w:t>其他工资福利支出</w:t>
            </w:r>
          </w:p>
        </w:tc>
        <w:tc>
          <w:tcPr>
            <w:tcW w:w="1700" w:type="dxa"/>
            <w:vAlign w:val="top"/>
          </w:tcPr>
          <w:p w14:paraId="498BA2BB">
            <w:pPr>
              <w:pStyle w:val="6"/>
              <w:spacing w:before="89"/>
              <w:ind w:left="1156"/>
            </w:pPr>
            <w:r>
              <w:rPr>
                <w:spacing w:val="-4"/>
              </w:rPr>
              <w:t>50.61</w:t>
            </w:r>
          </w:p>
        </w:tc>
        <w:tc>
          <w:tcPr>
            <w:tcW w:w="1700" w:type="dxa"/>
            <w:vAlign w:val="top"/>
          </w:tcPr>
          <w:p w14:paraId="75F8EB9F">
            <w:pPr>
              <w:pStyle w:val="6"/>
              <w:spacing w:before="89"/>
              <w:ind w:left="1011"/>
            </w:pPr>
            <w:r>
              <w:rPr>
                <w:spacing w:val="-4"/>
              </w:rPr>
              <w:t>50.61</w:t>
            </w:r>
          </w:p>
        </w:tc>
        <w:tc>
          <w:tcPr>
            <w:tcW w:w="1705" w:type="dxa"/>
            <w:vAlign w:val="top"/>
          </w:tcPr>
          <w:p w14:paraId="472ABA43">
            <w:pPr>
              <w:rPr>
                <w:rFonts w:ascii="Arial"/>
                <w:sz w:val="21"/>
              </w:rPr>
            </w:pPr>
          </w:p>
        </w:tc>
      </w:tr>
      <w:tr w14:paraId="5D9C11F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47EA265F">
            <w:pPr>
              <w:pStyle w:val="6"/>
              <w:spacing w:before="90" w:line="242" w:lineRule="auto"/>
              <w:ind w:left="127"/>
            </w:pPr>
            <w:r>
              <w:rPr>
                <w:b/>
                <w:bCs/>
                <w:spacing w:val="-9"/>
              </w:rPr>
              <w:t>302</w:t>
            </w:r>
          </w:p>
        </w:tc>
        <w:tc>
          <w:tcPr>
            <w:tcW w:w="577" w:type="dxa"/>
            <w:vAlign w:val="top"/>
          </w:tcPr>
          <w:p w14:paraId="29CA3502">
            <w:pPr>
              <w:rPr>
                <w:rFonts w:ascii="Arial"/>
                <w:sz w:val="21"/>
              </w:rPr>
            </w:pPr>
          </w:p>
        </w:tc>
        <w:tc>
          <w:tcPr>
            <w:tcW w:w="2889" w:type="dxa"/>
            <w:vAlign w:val="top"/>
          </w:tcPr>
          <w:p w14:paraId="256CB801">
            <w:pPr>
              <w:pStyle w:val="6"/>
              <w:spacing w:before="90" w:line="213" w:lineRule="auto"/>
              <w:ind w:left="117"/>
            </w:pPr>
            <w:r>
              <w:rPr>
                <w:b/>
                <w:bCs/>
                <w:spacing w:val="-4"/>
              </w:rPr>
              <w:t>商品和服务支出</w:t>
            </w:r>
          </w:p>
        </w:tc>
        <w:tc>
          <w:tcPr>
            <w:tcW w:w="1700" w:type="dxa"/>
            <w:vAlign w:val="top"/>
          </w:tcPr>
          <w:p w14:paraId="040DE540">
            <w:pPr>
              <w:pStyle w:val="6"/>
              <w:spacing w:before="89"/>
              <w:ind w:left="1158"/>
            </w:pPr>
            <w:r>
              <w:rPr>
                <w:b/>
                <w:bCs/>
                <w:spacing w:val="-5"/>
              </w:rPr>
              <w:t>13.06</w:t>
            </w:r>
          </w:p>
        </w:tc>
        <w:tc>
          <w:tcPr>
            <w:tcW w:w="1700" w:type="dxa"/>
            <w:vAlign w:val="top"/>
          </w:tcPr>
          <w:p w14:paraId="5D40788F">
            <w:pPr>
              <w:rPr>
                <w:rFonts w:ascii="Arial"/>
                <w:sz w:val="21"/>
              </w:rPr>
            </w:pPr>
          </w:p>
        </w:tc>
        <w:tc>
          <w:tcPr>
            <w:tcW w:w="1705" w:type="dxa"/>
            <w:vAlign w:val="top"/>
          </w:tcPr>
          <w:p w14:paraId="67B788B5">
            <w:pPr>
              <w:pStyle w:val="6"/>
              <w:spacing w:before="89"/>
              <w:ind w:left="1162"/>
            </w:pPr>
            <w:r>
              <w:rPr>
                <w:b/>
                <w:bCs/>
                <w:spacing w:val="-5"/>
              </w:rPr>
              <w:t>13.06</w:t>
            </w:r>
          </w:p>
        </w:tc>
      </w:tr>
      <w:tr w14:paraId="601FD75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354D9E09">
            <w:pPr>
              <w:pStyle w:val="6"/>
              <w:spacing w:before="90" w:line="242" w:lineRule="auto"/>
              <w:ind w:left="127"/>
            </w:pPr>
            <w:r>
              <w:rPr>
                <w:spacing w:val="-7"/>
              </w:rPr>
              <w:t>302</w:t>
            </w:r>
          </w:p>
        </w:tc>
        <w:tc>
          <w:tcPr>
            <w:tcW w:w="577" w:type="dxa"/>
            <w:vAlign w:val="top"/>
          </w:tcPr>
          <w:p w14:paraId="22310D30">
            <w:pPr>
              <w:pStyle w:val="6"/>
              <w:spacing w:before="90" w:line="242" w:lineRule="auto"/>
              <w:ind w:left="123"/>
            </w:pPr>
            <w:r>
              <w:rPr>
                <w:spacing w:val="-10"/>
              </w:rPr>
              <w:t>01</w:t>
            </w:r>
          </w:p>
        </w:tc>
        <w:tc>
          <w:tcPr>
            <w:tcW w:w="2889" w:type="dxa"/>
            <w:vAlign w:val="top"/>
          </w:tcPr>
          <w:p w14:paraId="14DC0E85">
            <w:pPr>
              <w:pStyle w:val="6"/>
              <w:spacing w:before="89" w:line="214" w:lineRule="auto"/>
              <w:ind w:left="117"/>
            </w:pPr>
            <w:r>
              <w:rPr>
                <w:spacing w:val="-5"/>
              </w:rPr>
              <w:t>办公费</w:t>
            </w:r>
          </w:p>
        </w:tc>
        <w:tc>
          <w:tcPr>
            <w:tcW w:w="1700" w:type="dxa"/>
            <w:vAlign w:val="top"/>
          </w:tcPr>
          <w:p w14:paraId="7BA01F68">
            <w:pPr>
              <w:pStyle w:val="6"/>
              <w:spacing w:before="89"/>
              <w:ind w:left="1245"/>
            </w:pPr>
            <w:r>
              <w:rPr>
                <w:spacing w:val="-4"/>
              </w:rPr>
              <w:t>2.86</w:t>
            </w:r>
          </w:p>
        </w:tc>
        <w:tc>
          <w:tcPr>
            <w:tcW w:w="1700" w:type="dxa"/>
            <w:vAlign w:val="top"/>
          </w:tcPr>
          <w:p w14:paraId="7AE44BA4">
            <w:pPr>
              <w:rPr>
                <w:rFonts w:ascii="Arial"/>
                <w:sz w:val="21"/>
              </w:rPr>
            </w:pPr>
          </w:p>
        </w:tc>
        <w:tc>
          <w:tcPr>
            <w:tcW w:w="1705" w:type="dxa"/>
            <w:vAlign w:val="top"/>
          </w:tcPr>
          <w:p w14:paraId="25824A0F">
            <w:pPr>
              <w:pStyle w:val="6"/>
              <w:spacing w:before="89"/>
              <w:ind w:left="1246"/>
            </w:pPr>
            <w:r>
              <w:rPr>
                <w:spacing w:val="-4"/>
              </w:rPr>
              <w:t>2.86</w:t>
            </w:r>
          </w:p>
        </w:tc>
      </w:tr>
      <w:tr w14:paraId="3481970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5C5C8021">
            <w:pPr>
              <w:pStyle w:val="6"/>
              <w:spacing w:before="90" w:line="242" w:lineRule="auto"/>
              <w:ind w:left="127"/>
            </w:pPr>
            <w:r>
              <w:rPr>
                <w:spacing w:val="-7"/>
              </w:rPr>
              <w:t>302</w:t>
            </w:r>
          </w:p>
        </w:tc>
        <w:tc>
          <w:tcPr>
            <w:tcW w:w="577" w:type="dxa"/>
            <w:vAlign w:val="top"/>
          </w:tcPr>
          <w:p w14:paraId="2FEF9AE4">
            <w:pPr>
              <w:pStyle w:val="6"/>
              <w:spacing w:before="90" w:line="242" w:lineRule="auto"/>
              <w:ind w:left="123"/>
            </w:pPr>
            <w:r>
              <w:rPr>
                <w:spacing w:val="-10"/>
              </w:rPr>
              <w:t>05</w:t>
            </w:r>
          </w:p>
        </w:tc>
        <w:tc>
          <w:tcPr>
            <w:tcW w:w="2889" w:type="dxa"/>
            <w:vAlign w:val="top"/>
          </w:tcPr>
          <w:p w14:paraId="4448DC91">
            <w:pPr>
              <w:pStyle w:val="6"/>
              <w:spacing w:before="89" w:line="214" w:lineRule="auto"/>
              <w:ind w:left="109"/>
            </w:pPr>
            <w:r>
              <w:rPr>
                <w:spacing w:val="-4"/>
              </w:rPr>
              <w:t>水费</w:t>
            </w:r>
          </w:p>
        </w:tc>
        <w:tc>
          <w:tcPr>
            <w:tcW w:w="1700" w:type="dxa"/>
            <w:vAlign w:val="top"/>
          </w:tcPr>
          <w:p w14:paraId="1A3E9CD1">
            <w:pPr>
              <w:pStyle w:val="6"/>
              <w:spacing w:before="89"/>
              <w:ind w:left="1251"/>
            </w:pPr>
            <w:r>
              <w:rPr>
                <w:spacing w:val="-5"/>
              </w:rPr>
              <w:t>0.20</w:t>
            </w:r>
          </w:p>
        </w:tc>
        <w:tc>
          <w:tcPr>
            <w:tcW w:w="1700" w:type="dxa"/>
            <w:vAlign w:val="top"/>
          </w:tcPr>
          <w:p w14:paraId="6C52718F">
            <w:pPr>
              <w:rPr>
                <w:rFonts w:ascii="Arial"/>
                <w:sz w:val="21"/>
              </w:rPr>
            </w:pPr>
          </w:p>
        </w:tc>
        <w:tc>
          <w:tcPr>
            <w:tcW w:w="1705" w:type="dxa"/>
            <w:vAlign w:val="top"/>
          </w:tcPr>
          <w:p w14:paraId="1F20F926">
            <w:pPr>
              <w:pStyle w:val="6"/>
              <w:spacing w:before="89"/>
              <w:ind w:left="1252"/>
            </w:pPr>
            <w:r>
              <w:rPr>
                <w:spacing w:val="-5"/>
              </w:rPr>
              <w:t>0.20</w:t>
            </w:r>
          </w:p>
        </w:tc>
      </w:tr>
      <w:tr w14:paraId="4190D23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1212DF5D">
            <w:pPr>
              <w:pStyle w:val="6"/>
              <w:spacing w:before="90" w:line="242" w:lineRule="auto"/>
              <w:ind w:left="127"/>
            </w:pPr>
            <w:r>
              <w:rPr>
                <w:spacing w:val="-7"/>
              </w:rPr>
              <w:t>302</w:t>
            </w:r>
          </w:p>
        </w:tc>
        <w:tc>
          <w:tcPr>
            <w:tcW w:w="577" w:type="dxa"/>
            <w:vAlign w:val="top"/>
          </w:tcPr>
          <w:p w14:paraId="3F92F8A9">
            <w:pPr>
              <w:pStyle w:val="6"/>
              <w:spacing w:before="90" w:line="242" w:lineRule="auto"/>
              <w:ind w:left="123"/>
            </w:pPr>
            <w:r>
              <w:rPr>
                <w:spacing w:val="-10"/>
              </w:rPr>
              <w:t>06</w:t>
            </w:r>
          </w:p>
        </w:tc>
        <w:tc>
          <w:tcPr>
            <w:tcW w:w="2889" w:type="dxa"/>
            <w:vAlign w:val="top"/>
          </w:tcPr>
          <w:p w14:paraId="3A62AEF7">
            <w:pPr>
              <w:pStyle w:val="6"/>
              <w:spacing w:before="89" w:line="214" w:lineRule="auto"/>
              <w:ind w:left="131"/>
            </w:pPr>
            <w:r>
              <w:rPr>
                <w:spacing w:val="-15"/>
              </w:rPr>
              <w:t>电费</w:t>
            </w:r>
          </w:p>
        </w:tc>
        <w:tc>
          <w:tcPr>
            <w:tcW w:w="1700" w:type="dxa"/>
            <w:vAlign w:val="top"/>
          </w:tcPr>
          <w:p w14:paraId="1AFA5E69">
            <w:pPr>
              <w:pStyle w:val="6"/>
              <w:spacing w:before="89"/>
              <w:ind w:left="1251"/>
            </w:pPr>
            <w:r>
              <w:rPr>
                <w:spacing w:val="-5"/>
              </w:rPr>
              <w:t>0.96</w:t>
            </w:r>
          </w:p>
        </w:tc>
        <w:tc>
          <w:tcPr>
            <w:tcW w:w="1700" w:type="dxa"/>
            <w:vAlign w:val="top"/>
          </w:tcPr>
          <w:p w14:paraId="0870F08A">
            <w:pPr>
              <w:rPr>
                <w:rFonts w:ascii="Arial"/>
                <w:sz w:val="21"/>
              </w:rPr>
            </w:pPr>
          </w:p>
        </w:tc>
        <w:tc>
          <w:tcPr>
            <w:tcW w:w="1705" w:type="dxa"/>
            <w:vAlign w:val="top"/>
          </w:tcPr>
          <w:p w14:paraId="07192216">
            <w:pPr>
              <w:pStyle w:val="6"/>
              <w:spacing w:before="89"/>
              <w:ind w:left="1252"/>
            </w:pPr>
            <w:r>
              <w:rPr>
                <w:spacing w:val="-5"/>
              </w:rPr>
              <w:t>0.96</w:t>
            </w:r>
          </w:p>
        </w:tc>
      </w:tr>
      <w:tr w14:paraId="407DAE5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3BF4412E">
            <w:pPr>
              <w:pStyle w:val="6"/>
              <w:spacing w:before="90" w:line="242" w:lineRule="auto"/>
              <w:ind w:left="127"/>
            </w:pPr>
            <w:r>
              <w:rPr>
                <w:spacing w:val="-7"/>
              </w:rPr>
              <w:t>302</w:t>
            </w:r>
          </w:p>
        </w:tc>
        <w:tc>
          <w:tcPr>
            <w:tcW w:w="577" w:type="dxa"/>
            <w:vAlign w:val="top"/>
          </w:tcPr>
          <w:p w14:paraId="523E9491">
            <w:pPr>
              <w:pStyle w:val="6"/>
              <w:spacing w:before="90" w:line="242" w:lineRule="auto"/>
              <w:ind w:left="123"/>
            </w:pPr>
            <w:r>
              <w:rPr>
                <w:spacing w:val="-10"/>
              </w:rPr>
              <w:t>08</w:t>
            </w:r>
          </w:p>
        </w:tc>
        <w:tc>
          <w:tcPr>
            <w:tcW w:w="2889" w:type="dxa"/>
            <w:vAlign w:val="top"/>
          </w:tcPr>
          <w:p w14:paraId="78CD8487">
            <w:pPr>
              <w:pStyle w:val="6"/>
              <w:spacing w:before="89" w:line="214" w:lineRule="auto"/>
              <w:ind w:left="112"/>
            </w:pPr>
            <w:r>
              <w:rPr>
                <w:spacing w:val="-4"/>
              </w:rPr>
              <w:t>取暖费</w:t>
            </w:r>
          </w:p>
        </w:tc>
        <w:tc>
          <w:tcPr>
            <w:tcW w:w="1700" w:type="dxa"/>
            <w:vAlign w:val="top"/>
          </w:tcPr>
          <w:p w14:paraId="729B1699">
            <w:pPr>
              <w:pStyle w:val="6"/>
              <w:spacing w:before="89"/>
              <w:ind w:left="1245"/>
            </w:pPr>
            <w:r>
              <w:rPr>
                <w:spacing w:val="-4"/>
              </w:rPr>
              <w:t>4.25</w:t>
            </w:r>
          </w:p>
        </w:tc>
        <w:tc>
          <w:tcPr>
            <w:tcW w:w="1700" w:type="dxa"/>
            <w:vAlign w:val="top"/>
          </w:tcPr>
          <w:p w14:paraId="0620D787">
            <w:pPr>
              <w:rPr>
                <w:rFonts w:ascii="Arial"/>
                <w:sz w:val="21"/>
              </w:rPr>
            </w:pPr>
          </w:p>
        </w:tc>
        <w:tc>
          <w:tcPr>
            <w:tcW w:w="1705" w:type="dxa"/>
            <w:vAlign w:val="top"/>
          </w:tcPr>
          <w:p w14:paraId="44716E7E">
            <w:pPr>
              <w:pStyle w:val="6"/>
              <w:spacing w:before="89"/>
              <w:ind w:left="1245"/>
            </w:pPr>
            <w:r>
              <w:rPr>
                <w:spacing w:val="-4"/>
              </w:rPr>
              <w:t>4.25</w:t>
            </w:r>
          </w:p>
        </w:tc>
      </w:tr>
      <w:tr w14:paraId="490E24B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3F5C3A86">
            <w:pPr>
              <w:pStyle w:val="6"/>
              <w:spacing w:before="90" w:line="242" w:lineRule="auto"/>
              <w:ind w:left="127"/>
            </w:pPr>
            <w:r>
              <w:rPr>
                <w:spacing w:val="-7"/>
              </w:rPr>
              <w:t>302</w:t>
            </w:r>
          </w:p>
        </w:tc>
        <w:tc>
          <w:tcPr>
            <w:tcW w:w="577" w:type="dxa"/>
            <w:vAlign w:val="top"/>
          </w:tcPr>
          <w:p w14:paraId="73D0E6F3">
            <w:pPr>
              <w:pStyle w:val="6"/>
              <w:spacing w:before="90" w:line="242" w:lineRule="auto"/>
              <w:ind w:left="118"/>
            </w:pPr>
            <w:r>
              <w:rPr>
                <w:spacing w:val="-7"/>
              </w:rPr>
              <w:t>28</w:t>
            </w:r>
          </w:p>
        </w:tc>
        <w:tc>
          <w:tcPr>
            <w:tcW w:w="2889" w:type="dxa"/>
            <w:vAlign w:val="top"/>
          </w:tcPr>
          <w:p w14:paraId="54B2BB7E">
            <w:pPr>
              <w:pStyle w:val="6"/>
              <w:spacing w:before="89" w:line="214" w:lineRule="auto"/>
              <w:ind w:left="114"/>
            </w:pPr>
            <w:r>
              <w:rPr>
                <w:spacing w:val="-3"/>
              </w:rPr>
              <w:t>工会经费</w:t>
            </w:r>
          </w:p>
        </w:tc>
        <w:tc>
          <w:tcPr>
            <w:tcW w:w="1700" w:type="dxa"/>
            <w:vAlign w:val="top"/>
          </w:tcPr>
          <w:p w14:paraId="029CD0CE">
            <w:pPr>
              <w:pStyle w:val="6"/>
              <w:spacing w:before="89"/>
              <w:ind w:left="1250"/>
            </w:pPr>
            <w:r>
              <w:rPr>
                <w:spacing w:val="-5"/>
              </w:rPr>
              <w:t>1.55</w:t>
            </w:r>
          </w:p>
        </w:tc>
        <w:tc>
          <w:tcPr>
            <w:tcW w:w="1700" w:type="dxa"/>
            <w:vAlign w:val="top"/>
          </w:tcPr>
          <w:p w14:paraId="7B3DE957">
            <w:pPr>
              <w:rPr>
                <w:rFonts w:ascii="Arial"/>
                <w:sz w:val="21"/>
              </w:rPr>
            </w:pPr>
          </w:p>
        </w:tc>
        <w:tc>
          <w:tcPr>
            <w:tcW w:w="1705" w:type="dxa"/>
            <w:vAlign w:val="top"/>
          </w:tcPr>
          <w:p w14:paraId="407FE11C">
            <w:pPr>
              <w:pStyle w:val="6"/>
              <w:spacing w:before="89"/>
              <w:ind w:left="1250"/>
            </w:pPr>
            <w:r>
              <w:rPr>
                <w:spacing w:val="-5"/>
              </w:rPr>
              <w:t>1.55</w:t>
            </w:r>
          </w:p>
        </w:tc>
      </w:tr>
      <w:tr w14:paraId="3357D76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09093FA9">
            <w:pPr>
              <w:pStyle w:val="6"/>
              <w:spacing w:before="90" w:line="242" w:lineRule="auto"/>
              <w:ind w:left="127"/>
            </w:pPr>
            <w:r>
              <w:rPr>
                <w:spacing w:val="-7"/>
              </w:rPr>
              <w:t>302</w:t>
            </w:r>
          </w:p>
        </w:tc>
        <w:tc>
          <w:tcPr>
            <w:tcW w:w="577" w:type="dxa"/>
            <w:vAlign w:val="top"/>
          </w:tcPr>
          <w:p w14:paraId="76D7E9CF">
            <w:pPr>
              <w:pStyle w:val="6"/>
              <w:spacing w:before="90" w:line="242" w:lineRule="auto"/>
              <w:ind w:left="118"/>
            </w:pPr>
            <w:r>
              <w:rPr>
                <w:spacing w:val="-7"/>
              </w:rPr>
              <w:t>29</w:t>
            </w:r>
          </w:p>
        </w:tc>
        <w:tc>
          <w:tcPr>
            <w:tcW w:w="2889" w:type="dxa"/>
            <w:vAlign w:val="top"/>
          </w:tcPr>
          <w:p w14:paraId="6A58F5F0">
            <w:pPr>
              <w:pStyle w:val="6"/>
              <w:spacing w:before="89" w:line="214" w:lineRule="auto"/>
              <w:ind w:left="113"/>
            </w:pPr>
            <w:r>
              <w:rPr>
                <w:spacing w:val="-4"/>
              </w:rPr>
              <w:t>福利费</w:t>
            </w:r>
          </w:p>
        </w:tc>
        <w:tc>
          <w:tcPr>
            <w:tcW w:w="1700" w:type="dxa"/>
            <w:vAlign w:val="top"/>
          </w:tcPr>
          <w:p w14:paraId="08C79FD8">
            <w:pPr>
              <w:pStyle w:val="6"/>
              <w:spacing w:before="89"/>
              <w:ind w:left="1250"/>
            </w:pPr>
            <w:r>
              <w:rPr>
                <w:spacing w:val="-5"/>
              </w:rPr>
              <w:t>1.94</w:t>
            </w:r>
          </w:p>
        </w:tc>
        <w:tc>
          <w:tcPr>
            <w:tcW w:w="1700" w:type="dxa"/>
            <w:vAlign w:val="top"/>
          </w:tcPr>
          <w:p w14:paraId="31174B57">
            <w:pPr>
              <w:rPr>
                <w:rFonts w:ascii="Arial"/>
                <w:sz w:val="21"/>
              </w:rPr>
            </w:pPr>
          </w:p>
        </w:tc>
        <w:tc>
          <w:tcPr>
            <w:tcW w:w="1705" w:type="dxa"/>
            <w:vAlign w:val="top"/>
          </w:tcPr>
          <w:p w14:paraId="6941CA74">
            <w:pPr>
              <w:pStyle w:val="6"/>
              <w:spacing w:before="89"/>
              <w:ind w:left="1250"/>
            </w:pPr>
            <w:r>
              <w:rPr>
                <w:spacing w:val="-5"/>
              </w:rPr>
              <w:t>1.94</w:t>
            </w:r>
          </w:p>
        </w:tc>
      </w:tr>
      <w:tr w14:paraId="1A4B4E2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0274DFBD">
            <w:pPr>
              <w:pStyle w:val="6"/>
              <w:spacing w:before="90" w:line="242" w:lineRule="auto"/>
              <w:ind w:left="127"/>
            </w:pPr>
            <w:r>
              <w:rPr>
                <w:spacing w:val="-7"/>
              </w:rPr>
              <w:t>302</w:t>
            </w:r>
          </w:p>
        </w:tc>
        <w:tc>
          <w:tcPr>
            <w:tcW w:w="577" w:type="dxa"/>
            <w:vAlign w:val="top"/>
          </w:tcPr>
          <w:p w14:paraId="60429D30">
            <w:pPr>
              <w:pStyle w:val="6"/>
              <w:spacing w:before="90" w:line="242" w:lineRule="auto"/>
              <w:ind w:left="125"/>
            </w:pPr>
            <w:r>
              <w:rPr>
                <w:spacing w:val="-10"/>
              </w:rPr>
              <w:t>31</w:t>
            </w:r>
          </w:p>
        </w:tc>
        <w:tc>
          <w:tcPr>
            <w:tcW w:w="2889" w:type="dxa"/>
            <w:vAlign w:val="top"/>
          </w:tcPr>
          <w:p w14:paraId="118CA517">
            <w:pPr>
              <w:pStyle w:val="6"/>
              <w:spacing w:before="89" w:line="214" w:lineRule="auto"/>
              <w:ind w:left="109"/>
            </w:pPr>
            <w:r>
              <w:rPr>
                <w:spacing w:val="-1"/>
              </w:rPr>
              <w:t>公务用车运行维护费</w:t>
            </w:r>
          </w:p>
        </w:tc>
        <w:tc>
          <w:tcPr>
            <w:tcW w:w="1700" w:type="dxa"/>
            <w:vAlign w:val="top"/>
          </w:tcPr>
          <w:p w14:paraId="715C20E5">
            <w:pPr>
              <w:pStyle w:val="6"/>
              <w:spacing w:before="89"/>
              <w:ind w:left="1250"/>
            </w:pPr>
            <w:r>
              <w:rPr>
                <w:spacing w:val="-5"/>
              </w:rPr>
              <w:t>1.00</w:t>
            </w:r>
          </w:p>
        </w:tc>
        <w:tc>
          <w:tcPr>
            <w:tcW w:w="1700" w:type="dxa"/>
            <w:vAlign w:val="top"/>
          </w:tcPr>
          <w:p w14:paraId="7C215308">
            <w:pPr>
              <w:rPr>
                <w:rFonts w:ascii="Arial"/>
                <w:sz w:val="21"/>
              </w:rPr>
            </w:pPr>
          </w:p>
        </w:tc>
        <w:tc>
          <w:tcPr>
            <w:tcW w:w="1705" w:type="dxa"/>
            <w:vAlign w:val="top"/>
          </w:tcPr>
          <w:p w14:paraId="7C2AF8E3">
            <w:pPr>
              <w:pStyle w:val="6"/>
              <w:spacing w:before="89"/>
              <w:ind w:left="1250"/>
            </w:pPr>
            <w:r>
              <w:rPr>
                <w:spacing w:val="-5"/>
              </w:rPr>
              <w:t>1.00</w:t>
            </w:r>
          </w:p>
        </w:tc>
      </w:tr>
      <w:tr w14:paraId="2420163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0A0A1EA4">
            <w:pPr>
              <w:pStyle w:val="6"/>
              <w:spacing w:before="90" w:line="242" w:lineRule="auto"/>
              <w:ind w:left="127"/>
            </w:pPr>
            <w:r>
              <w:rPr>
                <w:spacing w:val="-7"/>
              </w:rPr>
              <w:t>302</w:t>
            </w:r>
          </w:p>
        </w:tc>
        <w:tc>
          <w:tcPr>
            <w:tcW w:w="577" w:type="dxa"/>
            <w:vAlign w:val="top"/>
          </w:tcPr>
          <w:p w14:paraId="4DF614CC">
            <w:pPr>
              <w:pStyle w:val="6"/>
              <w:spacing w:before="90" w:line="242" w:lineRule="auto"/>
              <w:ind w:left="119"/>
            </w:pPr>
            <w:r>
              <w:rPr>
                <w:spacing w:val="-8"/>
              </w:rPr>
              <w:t>99</w:t>
            </w:r>
          </w:p>
        </w:tc>
        <w:tc>
          <w:tcPr>
            <w:tcW w:w="2889" w:type="dxa"/>
            <w:vAlign w:val="top"/>
          </w:tcPr>
          <w:p w14:paraId="4BA15D4D">
            <w:pPr>
              <w:pStyle w:val="6"/>
              <w:spacing w:before="90" w:line="213" w:lineRule="auto"/>
              <w:ind w:left="110"/>
            </w:pPr>
            <w:r>
              <w:rPr>
                <w:spacing w:val="-1"/>
              </w:rPr>
              <w:t>其他商品和服务支出</w:t>
            </w:r>
          </w:p>
        </w:tc>
        <w:tc>
          <w:tcPr>
            <w:tcW w:w="1700" w:type="dxa"/>
            <w:vAlign w:val="top"/>
          </w:tcPr>
          <w:p w14:paraId="63DE5ACE">
            <w:pPr>
              <w:pStyle w:val="6"/>
              <w:spacing w:before="89"/>
              <w:ind w:left="1251"/>
            </w:pPr>
            <w:r>
              <w:rPr>
                <w:spacing w:val="-5"/>
              </w:rPr>
              <w:t>0.30</w:t>
            </w:r>
          </w:p>
        </w:tc>
        <w:tc>
          <w:tcPr>
            <w:tcW w:w="1700" w:type="dxa"/>
            <w:vAlign w:val="top"/>
          </w:tcPr>
          <w:p w14:paraId="73A35917">
            <w:pPr>
              <w:rPr>
                <w:rFonts w:ascii="Arial"/>
                <w:sz w:val="21"/>
              </w:rPr>
            </w:pPr>
          </w:p>
        </w:tc>
        <w:tc>
          <w:tcPr>
            <w:tcW w:w="1705" w:type="dxa"/>
            <w:vAlign w:val="top"/>
          </w:tcPr>
          <w:p w14:paraId="0883F251">
            <w:pPr>
              <w:pStyle w:val="6"/>
              <w:spacing w:before="89"/>
              <w:ind w:left="1252"/>
            </w:pPr>
            <w:r>
              <w:rPr>
                <w:spacing w:val="-5"/>
              </w:rPr>
              <w:t>0.30</w:t>
            </w:r>
          </w:p>
        </w:tc>
      </w:tr>
      <w:tr w14:paraId="2E4BC49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06E4EECA">
            <w:pPr>
              <w:pStyle w:val="6"/>
              <w:spacing w:before="90" w:line="242" w:lineRule="auto"/>
              <w:ind w:left="127"/>
            </w:pPr>
            <w:r>
              <w:rPr>
                <w:b/>
                <w:bCs/>
                <w:spacing w:val="-9"/>
              </w:rPr>
              <w:t>303</w:t>
            </w:r>
          </w:p>
        </w:tc>
        <w:tc>
          <w:tcPr>
            <w:tcW w:w="577" w:type="dxa"/>
            <w:vAlign w:val="top"/>
          </w:tcPr>
          <w:p w14:paraId="161F37BB">
            <w:pPr>
              <w:rPr>
                <w:rFonts w:ascii="Arial"/>
                <w:sz w:val="21"/>
              </w:rPr>
            </w:pPr>
          </w:p>
        </w:tc>
        <w:tc>
          <w:tcPr>
            <w:tcW w:w="2889" w:type="dxa"/>
            <w:vAlign w:val="top"/>
          </w:tcPr>
          <w:p w14:paraId="5BCCFD82">
            <w:pPr>
              <w:pStyle w:val="6"/>
              <w:spacing w:before="90" w:line="213" w:lineRule="auto"/>
              <w:ind w:left="113"/>
            </w:pPr>
            <w:r>
              <w:rPr>
                <w:b/>
                <w:bCs/>
                <w:spacing w:val="-3"/>
              </w:rPr>
              <w:t>对个人和家庭的补助</w:t>
            </w:r>
          </w:p>
        </w:tc>
        <w:tc>
          <w:tcPr>
            <w:tcW w:w="1700" w:type="dxa"/>
            <w:vAlign w:val="top"/>
          </w:tcPr>
          <w:p w14:paraId="5BDD8CDA">
            <w:pPr>
              <w:pStyle w:val="6"/>
              <w:spacing w:before="89"/>
              <w:ind w:left="1252"/>
            </w:pPr>
            <w:r>
              <w:rPr>
                <w:b/>
                <w:bCs/>
                <w:spacing w:val="-7"/>
              </w:rPr>
              <w:t>3.83</w:t>
            </w:r>
          </w:p>
        </w:tc>
        <w:tc>
          <w:tcPr>
            <w:tcW w:w="1700" w:type="dxa"/>
            <w:vAlign w:val="top"/>
          </w:tcPr>
          <w:p w14:paraId="3291064C">
            <w:pPr>
              <w:pStyle w:val="6"/>
              <w:spacing w:before="89"/>
              <w:ind w:left="1105"/>
            </w:pPr>
            <w:r>
              <w:rPr>
                <w:b/>
                <w:bCs/>
                <w:spacing w:val="-7"/>
              </w:rPr>
              <w:t>3.83</w:t>
            </w:r>
          </w:p>
        </w:tc>
        <w:tc>
          <w:tcPr>
            <w:tcW w:w="1705" w:type="dxa"/>
            <w:vAlign w:val="top"/>
          </w:tcPr>
          <w:p w14:paraId="45F895FA">
            <w:pPr>
              <w:rPr>
                <w:rFonts w:ascii="Arial"/>
                <w:sz w:val="21"/>
              </w:rPr>
            </w:pPr>
          </w:p>
        </w:tc>
      </w:tr>
      <w:tr w14:paraId="7C77379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0F6363BE">
            <w:pPr>
              <w:pStyle w:val="6"/>
              <w:spacing w:before="90" w:line="242" w:lineRule="auto"/>
              <w:ind w:left="127"/>
            </w:pPr>
            <w:r>
              <w:rPr>
                <w:spacing w:val="-7"/>
              </w:rPr>
              <w:t>303</w:t>
            </w:r>
          </w:p>
        </w:tc>
        <w:tc>
          <w:tcPr>
            <w:tcW w:w="577" w:type="dxa"/>
            <w:vAlign w:val="top"/>
          </w:tcPr>
          <w:p w14:paraId="59153F4F">
            <w:pPr>
              <w:pStyle w:val="6"/>
              <w:spacing w:before="90" w:line="242" w:lineRule="auto"/>
              <w:ind w:left="123"/>
            </w:pPr>
            <w:r>
              <w:rPr>
                <w:spacing w:val="-10"/>
              </w:rPr>
              <w:t>02</w:t>
            </w:r>
          </w:p>
        </w:tc>
        <w:tc>
          <w:tcPr>
            <w:tcW w:w="2889" w:type="dxa"/>
            <w:vAlign w:val="top"/>
          </w:tcPr>
          <w:p w14:paraId="3517C84C">
            <w:pPr>
              <w:pStyle w:val="6"/>
              <w:spacing w:before="89" w:line="214" w:lineRule="auto"/>
              <w:ind w:left="112"/>
            </w:pPr>
            <w:r>
              <w:rPr>
                <w:spacing w:val="-4"/>
              </w:rPr>
              <w:t>退休费</w:t>
            </w:r>
          </w:p>
        </w:tc>
        <w:tc>
          <w:tcPr>
            <w:tcW w:w="1700" w:type="dxa"/>
            <w:vAlign w:val="top"/>
          </w:tcPr>
          <w:p w14:paraId="3DB98722">
            <w:pPr>
              <w:pStyle w:val="6"/>
              <w:spacing w:before="89"/>
              <w:ind w:left="1252"/>
            </w:pPr>
            <w:r>
              <w:rPr>
                <w:spacing w:val="-5"/>
              </w:rPr>
              <w:t>3.83</w:t>
            </w:r>
          </w:p>
        </w:tc>
        <w:tc>
          <w:tcPr>
            <w:tcW w:w="1700" w:type="dxa"/>
            <w:vAlign w:val="top"/>
          </w:tcPr>
          <w:p w14:paraId="56A18FA2">
            <w:pPr>
              <w:pStyle w:val="6"/>
              <w:spacing w:before="89"/>
              <w:ind w:left="1105"/>
            </w:pPr>
            <w:r>
              <w:rPr>
                <w:spacing w:val="-5"/>
              </w:rPr>
              <w:t>3.83</w:t>
            </w:r>
          </w:p>
        </w:tc>
        <w:tc>
          <w:tcPr>
            <w:tcW w:w="1705" w:type="dxa"/>
            <w:vAlign w:val="top"/>
          </w:tcPr>
          <w:p w14:paraId="4335B17E">
            <w:pPr>
              <w:rPr>
                <w:rFonts w:ascii="Arial"/>
                <w:sz w:val="21"/>
              </w:rPr>
            </w:pPr>
          </w:p>
        </w:tc>
      </w:tr>
      <w:tr w14:paraId="4BC92A5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9" w:hRule="atLeast"/>
        </w:trPr>
        <w:tc>
          <w:tcPr>
            <w:tcW w:w="761" w:type="dxa"/>
            <w:vAlign w:val="top"/>
          </w:tcPr>
          <w:p w14:paraId="738170F5">
            <w:pPr>
              <w:rPr>
                <w:rFonts w:ascii="Arial"/>
                <w:sz w:val="21"/>
              </w:rPr>
            </w:pPr>
          </w:p>
        </w:tc>
        <w:tc>
          <w:tcPr>
            <w:tcW w:w="577" w:type="dxa"/>
            <w:vAlign w:val="top"/>
          </w:tcPr>
          <w:p w14:paraId="1636DC93">
            <w:pPr>
              <w:rPr>
                <w:rFonts w:ascii="Arial"/>
                <w:sz w:val="21"/>
              </w:rPr>
            </w:pPr>
          </w:p>
        </w:tc>
        <w:tc>
          <w:tcPr>
            <w:tcW w:w="2889" w:type="dxa"/>
            <w:vAlign w:val="top"/>
          </w:tcPr>
          <w:p w14:paraId="196DB6C1">
            <w:pPr>
              <w:pStyle w:val="6"/>
              <w:spacing w:before="94" w:line="216" w:lineRule="auto"/>
              <w:ind w:left="1269"/>
            </w:pPr>
            <w:r>
              <w:rPr>
                <w:b/>
                <w:bCs/>
                <w:spacing w:val="-7"/>
              </w:rPr>
              <w:t>合计</w:t>
            </w:r>
          </w:p>
        </w:tc>
        <w:tc>
          <w:tcPr>
            <w:tcW w:w="1700" w:type="dxa"/>
            <w:vAlign w:val="top"/>
          </w:tcPr>
          <w:p w14:paraId="75068EA8">
            <w:pPr>
              <w:pStyle w:val="6"/>
              <w:spacing w:before="94"/>
              <w:ind w:left="1070"/>
            </w:pPr>
            <w:r>
              <w:rPr>
                <w:b/>
                <w:bCs/>
                <w:spacing w:val="-4"/>
              </w:rPr>
              <w:t>138.29</w:t>
            </w:r>
          </w:p>
        </w:tc>
        <w:tc>
          <w:tcPr>
            <w:tcW w:w="1700" w:type="dxa"/>
            <w:vAlign w:val="top"/>
          </w:tcPr>
          <w:p w14:paraId="5BCBC50B">
            <w:pPr>
              <w:pStyle w:val="6"/>
              <w:spacing w:before="94"/>
              <w:ind w:left="922"/>
            </w:pPr>
            <w:r>
              <w:rPr>
                <w:b/>
                <w:bCs/>
                <w:spacing w:val="-4"/>
              </w:rPr>
              <w:t>125.23</w:t>
            </w:r>
          </w:p>
        </w:tc>
        <w:tc>
          <w:tcPr>
            <w:tcW w:w="1705" w:type="dxa"/>
            <w:vAlign w:val="top"/>
          </w:tcPr>
          <w:p w14:paraId="7875E752">
            <w:pPr>
              <w:pStyle w:val="6"/>
              <w:spacing w:before="94"/>
              <w:ind w:left="1162"/>
            </w:pPr>
            <w:r>
              <w:rPr>
                <w:b/>
                <w:bCs/>
                <w:spacing w:val="-5"/>
              </w:rPr>
              <w:t>13.06</w:t>
            </w:r>
          </w:p>
        </w:tc>
      </w:tr>
    </w:tbl>
    <w:p w14:paraId="6DC9B434">
      <w:pPr>
        <w:rPr>
          <w:rFonts w:ascii="Arial"/>
          <w:sz w:val="21"/>
        </w:rPr>
      </w:pPr>
    </w:p>
    <w:p w14:paraId="7262A0FF">
      <w:pPr>
        <w:rPr>
          <w:rFonts w:ascii="Arial" w:hAnsi="Arial" w:eastAsia="Arial" w:cs="Arial"/>
          <w:sz w:val="21"/>
          <w:szCs w:val="21"/>
        </w:rPr>
        <w:sectPr>
          <w:footerReference r:id="rId16" w:type="default"/>
          <w:pgSz w:w="11906" w:h="16839"/>
          <w:pgMar w:top="1431" w:right="1000" w:bottom="1521" w:left="1568" w:header="0" w:footer="1153" w:gutter="0"/>
          <w:cols w:space="720" w:num="1"/>
        </w:sectPr>
      </w:pPr>
    </w:p>
    <w:p w14:paraId="69E5DBA2">
      <w:pPr>
        <w:spacing w:line="261" w:lineRule="auto"/>
        <w:rPr>
          <w:rFonts w:ascii="Arial"/>
          <w:sz w:val="21"/>
        </w:rPr>
      </w:pPr>
    </w:p>
    <w:p w14:paraId="26E2BF0D">
      <w:pPr>
        <w:spacing w:line="261" w:lineRule="auto"/>
        <w:rPr>
          <w:rFonts w:ascii="Arial"/>
          <w:sz w:val="21"/>
        </w:rPr>
      </w:pPr>
    </w:p>
    <w:p w14:paraId="1755D875">
      <w:pPr>
        <w:pStyle w:val="2"/>
        <w:spacing w:before="101" w:line="222" w:lineRule="auto"/>
        <w:ind w:left="342"/>
        <w:outlineLvl w:val="0"/>
      </w:pPr>
      <w:r>
        <w:rPr>
          <w:b/>
          <w:bCs/>
          <w:spacing w:val="-4"/>
        </w:rPr>
        <w:t>表</w:t>
      </w:r>
      <w:r>
        <w:rPr>
          <w:spacing w:val="-46"/>
        </w:rPr>
        <w:t xml:space="preserve"> </w:t>
      </w:r>
      <w:r>
        <w:rPr>
          <w:b/>
          <w:bCs/>
          <w:spacing w:val="-4"/>
        </w:rPr>
        <w:t>7</w:t>
      </w:r>
    </w:p>
    <w:p w14:paraId="4E42A454">
      <w:pPr>
        <w:pStyle w:val="2"/>
        <w:spacing w:before="43" w:line="218" w:lineRule="auto"/>
        <w:ind w:left="4464"/>
      </w:pPr>
      <w:r>
        <w:rPr>
          <w:b/>
          <w:bCs/>
          <w:spacing w:val="5"/>
        </w:rPr>
        <w:t>一般公共预算项目支出情况表</w:t>
      </w:r>
    </w:p>
    <w:p w14:paraId="0FFADDA6">
      <w:pPr>
        <w:pStyle w:val="2"/>
        <w:spacing w:before="39" w:line="211" w:lineRule="auto"/>
        <w:ind w:left="130"/>
        <w:outlineLvl w:val="0"/>
        <w:rPr>
          <w:sz w:val="24"/>
          <w:szCs w:val="24"/>
        </w:rPr>
      </w:pPr>
      <w:r>
        <w:rPr>
          <w:spacing w:val="1"/>
          <w:sz w:val="24"/>
          <w:szCs w:val="24"/>
        </w:rPr>
        <w:t xml:space="preserve">编制单位：托克逊县残疾人联合会        </w:t>
      </w:r>
      <w:r>
        <w:rPr>
          <w:sz w:val="24"/>
          <w:szCs w:val="24"/>
        </w:rPr>
        <w:t xml:space="preserve">                                                                    单位：万元</w:t>
      </w:r>
    </w:p>
    <w:tbl>
      <w:tblPr>
        <w:tblStyle w:val="5"/>
        <w:tblW w:w="1419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38"/>
        <w:gridCol w:w="567"/>
        <w:gridCol w:w="567"/>
        <w:gridCol w:w="2320"/>
        <w:gridCol w:w="2169"/>
        <w:gridCol w:w="949"/>
        <w:gridCol w:w="720"/>
        <w:gridCol w:w="819"/>
        <w:gridCol w:w="670"/>
        <w:gridCol w:w="710"/>
        <w:gridCol w:w="700"/>
        <w:gridCol w:w="710"/>
        <w:gridCol w:w="790"/>
        <w:gridCol w:w="640"/>
        <w:gridCol w:w="700"/>
        <w:gridCol w:w="624"/>
      </w:tblGrid>
      <w:tr w14:paraId="1C55164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20" w:hRule="atLeast"/>
        </w:trPr>
        <w:tc>
          <w:tcPr>
            <w:tcW w:w="1672" w:type="dxa"/>
            <w:gridSpan w:val="3"/>
            <w:vAlign w:val="top"/>
          </w:tcPr>
          <w:p w14:paraId="4725E03B">
            <w:pPr>
              <w:pStyle w:val="6"/>
              <w:spacing w:before="262" w:line="223" w:lineRule="auto"/>
              <w:ind w:left="440"/>
              <w:rPr>
                <w:sz w:val="19"/>
                <w:szCs w:val="19"/>
              </w:rPr>
            </w:pPr>
            <w:r>
              <w:rPr>
                <w:b/>
                <w:bCs/>
                <w:spacing w:val="6"/>
                <w:sz w:val="19"/>
                <w:szCs w:val="19"/>
              </w:rPr>
              <w:t>科目编码</w:t>
            </w:r>
          </w:p>
        </w:tc>
        <w:tc>
          <w:tcPr>
            <w:tcW w:w="2320" w:type="dxa"/>
            <w:vMerge w:val="restart"/>
            <w:tcBorders>
              <w:bottom w:val="nil"/>
            </w:tcBorders>
            <w:vAlign w:val="top"/>
          </w:tcPr>
          <w:p w14:paraId="446348D2">
            <w:pPr>
              <w:spacing w:line="309" w:lineRule="auto"/>
              <w:rPr>
                <w:rFonts w:ascii="Arial"/>
                <w:sz w:val="21"/>
              </w:rPr>
            </w:pPr>
          </w:p>
          <w:p w14:paraId="7E4498EC">
            <w:pPr>
              <w:spacing w:line="310" w:lineRule="auto"/>
              <w:rPr>
                <w:rFonts w:ascii="Arial"/>
                <w:sz w:val="21"/>
              </w:rPr>
            </w:pPr>
          </w:p>
          <w:p w14:paraId="37A6D7CE">
            <w:pPr>
              <w:pStyle w:val="6"/>
              <w:spacing w:before="62" w:line="224" w:lineRule="auto"/>
              <w:ind w:left="762"/>
              <w:rPr>
                <w:sz w:val="19"/>
                <w:szCs w:val="19"/>
              </w:rPr>
            </w:pPr>
            <w:r>
              <w:rPr>
                <w:b/>
                <w:bCs/>
                <w:spacing w:val="6"/>
                <w:sz w:val="19"/>
                <w:szCs w:val="19"/>
              </w:rPr>
              <w:t>科目名称</w:t>
            </w:r>
          </w:p>
        </w:tc>
        <w:tc>
          <w:tcPr>
            <w:tcW w:w="2169" w:type="dxa"/>
            <w:vMerge w:val="restart"/>
            <w:tcBorders>
              <w:bottom w:val="nil"/>
            </w:tcBorders>
            <w:vAlign w:val="top"/>
          </w:tcPr>
          <w:p w14:paraId="018ABBC9">
            <w:pPr>
              <w:spacing w:line="309" w:lineRule="auto"/>
              <w:rPr>
                <w:rFonts w:ascii="Arial"/>
                <w:sz w:val="21"/>
              </w:rPr>
            </w:pPr>
          </w:p>
          <w:p w14:paraId="22A83D0F">
            <w:pPr>
              <w:spacing w:line="310" w:lineRule="auto"/>
              <w:rPr>
                <w:rFonts w:ascii="Arial"/>
                <w:sz w:val="21"/>
              </w:rPr>
            </w:pPr>
          </w:p>
          <w:p w14:paraId="623C7A71">
            <w:pPr>
              <w:pStyle w:val="6"/>
              <w:spacing w:before="62" w:line="224" w:lineRule="auto"/>
              <w:ind w:left="692"/>
              <w:rPr>
                <w:sz w:val="19"/>
                <w:szCs w:val="19"/>
              </w:rPr>
            </w:pPr>
            <w:r>
              <w:rPr>
                <w:b/>
                <w:bCs/>
                <w:spacing w:val="5"/>
                <w:sz w:val="19"/>
                <w:szCs w:val="19"/>
              </w:rPr>
              <w:t>项目名称</w:t>
            </w:r>
          </w:p>
        </w:tc>
        <w:tc>
          <w:tcPr>
            <w:tcW w:w="949" w:type="dxa"/>
            <w:vMerge w:val="restart"/>
            <w:tcBorders>
              <w:bottom w:val="nil"/>
            </w:tcBorders>
            <w:vAlign w:val="top"/>
          </w:tcPr>
          <w:p w14:paraId="6D3F915C">
            <w:pPr>
              <w:spacing w:line="244" w:lineRule="auto"/>
              <w:rPr>
                <w:rFonts w:ascii="Arial"/>
                <w:sz w:val="21"/>
              </w:rPr>
            </w:pPr>
          </w:p>
          <w:p w14:paraId="10345DAF">
            <w:pPr>
              <w:spacing w:line="245" w:lineRule="auto"/>
              <w:rPr>
                <w:rFonts w:ascii="Arial"/>
                <w:sz w:val="21"/>
              </w:rPr>
            </w:pPr>
          </w:p>
          <w:p w14:paraId="3B6886CE">
            <w:pPr>
              <w:pStyle w:val="6"/>
              <w:spacing w:before="62" w:line="222" w:lineRule="auto"/>
              <w:ind w:left="181"/>
              <w:rPr>
                <w:sz w:val="19"/>
                <w:szCs w:val="19"/>
              </w:rPr>
            </w:pPr>
            <w:r>
              <w:rPr>
                <w:b/>
                <w:bCs/>
                <w:spacing w:val="4"/>
                <w:sz w:val="19"/>
                <w:szCs w:val="19"/>
              </w:rPr>
              <w:t>项目支</w:t>
            </w:r>
          </w:p>
          <w:p w14:paraId="60FD9EE2">
            <w:pPr>
              <w:pStyle w:val="6"/>
              <w:spacing w:before="31" w:line="224" w:lineRule="auto"/>
              <w:ind w:left="205"/>
              <w:rPr>
                <w:sz w:val="19"/>
                <w:szCs w:val="19"/>
              </w:rPr>
            </w:pPr>
            <w:r>
              <w:rPr>
                <w:b/>
                <w:bCs/>
                <w:spacing w:val="-4"/>
                <w:sz w:val="19"/>
                <w:szCs w:val="19"/>
              </w:rPr>
              <w:t>出合计</w:t>
            </w:r>
          </w:p>
        </w:tc>
        <w:tc>
          <w:tcPr>
            <w:tcW w:w="720" w:type="dxa"/>
            <w:vMerge w:val="restart"/>
            <w:tcBorders>
              <w:bottom w:val="nil"/>
            </w:tcBorders>
            <w:vAlign w:val="top"/>
          </w:tcPr>
          <w:p w14:paraId="5AE08665">
            <w:pPr>
              <w:spacing w:line="361" w:lineRule="auto"/>
              <w:rPr>
                <w:rFonts w:ascii="Arial"/>
                <w:sz w:val="21"/>
              </w:rPr>
            </w:pPr>
          </w:p>
          <w:p w14:paraId="7520AF1B">
            <w:pPr>
              <w:pStyle w:val="6"/>
              <w:spacing w:before="62" w:line="223" w:lineRule="auto"/>
              <w:ind w:left="171"/>
              <w:rPr>
                <w:sz w:val="19"/>
                <w:szCs w:val="19"/>
              </w:rPr>
            </w:pPr>
            <w:r>
              <w:rPr>
                <w:b/>
                <w:bCs/>
                <w:spacing w:val="2"/>
                <w:sz w:val="19"/>
                <w:szCs w:val="19"/>
              </w:rPr>
              <w:t>工资</w:t>
            </w:r>
          </w:p>
          <w:p w14:paraId="0114E38B">
            <w:pPr>
              <w:pStyle w:val="6"/>
              <w:spacing w:before="30" w:line="224" w:lineRule="auto"/>
              <w:ind w:left="169"/>
              <w:rPr>
                <w:sz w:val="19"/>
                <w:szCs w:val="19"/>
              </w:rPr>
            </w:pPr>
            <w:r>
              <w:rPr>
                <w:b/>
                <w:bCs/>
                <w:spacing w:val="2"/>
                <w:sz w:val="19"/>
                <w:szCs w:val="19"/>
              </w:rPr>
              <w:t>福利</w:t>
            </w:r>
          </w:p>
          <w:p w14:paraId="4BA0D9F9">
            <w:pPr>
              <w:pStyle w:val="6"/>
              <w:spacing w:before="27" w:line="222" w:lineRule="auto"/>
              <w:ind w:left="171"/>
              <w:rPr>
                <w:sz w:val="19"/>
                <w:szCs w:val="19"/>
              </w:rPr>
            </w:pPr>
            <w:r>
              <w:rPr>
                <w:b/>
                <w:bCs/>
                <w:spacing w:val="2"/>
                <w:sz w:val="19"/>
                <w:szCs w:val="19"/>
              </w:rPr>
              <w:t>支出</w:t>
            </w:r>
          </w:p>
        </w:tc>
        <w:tc>
          <w:tcPr>
            <w:tcW w:w="819" w:type="dxa"/>
            <w:vMerge w:val="restart"/>
            <w:tcBorders>
              <w:bottom w:val="nil"/>
            </w:tcBorders>
            <w:vAlign w:val="top"/>
          </w:tcPr>
          <w:p w14:paraId="3E006954">
            <w:pPr>
              <w:spacing w:line="361" w:lineRule="auto"/>
              <w:rPr>
                <w:rFonts w:ascii="Arial"/>
                <w:sz w:val="21"/>
              </w:rPr>
            </w:pPr>
          </w:p>
          <w:p w14:paraId="5494529D">
            <w:pPr>
              <w:pStyle w:val="6"/>
              <w:spacing w:before="62" w:line="224" w:lineRule="auto"/>
              <w:ind w:left="124"/>
              <w:rPr>
                <w:sz w:val="19"/>
                <w:szCs w:val="19"/>
              </w:rPr>
            </w:pPr>
            <w:r>
              <w:rPr>
                <w:b/>
                <w:bCs/>
                <w:spacing w:val="2"/>
                <w:sz w:val="19"/>
                <w:szCs w:val="19"/>
              </w:rPr>
              <w:t>商品和</w:t>
            </w:r>
          </w:p>
          <w:p w14:paraId="6D01BEC3">
            <w:pPr>
              <w:pStyle w:val="6"/>
              <w:spacing w:before="27" w:line="222" w:lineRule="auto"/>
              <w:ind w:left="118"/>
              <w:rPr>
                <w:sz w:val="19"/>
                <w:szCs w:val="19"/>
              </w:rPr>
            </w:pPr>
            <w:r>
              <w:rPr>
                <w:b/>
                <w:bCs/>
                <w:spacing w:val="4"/>
                <w:sz w:val="19"/>
                <w:szCs w:val="19"/>
              </w:rPr>
              <w:t>服务支</w:t>
            </w:r>
          </w:p>
          <w:p w14:paraId="5CD54110">
            <w:pPr>
              <w:pStyle w:val="6"/>
              <w:spacing w:before="31" w:line="230" w:lineRule="auto"/>
              <w:ind w:left="343"/>
              <w:rPr>
                <w:sz w:val="19"/>
                <w:szCs w:val="19"/>
              </w:rPr>
            </w:pPr>
            <w:r>
              <w:rPr>
                <w:b/>
                <w:bCs/>
                <w:spacing w:val="-2"/>
                <w:sz w:val="19"/>
                <w:szCs w:val="19"/>
              </w:rPr>
              <w:t>出</w:t>
            </w:r>
          </w:p>
        </w:tc>
        <w:tc>
          <w:tcPr>
            <w:tcW w:w="670" w:type="dxa"/>
            <w:vMerge w:val="restart"/>
            <w:tcBorders>
              <w:bottom w:val="nil"/>
            </w:tcBorders>
            <w:vAlign w:val="top"/>
          </w:tcPr>
          <w:p w14:paraId="2FD55A0B">
            <w:pPr>
              <w:pStyle w:val="6"/>
              <w:spacing w:before="165" w:line="222" w:lineRule="auto"/>
              <w:ind w:left="145"/>
              <w:rPr>
                <w:sz w:val="19"/>
                <w:szCs w:val="19"/>
              </w:rPr>
            </w:pPr>
            <w:r>
              <w:rPr>
                <w:b/>
                <w:bCs/>
                <w:spacing w:val="2"/>
                <w:sz w:val="19"/>
                <w:szCs w:val="19"/>
              </w:rPr>
              <w:t>对个</w:t>
            </w:r>
          </w:p>
          <w:p w14:paraId="62FB5E85">
            <w:pPr>
              <w:pStyle w:val="6"/>
              <w:spacing w:before="31" w:line="224" w:lineRule="auto"/>
              <w:ind w:left="143"/>
              <w:rPr>
                <w:sz w:val="19"/>
                <w:szCs w:val="19"/>
              </w:rPr>
            </w:pPr>
            <w:r>
              <w:rPr>
                <w:b/>
                <w:bCs/>
                <w:spacing w:val="3"/>
                <w:sz w:val="19"/>
                <w:szCs w:val="19"/>
              </w:rPr>
              <w:t>人和</w:t>
            </w:r>
          </w:p>
          <w:p w14:paraId="2EE09C38">
            <w:pPr>
              <w:pStyle w:val="6"/>
              <w:spacing w:before="27" w:line="227" w:lineRule="auto"/>
              <w:ind w:left="146"/>
              <w:rPr>
                <w:sz w:val="19"/>
                <w:szCs w:val="19"/>
              </w:rPr>
            </w:pPr>
            <w:r>
              <w:rPr>
                <w:b/>
                <w:bCs/>
                <w:spacing w:val="2"/>
                <w:sz w:val="19"/>
                <w:szCs w:val="19"/>
              </w:rPr>
              <w:t>家庭</w:t>
            </w:r>
          </w:p>
          <w:p w14:paraId="3EF93711">
            <w:pPr>
              <w:pStyle w:val="6"/>
              <w:spacing w:before="27" w:line="251" w:lineRule="auto"/>
              <w:ind w:left="251" w:right="130" w:hanging="93"/>
              <w:rPr>
                <w:sz w:val="19"/>
                <w:szCs w:val="19"/>
              </w:rPr>
            </w:pPr>
            <w:r>
              <w:rPr>
                <w:b/>
                <w:bCs/>
                <w:spacing w:val="-5"/>
                <w:sz w:val="19"/>
                <w:szCs w:val="19"/>
              </w:rPr>
              <w:t>的补</w:t>
            </w:r>
            <w:r>
              <w:rPr>
                <w:sz w:val="19"/>
                <w:szCs w:val="19"/>
              </w:rPr>
              <w:t xml:space="preserve"> </w:t>
            </w:r>
            <w:r>
              <w:rPr>
                <w:b/>
                <w:bCs/>
                <w:spacing w:val="-2"/>
                <w:sz w:val="19"/>
                <w:szCs w:val="19"/>
              </w:rPr>
              <w:t>助</w:t>
            </w:r>
          </w:p>
        </w:tc>
        <w:tc>
          <w:tcPr>
            <w:tcW w:w="710" w:type="dxa"/>
            <w:vMerge w:val="restart"/>
            <w:tcBorders>
              <w:bottom w:val="nil"/>
            </w:tcBorders>
            <w:vAlign w:val="top"/>
          </w:tcPr>
          <w:p w14:paraId="1763858B">
            <w:pPr>
              <w:pStyle w:val="6"/>
              <w:spacing w:before="166" w:line="222" w:lineRule="auto"/>
              <w:ind w:left="159"/>
              <w:rPr>
                <w:sz w:val="19"/>
                <w:szCs w:val="19"/>
              </w:rPr>
            </w:pPr>
            <w:r>
              <w:rPr>
                <w:b/>
                <w:bCs/>
                <w:spacing w:val="6"/>
                <w:sz w:val="19"/>
                <w:szCs w:val="19"/>
              </w:rPr>
              <w:t>债务</w:t>
            </w:r>
          </w:p>
          <w:p w14:paraId="5D9DACC8">
            <w:pPr>
              <w:pStyle w:val="6"/>
              <w:spacing w:before="30" w:line="226" w:lineRule="auto"/>
              <w:ind w:left="160"/>
              <w:rPr>
                <w:sz w:val="19"/>
                <w:szCs w:val="19"/>
              </w:rPr>
            </w:pPr>
            <w:r>
              <w:rPr>
                <w:b/>
                <w:bCs/>
                <w:spacing w:val="5"/>
                <w:sz w:val="19"/>
                <w:szCs w:val="19"/>
              </w:rPr>
              <w:t>利息</w:t>
            </w:r>
          </w:p>
          <w:p w14:paraId="6EEC3329">
            <w:pPr>
              <w:pStyle w:val="6"/>
              <w:spacing w:before="27" w:line="222" w:lineRule="auto"/>
              <w:ind w:left="160"/>
              <w:rPr>
                <w:sz w:val="19"/>
                <w:szCs w:val="19"/>
              </w:rPr>
            </w:pPr>
            <w:r>
              <w:rPr>
                <w:b/>
                <w:bCs/>
                <w:spacing w:val="5"/>
                <w:sz w:val="19"/>
                <w:szCs w:val="19"/>
              </w:rPr>
              <w:t>及费</w:t>
            </w:r>
          </w:p>
          <w:p w14:paraId="661E2FA7">
            <w:pPr>
              <w:pStyle w:val="6"/>
              <w:spacing w:before="29" w:line="255" w:lineRule="auto"/>
              <w:ind w:left="286" w:right="149" w:hanging="124"/>
              <w:rPr>
                <w:sz w:val="19"/>
                <w:szCs w:val="19"/>
              </w:rPr>
            </w:pPr>
            <w:r>
              <w:rPr>
                <w:b/>
                <w:bCs/>
                <w:spacing w:val="4"/>
                <w:sz w:val="19"/>
                <w:szCs w:val="19"/>
              </w:rPr>
              <w:t>用支</w:t>
            </w:r>
            <w:r>
              <w:rPr>
                <w:sz w:val="19"/>
                <w:szCs w:val="19"/>
              </w:rPr>
              <w:t xml:space="preserve"> </w:t>
            </w:r>
            <w:r>
              <w:rPr>
                <w:b/>
                <w:bCs/>
                <w:spacing w:val="-2"/>
                <w:sz w:val="19"/>
                <w:szCs w:val="19"/>
              </w:rPr>
              <w:t>出</w:t>
            </w:r>
          </w:p>
        </w:tc>
        <w:tc>
          <w:tcPr>
            <w:tcW w:w="700" w:type="dxa"/>
            <w:vMerge w:val="restart"/>
            <w:tcBorders>
              <w:bottom w:val="nil"/>
            </w:tcBorders>
            <w:vAlign w:val="top"/>
          </w:tcPr>
          <w:p w14:paraId="1FEDB492">
            <w:pPr>
              <w:pStyle w:val="6"/>
              <w:spacing w:before="36" w:line="223" w:lineRule="auto"/>
              <w:ind w:left="167"/>
              <w:rPr>
                <w:sz w:val="19"/>
                <w:szCs w:val="19"/>
              </w:rPr>
            </w:pPr>
            <w:r>
              <w:rPr>
                <w:b/>
                <w:bCs/>
                <w:sz w:val="19"/>
                <w:szCs w:val="19"/>
              </w:rPr>
              <w:t>资本</w:t>
            </w:r>
          </w:p>
          <w:p w14:paraId="4113DACE">
            <w:pPr>
              <w:pStyle w:val="6"/>
              <w:spacing w:before="29" w:line="222" w:lineRule="auto"/>
              <w:ind w:left="162"/>
              <w:rPr>
                <w:sz w:val="19"/>
                <w:szCs w:val="19"/>
              </w:rPr>
            </w:pPr>
            <w:r>
              <w:rPr>
                <w:b/>
                <w:bCs/>
                <w:spacing w:val="2"/>
                <w:sz w:val="19"/>
                <w:szCs w:val="19"/>
              </w:rPr>
              <w:t>性支</w:t>
            </w:r>
          </w:p>
          <w:p w14:paraId="1E9FF845">
            <w:pPr>
              <w:pStyle w:val="6"/>
              <w:spacing w:before="31" w:line="230" w:lineRule="auto"/>
              <w:ind w:left="282"/>
              <w:rPr>
                <w:sz w:val="19"/>
                <w:szCs w:val="19"/>
              </w:rPr>
            </w:pPr>
            <w:r>
              <w:rPr>
                <w:b/>
                <w:bCs/>
                <w:spacing w:val="-2"/>
                <w:sz w:val="19"/>
                <w:szCs w:val="19"/>
              </w:rPr>
              <w:t>出</w:t>
            </w:r>
          </w:p>
          <w:p w14:paraId="36A3D1B7">
            <w:pPr>
              <w:pStyle w:val="6"/>
              <w:spacing w:before="21" w:line="227" w:lineRule="auto"/>
              <w:ind w:left="155"/>
              <w:rPr>
                <w:sz w:val="19"/>
                <w:szCs w:val="19"/>
              </w:rPr>
            </w:pPr>
            <w:r>
              <w:rPr>
                <w:b/>
                <w:bCs/>
                <w:spacing w:val="6"/>
                <w:sz w:val="19"/>
                <w:szCs w:val="19"/>
              </w:rPr>
              <w:t>（基</w:t>
            </w:r>
          </w:p>
          <w:p w14:paraId="76DE1246">
            <w:pPr>
              <w:pStyle w:val="6"/>
              <w:spacing w:before="26" w:line="222" w:lineRule="auto"/>
              <w:ind w:left="158"/>
              <w:rPr>
                <w:sz w:val="19"/>
                <w:szCs w:val="19"/>
              </w:rPr>
            </w:pPr>
            <w:r>
              <w:rPr>
                <w:b/>
                <w:bCs/>
                <w:spacing w:val="4"/>
                <w:sz w:val="19"/>
                <w:szCs w:val="19"/>
              </w:rPr>
              <w:t>本建</w:t>
            </w:r>
          </w:p>
          <w:p w14:paraId="17F5AAF8">
            <w:pPr>
              <w:pStyle w:val="6"/>
              <w:spacing w:before="30" w:line="215" w:lineRule="auto"/>
              <w:ind w:left="158"/>
              <w:rPr>
                <w:sz w:val="19"/>
                <w:szCs w:val="19"/>
              </w:rPr>
            </w:pPr>
            <w:r>
              <w:rPr>
                <w:b/>
                <w:bCs/>
                <w:spacing w:val="2"/>
                <w:sz w:val="19"/>
                <w:szCs w:val="19"/>
              </w:rPr>
              <w:t>设）</w:t>
            </w:r>
          </w:p>
        </w:tc>
        <w:tc>
          <w:tcPr>
            <w:tcW w:w="710" w:type="dxa"/>
            <w:vMerge w:val="restart"/>
            <w:tcBorders>
              <w:bottom w:val="nil"/>
            </w:tcBorders>
            <w:vAlign w:val="top"/>
          </w:tcPr>
          <w:p w14:paraId="1C0F3EF6">
            <w:pPr>
              <w:spacing w:line="361" w:lineRule="auto"/>
              <w:rPr>
                <w:rFonts w:ascii="Arial"/>
                <w:sz w:val="21"/>
              </w:rPr>
            </w:pPr>
          </w:p>
          <w:p w14:paraId="7622912A">
            <w:pPr>
              <w:pStyle w:val="6"/>
              <w:spacing w:before="62" w:line="223" w:lineRule="auto"/>
              <w:ind w:left="170"/>
              <w:rPr>
                <w:sz w:val="19"/>
                <w:szCs w:val="19"/>
              </w:rPr>
            </w:pPr>
            <w:r>
              <w:rPr>
                <w:b/>
                <w:bCs/>
                <w:sz w:val="19"/>
                <w:szCs w:val="19"/>
              </w:rPr>
              <w:t>资本</w:t>
            </w:r>
          </w:p>
          <w:p w14:paraId="47B33AED">
            <w:pPr>
              <w:pStyle w:val="6"/>
              <w:spacing w:before="29" w:line="255" w:lineRule="auto"/>
              <w:ind w:left="287" w:right="150" w:hanging="122"/>
              <w:rPr>
                <w:sz w:val="19"/>
                <w:szCs w:val="19"/>
              </w:rPr>
            </w:pPr>
            <w:r>
              <w:rPr>
                <w:b/>
                <w:bCs/>
                <w:spacing w:val="2"/>
                <w:sz w:val="19"/>
                <w:szCs w:val="19"/>
              </w:rPr>
              <w:t>性支</w:t>
            </w:r>
            <w:r>
              <w:rPr>
                <w:sz w:val="19"/>
                <w:szCs w:val="19"/>
              </w:rPr>
              <w:t xml:space="preserve"> </w:t>
            </w:r>
            <w:r>
              <w:rPr>
                <w:b/>
                <w:bCs/>
                <w:spacing w:val="-2"/>
                <w:sz w:val="19"/>
                <w:szCs w:val="19"/>
              </w:rPr>
              <w:t>出</w:t>
            </w:r>
          </w:p>
        </w:tc>
        <w:tc>
          <w:tcPr>
            <w:tcW w:w="790" w:type="dxa"/>
            <w:vMerge w:val="restart"/>
            <w:tcBorders>
              <w:bottom w:val="nil"/>
            </w:tcBorders>
            <w:vAlign w:val="top"/>
          </w:tcPr>
          <w:p w14:paraId="4FA0EA29">
            <w:pPr>
              <w:pStyle w:val="6"/>
              <w:spacing w:before="165" w:line="222" w:lineRule="auto"/>
              <w:ind w:left="206"/>
              <w:rPr>
                <w:sz w:val="19"/>
                <w:szCs w:val="19"/>
              </w:rPr>
            </w:pPr>
            <w:r>
              <w:rPr>
                <w:b/>
                <w:bCs/>
                <w:spacing w:val="2"/>
                <w:sz w:val="19"/>
                <w:szCs w:val="19"/>
              </w:rPr>
              <w:t>对企</w:t>
            </w:r>
          </w:p>
          <w:p w14:paraId="3CBA9E7D">
            <w:pPr>
              <w:pStyle w:val="6"/>
              <w:spacing w:before="31" w:line="251" w:lineRule="auto"/>
              <w:ind w:left="125" w:right="105" w:firstLine="85"/>
              <w:jc w:val="both"/>
              <w:rPr>
                <w:sz w:val="19"/>
                <w:szCs w:val="19"/>
              </w:rPr>
            </w:pPr>
            <w:r>
              <w:rPr>
                <w:b/>
                <w:bCs/>
                <w:sz w:val="19"/>
                <w:szCs w:val="19"/>
              </w:rPr>
              <w:t>业补</w:t>
            </w:r>
            <w:r>
              <w:rPr>
                <w:sz w:val="19"/>
                <w:szCs w:val="19"/>
              </w:rPr>
              <w:t xml:space="preserve">  </w:t>
            </w:r>
            <w:r>
              <w:rPr>
                <w:b/>
                <w:bCs/>
                <w:spacing w:val="-8"/>
                <w:sz w:val="19"/>
                <w:szCs w:val="19"/>
              </w:rPr>
              <w:t>助（基</w:t>
            </w:r>
            <w:r>
              <w:rPr>
                <w:sz w:val="19"/>
                <w:szCs w:val="19"/>
              </w:rPr>
              <w:t xml:space="preserve"> </w:t>
            </w:r>
            <w:r>
              <w:rPr>
                <w:b/>
                <w:bCs/>
                <w:spacing w:val="42"/>
                <w:sz w:val="19"/>
                <w:szCs w:val="19"/>
              </w:rPr>
              <w:t>本建</w:t>
            </w:r>
          </w:p>
          <w:p w14:paraId="48BB1999">
            <w:pPr>
              <w:pStyle w:val="6"/>
              <w:spacing w:before="1" w:line="227" w:lineRule="auto"/>
              <w:ind w:left="202"/>
              <w:rPr>
                <w:sz w:val="19"/>
                <w:szCs w:val="19"/>
              </w:rPr>
            </w:pPr>
            <w:r>
              <w:rPr>
                <w:b/>
                <w:bCs/>
                <w:spacing w:val="2"/>
                <w:sz w:val="19"/>
                <w:szCs w:val="19"/>
              </w:rPr>
              <w:t>设）</w:t>
            </w:r>
          </w:p>
        </w:tc>
        <w:tc>
          <w:tcPr>
            <w:tcW w:w="640" w:type="dxa"/>
            <w:vMerge w:val="restart"/>
            <w:tcBorders>
              <w:bottom w:val="nil"/>
            </w:tcBorders>
            <w:vAlign w:val="top"/>
          </w:tcPr>
          <w:p w14:paraId="3C9BFC83">
            <w:pPr>
              <w:spacing w:line="360" w:lineRule="auto"/>
              <w:rPr>
                <w:rFonts w:ascii="Arial"/>
                <w:sz w:val="21"/>
              </w:rPr>
            </w:pPr>
          </w:p>
          <w:p w14:paraId="263EC118">
            <w:pPr>
              <w:pStyle w:val="6"/>
              <w:spacing w:before="62" w:line="222" w:lineRule="auto"/>
              <w:ind w:left="132"/>
              <w:rPr>
                <w:sz w:val="19"/>
                <w:szCs w:val="19"/>
              </w:rPr>
            </w:pPr>
            <w:r>
              <w:rPr>
                <w:b/>
                <w:bCs/>
                <w:spacing w:val="2"/>
                <w:sz w:val="19"/>
                <w:szCs w:val="19"/>
              </w:rPr>
              <w:t>对企</w:t>
            </w:r>
          </w:p>
          <w:p w14:paraId="67A86EBE">
            <w:pPr>
              <w:pStyle w:val="6"/>
              <w:spacing w:before="32" w:line="251" w:lineRule="auto"/>
              <w:ind w:left="235" w:right="114" w:hanging="99"/>
              <w:rPr>
                <w:sz w:val="19"/>
                <w:szCs w:val="19"/>
              </w:rPr>
            </w:pPr>
            <w:r>
              <w:rPr>
                <w:b/>
                <w:bCs/>
                <w:sz w:val="19"/>
                <w:szCs w:val="19"/>
              </w:rPr>
              <w:t>业补</w:t>
            </w:r>
            <w:r>
              <w:rPr>
                <w:sz w:val="19"/>
                <w:szCs w:val="19"/>
              </w:rPr>
              <w:t xml:space="preserve"> </w:t>
            </w:r>
            <w:r>
              <w:rPr>
                <w:b/>
                <w:bCs/>
                <w:spacing w:val="-2"/>
                <w:sz w:val="19"/>
                <w:szCs w:val="19"/>
              </w:rPr>
              <w:t>助</w:t>
            </w:r>
          </w:p>
        </w:tc>
        <w:tc>
          <w:tcPr>
            <w:tcW w:w="700" w:type="dxa"/>
            <w:vMerge w:val="restart"/>
            <w:tcBorders>
              <w:bottom w:val="nil"/>
            </w:tcBorders>
            <w:vAlign w:val="top"/>
          </w:tcPr>
          <w:p w14:paraId="0FA2C511">
            <w:pPr>
              <w:pStyle w:val="6"/>
              <w:spacing w:before="165" w:line="222" w:lineRule="auto"/>
              <w:ind w:left="161"/>
              <w:rPr>
                <w:sz w:val="19"/>
                <w:szCs w:val="19"/>
              </w:rPr>
            </w:pPr>
            <w:r>
              <w:rPr>
                <w:b/>
                <w:bCs/>
                <w:spacing w:val="2"/>
                <w:sz w:val="19"/>
                <w:szCs w:val="19"/>
              </w:rPr>
              <w:t>对社</w:t>
            </w:r>
          </w:p>
          <w:p w14:paraId="5BD3E962">
            <w:pPr>
              <w:pStyle w:val="6"/>
              <w:spacing w:before="31" w:line="226" w:lineRule="auto"/>
              <w:ind w:left="160"/>
              <w:rPr>
                <w:sz w:val="19"/>
                <w:szCs w:val="19"/>
              </w:rPr>
            </w:pPr>
            <w:r>
              <w:rPr>
                <w:b/>
                <w:bCs/>
                <w:spacing w:val="2"/>
                <w:sz w:val="19"/>
                <w:szCs w:val="19"/>
              </w:rPr>
              <w:t>会保</w:t>
            </w:r>
          </w:p>
          <w:p w14:paraId="0986B06E">
            <w:pPr>
              <w:pStyle w:val="6"/>
              <w:spacing w:before="27" w:line="224" w:lineRule="auto"/>
              <w:ind w:left="168"/>
              <w:rPr>
                <w:sz w:val="19"/>
                <w:szCs w:val="19"/>
              </w:rPr>
            </w:pPr>
            <w:r>
              <w:rPr>
                <w:b/>
                <w:bCs/>
                <w:spacing w:val="-2"/>
                <w:sz w:val="19"/>
                <w:szCs w:val="19"/>
              </w:rPr>
              <w:t>障基</w:t>
            </w:r>
          </w:p>
          <w:p w14:paraId="68553297">
            <w:pPr>
              <w:pStyle w:val="6"/>
              <w:spacing w:before="29" w:line="251" w:lineRule="auto"/>
              <w:ind w:left="267" w:right="144" w:hanging="108"/>
              <w:rPr>
                <w:sz w:val="19"/>
                <w:szCs w:val="19"/>
              </w:rPr>
            </w:pPr>
            <w:r>
              <w:rPr>
                <w:b/>
                <w:bCs/>
                <w:spacing w:val="3"/>
                <w:sz w:val="19"/>
                <w:szCs w:val="19"/>
              </w:rPr>
              <w:t>金补</w:t>
            </w:r>
            <w:r>
              <w:rPr>
                <w:sz w:val="19"/>
                <w:szCs w:val="19"/>
              </w:rPr>
              <w:t xml:space="preserve"> </w:t>
            </w:r>
            <w:r>
              <w:rPr>
                <w:b/>
                <w:bCs/>
                <w:spacing w:val="-2"/>
                <w:sz w:val="19"/>
                <w:szCs w:val="19"/>
              </w:rPr>
              <w:t>助</w:t>
            </w:r>
          </w:p>
        </w:tc>
        <w:tc>
          <w:tcPr>
            <w:tcW w:w="624" w:type="dxa"/>
            <w:vMerge w:val="restart"/>
            <w:tcBorders>
              <w:bottom w:val="nil"/>
            </w:tcBorders>
            <w:vAlign w:val="top"/>
          </w:tcPr>
          <w:p w14:paraId="5197379D">
            <w:pPr>
              <w:spacing w:line="245" w:lineRule="auto"/>
              <w:rPr>
                <w:rFonts w:ascii="Arial"/>
                <w:sz w:val="21"/>
              </w:rPr>
            </w:pPr>
          </w:p>
          <w:p w14:paraId="205CA844">
            <w:pPr>
              <w:spacing w:line="245" w:lineRule="auto"/>
              <w:rPr>
                <w:rFonts w:ascii="Arial"/>
                <w:sz w:val="21"/>
              </w:rPr>
            </w:pPr>
          </w:p>
          <w:p w14:paraId="19B60D57">
            <w:pPr>
              <w:pStyle w:val="6"/>
              <w:spacing w:before="62" w:line="224" w:lineRule="auto"/>
              <w:ind w:left="117"/>
              <w:rPr>
                <w:sz w:val="19"/>
                <w:szCs w:val="19"/>
              </w:rPr>
            </w:pPr>
            <w:r>
              <w:rPr>
                <w:b/>
                <w:bCs/>
                <w:spacing w:val="4"/>
                <w:sz w:val="19"/>
                <w:szCs w:val="19"/>
              </w:rPr>
              <w:t>其他</w:t>
            </w:r>
          </w:p>
          <w:p w14:paraId="7E0F078B">
            <w:pPr>
              <w:pStyle w:val="6"/>
              <w:spacing w:before="27" w:line="222" w:lineRule="auto"/>
              <w:ind w:left="122"/>
              <w:rPr>
                <w:sz w:val="19"/>
                <w:szCs w:val="19"/>
              </w:rPr>
            </w:pPr>
            <w:r>
              <w:rPr>
                <w:b/>
                <w:bCs/>
                <w:spacing w:val="2"/>
                <w:sz w:val="19"/>
                <w:szCs w:val="19"/>
              </w:rPr>
              <w:t>支出</w:t>
            </w:r>
          </w:p>
        </w:tc>
      </w:tr>
      <w:tr w14:paraId="29CC87F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39" w:hRule="atLeast"/>
        </w:trPr>
        <w:tc>
          <w:tcPr>
            <w:tcW w:w="538" w:type="dxa"/>
            <w:vAlign w:val="top"/>
          </w:tcPr>
          <w:p w14:paraId="3240BAE3">
            <w:pPr>
              <w:spacing w:line="255" w:lineRule="auto"/>
              <w:rPr>
                <w:rFonts w:ascii="Arial"/>
                <w:sz w:val="21"/>
              </w:rPr>
            </w:pPr>
          </w:p>
          <w:p w14:paraId="31CB18F8">
            <w:pPr>
              <w:pStyle w:val="6"/>
              <w:spacing w:before="62" w:line="222" w:lineRule="auto"/>
              <w:ind w:left="184"/>
              <w:rPr>
                <w:sz w:val="19"/>
                <w:szCs w:val="19"/>
              </w:rPr>
            </w:pPr>
            <w:r>
              <w:rPr>
                <w:b/>
                <w:bCs/>
                <w:spacing w:val="-2"/>
                <w:sz w:val="19"/>
                <w:szCs w:val="19"/>
              </w:rPr>
              <w:t>类</w:t>
            </w:r>
          </w:p>
        </w:tc>
        <w:tc>
          <w:tcPr>
            <w:tcW w:w="567" w:type="dxa"/>
            <w:vAlign w:val="top"/>
          </w:tcPr>
          <w:p w14:paraId="75BB88EB">
            <w:pPr>
              <w:spacing w:line="256" w:lineRule="auto"/>
              <w:rPr>
                <w:rFonts w:ascii="Arial"/>
                <w:sz w:val="21"/>
              </w:rPr>
            </w:pPr>
          </w:p>
          <w:p w14:paraId="540C7B4B">
            <w:pPr>
              <w:pStyle w:val="6"/>
              <w:spacing w:before="61" w:line="226" w:lineRule="auto"/>
              <w:ind w:left="187"/>
              <w:rPr>
                <w:sz w:val="19"/>
                <w:szCs w:val="19"/>
              </w:rPr>
            </w:pPr>
            <w:r>
              <w:rPr>
                <w:b/>
                <w:bCs/>
                <w:spacing w:val="-2"/>
                <w:sz w:val="19"/>
                <w:szCs w:val="19"/>
              </w:rPr>
              <w:t>款</w:t>
            </w:r>
          </w:p>
        </w:tc>
        <w:tc>
          <w:tcPr>
            <w:tcW w:w="567" w:type="dxa"/>
            <w:vAlign w:val="top"/>
          </w:tcPr>
          <w:p w14:paraId="567E55CD">
            <w:pPr>
              <w:spacing w:line="256" w:lineRule="auto"/>
              <w:rPr>
                <w:rFonts w:ascii="Arial"/>
                <w:sz w:val="21"/>
              </w:rPr>
            </w:pPr>
          </w:p>
          <w:p w14:paraId="2C5CC4D0">
            <w:pPr>
              <w:pStyle w:val="6"/>
              <w:spacing w:before="61" w:line="226" w:lineRule="auto"/>
              <w:ind w:left="188"/>
              <w:rPr>
                <w:sz w:val="19"/>
                <w:szCs w:val="19"/>
              </w:rPr>
            </w:pPr>
            <w:r>
              <w:rPr>
                <w:b/>
                <w:bCs/>
                <w:spacing w:val="-2"/>
                <w:sz w:val="19"/>
                <w:szCs w:val="19"/>
              </w:rPr>
              <w:t>项</w:t>
            </w:r>
          </w:p>
        </w:tc>
        <w:tc>
          <w:tcPr>
            <w:tcW w:w="2320" w:type="dxa"/>
            <w:vMerge w:val="continue"/>
            <w:tcBorders>
              <w:top w:val="nil"/>
            </w:tcBorders>
            <w:vAlign w:val="top"/>
          </w:tcPr>
          <w:p w14:paraId="7D51DBED">
            <w:pPr>
              <w:rPr>
                <w:rFonts w:ascii="Arial"/>
                <w:sz w:val="21"/>
              </w:rPr>
            </w:pPr>
          </w:p>
        </w:tc>
        <w:tc>
          <w:tcPr>
            <w:tcW w:w="2169" w:type="dxa"/>
            <w:vMerge w:val="continue"/>
            <w:tcBorders>
              <w:top w:val="nil"/>
            </w:tcBorders>
            <w:vAlign w:val="top"/>
          </w:tcPr>
          <w:p w14:paraId="21220892">
            <w:pPr>
              <w:rPr>
                <w:rFonts w:ascii="Arial"/>
                <w:sz w:val="21"/>
              </w:rPr>
            </w:pPr>
          </w:p>
        </w:tc>
        <w:tc>
          <w:tcPr>
            <w:tcW w:w="949" w:type="dxa"/>
            <w:vMerge w:val="continue"/>
            <w:tcBorders>
              <w:top w:val="nil"/>
            </w:tcBorders>
            <w:vAlign w:val="top"/>
          </w:tcPr>
          <w:p w14:paraId="5A03BD02">
            <w:pPr>
              <w:rPr>
                <w:rFonts w:ascii="Arial"/>
                <w:sz w:val="21"/>
              </w:rPr>
            </w:pPr>
          </w:p>
        </w:tc>
        <w:tc>
          <w:tcPr>
            <w:tcW w:w="720" w:type="dxa"/>
            <w:vMerge w:val="continue"/>
            <w:tcBorders>
              <w:top w:val="nil"/>
            </w:tcBorders>
            <w:vAlign w:val="top"/>
          </w:tcPr>
          <w:p w14:paraId="407EA20A">
            <w:pPr>
              <w:rPr>
                <w:rFonts w:ascii="Arial"/>
                <w:sz w:val="21"/>
              </w:rPr>
            </w:pPr>
          </w:p>
        </w:tc>
        <w:tc>
          <w:tcPr>
            <w:tcW w:w="819" w:type="dxa"/>
            <w:vMerge w:val="continue"/>
            <w:tcBorders>
              <w:top w:val="nil"/>
            </w:tcBorders>
            <w:vAlign w:val="top"/>
          </w:tcPr>
          <w:p w14:paraId="0D11C714">
            <w:pPr>
              <w:rPr>
                <w:rFonts w:ascii="Arial"/>
                <w:sz w:val="21"/>
              </w:rPr>
            </w:pPr>
          </w:p>
        </w:tc>
        <w:tc>
          <w:tcPr>
            <w:tcW w:w="670" w:type="dxa"/>
            <w:vMerge w:val="continue"/>
            <w:tcBorders>
              <w:top w:val="nil"/>
            </w:tcBorders>
            <w:vAlign w:val="top"/>
          </w:tcPr>
          <w:p w14:paraId="3F5C6462">
            <w:pPr>
              <w:rPr>
                <w:rFonts w:ascii="Arial"/>
                <w:sz w:val="21"/>
              </w:rPr>
            </w:pPr>
          </w:p>
        </w:tc>
        <w:tc>
          <w:tcPr>
            <w:tcW w:w="710" w:type="dxa"/>
            <w:vMerge w:val="continue"/>
            <w:tcBorders>
              <w:top w:val="nil"/>
            </w:tcBorders>
            <w:vAlign w:val="top"/>
          </w:tcPr>
          <w:p w14:paraId="2F7558CD">
            <w:pPr>
              <w:rPr>
                <w:rFonts w:ascii="Arial"/>
                <w:sz w:val="21"/>
              </w:rPr>
            </w:pPr>
          </w:p>
        </w:tc>
        <w:tc>
          <w:tcPr>
            <w:tcW w:w="700" w:type="dxa"/>
            <w:vMerge w:val="continue"/>
            <w:tcBorders>
              <w:top w:val="nil"/>
            </w:tcBorders>
            <w:vAlign w:val="top"/>
          </w:tcPr>
          <w:p w14:paraId="7E918B3E">
            <w:pPr>
              <w:rPr>
                <w:rFonts w:ascii="Arial"/>
                <w:sz w:val="21"/>
              </w:rPr>
            </w:pPr>
          </w:p>
        </w:tc>
        <w:tc>
          <w:tcPr>
            <w:tcW w:w="710" w:type="dxa"/>
            <w:vMerge w:val="continue"/>
            <w:tcBorders>
              <w:top w:val="nil"/>
            </w:tcBorders>
            <w:vAlign w:val="top"/>
          </w:tcPr>
          <w:p w14:paraId="677FB82F">
            <w:pPr>
              <w:rPr>
                <w:rFonts w:ascii="Arial"/>
                <w:sz w:val="21"/>
              </w:rPr>
            </w:pPr>
          </w:p>
        </w:tc>
        <w:tc>
          <w:tcPr>
            <w:tcW w:w="790" w:type="dxa"/>
            <w:vMerge w:val="continue"/>
            <w:tcBorders>
              <w:top w:val="nil"/>
            </w:tcBorders>
            <w:vAlign w:val="top"/>
          </w:tcPr>
          <w:p w14:paraId="5A0AA4ED">
            <w:pPr>
              <w:rPr>
                <w:rFonts w:ascii="Arial"/>
                <w:sz w:val="21"/>
              </w:rPr>
            </w:pPr>
          </w:p>
        </w:tc>
        <w:tc>
          <w:tcPr>
            <w:tcW w:w="640" w:type="dxa"/>
            <w:vMerge w:val="continue"/>
            <w:tcBorders>
              <w:top w:val="nil"/>
            </w:tcBorders>
            <w:vAlign w:val="top"/>
          </w:tcPr>
          <w:p w14:paraId="41191C35">
            <w:pPr>
              <w:rPr>
                <w:rFonts w:ascii="Arial"/>
                <w:sz w:val="21"/>
              </w:rPr>
            </w:pPr>
          </w:p>
        </w:tc>
        <w:tc>
          <w:tcPr>
            <w:tcW w:w="700" w:type="dxa"/>
            <w:vMerge w:val="continue"/>
            <w:tcBorders>
              <w:top w:val="nil"/>
            </w:tcBorders>
            <w:vAlign w:val="top"/>
          </w:tcPr>
          <w:p w14:paraId="4F70000F">
            <w:pPr>
              <w:rPr>
                <w:rFonts w:ascii="Arial"/>
                <w:sz w:val="21"/>
              </w:rPr>
            </w:pPr>
          </w:p>
        </w:tc>
        <w:tc>
          <w:tcPr>
            <w:tcW w:w="624" w:type="dxa"/>
            <w:vMerge w:val="continue"/>
            <w:tcBorders>
              <w:top w:val="nil"/>
            </w:tcBorders>
            <w:vAlign w:val="top"/>
          </w:tcPr>
          <w:p w14:paraId="279599F5">
            <w:pPr>
              <w:rPr>
                <w:rFonts w:ascii="Arial"/>
                <w:sz w:val="21"/>
              </w:rPr>
            </w:pPr>
          </w:p>
        </w:tc>
      </w:tr>
      <w:tr w14:paraId="2AFBD15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9" w:hRule="atLeast"/>
        </w:trPr>
        <w:tc>
          <w:tcPr>
            <w:tcW w:w="538" w:type="dxa"/>
            <w:vAlign w:val="top"/>
          </w:tcPr>
          <w:p w14:paraId="7E2AA576">
            <w:pPr>
              <w:pStyle w:val="6"/>
              <w:spacing w:before="29" w:line="205" w:lineRule="auto"/>
              <w:ind w:left="145"/>
            </w:pPr>
            <w:r>
              <w:rPr>
                <w:b/>
                <w:bCs/>
                <w:spacing w:val="-6"/>
              </w:rPr>
              <w:t>208</w:t>
            </w:r>
          </w:p>
        </w:tc>
        <w:tc>
          <w:tcPr>
            <w:tcW w:w="567" w:type="dxa"/>
            <w:vAlign w:val="top"/>
          </w:tcPr>
          <w:p w14:paraId="79AB047E">
            <w:pPr>
              <w:spacing w:line="229" w:lineRule="exact"/>
              <w:rPr>
                <w:rFonts w:ascii="Arial"/>
                <w:sz w:val="19"/>
              </w:rPr>
            </w:pPr>
          </w:p>
        </w:tc>
        <w:tc>
          <w:tcPr>
            <w:tcW w:w="567" w:type="dxa"/>
            <w:vAlign w:val="top"/>
          </w:tcPr>
          <w:p w14:paraId="2033E5CB">
            <w:pPr>
              <w:spacing w:line="229" w:lineRule="exact"/>
              <w:rPr>
                <w:rFonts w:ascii="Arial"/>
                <w:sz w:val="19"/>
              </w:rPr>
            </w:pPr>
          </w:p>
        </w:tc>
        <w:tc>
          <w:tcPr>
            <w:tcW w:w="2320" w:type="dxa"/>
            <w:vAlign w:val="top"/>
          </w:tcPr>
          <w:p w14:paraId="6D73672C">
            <w:pPr>
              <w:pStyle w:val="6"/>
              <w:spacing w:before="29" w:line="205" w:lineRule="auto"/>
              <w:ind w:left="113"/>
            </w:pPr>
            <w:r>
              <w:rPr>
                <w:b/>
                <w:bCs/>
                <w:spacing w:val="-3"/>
              </w:rPr>
              <w:t>社会保障和就业支出</w:t>
            </w:r>
          </w:p>
        </w:tc>
        <w:tc>
          <w:tcPr>
            <w:tcW w:w="2169" w:type="dxa"/>
            <w:vAlign w:val="top"/>
          </w:tcPr>
          <w:p w14:paraId="340B557A">
            <w:pPr>
              <w:spacing w:line="229" w:lineRule="exact"/>
              <w:rPr>
                <w:rFonts w:ascii="Arial"/>
                <w:sz w:val="19"/>
              </w:rPr>
            </w:pPr>
          </w:p>
        </w:tc>
        <w:tc>
          <w:tcPr>
            <w:tcW w:w="949" w:type="dxa"/>
            <w:vAlign w:val="top"/>
          </w:tcPr>
          <w:p w14:paraId="7FFC0D7C">
            <w:pPr>
              <w:pStyle w:val="6"/>
              <w:spacing w:before="29" w:line="205" w:lineRule="auto"/>
              <w:ind w:left="435"/>
            </w:pPr>
            <w:r>
              <w:rPr>
                <w:b/>
                <w:bCs/>
                <w:spacing w:val="-5"/>
              </w:rPr>
              <w:t>54.74</w:t>
            </w:r>
          </w:p>
        </w:tc>
        <w:tc>
          <w:tcPr>
            <w:tcW w:w="720" w:type="dxa"/>
            <w:vAlign w:val="top"/>
          </w:tcPr>
          <w:p w14:paraId="4E785617">
            <w:pPr>
              <w:spacing w:line="229" w:lineRule="exact"/>
              <w:rPr>
                <w:rFonts w:ascii="Arial"/>
                <w:sz w:val="19"/>
              </w:rPr>
            </w:pPr>
          </w:p>
        </w:tc>
        <w:tc>
          <w:tcPr>
            <w:tcW w:w="819" w:type="dxa"/>
            <w:vAlign w:val="top"/>
          </w:tcPr>
          <w:p w14:paraId="3E7AC8DF">
            <w:pPr>
              <w:spacing w:line="229" w:lineRule="exact"/>
              <w:rPr>
                <w:rFonts w:ascii="Arial"/>
                <w:sz w:val="19"/>
              </w:rPr>
            </w:pPr>
          </w:p>
        </w:tc>
        <w:tc>
          <w:tcPr>
            <w:tcW w:w="670" w:type="dxa"/>
            <w:vAlign w:val="top"/>
          </w:tcPr>
          <w:p w14:paraId="13E3C7A8">
            <w:pPr>
              <w:pStyle w:val="6"/>
              <w:spacing w:before="29" w:line="205" w:lineRule="auto"/>
              <w:ind w:left="128"/>
            </w:pPr>
            <w:r>
              <w:rPr>
                <w:b/>
                <w:bCs/>
                <w:spacing w:val="-5"/>
              </w:rPr>
              <w:t>54.74</w:t>
            </w:r>
          </w:p>
        </w:tc>
        <w:tc>
          <w:tcPr>
            <w:tcW w:w="710" w:type="dxa"/>
            <w:vAlign w:val="top"/>
          </w:tcPr>
          <w:p w14:paraId="379BFE04">
            <w:pPr>
              <w:spacing w:line="229" w:lineRule="exact"/>
              <w:rPr>
                <w:rFonts w:ascii="Arial"/>
                <w:sz w:val="19"/>
              </w:rPr>
            </w:pPr>
          </w:p>
        </w:tc>
        <w:tc>
          <w:tcPr>
            <w:tcW w:w="700" w:type="dxa"/>
            <w:vAlign w:val="top"/>
          </w:tcPr>
          <w:p w14:paraId="11476936">
            <w:pPr>
              <w:spacing w:line="229" w:lineRule="exact"/>
              <w:rPr>
                <w:rFonts w:ascii="Arial"/>
                <w:sz w:val="19"/>
              </w:rPr>
            </w:pPr>
          </w:p>
        </w:tc>
        <w:tc>
          <w:tcPr>
            <w:tcW w:w="710" w:type="dxa"/>
            <w:vAlign w:val="top"/>
          </w:tcPr>
          <w:p w14:paraId="07BCFFBE">
            <w:pPr>
              <w:spacing w:line="229" w:lineRule="exact"/>
              <w:rPr>
                <w:rFonts w:ascii="Arial"/>
                <w:sz w:val="19"/>
              </w:rPr>
            </w:pPr>
          </w:p>
        </w:tc>
        <w:tc>
          <w:tcPr>
            <w:tcW w:w="790" w:type="dxa"/>
            <w:vAlign w:val="top"/>
          </w:tcPr>
          <w:p w14:paraId="41F7CED8">
            <w:pPr>
              <w:spacing w:line="229" w:lineRule="exact"/>
              <w:rPr>
                <w:rFonts w:ascii="Arial"/>
                <w:sz w:val="19"/>
              </w:rPr>
            </w:pPr>
          </w:p>
        </w:tc>
        <w:tc>
          <w:tcPr>
            <w:tcW w:w="640" w:type="dxa"/>
            <w:vAlign w:val="top"/>
          </w:tcPr>
          <w:p w14:paraId="1DD1EF9A">
            <w:pPr>
              <w:spacing w:line="229" w:lineRule="exact"/>
              <w:rPr>
                <w:rFonts w:ascii="Arial"/>
                <w:sz w:val="19"/>
              </w:rPr>
            </w:pPr>
          </w:p>
        </w:tc>
        <w:tc>
          <w:tcPr>
            <w:tcW w:w="700" w:type="dxa"/>
            <w:vAlign w:val="top"/>
          </w:tcPr>
          <w:p w14:paraId="77C01491">
            <w:pPr>
              <w:spacing w:line="229" w:lineRule="exact"/>
              <w:rPr>
                <w:rFonts w:ascii="Arial"/>
                <w:sz w:val="19"/>
              </w:rPr>
            </w:pPr>
          </w:p>
        </w:tc>
        <w:tc>
          <w:tcPr>
            <w:tcW w:w="624" w:type="dxa"/>
            <w:vAlign w:val="top"/>
          </w:tcPr>
          <w:p w14:paraId="06CE8E6E">
            <w:pPr>
              <w:spacing w:line="229" w:lineRule="exact"/>
              <w:rPr>
                <w:rFonts w:ascii="Arial"/>
                <w:sz w:val="19"/>
              </w:rPr>
            </w:pPr>
          </w:p>
        </w:tc>
      </w:tr>
      <w:tr w14:paraId="72C4A47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8" w:hRule="atLeast"/>
        </w:trPr>
        <w:tc>
          <w:tcPr>
            <w:tcW w:w="538" w:type="dxa"/>
            <w:vAlign w:val="top"/>
          </w:tcPr>
          <w:p w14:paraId="5299B11E">
            <w:pPr>
              <w:pStyle w:val="6"/>
              <w:spacing w:before="28" w:line="205" w:lineRule="auto"/>
              <w:ind w:left="145"/>
            </w:pPr>
            <w:r>
              <w:rPr>
                <w:b/>
                <w:bCs/>
                <w:spacing w:val="-6"/>
              </w:rPr>
              <w:t>208</w:t>
            </w:r>
          </w:p>
        </w:tc>
        <w:tc>
          <w:tcPr>
            <w:tcW w:w="567" w:type="dxa"/>
            <w:vAlign w:val="top"/>
          </w:tcPr>
          <w:p w14:paraId="6FECFAA8">
            <w:pPr>
              <w:pStyle w:val="6"/>
              <w:spacing w:before="28" w:line="205" w:lineRule="auto"/>
              <w:ind w:left="206"/>
            </w:pPr>
            <w:r>
              <w:rPr>
                <w:b/>
                <w:bCs/>
                <w:spacing w:val="-11"/>
              </w:rPr>
              <w:t>11</w:t>
            </w:r>
          </w:p>
        </w:tc>
        <w:tc>
          <w:tcPr>
            <w:tcW w:w="567" w:type="dxa"/>
            <w:vAlign w:val="top"/>
          </w:tcPr>
          <w:p w14:paraId="040E39BC">
            <w:pPr>
              <w:spacing w:line="227" w:lineRule="exact"/>
              <w:rPr>
                <w:rFonts w:ascii="Arial"/>
                <w:sz w:val="19"/>
              </w:rPr>
            </w:pPr>
          </w:p>
        </w:tc>
        <w:tc>
          <w:tcPr>
            <w:tcW w:w="2320" w:type="dxa"/>
            <w:vAlign w:val="top"/>
          </w:tcPr>
          <w:p w14:paraId="1A8575DC">
            <w:pPr>
              <w:pStyle w:val="6"/>
              <w:spacing w:before="28" w:line="205" w:lineRule="auto"/>
              <w:ind w:left="114"/>
            </w:pPr>
            <w:r>
              <w:rPr>
                <w:b/>
                <w:bCs/>
                <w:spacing w:val="-4"/>
              </w:rPr>
              <w:t>残疾人事业</w:t>
            </w:r>
          </w:p>
        </w:tc>
        <w:tc>
          <w:tcPr>
            <w:tcW w:w="2169" w:type="dxa"/>
            <w:vAlign w:val="top"/>
          </w:tcPr>
          <w:p w14:paraId="3EB1D0BA">
            <w:pPr>
              <w:spacing w:line="227" w:lineRule="exact"/>
              <w:rPr>
                <w:rFonts w:ascii="Arial"/>
                <w:sz w:val="19"/>
              </w:rPr>
            </w:pPr>
          </w:p>
        </w:tc>
        <w:tc>
          <w:tcPr>
            <w:tcW w:w="949" w:type="dxa"/>
            <w:vAlign w:val="top"/>
          </w:tcPr>
          <w:p w14:paraId="58AB31BB">
            <w:pPr>
              <w:pStyle w:val="6"/>
              <w:spacing w:before="28" w:line="205" w:lineRule="auto"/>
              <w:ind w:left="435"/>
            </w:pPr>
            <w:r>
              <w:rPr>
                <w:b/>
                <w:bCs/>
                <w:spacing w:val="-5"/>
              </w:rPr>
              <w:t>54.74</w:t>
            </w:r>
          </w:p>
        </w:tc>
        <w:tc>
          <w:tcPr>
            <w:tcW w:w="720" w:type="dxa"/>
            <w:vAlign w:val="top"/>
          </w:tcPr>
          <w:p w14:paraId="327681BA">
            <w:pPr>
              <w:spacing w:line="227" w:lineRule="exact"/>
              <w:rPr>
                <w:rFonts w:ascii="Arial"/>
                <w:sz w:val="19"/>
              </w:rPr>
            </w:pPr>
          </w:p>
        </w:tc>
        <w:tc>
          <w:tcPr>
            <w:tcW w:w="819" w:type="dxa"/>
            <w:vAlign w:val="top"/>
          </w:tcPr>
          <w:p w14:paraId="77D62D82">
            <w:pPr>
              <w:spacing w:line="227" w:lineRule="exact"/>
              <w:rPr>
                <w:rFonts w:ascii="Arial"/>
                <w:sz w:val="19"/>
              </w:rPr>
            </w:pPr>
          </w:p>
        </w:tc>
        <w:tc>
          <w:tcPr>
            <w:tcW w:w="670" w:type="dxa"/>
            <w:vAlign w:val="top"/>
          </w:tcPr>
          <w:p w14:paraId="2C8A4190">
            <w:pPr>
              <w:pStyle w:val="6"/>
              <w:spacing w:before="28" w:line="205" w:lineRule="auto"/>
              <w:ind w:left="128"/>
            </w:pPr>
            <w:r>
              <w:rPr>
                <w:b/>
                <w:bCs/>
                <w:spacing w:val="-5"/>
              </w:rPr>
              <w:t>54.74</w:t>
            </w:r>
          </w:p>
        </w:tc>
        <w:tc>
          <w:tcPr>
            <w:tcW w:w="710" w:type="dxa"/>
            <w:vAlign w:val="top"/>
          </w:tcPr>
          <w:p w14:paraId="0CDE741B">
            <w:pPr>
              <w:spacing w:line="227" w:lineRule="exact"/>
              <w:rPr>
                <w:rFonts w:ascii="Arial"/>
                <w:sz w:val="19"/>
              </w:rPr>
            </w:pPr>
          </w:p>
        </w:tc>
        <w:tc>
          <w:tcPr>
            <w:tcW w:w="700" w:type="dxa"/>
            <w:vAlign w:val="top"/>
          </w:tcPr>
          <w:p w14:paraId="5D986622">
            <w:pPr>
              <w:spacing w:line="227" w:lineRule="exact"/>
              <w:rPr>
                <w:rFonts w:ascii="Arial"/>
                <w:sz w:val="19"/>
              </w:rPr>
            </w:pPr>
          </w:p>
        </w:tc>
        <w:tc>
          <w:tcPr>
            <w:tcW w:w="710" w:type="dxa"/>
            <w:vAlign w:val="top"/>
          </w:tcPr>
          <w:p w14:paraId="649BE47D">
            <w:pPr>
              <w:spacing w:line="227" w:lineRule="exact"/>
              <w:rPr>
                <w:rFonts w:ascii="Arial"/>
                <w:sz w:val="19"/>
              </w:rPr>
            </w:pPr>
          </w:p>
        </w:tc>
        <w:tc>
          <w:tcPr>
            <w:tcW w:w="790" w:type="dxa"/>
            <w:vAlign w:val="top"/>
          </w:tcPr>
          <w:p w14:paraId="437269DD">
            <w:pPr>
              <w:spacing w:line="227" w:lineRule="exact"/>
              <w:rPr>
                <w:rFonts w:ascii="Arial"/>
                <w:sz w:val="19"/>
              </w:rPr>
            </w:pPr>
          </w:p>
        </w:tc>
        <w:tc>
          <w:tcPr>
            <w:tcW w:w="640" w:type="dxa"/>
            <w:vAlign w:val="top"/>
          </w:tcPr>
          <w:p w14:paraId="178042BB">
            <w:pPr>
              <w:spacing w:line="227" w:lineRule="exact"/>
              <w:rPr>
                <w:rFonts w:ascii="Arial"/>
                <w:sz w:val="19"/>
              </w:rPr>
            </w:pPr>
          </w:p>
        </w:tc>
        <w:tc>
          <w:tcPr>
            <w:tcW w:w="700" w:type="dxa"/>
            <w:vAlign w:val="top"/>
          </w:tcPr>
          <w:p w14:paraId="189A1859">
            <w:pPr>
              <w:spacing w:line="227" w:lineRule="exact"/>
              <w:rPr>
                <w:rFonts w:ascii="Arial"/>
                <w:sz w:val="19"/>
              </w:rPr>
            </w:pPr>
          </w:p>
        </w:tc>
        <w:tc>
          <w:tcPr>
            <w:tcW w:w="624" w:type="dxa"/>
            <w:vAlign w:val="top"/>
          </w:tcPr>
          <w:p w14:paraId="53146AB8">
            <w:pPr>
              <w:spacing w:line="227" w:lineRule="exact"/>
              <w:rPr>
                <w:rFonts w:ascii="Arial"/>
                <w:sz w:val="19"/>
              </w:rPr>
            </w:pPr>
          </w:p>
        </w:tc>
      </w:tr>
      <w:tr w14:paraId="14FD9AB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538" w:type="dxa"/>
            <w:vAlign w:val="top"/>
          </w:tcPr>
          <w:p w14:paraId="7060B4E9">
            <w:pPr>
              <w:pStyle w:val="6"/>
              <w:spacing w:before="145" w:line="242" w:lineRule="auto"/>
              <w:ind w:left="145"/>
            </w:pPr>
            <w:r>
              <w:rPr>
                <w:spacing w:val="-5"/>
              </w:rPr>
              <w:t>208</w:t>
            </w:r>
          </w:p>
        </w:tc>
        <w:tc>
          <w:tcPr>
            <w:tcW w:w="567" w:type="dxa"/>
            <w:vAlign w:val="top"/>
          </w:tcPr>
          <w:p w14:paraId="69D1FE19">
            <w:pPr>
              <w:pStyle w:val="6"/>
              <w:spacing w:before="144" w:line="240" w:lineRule="exact"/>
              <w:ind w:left="206"/>
            </w:pPr>
            <w:r>
              <w:rPr>
                <w:spacing w:val="-9"/>
              </w:rPr>
              <w:t>11</w:t>
            </w:r>
          </w:p>
        </w:tc>
        <w:tc>
          <w:tcPr>
            <w:tcW w:w="567" w:type="dxa"/>
            <w:vAlign w:val="top"/>
          </w:tcPr>
          <w:p w14:paraId="1066D9DA">
            <w:pPr>
              <w:pStyle w:val="6"/>
              <w:spacing w:before="145" w:line="242" w:lineRule="auto"/>
              <w:ind w:left="207"/>
            </w:pPr>
            <w:r>
              <w:rPr>
                <w:spacing w:val="-10"/>
              </w:rPr>
              <w:t>04</w:t>
            </w:r>
          </w:p>
        </w:tc>
        <w:tc>
          <w:tcPr>
            <w:tcW w:w="2320" w:type="dxa"/>
            <w:vAlign w:val="top"/>
          </w:tcPr>
          <w:p w14:paraId="1571686F">
            <w:pPr>
              <w:pStyle w:val="6"/>
              <w:spacing w:before="144" w:line="216" w:lineRule="auto"/>
              <w:ind w:left="114"/>
            </w:pPr>
            <w:r>
              <w:rPr>
                <w:spacing w:val="-3"/>
              </w:rPr>
              <w:t>残疾人康复</w:t>
            </w:r>
          </w:p>
        </w:tc>
        <w:tc>
          <w:tcPr>
            <w:tcW w:w="2169" w:type="dxa"/>
            <w:vAlign w:val="top"/>
          </w:tcPr>
          <w:p w14:paraId="06FD6EC9">
            <w:pPr>
              <w:pStyle w:val="6"/>
              <w:spacing w:before="30" w:line="221" w:lineRule="auto"/>
              <w:ind w:left="111" w:right="260" w:firstLine="20"/>
            </w:pPr>
            <w:r>
              <w:rPr>
                <w:spacing w:val="-3"/>
              </w:rPr>
              <w:t>中央财政残疾人事业发</w:t>
            </w:r>
            <w:r>
              <w:t xml:space="preserve"> </w:t>
            </w:r>
            <w:r>
              <w:rPr>
                <w:spacing w:val="-2"/>
              </w:rPr>
              <w:t>展补助资金</w:t>
            </w:r>
          </w:p>
        </w:tc>
        <w:tc>
          <w:tcPr>
            <w:tcW w:w="949" w:type="dxa"/>
            <w:vAlign w:val="top"/>
          </w:tcPr>
          <w:p w14:paraId="1EF71649">
            <w:pPr>
              <w:pStyle w:val="6"/>
              <w:spacing w:before="144"/>
              <w:ind w:left="432"/>
            </w:pPr>
            <w:r>
              <w:rPr>
                <w:spacing w:val="-3"/>
              </w:rPr>
              <w:t>21.12</w:t>
            </w:r>
          </w:p>
        </w:tc>
        <w:tc>
          <w:tcPr>
            <w:tcW w:w="720" w:type="dxa"/>
            <w:vAlign w:val="top"/>
          </w:tcPr>
          <w:p w14:paraId="71D73B73">
            <w:pPr>
              <w:rPr>
                <w:rFonts w:ascii="Arial"/>
                <w:sz w:val="21"/>
              </w:rPr>
            </w:pPr>
          </w:p>
        </w:tc>
        <w:tc>
          <w:tcPr>
            <w:tcW w:w="819" w:type="dxa"/>
            <w:vAlign w:val="top"/>
          </w:tcPr>
          <w:p w14:paraId="26EF719C">
            <w:pPr>
              <w:rPr>
                <w:rFonts w:ascii="Arial"/>
                <w:sz w:val="21"/>
              </w:rPr>
            </w:pPr>
          </w:p>
        </w:tc>
        <w:tc>
          <w:tcPr>
            <w:tcW w:w="670" w:type="dxa"/>
            <w:vAlign w:val="top"/>
          </w:tcPr>
          <w:p w14:paraId="61F39984">
            <w:pPr>
              <w:pStyle w:val="6"/>
              <w:spacing w:before="144"/>
              <w:ind w:left="126"/>
            </w:pPr>
            <w:r>
              <w:rPr>
                <w:spacing w:val="-3"/>
              </w:rPr>
              <w:t>21.12</w:t>
            </w:r>
          </w:p>
        </w:tc>
        <w:tc>
          <w:tcPr>
            <w:tcW w:w="710" w:type="dxa"/>
            <w:vAlign w:val="top"/>
          </w:tcPr>
          <w:p w14:paraId="34A8B601">
            <w:pPr>
              <w:rPr>
                <w:rFonts w:ascii="Arial"/>
                <w:sz w:val="21"/>
              </w:rPr>
            </w:pPr>
          </w:p>
        </w:tc>
        <w:tc>
          <w:tcPr>
            <w:tcW w:w="700" w:type="dxa"/>
            <w:vAlign w:val="top"/>
          </w:tcPr>
          <w:p w14:paraId="172EA5F9">
            <w:pPr>
              <w:rPr>
                <w:rFonts w:ascii="Arial"/>
                <w:sz w:val="21"/>
              </w:rPr>
            </w:pPr>
          </w:p>
        </w:tc>
        <w:tc>
          <w:tcPr>
            <w:tcW w:w="710" w:type="dxa"/>
            <w:vAlign w:val="top"/>
          </w:tcPr>
          <w:p w14:paraId="3AF62804">
            <w:pPr>
              <w:rPr>
                <w:rFonts w:ascii="Arial"/>
                <w:sz w:val="21"/>
              </w:rPr>
            </w:pPr>
          </w:p>
        </w:tc>
        <w:tc>
          <w:tcPr>
            <w:tcW w:w="790" w:type="dxa"/>
            <w:vAlign w:val="top"/>
          </w:tcPr>
          <w:p w14:paraId="69ECECAC">
            <w:pPr>
              <w:rPr>
                <w:rFonts w:ascii="Arial"/>
                <w:sz w:val="21"/>
              </w:rPr>
            </w:pPr>
          </w:p>
        </w:tc>
        <w:tc>
          <w:tcPr>
            <w:tcW w:w="640" w:type="dxa"/>
            <w:vAlign w:val="top"/>
          </w:tcPr>
          <w:p w14:paraId="0D32336F">
            <w:pPr>
              <w:rPr>
                <w:rFonts w:ascii="Arial"/>
                <w:sz w:val="21"/>
              </w:rPr>
            </w:pPr>
          </w:p>
        </w:tc>
        <w:tc>
          <w:tcPr>
            <w:tcW w:w="700" w:type="dxa"/>
            <w:vAlign w:val="top"/>
          </w:tcPr>
          <w:p w14:paraId="384BEBE9">
            <w:pPr>
              <w:rPr>
                <w:rFonts w:ascii="Arial"/>
                <w:sz w:val="21"/>
              </w:rPr>
            </w:pPr>
          </w:p>
        </w:tc>
        <w:tc>
          <w:tcPr>
            <w:tcW w:w="624" w:type="dxa"/>
            <w:vAlign w:val="top"/>
          </w:tcPr>
          <w:p w14:paraId="1E56F406">
            <w:pPr>
              <w:rPr>
                <w:rFonts w:ascii="Arial"/>
                <w:sz w:val="21"/>
              </w:rPr>
            </w:pPr>
          </w:p>
        </w:tc>
      </w:tr>
      <w:tr w14:paraId="60B218A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538" w:type="dxa"/>
            <w:vAlign w:val="top"/>
          </w:tcPr>
          <w:p w14:paraId="1EEA8996">
            <w:pPr>
              <w:pStyle w:val="6"/>
              <w:spacing w:before="146" w:line="242" w:lineRule="auto"/>
              <w:ind w:left="145"/>
            </w:pPr>
            <w:r>
              <w:rPr>
                <w:spacing w:val="-5"/>
              </w:rPr>
              <w:t>208</w:t>
            </w:r>
          </w:p>
        </w:tc>
        <w:tc>
          <w:tcPr>
            <w:tcW w:w="567" w:type="dxa"/>
            <w:vAlign w:val="top"/>
          </w:tcPr>
          <w:p w14:paraId="0D149C5A">
            <w:pPr>
              <w:pStyle w:val="6"/>
              <w:spacing w:before="146" w:line="239" w:lineRule="exact"/>
              <w:ind w:left="206"/>
            </w:pPr>
            <w:r>
              <w:rPr>
                <w:spacing w:val="-9"/>
              </w:rPr>
              <w:t>11</w:t>
            </w:r>
          </w:p>
        </w:tc>
        <w:tc>
          <w:tcPr>
            <w:tcW w:w="567" w:type="dxa"/>
            <w:vAlign w:val="top"/>
          </w:tcPr>
          <w:p w14:paraId="68AD81BB">
            <w:pPr>
              <w:pStyle w:val="6"/>
              <w:spacing w:before="146" w:line="242" w:lineRule="auto"/>
              <w:ind w:left="203"/>
            </w:pPr>
            <w:r>
              <w:rPr>
                <w:spacing w:val="-8"/>
              </w:rPr>
              <w:t>99</w:t>
            </w:r>
          </w:p>
        </w:tc>
        <w:tc>
          <w:tcPr>
            <w:tcW w:w="2320" w:type="dxa"/>
            <w:vAlign w:val="top"/>
          </w:tcPr>
          <w:p w14:paraId="052D13C1">
            <w:pPr>
              <w:pStyle w:val="6"/>
              <w:spacing w:before="146" w:line="213" w:lineRule="auto"/>
              <w:ind w:left="110"/>
            </w:pPr>
            <w:r>
              <w:rPr>
                <w:spacing w:val="-1"/>
              </w:rPr>
              <w:t>其他残疾人事业支出</w:t>
            </w:r>
          </w:p>
        </w:tc>
        <w:tc>
          <w:tcPr>
            <w:tcW w:w="2169" w:type="dxa"/>
            <w:vAlign w:val="top"/>
          </w:tcPr>
          <w:p w14:paraId="68FF420F">
            <w:pPr>
              <w:pStyle w:val="6"/>
              <w:spacing w:before="31" w:line="220" w:lineRule="auto"/>
              <w:ind w:left="142" w:right="260" w:hanging="27"/>
            </w:pPr>
            <w:r>
              <w:rPr>
                <w:spacing w:val="-2"/>
              </w:rPr>
              <w:t>残疾人补助县级配套项</w:t>
            </w:r>
            <w:r>
              <w:rPr>
                <w:spacing w:val="7"/>
              </w:rPr>
              <w:t xml:space="preserve"> </w:t>
            </w:r>
            <w:r>
              <w:rPr>
                <w:spacing w:val="-14"/>
              </w:rPr>
              <w:t>目资金</w:t>
            </w:r>
          </w:p>
        </w:tc>
        <w:tc>
          <w:tcPr>
            <w:tcW w:w="949" w:type="dxa"/>
            <w:vAlign w:val="top"/>
          </w:tcPr>
          <w:p w14:paraId="3C274548">
            <w:pPr>
              <w:pStyle w:val="6"/>
              <w:spacing w:before="146"/>
              <w:ind w:left="523"/>
            </w:pPr>
            <w:r>
              <w:rPr>
                <w:spacing w:val="-4"/>
              </w:rPr>
              <w:t>5.00</w:t>
            </w:r>
          </w:p>
        </w:tc>
        <w:tc>
          <w:tcPr>
            <w:tcW w:w="720" w:type="dxa"/>
            <w:vAlign w:val="top"/>
          </w:tcPr>
          <w:p w14:paraId="6D339606">
            <w:pPr>
              <w:rPr>
                <w:rFonts w:ascii="Arial"/>
                <w:sz w:val="21"/>
              </w:rPr>
            </w:pPr>
          </w:p>
        </w:tc>
        <w:tc>
          <w:tcPr>
            <w:tcW w:w="819" w:type="dxa"/>
            <w:vAlign w:val="top"/>
          </w:tcPr>
          <w:p w14:paraId="479530BA">
            <w:pPr>
              <w:rPr>
                <w:rFonts w:ascii="Arial"/>
                <w:sz w:val="21"/>
              </w:rPr>
            </w:pPr>
          </w:p>
        </w:tc>
        <w:tc>
          <w:tcPr>
            <w:tcW w:w="670" w:type="dxa"/>
            <w:vAlign w:val="top"/>
          </w:tcPr>
          <w:p w14:paraId="36AAECD6">
            <w:pPr>
              <w:pStyle w:val="6"/>
              <w:spacing w:before="146"/>
              <w:ind w:left="217"/>
            </w:pPr>
            <w:r>
              <w:rPr>
                <w:spacing w:val="-4"/>
              </w:rPr>
              <w:t>5.00</w:t>
            </w:r>
          </w:p>
        </w:tc>
        <w:tc>
          <w:tcPr>
            <w:tcW w:w="710" w:type="dxa"/>
            <w:vAlign w:val="top"/>
          </w:tcPr>
          <w:p w14:paraId="2050C862">
            <w:pPr>
              <w:rPr>
                <w:rFonts w:ascii="Arial"/>
                <w:sz w:val="21"/>
              </w:rPr>
            </w:pPr>
          </w:p>
        </w:tc>
        <w:tc>
          <w:tcPr>
            <w:tcW w:w="700" w:type="dxa"/>
            <w:vAlign w:val="top"/>
          </w:tcPr>
          <w:p w14:paraId="631D4430">
            <w:pPr>
              <w:rPr>
                <w:rFonts w:ascii="Arial"/>
                <w:sz w:val="21"/>
              </w:rPr>
            </w:pPr>
          </w:p>
        </w:tc>
        <w:tc>
          <w:tcPr>
            <w:tcW w:w="710" w:type="dxa"/>
            <w:vAlign w:val="top"/>
          </w:tcPr>
          <w:p w14:paraId="3571C5F3">
            <w:pPr>
              <w:rPr>
                <w:rFonts w:ascii="Arial"/>
                <w:sz w:val="21"/>
              </w:rPr>
            </w:pPr>
          </w:p>
        </w:tc>
        <w:tc>
          <w:tcPr>
            <w:tcW w:w="790" w:type="dxa"/>
            <w:vAlign w:val="top"/>
          </w:tcPr>
          <w:p w14:paraId="0EF91B79">
            <w:pPr>
              <w:rPr>
                <w:rFonts w:ascii="Arial"/>
                <w:sz w:val="21"/>
              </w:rPr>
            </w:pPr>
          </w:p>
        </w:tc>
        <w:tc>
          <w:tcPr>
            <w:tcW w:w="640" w:type="dxa"/>
            <w:vAlign w:val="top"/>
          </w:tcPr>
          <w:p w14:paraId="3AE35354">
            <w:pPr>
              <w:rPr>
                <w:rFonts w:ascii="Arial"/>
                <w:sz w:val="21"/>
              </w:rPr>
            </w:pPr>
          </w:p>
        </w:tc>
        <w:tc>
          <w:tcPr>
            <w:tcW w:w="700" w:type="dxa"/>
            <w:vAlign w:val="top"/>
          </w:tcPr>
          <w:p w14:paraId="7127317E">
            <w:pPr>
              <w:rPr>
                <w:rFonts w:ascii="Arial"/>
                <w:sz w:val="21"/>
              </w:rPr>
            </w:pPr>
          </w:p>
        </w:tc>
        <w:tc>
          <w:tcPr>
            <w:tcW w:w="624" w:type="dxa"/>
            <w:vAlign w:val="top"/>
          </w:tcPr>
          <w:p w14:paraId="500CEAAE">
            <w:pPr>
              <w:rPr>
                <w:rFonts w:ascii="Arial"/>
                <w:sz w:val="21"/>
              </w:rPr>
            </w:pPr>
          </w:p>
        </w:tc>
      </w:tr>
      <w:tr w14:paraId="7E94D54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538" w:type="dxa"/>
            <w:vAlign w:val="top"/>
          </w:tcPr>
          <w:p w14:paraId="5DB1FD9D">
            <w:pPr>
              <w:pStyle w:val="6"/>
              <w:spacing w:before="148" w:line="242" w:lineRule="auto"/>
              <w:ind w:left="145"/>
            </w:pPr>
            <w:r>
              <w:rPr>
                <w:spacing w:val="-5"/>
              </w:rPr>
              <w:t>208</w:t>
            </w:r>
          </w:p>
        </w:tc>
        <w:tc>
          <w:tcPr>
            <w:tcW w:w="567" w:type="dxa"/>
            <w:vAlign w:val="top"/>
          </w:tcPr>
          <w:p w14:paraId="7B6E4D6A">
            <w:pPr>
              <w:pStyle w:val="6"/>
              <w:spacing w:before="148" w:line="239" w:lineRule="exact"/>
              <w:ind w:left="206"/>
            </w:pPr>
            <w:r>
              <w:rPr>
                <w:spacing w:val="-9"/>
              </w:rPr>
              <w:t>11</w:t>
            </w:r>
          </w:p>
        </w:tc>
        <w:tc>
          <w:tcPr>
            <w:tcW w:w="567" w:type="dxa"/>
            <w:vAlign w:val="top"/>
          </w:tcPr>
          <w:p w14:paraId="752E561A">
            <w:pPr>
              <w:pStyle w:val="6"/>
              <w:spacing w:before="148" w:line="242" w:lineRule="auto"/>
              <w:ind w:left="203"/>
            </w:pPr>
            <w:r>
              <w:rPr>
                <w:spacing w:val="-8"/>
              </w:rPr>
              <w:t>99</w:t>
            </w:r>
          </w:p>
        </w:tc>
        <w:tc>
          <w:tcPr>
            <w:tcW w:w="2320" w:type="dxa"/>
            <w:vAlign w:val="top"/>
          </w:tcPr>
          <w:p w14:paraId="2788F6D2">
            <w:pPr>
              <w:pStyle w:val="6"/>
              <w:spacing w:before="147" w:line="213" w:lineRule="auto"/>
              <w:ind w:left="110"/>
            </w:pPr>
            <w:r>
              <w:rPr>
                <w:spacing w:val="-1"/>
              </w:rPr>
              <w:t>其他残疾人事业支出</w:t>
            </w:r>
          </w:p>
        </w:tc>
        <w:tc>
          <w:tcPr>
            <w:tcW w:w="2169" w:type="dxa"/>
            <w:vAlign w:val="top"/>
          </w:tcPr>
          <w:p w14:paraId="7D2A70CD">
            <w:pPr>
              <w:pStyle w:val="6"/>
              <w:spacing w:before="30" w:line="221" w:lineRule="auto"/>
              <w:ind w:left="116" w:right="260" w:firstLine="26"/>
            </w:pPr>
            <w:r>
              <w:rPr>
                <w:spacing w:val="-4"/>
              </w:rPr>
              <w:t>自治区残疾人事业发展</w:t>
            </w:r>
            <w:r>
              <w:t xml:space="preserve"> </w:t>
            </w:r>
            <w:r>
              <w:rPr>
                <w:spacing w:val="-4"/>
              </w:rPr>
              <w:t>补助资金</w:t>
            </w:r>
          </w:p>
        </w:tc>
        <w:tc>
          <w:tcPr>
            <w:tcW w:w="949" w:type="dxa"/>
            <w:vAlign w:val="top"/>
          </w:tcPr>
          <w:p w14:paraId="5DAC1692">
            <w:pPr>
              <w:pStyle w:val="6"/>
              <w:spacing w:before="147"/>
              <w:ind w:left="432"/>
            </w:pPr>
            <w:r>
              <w:rPr>
                <w:spacing w:val="-3"/>
              </w:rPr>
              <w:t>28.62</w:t>
            </w:r>
          </w:p>
        </w:tc>
        <w:tc>
          <w:tcPr>
            <w:tcW w:w="720" w:type="dxa"/>
            <w:vAlign w:val="top"/>
          </w:tcPr>
          <w:p w14:paraId="6922052F">
            <w:pPr>
              <w:rPr>
                <w:rFonts w:ascii="Arial"/>
                <w:sz w:val="21"/>
              </w:rPr>
            </w:pPr>
          </w:p>
        </w:tc>
        <w:tc>
          <w:tcPr>
            <w:tcW w:w="819" w:type="dxa"/>
            <w:vAlign w:val="top"/>
          </w:tcPr>
          <w:p w14:paraId="0D1DD332">
            <w:pPr>
              <w:rPr>
                <w:rFonts w:ascii="Arial"/>
                <w:sz w:val="21"/>
              </w:rPr>
            </w:pPr>
          </w:p>
        </w:tc>
        <w:tc>
          <w:tcPr>
            <w:tcW w:w="670" w:type="dxa"/>
            <w:vAlign w:val="top"/>
          </w:tcPr>
          <w:p w14:paraId="3C187BE2">
            <w:pPr>
              <w:pStyle w:val="6"/>
              <w:spacing w:before="147"/>
              <w:ind w:left="126"/>
            </w:pPr>
            <w:r>
              <w:rPr>
                <w:spacing w:val="-3"/>
              </w:rPr>
              <w:t>28.62</w:t>
            </w:r>
          </w:p>
        </w:tc>
        <w:tc>
          <w:tcPr>
            <w:tcW w:w="710" w:type="dxa"/>
            <w:vAlign w:val="top"/>
          </w:tcPr>
          <w:p w14:paraId="4B4809A7">
            <w:pPr>
              <w:rPr>
                <w:rFonts w:ascii="Arial"/>
                <w:sz w:val="21"/>
              </w:rPr>
            </w:pPr>
          </w:p>
        </w:tc>
        <w:tc>
          <w:tcPr>
            <w:tcW w:w="700" w:type="dxa"/>
            <w:vAlign w:val="top"/>
          </w:tcPr>
          <w:p w14:paraId="2DCC61A6">
            <w:pPr>
              <w:rPr>
                <w:rFonts w:ascii="Arial"/>
                <w:sz w:val="21"/>
              </w:rPr>
            </w:pPr>
          </w:p>
        </w:tc>
        <w:tc>
          <w:tcPr>
            <w:tcW w:w="710" w:type="dxa"/>
            <w:vAlign w:val="top"/>
          </w:tcPr>
          <w:p w14:paraId="3D345233">
            <w:pPr>
              <w:rPr>
                <w:rFonts w:ascii="Arial"/>
                <w:sz w:val="21"/>
              </w:rPr>
            </w:pPr>
          </w:p>
        </w:tc>
        <w:tc>
          <w:tcPr>
            <w:tcW w:w="790" w:type="dxa"/>
            <w:vAlign w:val="top"/>
          </w:tcPr>
          <w:p w14:paraId="55DA0EB2">
            <w:pPr>
              <w:rPr>
                <w:rFonts w:ascii="Arial"/>
                <w:sz w:val="21"/>
              </w:rPr>
            </w:pPr>
          </w:p>
        </w:tc>
        <w:tc>
          <w:tcPr>
            <w:tcW w:w="640" w:type="dxa"/>
            <w:vAlign w:val="top"/>
          </w:tcPr>
          <w:p w14:paraId="44A0C83B">
            <w:pPr>
              <w:rPr>
                <w:rFonts w:ascii="Arial"/>
                <w:sz w:val="21"/>
              </w:rPr>
            </w:pPr>
          </w:p>
        </w:tc>
        <w:tc>
          <w:tcPr>
            <w:tcW w:w="700" w:type="dxa"/>
            <w:vAlign w:val="top"/>
          </w:tcPr>
          <w:p w14:paraId="5BB17FA8">
            <w:pPr>
              <w:rPr>
                <w:rFonts w:ascii="Arial"/>
                <w:sz w:val="21"/>
              </w:rPr>
            </w:pPr>
          </w:p>
        </w:tc>
        <w:tc>
          <w:tcPr>
            <w:tcW w:w="624" w:type="dxa"/>
            <w:vAlign w:val="top"/>
          </w:tcPr>
          <w:p w14:paraId="09DA3F3F">
            <w:pPr>
              <w:rPr>
                <w:rFonts w:ascii="Arial"/>
                <w:sz w:val="21"/>
              </w:rPr>
            </w:pPr>
          </w:p>
        </w:tc>
      </w:tr>
      <w:tr w14:paraId="7BF79D0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2" w:hRule="atLeast"/>
        </w:trPr>
        <w:tc>
          <w:tcPr>
            <w:tcW w:w="538" w:type="dxa"/>
            <w:vAlign w:val="top"/>
          </w:tcPr>
          <w:p w14:paraId="6AC0D017">
            <w:pPr>
              <w:spacing w:line="232" w:lineRule="exact"/>
              <w:rPr>
                <w:rFonts w:ascii="Arial"/>
                <w:sz w:val="20"/>
              </w:rPr>
            </w:pPr>
          </w:p>
        </w:tc>
        <w:tc>
          <w:tcPr>
            <w:tcW w:w="567" w:type="dxa"/>
            <w:vAlign w:val="top"/>
          </w:tcPr>
          <w:p w14:paraId="76EB2668">
            <w:pPr>
              <w:spacing w:line="232" w:lineRule="exact"/>
              <w:rPr>
                <w:rFonts w:ascii="Arial"/>
                <w:sz w:val="20"/>
              </w:rPr>
            </w:pPr>
          </w:p>
        </w:tc>
        <w:tc>
          <w:tcPr>
            <w:tcW w:w="567" w:type="dxa"/>
            <w:vAlign w:val="top"/>
          </w:tcPr>
          <w:p w14:paraId="6315C796">
            <w:pPr>
              <w:spacing w:line="232" w:lineRule="exact"/>
              <w:rPr>
                <w:rFonts w:ascii="Arial"/>
                <w:sz w:val="20"/>
              </w:rPr>
            </w:pPr>
          </w:p>
        </w:tc>
        <w:tc>
          <w:tcPr>
            <w:tcW w:w="2320" w:type="dxa"/>
            <w:vAlign w:val="top"/>
          </w:tcPr>
          <w:p w14:paraId="68E9E5A7">
            <w:pPr>
              <w:spacing w:line="232" w:lineRule="exact"/>
              <w:rPr>
                <w:rFonts w:ascii="Arial"/>
                <w:sz w:val="20"/>
              </w:rPr>
            </w:pPr>
          </w:p>
        </w:tc>
        <w:tc>
          <w:tcPr>
            <w:tcW w:w="2169" w:type="dxa"/>
            <w:vAlign w:val="top"/>
          </w:tcPr>
          <w:p w14:paraId="6E2B29A0">
            <w:pPr>
              <w:pStyle w:val="6"/>
              <w:spacing w:before="32" w:line="205" w:lineRule="auto"/>
              <w:ind w:left="112"/>
            </w:pPr>
            <w:r>
              <w:rPr>
                <w:b/>
                <w:bCs/>
                <w:spacing w:val="-7"/>
              </w:rPr>
              <w:t>合计</w:t>
            </w:r>
          </w:p>
        </w:tc>
        <w:tc>
          <w:tcPr>
            <w:tcW w:w="949" w:type="dxa"/>
            <w:vAlign w:val="top"/>
          </w:tcPr>
          <w:p w14:paraId="69724356">
            <w:pPr>
              <w:pStyle w:val="6"/>
              <w:spacing w:before="32" w:line="205" w:lineRule="auto"/>
              <w:ind w:left="435"/>
            </w:pPr>
            <w:r>
              <w:rPr>
                <w:b/>
                <w:bCs/>
                <w:spacing w:val="-5"/>
              </w:rPr>
              <w:t>54.74</w:t>
            </w:r>
          </w:p>
        </w:tc>
        <w:tc>
          <w:tcPr>
            <w:tcW w:w="720" w:type="dxa"/>
            <w:vAlign w:val="top"/>
          </w:tcPr>
          <w:p w14:paraId="7CC3E5B9">
            <w:pPr>
              <w:spacing w:line="232" w:lineRule="exact"/>
              <w:rPr>
                <w:rFonts w:ascii="Arial"/>
                <w:sz w:val="20"/>
              </w:rPr>
            </w:pPr>
          </w:p>
        </w:tc>
        <w:tc>
          <w:tcPr>
            <w:tcW w:w="819" w:type="dxa"/>
            <w:vAlign w:val="top"/>
          </w:tcPr>
          <w:p w14:paraId="1B5EED9E">
            <w:pPr>
              <w:spacing w:line="232" w:lineRule="exact"/>
              <w:rPr>
                <w:rFonts w:ascii="Arial"/>
                <w:sz w:val="20"/>
              </w:rPr>
            </w:pPr>
          </w:p>
        </w:tc>
        <w:tc>
          <w:tcPr>
            <w:tcW w:w="670" w:type="dxa"/>
            <w:vAlign w:val="top"/>
          </w:tcPr>
          <w:p w14:paraId="0B21BF1D">
            <w:pPr>
              <w:pStyle w:val="6"/>
              <w:spacing w:before="32" w:line="205" w:lineRule="auto"/>
              <w:ind w:left="128"/>
            </w:pPr>
            <w:r>
              <w:rPr>
                <w:b/>
                <w:bCs/>
                <w:spacing w:val="-5"/>
              </w:rPr>
              <w:t>54.74</w:t>
            </w:r>
          </w:p>
        </w:tc>
        <w:tc>
          <w:tcPr>
            <w:tcW w:w="710" w:type="dxa"/>
            <w:vAlign w:val="top"/>
          </w:tcPr>
          <w:p w14:paraId="1EBA7708">
            <w:pPr>
              <w:spacing w:line="232" w:lineRule="exact"/>
              <w:rPr>
                <w:rFonts w:ascii="Arial"/>
                <w:sz w:val="20"/>
              </w:rPr>
            </w:pPr>
          </w:p>
        </w:tc>
        <w:tc>
          <w:tcPr>
            <w:tcW w:w="700" w:type="dxa"/>
            <w:vAlign w:val="top"/>
          </w:tcPr>
          <w:p w14:paraId="418526B9">
            <w:pPr>
              <w:spacing w:line="232" w:lineRule="exact"/>
              <w:rPr>
                <w:rFonts w:ascii="Arial"/>
                <w:sz w:val="20"/>
              </w:rPr>
            </w:pPr>
          </w:p>
        </w:tc>
        <w:tc>
          <w:tcPr>
            <w:tcW w:w="710" w:type="dxa"/>
            <w:vAlign w:val="top"/>
          </w:tcPr>
          <w:p w14:paraId="3F69D8A5">
            <w:pPr>
              <w:spacing w:line="232" w:lineRule="exact"/>
              <w:rPr>
                <w:rFonts w:ascii="Arial"/>
                <w:sz w:val="20"/>
              </w:rPr>
            </w:pPr>
          </w:p>
        </w:tc>
        <w:tc>
          <w:tcPr>
            <w:tcW w:w="790" w:type="dxa"/>
            <w:vAlign w:val="top"/>
          </w:tcPr>
          <w:p w14:paraId="7B654559">
            <w:pPr>
              <w:spacing w:line="232" w:lineRule="exact"/>
              <w:rPr>
                <w:rFonts w:ascii="Arial"/>
                <w:sz w:val="20"/>
              </w:rPr>
            </w:pPr>
          </w:p>
        </w:tc>
        <w:tc>
          <w:tcPr>
            <w:tcW w:w="640" w:type="dxa"/>
            <w:vAlign w:val="top"/>
          </w:tcPr>
          <w:p w14:paraId="0D79365B">
            <w:pPr>
              <w:spacing w:line="232" w:lineRule="exact"/>
              <w:rPr>
                <w:rFonts w:ascii="Arial"/>
                <w:sz w:val="20"/>
              </w:rPr>
            </w:pPr>
          </w:p>
        </w:tc>
        <w:tc>
          <w:tcPr>
            <w:tcW w:w="700" w:type="dxa"/>
            <w:vAlign w:val="top"/>
          </w:tcPr>
          <w:p w14:paraId="7F109010">
            <w:pPr>
              <w:spacing w:line="232" w:lineRule="exact"/>
              <w:rPr>
                <w:rFonts w:ascii="Arial"/>
                <w:sz w:val="20"/>
              </w:rPr>
            </w:pPr>
          </w:p>
        </w:tc>
        <w:tc>
          <w:tcPr>
            <w:tcW w:w="624" w:type="dxa"/>
            <w:vAlign w:val="top"/>
          </w:tcPr>
          <w:p w14:paraId="5A1889FB">
            <w:pPr>
              <w:spacing w:line="232" w:lineRule="exact"/>
              <w:rPr>
                <w:rFonts w:ascii="Arial"/>
                <w:sz w:val="20"/>
              </w:rPr>
            </w:pPr>
          </w:p>
        </w:tc>
      </w:tr>
    </w:tbl>
    <w:p w14:paraId="0D638B48">
      <w:pPr>
        <w:spacing w:line="253" w:lineRule="auto"/>
        <w:rPr>
          <w:rFonts w:ascii="Arial"/>
          <w:sz w:val="21"/>
        </w:rPr>
      </w:pPr>
    </w:p>
    <w:p w14:paraId="23EEEA2C">
      <w:pPr>
        <w:spacing w:line="253" w:lineRule="auto"/>
        <w:rPr>
          <w:rFonts w:ascii="Arial"/>
          <w:sz w:val="21"/>
        </w:rPr>
      </w:pPr>
    </w:p>
    <w:p w14:paraId="46E937C4">
      <w:pPr>
        <w:spacing w:line="253" w:lineRule="auto"/>
        <w:rPr>
          <w:rFonts w:ascii="Arial"/>
          <w:sz w:val="21"/>
        </w:rPr>
      </w:pPr>
    </w:p>
    <w:p w14:paraId="0497E5CA">
      <w:pPr>
        <w:spacing w:line="253" w:lineRule="auto"/>
        <w:rPr>
          <w:rFonts w:ascii="Arial"/>
          <w:sz w:val="21"/>
        </w:rPr>
      </w:pPr>
    </w:p>
    <w:p w14:paraId="789F01C1">
      <w:pPr>
        <w:spacing w:line="253" w:lineRule="auto"/>
        <w:rPr>
          <w:rFonts w:ascii="Arial"/>
          <w:sz w:val="21"/>
        </w:rPr>
      </w:pPr>
    </w:p>
    <w:p w14:paraId="6C1728E0">
      <w:pPr>
        <w:spacing w:line="253" w:lineRule="auto"/>
        <w:rPr>
          <w:rFonts w:ascii="Arial"/>
          <w:sz w:val="21"/>
        </w:rPr>
      </w:pPr>
    </w:p>
    <w:p w14:paraId="5A7B4C27">
      <w:pPr>
        <w:spacing w:line="253" w:lineRule="auto"/>
        <w:rPr>
          <w:rFonts w:ascii="Arial"/>
          <w:sz w:val="21"/>
        </w:rPr>
      </w:pPr>
    </w:p>
    <w:p w14:paraId="7DBDF91A">
      <w:pPr>
        <w:spacing w:line="253" w:lineRule="auto"/>
        <w:rPr>
          <w:rFonts w:ascii="Arial"/>
          <w:sz w:val="21"/>
        </w:rPr>
      </w:pPr>
    </w:p>
    <w:p w14:paraId="6FE0A45B">
      <w:pPr>
        <w:spacing w:line="253" w:lineRule="auto"/>
        <w:rPr>
          <w:rFonts w:ascii="Arial"/>
          <w:sz w:val="21"/>
        </w:rPr>
      </w:pPr>
    </w:p>
    <w:p w14:paraId="628BCBAC">
      <w:pPr>
        <w:spacing w:line="253" w:lineRule="auto"/>
        <w:rPr>
          <w:rFonts w:ascii="Arial"/>
          <w:sz w:val="21"/>
        </w:rPr>
      </w:pPr>
    </w:p>
    <w:p w14:paraId="4DBF85B6">
      <w:pPr>
        <w:spacing w:line="253" w:lineRule="auto"/>
        <w:rPr>
          <w:rFonts w:ascii="Arial"/>
          <w:sz w:val="21"/>
        </w:rPr>
      </w:pPr>
    </w:p>
    <w:p w14:paraId="37B1177C">
      <w:pPr>
        <w:spacing w:line="254" w:lineRule="auto"/>
        <w:rPr>
          <w:rFonts w:ascii="Arial"/>
          <w:sz w:val="21"/>
        </w:rPr>
      </w:pPr>
    </w:p>
    <w:p w14:paraId="53D051C6">
      <w:pPr>
        <w:spacing w:line="254" w:lineRule="auto"/>
        <w:rPr>
          <w:rFonts w:ascii="Arial"/>
          <w:sz w:val="21"/>
        </w:rPr>
      </w:pPr>
    </w:p>
    <w:p w14:paraId="4D021D35">
      <w:pPr>
        <w:spacing w:line="254" w:lineRule="auto"/>
        <w:rPr>
          <w:rFonts w:ascii="Arial"/>
          <w:sz w:val="21"/>
        </w:rPr>
      </w:pPr>
    </w:p>
    <w:p w14:paraId="2C3E50E4">
      <w:pPr>
        <w:spacing w:line="254" w:lineRule="auto"/>
        <w:rPr>
          <w:rFonts w:ascii="Arial"/>
          <w:sz w:val="21"/>
        </w:rPr>
      </w:pPr>
    </w:p>
    <w:p w14:paraId="57CE65E8">
      <w:pPr>
        <w:spacing w:before="91" w:line="241" w:lineRule="auto"/>
        <w:ind w:left="12094"/>
        <w:rPr>
          <w:rFonts w:ascii="宋体" w:hAnsi="宋体" w:eastAsia="宋体" w:cs="宋体"/>
          <w:sz w:val="28"/>
          <w:szCs w:val="28"/>
        </w:rPr>
      </w:pPr>
      <w:r>
        <w:rPr>
          <w:rFonts w:ascii="宋体" w:hAnsi="宋体" w:eastAsia="宋体" w:cs="宋体"/>
          <w:spacing w:val="-10"/>
          <w:sz w:val="28"/>
          <w:szCs w:val="28"/>
        </w:rPr>
        <w:t>-</w:t>
      </w:r>
      <w:r>
        <w:rPr>
          <w:rFonts w:ascii="宋体" w:hAnsi="宋体" w:eastAsia="宋体" w:cs="宋体"/>
          <w:spacing w:val="30"/>
          <w:sz w:val="28"/>
          <w:szCs w:val="28"/>
        </w:rPr>
        <w:t xml:space="preserve"> </w:t>
      </w:r>
      <w:r>
        <w:rPr>
          <w:rFonts w:ascii="宋体" w:hAnsi="宋体" w:eastAsia="宋体" w:cs="宋体"/>
          <w:spacing w:val="-10"/>
          <w:sz w:val="28"/>
          <w:szCs w:val="28"/>
        </w:rPr>
        <w:t>13</w:t>
      </w:r>
      <w:r>
        <w:rPr>
          <w:rFonts w:ascii="宋体" w:hAnsi="宋体" w:eastAsia="宋体" w:cs="宋体"/>
          <w:spacing w:val="7"/>
          <w:sz w:val="28"/>
          <w:szCs w:val="28"/>
        </w:rPr>
        <w:t xml:space="preserve"> </w:t>
      </w:r>
      <w:r>
        <w:rPr>
          <w:rFonts w:ascii="宋体" w:hAnsi="宋体" w:eastAsia="宋体" w:cs="宋体"/>
          <w:spacing w:val="-10"/>
          <w:sz w:val="28"/>
          <w:szCs w:val="28"/>
        </w:rPr>
        <w:t>-</w:t>
      </w:r>
    </w:p>
    <w:p w14:paraId="4D41E0E0">
      <w:pPr>
        <w:spacing w:line="241" w:lineRule="auto"/>
        <w:rPr>
          <w:rFonts w:ascii="宋体" w:hAnsi="宋体" w:eastAsia="宋体" w:cs="宋体"/>
          <w:sz w:val="28"/>
          <w:szCs w:val="28"/>
        </w:rPr>
        <w:sectPr>
          <w:footerReference r:id="rId17" w:type="default"/>
          <w:pgSz w:w="16839" w:h="11906"/>
          <w:pgMar w:top="1012" w:right="824" w:bottom="400" w:left="1815" w:header="0" w:footer="0" w:gutter="0"/>
          <w:cols w:space="720" w:num="1"/>
        </w:sectPr>
      </w:pPr>
    </w:p>
    <w:p w14:paraId="56006FB9">
      <w:pPr>
        <w:spacing w:line="305" w:lineRule="auto"/>
        <w:rPr>
          <w:rFonts w:ascii="Arial"/>
          <w:sz w:val="21"/>
        </w:rPr>
      </w:pPr>
    </w:p>
    <w:p w14:paraId="28D39AC7">
      <w:pPr>
        <w:spacing w:line="306" w:lineRule="auto"/>
        <w:rPr>
          <w:rFonts w:ascii="Arial"/>
          <w:sz w:val="21"/>
        </w:rPr>
      </w:pPr>
    </w:p>
    <w:p w14:paraId="29C7351B">
      <w:pPr>
        <w:pStyle w:val="2"/>
        <w:spacing w:before="101" w:line="222" w:lineRule="auto"/>
        <w:ind w:left="248"/>
        <w:outlineLvl w:val="0"/>
      </w:pPr>
      <w:r>
        <w:rPr>
          <w:b/>
          <w:bCs/>
          <w:spacing w:val="-4"/>
        </w:rPr>
        <w:t>表</w:t>
      </w:r>
      <w:r>
        <w:rPr>
          <w:spacing w:val="-46"/>
        </w:rPr>
        <w:t xml:space="preserve"> </w:t>
      </w:r>
      <w:r>
        <w:rPr>
          <w:b/>
          <w:bCs/>
          <w:spacing w:val="-4"/>
        </w:rPr>
        <w:t>8</w:t>
      </w:r>
    </w:p>
    <w:p w14:paraId="6DE4772F">
      <w:pPr>
        <w:pStyle w:val="2"/>
        <w:spacing w:before="43" w:line="218" w:lineRule="auto"/>
        <w:ind w:left="2561"/>
        <w:outlineLvl w:val="0"/>
      </w:pPr>
      <w:r>
        <w:rPr>
          <w:b/>
          <w:bCs/>
          <w:spacing w:val="6"/>
        </w:rPr>
        <w:t>政府性基金预算支出情况表</w:t>
      </w:r>
    </w:p>
    <w:p w14:paraId="56894D35">
      <w:pPr>
        <w:pStyle w:val="2"/>
        <w:spacing w:before="39" w:line="212" w:lineRule="auto"/>
        <w:ind w:left="125"/>
        <w:outlineLvl w:val="0"/>
        <w:rPr>
          <w:sz w:val="24"/>
          <w:szCs w:val="24"/>
        </w:rPr>
      </w:pPr>
      <w:r>
        <w:rPr>
          <w:spacing w:val="-7"/>
          <w:sz w:val="24"/>
          <w:szCs w:val="24"/>
        </w:rPr>
        <w:t>编制单位：托克逊县残疾人联合会</w:t>
      </w:r>
      <w:r>
        <w:rPr>
          <w:spacing w:val="4"/>
          <w:sz w:val="24"/>
          <w:szCs w:val="24"/>
        </w:rPr>
        <w:t xml:space="preserve">                             </w:t>
      </w:r>
      <w:r>
        <w:rPr>
          <w:spacing w:val="3"/>
          <w:sz w:val="24"/>
          <w:szCs w:val="24"/>
        </w:rPr>
        <w:t xml:space="preserve">     </w:t>
      </w:r>
      <w:r>
        <w:rPr>
          <w:spacing w:val="-7"/>
          <w:sz w:val="24"/>
          <w:szCs w:val="24"/>
        </w:rPr>
        <w:t>单位：万元</w:t>
      </w:r>
    </w:p>
    <w:tbl>
      <w:tblPr>
        <w:tblStyle w:val="5"/>
        <w:tblW w:w="91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89"/>
        <w:gridCol w:w="457"/>
        <w:gridCol w:w="456"/>
        <w:gridCol w:w="2843"/>
        <w:gridCol w:w="1540"/>
        <w:gridCol w:w="1674"/>
        <w:gridCol w:w="1545"/>
      </w:tblGrid>
      <w:tr w14:paraId="754B555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4" w:hRule="atLeast"/>
        </w:trPr>
        <w:tc>
          <w:tcPr>
            <w:tcW w:w="4345" w:type="dxa"/>
            <w:gridSpan w:val="4"/>
            <w:vAlign w:val="top"/>
          </w:tcPr>
          <w:p w14:paraId="7BBDCB78">
            <w:pPr>
              <w:pStyle w:val="6"/>
              <w:spacing w:before="118" w:line="217" w:lineRule="auto"/>
              <w:ind w:left="1883"/>
              <w:rPr>
                <w:sz w:val="24"/>
                <w:szCs w:val="24"/>
              </w:rPr>
            </w:pPr>
            <w:r>
              <w:rPr>
                <w:b/>
                <w:bCs/>
                <w:spacing w:val="-9"/>
                <w:sz w:val="24"/>
                <w:szCs w:val="24"/>
              </w:rPr>
              <w:t>项</w:t>
            </w:r>
            <w:r>
              <w:rPr>
                <w:spacing w:val="52"/>
                <w:sz w:val="24"/>
                <w:szCs w:val="24"/>
              </w:rPr>
              <w:t xml:space="preserve"> </w:t>
            </w:r>
            <w:r>
              <w:rPr>
                <w:b/>
                <w:bCs/>
                <w:spacing w:val="-9"/>
                <w:sz w:val="24"/>
                <w:szCs w:val="24"/>
              </w:rPr>
              <w:t>目</w:t>
            </w:r>
          </w:p>
        </w:tc>
        <w:tc>
          <w:tcPr>
            <w:tcW w:w="4759" w:type="dxa"/>
            <w:gridSpan w:val="3"/>
            <w:vAlign w:val="top"/>
          </w:tcPr>
          <w:p w14:paraId="43055E1C">
            <w:pPr>
              <w:pStyle w:val="6"/>
              <w:spacing w:before="117" w:line="213" w:lineRule="auto"/>
              <w:ind w:left="1310"/>
              <w:rPr>
                <w:sz w:val="24"/>
                <w:szCs w:val="24"/>
              </w:rPr>
            </w:pPr>
            <w:r>
              <w:rPr>
                <w:b/>
                <w:bCs/>
                <w:spacing w:val="-4"/>
                <w:sz w:val="24"/>
                <w:szCs w:val="24"/>
              </w:rPr>
              <w:t>政府性基金预算支出</w:t>
            </w:r>
          </w:p>
        </w:tc>
      </w:tr>
      <w:tr w14:paraId="0FC3DA8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3" w:hRule="atLeast"/>
        </w:trPr>
        <w:tc>
          <w:tcPr>
            <w:tcW w:w="1502" w:type="dxa"/>
            <w:gridSpan w:val="3"/>
            <w:vAlign w:val="top"/>
          </w:tcPr>
          <w:p w14:paraId="4E68DF8F">
            <w:pPr>
              <w:pStyle w:val="6"/>
              <w:spacing w:before="31" w:line="222" w:lineRule="auto"/>
              <w:ind w:left="160"/>
              <w:rPr>
                <w:sz w:val="19"/>
                <w:szCs w:val="19"/>
              </w:rPr>
            </w:pPr>
            <w:r>
              <w:rPr>
                <w:b/>
                <w:bCs/>
                <w:spacing w:val="6"/>
                <w:sz w:val="19"/>
                <w:szCs w:val="19"/>
              </w:rPr>
              <w:t>功能分类科目</w:t>
            </w:r>
          </w:p>
          <w:p w14:paraId="2A529AFD">
            <w:pPr>
              <w:pStyle w:val="6"/>
              <w:spacing w:before="31" w:line="216" w:lineRule="auto"/>
              <w:ind w:left="556"/>
              <w:rPr>
                <w:sz w:val="19"/>
                <w:szCs w:val="19"/>
              </w:rPr>
            </w:pPr>
            <w:r>
              <w:rPr>
                <w:b/>
                <w:bCs/>
                <w:spacing w:val="4"/>
                <w:sz w:val="19"/>
                <w:szCs w:val="19"/>
              </w:rPr>
              <w:t>编码</w:t>
            </w:r>
          </w:p>
        </w:tc>
        <w:tc>
          <w:tcPr>
            <w:tcW w:w="2843" w:type="dxa"/>
            <w:vMerge w:val="restart"/>
            <w:tcBorders>
              <w:bottom w:val="nil"/>
            </w:tcBorders>
            <w:vAlign w:val="top"/>
          </w:tcPr>
          <w:p w14:paraId="0B0A5580">
            <w:pPr>
              <w:spacing w:line="260" w:lineRule="auto"/>
              <w:rPr>
                <w:rFonts w:ascii="Arial"/>
                <w:sz w:val="21"/>
              </w:rPr>
            </w:pPr>
          </w:p>
          <w:p w14:paraId="08A4A116">
            <w:pPr>
              <w:pStyle w:val="6"/>
              <w:spacing w:before="62" w:line="222" w:lineRule="auto"/>
              <w:ind w:left="630"/>
              <w:rPr>
                <w:sz w:val="19"/>
                <w:szCs w:val="19"/>
              </w:rPr>
            </w:pPr>
            <w:r>
              <w:rPr>
                <w:b/>
                <w:bCs/>
                <w:spacing w:val="7"/>
                <w:sz w:val="19"/>
                <w:szCs w:val="19"/>
              </w:rPr>
              <w:t>功能分类科目名称</w:t>
            </w:r>
          </w:p>
        </w:tc>
        <w:tc>
          <w:tcPr>
            <w:tcW w:w="1540" w:type="dxa"/>
            <w:vMerge w:val="restart"/>
            <w:tcBorders>
              <w:bottom w:val="nil"/>
            </w:tcBorders>
            <w:vAlign w:val="top"/>
          </w:tcPr>
          <w:p w14:paraId="0AB15293">
            <w:pPr>
              <w:spacing w:line="261" w:lineRule="auto"/>
              <w:rPr>
                <w:rFonts w:ascii="Arial"/>
                <w:sz w:val="21"/>
              </w:rPr>
            </w:pPr>
          </w:p>
          <w:p w14:paraId="3E0399F0">
            <w:pPr>
              <w:pStyle w:val="6"/>
              <w:spacing w:before="62" w:line="224" w:lineRule="auto"/>
              <w:ind w:left="576"/>
              <w:rPr>
                <w:sz w:val="19"/>
                <w:szCs w:val="19"/>
              </w:rPr>
            </w:pPr>
            <w:r>
              <w:rPr>
                <w:b/>
                <w:bCs/>
                <w:spacing w:val="3"/>
                <w:sz w:val="19"/>
                <w:szCs w:val="19"/>
              </w:rPr>
              <w:t>合计</w:t>
            </w:r>
          </w:p>
        </w:tc>
        <w:tc>
          <w:tcPr>
            <w:tcW w:w="1674" w:type="dxa"/>
            <w:vMerge w:val="restart"/>
            <w:tcBorders>
              <w:bottom w:val="nil"/>
            </w:tcBorders>
            <w:vAlign w:val="top"/>
          </w:tcPr>
          <w:p w14:paraId="603E3373">
            <w:pPr>
              <w:spacing w:line="260" w:lineRule="auto"/>
              <w:rPr>
                <w:rFonts w:ascii="Arial"/>
                <w:sz w:val="21"/>
              </w:rPr>
            </w:pPr>
          </w:p>
          <w:p w14:paraId="04669467">
            <w:pPr>
              <w:pStyle w:val="6"/>
              <w:spacing w:before="62" w:line="222" w:lineRule="auto"/>
              <w:ind w:left="439"/>
              <w:rPr>
                <w:sz w:val="19"/>
                <w:szCs w:val="19"/>
              </w:rPr>
            </w:pPr>
            <w:r>
              <w:rPr>
                <w:b/>
                <w:bCs/>
                <w:spacing w:val="7"/>
                <w:sz w:val="19"/>
                <w:szCs w:val="19"/>
              </w:rPr>
              <w:t>基本支出</w:t>
            </w:r>
          </w:p>
        </w:tc>
        <w:tc>
          <w:tcPr>
            <w:tcW w:w="1545" w:type="dxa"/>
            <w:vMerge w:val="restart"/>
            <w:tcBorders>
              <w:bottom w:val="nil"/>
            </w:tcBorders>
            <w:vAlign w:val="top"/>
          </w:tcPr>
          <w:p w14:paraId="31EBA8FE">
            <w:pPr>
              <w:spacing w:line="260" w:lineRule="auto"/>
              <w:rPr>
                <w:rFonts w:ascii="Arial"/>
                <w:sz w:val="21"/>
              </w:rPr>
            </w:pPr>
          </w:p>
          <w:p w14:paraId="0BF52DAF">
            <w:pPr>
              <w:pStyle w:val="6"/>
              <w:spacing w:before="62" w:line="222" w:lineRule="auto"/>
              <w:ind w:left="379"/>
              <w:rPr>
                <w:sz w:val="19"/>
                <w:szCs w:val="19"/>
              </w:rPr>
            </w:pPr>
            <w:r>
              <w:rPr>
                <w:b/>
                <w:bCs/>
                <w:spacing w:val="5"/>
                <w:sz w:val="19"/>
                <w:szCs w:val="19"/>
              </w:rPr>
              <w:t>项目支出</w:t>
            </w:r>
          </w:p>
        </w:tc>
      </w:tr>
      <w:tr w14:paraId="05B46F4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0" w:hRule="atLeast"/>
        </w:trPr>
        <w:tc>
          <w:tcPr>
            <w:tcW w:w="589" w:type="dxa"/>
            <w:vAlign w:val="top"/>
          </w:tcPr>
          <w:p w14:paraId="2E3CF7FE">
            <w:pPr>
              <w:pStyle w:val="6"/>
              <w:spacing w:before="59" w:line="222" w:lineRule="auto"/>
              <w:ind w:left="208"/>
              <w:rPr>
                <w:sz w:val="19"/>
                <w:szCs w:val="19"/>
              </w:rPr>
            </w:pPr>
            <w:r>
              <w:rPr>
                <w:b/>
                <w:bCs/>
                <w:spacing w:val="-2"/>
                <w:sz w:val="19"/>
                <w:szCs w:val="19"/>
              </w:rPr>
              <w:t>类</w:t>
            </w:r>
          </w:p>
        </w:tc>
        <w:tc>
          <w:tcPr>
            <w:tcW w:w="457" w:type="dxa"/>
            <w:vAlign w:val="top"/>
          </w:tcPr>
          <w:p w14:paraId="3174C410">
            <w:pPr>
              <w:pStyle w:val="6"/>
              <w:spacing w:before="60" w:line="226" w:lineRule="auto"/>
              <w:ind w:left="131"/>
              <w:rPr>
                <w:sz w:val="19"/>
                <w:szCs w:val="19"/>
              </w:rPr>
            </w:pPr>
            <w:r>
              <w:rPr>
                <w:b/>
                <w:bCs/>
                <w:spacing w:val="-2"/>
                <w:sz w:val="19"/>
                <w:szCs w:val="19"/>
              </w:rPr>
              <w:t>款</w:t>
            </w:r>
          </w:p>
        </w:tc>
        <w:tc>
          <w:tcPr>
            <w:tcW w:w="456" w:type="dxa"/>
            <w:vAlign w:val="top"/>
          </w:tcPr>
          <w:p w14:paraId="3D00701A">
            <w:pPr>
              <w:pStyle w:val="6"/>
              <w:spacing w:before="60" w:line="226" w:lineRule="auto"/>
              <w:ind w:left="134"/>
              <w:rPr>
                <w:sz w:val="19"/>
                <w:szCs w:val="19"/>
              </w:rPr>
            </w:pPr>
            <w:r>
              <w:rPr>
                <w:b/>
                <w:bCs/>
                <w:spacing w:val="-2"/>
                <w:sz w:val="19"/>
                <w:szCs w:val="19"/>
              </w:rPr>
              <w:t>项</w:t>
            </w:r>
          </w:p>
        </w:tc>
        <w:tc>
          <w:tcPr>
            <w:tcW w:w="2843" w:type="dxa"/>
            <w:vMerge w:val="continue"/>
            <w:tcBorders>
              <w:top w:val="nil"/>
            </w:tcBorders>
            <w:vAlign w:val="top"/>
          </w:tcPr>
          <w:p w14:paraId="3A2FFA80">
            <w:pPr>
              <w:rPr>
                <w:rFonts w:ascii="Arial"/>
                <w:sz w:val="21"/>
              </w:rPr>
            </w:pPr>
          </w:p>
        </w:tc>
        <w:tc>
          <w:tcPr>
            <w:tcW w:w="1540" w:type="dxa"/>
            <w:vMerge w:val="continue"/>
            <w:tcBorders>
              <w:top w:val="nil"/>
            </w:tcBorders>
            <w:vAlign w:val="top"/>
          </w:tcPr>
          <w:p w14:paraId="4EA97839">
            <w:pPr>
              <w:rPr>
                <w:rFonts w:ascii="Arial"/>
                <w:sz w:val="21"/>
              </w:rPr>
            </w:pPr>
          </w:p>
        </w:tc>
        <w:tc>
          <w:tcPr>
            <w:tcW w:w="1674" w:type="dxa"/>
            <w:vMerge w:val="continue"/>
            <w:tcBorders>
              <w:top w:val="nil"/>
            </w:tcBorders>
            <w:vAlign w:val="top"/>
          </w:tcPr>
          <w:p w14:paraId="7E3A705C">
            <w:pPr>
              <w:rPr>
                <w:rFonts w:ascii="Arial"/>
                <w:sz w:val="21"/>
              </w:rPr>
            </w:pPr>
          </w:p>
        </w:tc>
        <w:tc>
          <w:tcPr>
            <w:tcW w:w="1545" w:type="dxa"/>
            <w:vMerge w:val="continue"/>
            <w:tcBorders>
              <w:top w:val="nil"/>
            </w:tcBorders>
            <w:vAlign w:val="top"/>
          </w:tcPr>
          <w:p w14:paraId="6464DC29">
            <w:pPr>
              <w:rPr>
                <w:rFonts w:ascii="Arial"/>
                <w:sz w:val="21"/>
              </w:rPr>
            </w:pPr>
          </w:p>
        </w:tc>
      </w:tr>
      <w:tr w14:paraId="30F73AA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1907D977">
            <w:pPr>
              <w:pStyle w:val="6"/>
              <w:spacing w:before="167" w:line="242" w:lineRule="auto"/>
              <w:ind w:left="171"/>
            </w:pPr>
            <w:r>
              <w:rPr>
                <w:b/>
                <w:bCs/>
                <w:spacing w:val="-6"/>
              </w:rPr>
              <w:t>229</w:t>
            </w:r>
          </w:p>
        </w:tc>
        <w:tc>
          <w:tcPr>
            <w:tcW w:w="457" w:type="dxa"/>
            <w:vAlign w:val="top"/>
          </w:tcPr>
          <w:p w14:paraId="50978B19">
            <w:pPr>
              <w:rPr>
                <w:rFonts w:ascii="Arial"/>
                <w:sz w:val="21"/>
              </w:rPr>
            </w:pPr>
          </w:p>
        </w:tc>
        <w:tc>
          <w:tcPr>
            <w:tcW w:w="456" w:type="dxa"/>
            <w:vAlign w:val="top"/>
          </w:tcPr>
          <w:p w14:paraId="723A5A82">
            <w:pPr>
              <w:rPr>
                <w:rFonts w:ascii="Arial"/>
                <w:sz w:val="21"/>
              </w:rPr>
            </w:pPr>
          </w:p>
        </w:tc>
        <w:tc>
          <w:tcPr>
            <w:tcW w:w="2843" w:type="dxa"/>
            <w:vAlign w:val="top"/>
          </w:tcPr>
          <w:p w14:paraId="60EAD4E2">
            <w:pPr>
              <w:pStyle w:val="6"/>
              <w:spacing w:before="49" w:line="233" w:lineRule="auto"/>
              <w:ind w:left="134" w:right="203" w:hanging="23"/>
            </w:pPr>
            <w:r>
              <w:rPr>
                <w:b/>
                <w:bCs/>
                <w:spacing w:val="-2"/>
              </w:rPr>
              <w:t>用于残疾人事业的彩票公益金支</w:t>
            </w:r>
            <w:r>
              <w:rPr>
                <w:spacing w:val="3"/>
              </w:rPr>
              <w:t xml:space="preserve"> </w:t>
            </w:r>
            <w:r>
              <w:rPr>
                <w:b/>
                <w:bCs/>
                <w:spacing w:val="-2"/>
              </w:rPr>
              <w:t>出</w:t>
            </w:r>
          </w:p>
        </w:tc>
        <w:tc>
          <w:tcPr>
            <w:tcW w:w="1540" w:type="dxa"/>
            <w:vAlign w:val="top"/>
          </w:tcPr>
          <w:p w14:paraId="1F542579">
            <w:pPr>
              <w:pStyle w:val="6"/>
              <w:spacing w:before="166"/>
              <w:ind w:left="1000"/>
            </w:pPr>
            <w:r>
              <w:rPr>
                <w:b/>
                <w:bCs/>
                <w:spacing w:val="-5"/>
              </w:rPr>
              <w:t>16.97</w:t>
            </w:r>
          </w:p>
        </w:tc>
        <w:tc>
          <w:tcPr>
            <w:tcW w:w="1674" w:type="dxa"/>
            <w:vAlign w:val="top"/>
          </w:tcPr>
          <w:p w14:paraId="5695F3C0">
            <w:pPr>
              <w:rPr>
                <w:rFonts w:ascii="Arial"/>
                <w:sz w:val="21"/>
              </w:rPr>
            </w:pPr>
          </w:p>
        </w:tc>
        <w:tc>
          <w:tcPr>
            <w:tcW w:w="1545" w:type="dxa"/>
            <w:vAlign w:val="top"/>
          </w:tcPr>
          <w:p w14:paraId="535AB438">
            <w:pPr>
              <w:pStyle w:val="6"/>
              <w:spacing w:before="166"/>
              <w:ind w:left="1002"/>
            </w:pPr>
            <w:r>
              <w:rPr>
                <w:b/>
                <w:bCs/>
                <w:spacing w:val="-5"/>
              </w:rPr>
              <w:t>16.97</w:t>
            </w:r>
          </w:p>
        </w:tc>
      </w:tr>
      <w:tr w14:paraId="275CA8C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74095298">
            <w:pPr>
              <w:pStyle w:val="6"/>
              <w:spacing w:before="169" w:line="242" w:lineRule="auto"/>
              <w:ind w:left="171"/>
            </w:pPr>
            <w:r>
              <w:rPr>
                <w:b/>
                <w:bCs/>
                <w:spacing w:val="-6"/>
              </w:rPr>
              <w:t>229</w:t>
            </w:r>
          </w:p>
        </w:tc>
        <w:tc>
          <w:tcPr>
            <w:tcW w:w="457" w:type="dxa"/>
            <w:vAlign w:val="top"/>
          </w:tcPr>
          <w:p w14:paraId="7E4A0CD1">
            <w:pPr>
              <w:pStyle w:val="6"/>
              <w:spacing w:before="169" w:line="242" w:lineRule="auto"/>
              <w:ind w:left="150"/>
            </w:pPr>
            <w:r>
              <w:rPr>
                <w:b/>
                <w:bCs/>
                <w:spacing w:val="-10"/>
              </w:rPr>
              <w:t>60</w:t>
            </w:r>
          </w:p>
        </w:tc>
        <w:tc>
          <w:tcPr>
            <w:tcW w:w="456" w:type="dxa"/>
            <w:vAlign w:val="top"/>
          </w:tcPr>
          <w:p w14:paraId="3BE010A3">
            <w:pPr>
              <w:rPr>
                <w:rFonts w:ascii="Arial"/>
                <w:sz w:val="21"/>
              </w:rPr>
            </w:pPr>
          </w:p>
        </w:tc>
        <w:tc>
          <w:tcPr>
            <w:tcW w:w="2843" w:type="dxa"/>
            <w:vAlign w:val="top"/>
          </w:tcPr>
          <w:p w14:paraId="50C5EFCD">
            <w:pPr>
              <w:pStyle w:val="6"/>
              <w:spacing w:before="51" w:line="232" w:lineRule="auto"/>
              <w:ind w:left="134" w:right="203" w:hanging="23"/>
            </w:pPr>
            <w:r>
              <w:rPr>
                <w:b/>
                <w:bCs/>
                <w:spacing w:val="-2"/>
              </w:rPr>
              <w:t>用于残疾人事业的彩票公益金支</w:t>
            </w:r>
            <w:r>
              <w:rPr>
                <w:spacing w:val="3"/>
              </w:rPr>
              <w:t xml:space="preserve"> </w:t>
            </w:r>
            <w:r>
              <w:rPr>
                <w:b/>
                <w:bCs/>
                <w:spacing w:val="-2"/>
              </w:rPr>
              <w:t>出</w:t>
            </w:r>
          </w:p>
        </w:tc>
        <w:tc>
          <w:tcPr>
            <w:tcW w:w="1540" w:type="dxa"/>
            <w:vAlign w:val="top"/>
          </w:tcPr>
          <w:p w14:paraId="1C42AF2A">
            <w:pPr>
              <w:pStyle w:val="6"/>
              <w:spacing w:before="168"/>
              <w:ind w:left="1000"/>
            </w:pPr>
            <w:r>
              <w:rPr>
                <w:b/>
                <w:bCs/>
                <w:spacing w:val="-5"/>
              </w:rPr>
              <w:t>16.97</w:t>
            </w:r>
          </w:p>
        </w:tc>
        <w:tc>
          <w:tcPr>
            <w:tcW w:w="1674" w:type="dxa"/>
            <w:vAlign w:val="top"/>
          </w:tcPr>
          <w:p w14:paraId="6D2EF538">
            <w:pPr>
              <w:rPr>
                <w:rFonts w:ascii="Arial"/>
                <w:sz w:val="21"/>
              </w:rPr>
            </w:pPr>
          </w:p>
        </w:tc>
        <w:tc>
          <w:tcPr>
            <w:tcW w:w="1545" w:type="dxa"/>
            <w:vAlign w:val="top"/>
          </w:tcPr>
          <w:p w14:paraId="5D89A72D">
            <w:pPr>
              <w:pStyle w:val="6"/>
              <w:spacing w:before="168"/>
              <w:ind w:left="1002"/>
            </w:pPr>
            <w:r>
              <w:rPr>
                <w:b/>
                <w:bCs/>
                <w:spacing w:val="-5"/>
              </w:rPr>
              <w:t>16.97</w:t>
            </w:r>
          </w:p>
        </w:tc>
      </w:tr>
      <w:tr w14:paraId="77CC108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6349C982">
            <w:pPr>
              <w:pStyle w:val="6"/>
              <w:spacing w:before="168" w:line="242" w:lineRule="auto"/>
              <w:ind w:left="171"/>
            </w:pPr>
            <w:r>
              <w:rPr>
                <w:spacing w:val="-5"/>
              </w:rPr>
              <w:t>229</w:t>
            </w:r>
          </w:p>
        </w:tc>
        <w:tc>
          <w:tcPr>
            <w:tcW w:w="457" w:type="dxa"/>
            <w:vAlign w:val="top"/>
          </w:tcPr>
          <w:p w14:paraId="2EE02B6D">
            <w:pPr>
              <w:pStyle w:val="6"/>
              <w:spacing w:before="168" w:line="242" w:lineRule="auto"/>
              <w:ind w:left="150"/>
            </w:pPr>
            <w:r>
              <w:rPr>
                <w:spacing w:val="-8"/>
              </w:rPr>
              <w:t>60</w:t>
            </w:r>
          </w:p>
        </w:tc>
        <w:tc>
          <w:tcPr>
            <w:tcW w:w="456" w:type="dxa"/>
            <w:vAlign w:val="top"/>
          </w:tcPr>
          <w:p w14:paraId="5D3AAAFB">
            <w:pPr>
              <w:pStyle w:val="6"/>
              <w:spacing w:before="168" w:line="242" w:lineRule="auto"/>
              <w:ind w:left="153"/>
            </w:pPr>
            <w:r>
              <w:rPr>
                <w:spacing w:val="-10"/>
              </w:rPr>
              <w:t>06</w:t>
            </w:r>
          </w:p>
        </w:tc>
        <w:tc>
          <w:tcPr>
            <w:tcW w:w="2843" w:type="dxa"/>
            <w:vAlign w:val="top"/>
          </w:tcPr>
          <w:p w14:paraId="319DEB65">
            <w:pPr>
              <w:pStyle w:val="6"/>
              <w:spacing w:before="53" w:line="231" w:lineRule="auto"/>
              <w:ind w:left="134" w:right="213" w:hanging="23"/>
            </w:pPr>
            <w:r>
              <w:rPr>
                <w:spacing w:val="-1"/>
              </w:rPr>
              <w:t>用于残疾人事业的彩票公益金支</w:t>
            </w:r>
            <w:r>
              <w:rPr>
                <w:spacing w:val="5"/>
              </w:rPr>
              <w:t xml:space="preserve"> </w:t>
            </w:r>
            <w:r>
              <w:t>出</w:t>
            </w:r>
          </w:p>
        </w:tc>
        <w:tc>
          <w:tcPr>
            <w:tcW w:w="1540" w:type="dxa"/>
            <w:vAlign w:val="top"/>
          </w:tcPr>
          <w:p w14:paraId="217AC068">
            <w:pPr>
              <w:pStyle w:val="6"/>
              <w:spacing w:before="167"/>
              <w:ind w:left="1000"/>
            </w:pPr>
            <w:r>
              <w:rPr>
                <w:spacing w:val="-4"/>
              </w:rPr>
              <w:t>16.97</w:t>
            </w:r>
          </w:p>
        </w:tc>
        <w:tc>
          <w:tcPr>
            <w:tcW w:w="1674" w:type="dxa"/>
            <w:vAlign w:val="top"/>
          </w:tcPr>
          <w:p w14:paraId="2463FD85">
            <w:pPr>
              <w:rPr>
                <w:rFonts w:ascii="Arial"/>
                <w:sz w:val="21"/>
              </w:rPr>
            </w:pPr>
          </w:p>
        </w:tc>
        <w:tc>
          <w:tcPr>
            <w:tcW w:w="1545" w:type="dxa"/>
            <w:vAlign w:val="top"/>
          </w:tcPr>
          <w:p w14:paraId="3D255B97">
            <w:pPr>
              <w:pStyle w:val="6"/>
              <w:spacing w:before="167"/>
              <w:ind w:left="1002"/>
            </w:pPr>
            <w:r>
              <w:rPr>
                <w:spacing w:val="-4"/>
              </w:rPr>
              <w:t>16.97</w:t>
            </w:r>
          </w:p>
        </w:tc>
      </w:tr>
      <w:tr w14:paraId="75E71C58">
        <w:tblPrEx>
          <w:tblCellMar>
            <w:top w:w="0" w:type="dxa"/>
            <w:left w:w="0" w:type="dxa"/>
            <w:bottom w:w="0" w:type="dxa"/>
            <w:right w:w="0" w:type="dxa"/>
          </w:tblCellMar>
        </w:tblPrEx>
        <w:trPr>
          <w:trHeight w:val="519" w:hRule="atLeast"/>
        </w:trPr>
        <w:tc>
          <w:tcPr>
            <w:tcW w:w="589" w:type="dxa"/>
            <w:vAlign w:val="top"/>
          </w:tcPr>
          <w:p w14:paraId="211F9FCA">
            <w:pPr>
              <w:rPr>
                <w:rFonts w:ascii="Arial"/>
                <w:sz w:val="21"/>
              </w:rPr>
            </w:pPr>
          </w:p>
        </w:tc>
        <w:tc>
          <w:tcPr>
            <w:tcW w:w="457" w:type="dxa"/>
            <w:vAlign w:val="top"/>
          </w:tcPr>
          <w:p w14:paraId="1824E362">
            <w:pPr>
              <w:rPr>
                <w:rFonts w:ascii="Arial"/>
                <w:sz w:val="21"/>
              </w:rPr>
            </w:pPr>
          </w:p>
        </w:tc>
        <w:tc>
          <w:tcPr>
            <w:tcW w:w="456" w:type="dxa"/>
            <w:vAlign w:val="top"/>
          </w:tcPr>
          <w:p w14:paraId="76E4280E">
            <w:pPr>
              <w:rPr>
                <w:rFonts w:ascii="Arial"/>
                <w:sz w:val="21"/>
              </w:rPr>
            </w:pPr>
          </w:p>
        </w:tc>
        <w:tc>
          <w:tcPr>
            <w:tcW w:w="2843" w:type="dxa"/>
            <w:vAlign w:val="top"/>
          </w:tcPr>
          <w:p w14:paraId="562007EF">
            <w:pPr>
              <w:pStyle w:val="6"/>
              <w:spacing w:before="169" w:line="216" w:lineRule="auto"/>
              <w:ind w:left="1246"/>
            </w:pPr>
            <w:r>
              <w:rPr>
                <w:b/>
                <w:bCs/>
                <w:spacing w:val="-7"/>
              </w:rPr>
              <w:t>合计</w:t>
            </w:r>
          </w:p>
        </w:tc>
        <w:tc>
          <w:tcPr>
            <w:tcW w:w="1540" w:type="dxa"/>
            <w:vAlign w:val="top"/>
          </w:tcPr>
          <w:p w14:paraId="39BAD61B">
            <w:pPr>
              <w:pStyle w:val="6"/>
              <w:spacing w:before="169"/>
              <w:ind w:left="1000"/>
            </w:pPr>
            <w:r>
              <w:rPr>
                <w:b/>
                <w:bCs/>
                <w:spacing w:val="-5"/>
              </w:rPr>
              <w:t>16.97</w:t>
            </w:r>
          </w:p>
        </w:tc>
        <w:tc>
          <w:tcPr>
            <w:tcW w:w="1674" w:type="dxa"/>
            <w:vAlign w:val="top"/>
          </w:tcPr>
          <w:p w14:paraId="71161ADD">
            <w:pPr>
              <w:rPr>
                <w:rFonts w:ascii="Arial"/>
                <w:sz w:val="21"/>
              </w:rPr>
            </w:pPr>
          </w:p>
        </w:tc>
        <w:tc>
          <w:tcPr>
            <w:tcW w:w="1545" w:type="dxa"/>
            <w:vAlign w:val="top"/>
          </w:tcPr>
          <w:p w14:paraId="0A23D7EF">
            <w:pPr>
              <w:pStyle w:val="6"/>
              <w:spacing w:before="169"/>
              <w:ind w:left="1002"/>
            </w:pPr>
            <w:r>
              <w:rPr>
                <w:b/>
                <w:bCs/>
                <w:spacing w:val="-5"/>
              </w:rPr>
              <w:t>16.97</w:t>
            </w:r>
          </w:p>
        </w:tc>
      </w:tr>
    </w:tbl>
    <w:p w14:paraId="7F830601">
      <w:pPr>
        <w:pStyle w:val="2"/>
        <w:spacing w:before="26" w:line="213" w:lineRule="auto"/>
        <w:ind w:left="29"/>
        <w:outlineLvl w:val="0"/>
        <w:rPr>
          <w:sz w:val="18"/>
          <w:szCs w:val="18"/>
        </w:rPr>
      </w:pPr>
      <w:r>
        <w:rPr>
          <w:b/>
          <w:bCs/>
          <w:spacing w:val="-2"/>
          <w:sz w:val="18"/>
          <w:szCs w:val="18"/>
        </w:rPr>
        <w:t>备注：托克逊县残疾人联合会</w:t>
      </w:r>
      <w:r>
        <w:rPr>
          <w:spacing w:val="-31"/>
          <w:sz w:val="18"/>
          <w:szCs w:val="18"/>
        </w:rPr>
        <w:t xml:space="preserve"> </w:t>
      </w:r>
      <w:r>
        <w:rPr>
          <w:b/>
          <w:bCs/>
          <w:spacing w:val="-2"/>
          <w:sz w:val="18"/>
          <w:szCs w:val="18"/>
        </w:rPr>
        <w:t>2023</w:t>
      </w:r>
      <w:r>
        <w:rPr>
          <w:spacing w:val="-36"/>
          <w:sz w:val="18"/>
          <w:szCs w:val="18"/>
        </w:rPr>
        <w:t xml:space="preserve"> </w:t>
      </w:r>
      <w:r>
        <w:rPr>
          <w:b/>
          <w:bCs/>
          <w:spacing w:val="-2"/>
          <w:sz w:val="18"/>
          <w:szCs w:val="18"/>
        </w:rPr>
        <w:t>年没有使用政府性基金预算拨款安排的支出，政府性基金预算支出情况</w:t>
      </w:r>
      <w:r>
        <w:rPr>
          <w:b/>
          <w:bCs/>
          <w:spacing w:val="-3"/>
          <w:sz w:val="18"/>
          <w:szCs w:val="18"/>
        </w:rPr>
        <w:t>表为空</w:t>
      </w:r>
    </w:p>
    <w:p w14:paraId="349713BA">
      <w:pPr>
        <w:pStyle w:val="2"/>
        <w:spacing w:before="28" w:line="216" w:lineRule="auto"/>
        <w:ind w:left="26"/>
        <w:outlineLvl w:val="0"/>
        <w:rPr>
          <w:sz w:val="18"/>
          <w:szCs w:val="18"/>
        </w:rPr>
      </w:pPr>
      <w:r>
        <w:rPr>
          <w:b/>
          <w:bCs/>
          <w:spacing w:val="-5"/>
          <w:sz w:val="18"/>
          <w:szCs w:val="18"/>
        </w:rPr>
        <w:t>表。</w:t>
      </w:r>
    </w:p>
    <w:p w14:paraId="503B1336">
      <w:pPr>
        <w:spacing w:line="216" w:lineRule="auto"/>
        <w:rPr>
          <w:sz w:val="18"/>
          <w:szCs w:val="18"/>
        </w:rPr>
        <w:sectPr>
          <w:footerReference r:id="rId18" w:type="default"/>
          <w:pgSz w:w="11906" w:h="16839"/>
          <w:pgMar w:top="1431" w:right="1228" w:bottom="1521" w:left="1568" w:header="0" w:footer="1153" w:gutter="0"/>
          <w:cols w:space="720" w:num="1"/>
        </w:sectPr>
      </w:pPr>
    </w:p>
    <w:p w14:paraId="1055C21C">
      <w:pPr>
        <w:spacing w:line="305" w:lineRule="auto"/>
        <w:rPr>
          <w:rFonts w:ascii="Arial"/>
          <w:sz w:val="21"/>
        </w:rPr>
      </w:pPr>
    </w:p>
    <w:p w14:paraId="1BB52B5A">
      <w:pPr>
        <w:spacing w:line="306" w:lineRule="auto"/>
        <w:rPr>
          <w:rFonts w:ascii="Arial"/>
          <w:sz w:val="21"/>
        </w:rPr>
      </w:pPr>
    </w:p>
    <w:p w14:paraId="3BFAE674">
      <w:pPr>
        <w:pStyle w:val="2"/>
        <w:spacing w:before="101" w:line="222" w:lineRule="auto"/>
        <w:ind w:left="248"/>
      </w:pPr>
      <w:r>
        <w:rPr>
          <w:b/>
          <w:bCs/>
          <w:spacing w:val="-4"/>
        </w:rPr>
        <w:t>表</w:t>
      </w:r>
      <w:r>
        <w:rPr>
          <w:spacing w:val="-46"/>
        </w:rPr>
        <w:t xml:space="preserve"> </w:t>
      </w:r>
      <w:r>
        <w:rPr>
          <w:b/>
          <w:bCs/>
          <w:spacing w:val="-4"/>
        </w:rPr>
        <w:t>9</w:t>
      </w:r>
    </w:p>
    <w:p w14:paraId="184FDF9B">
      <w:pPr>
        <w:pStyle w:val="2"/>
        <w:spacing w:before="43" w:line="218" w:lineRule="auto"/>
        <w:ind w:left="2422"/>
        <w:outlineLvl w:val="0"/>
      </w:pPr>
      <w:r>
        <w:rPr>
          <w:b/>
          <w:bCs/>
          <w:spacing w:val="4"/>
        </w:rPr>
        <w:t>国有资本经营预算支出情况表</w:t>
      </w:r>
    </w:p>
    <w:p w14:paraId="1B19081C">
      <w:pPr>
        <w:pStyle w:val="2"/>
        <w:spacing w:before="39" w:line="212" w:lineRule="auto"/>
        <w:ind w:left="125"/>
        <w:outlineLvl w:val="0"/>
        <w:rPr>
          <w:sz w:val="24"/>
          <w:szCs w:val="24"/>
        </w:rPr>
      </w:pPr>
      <w:r>
        <w:rPr>
          <w:spacing w:val="-7"/>
          <w:sz w:val="24"/>
          <w:szCs w:val="24"/>
        </w:rPr>
        <w:t>编制单位：托克逊县残疾人联合会</w:t>
      </w:r>
      <w:r>
        <w:rPr>
          <w:spacing w:val="4"/>
          <w:sz w:val="24"/>
          <w:szCs w:val="24"/>
        </w:rPr>
        <w:t xml:space="preserve">                             </w:t>
      </w:r>
      <w:r>
        <w:rPr>
          <w:spacing w:val="3"/>
          <w:sz w:val="24"/>
          <w:szCs w:val="24"/>
        </w:rPr>
        <w:t xml:space="preserve">     </w:t>
      </w:r>
      <w:r>
        <w:rPr>
          <w:spacing w:val="-7"/>
          <w:sz w:val="24"/>
          <w:szCs w:val="24"/>
        </w:rPr>
        <w:t>单位：万元</w:t>
      </w:r>
    </w:p>
    <w:tbl>
      <w:tblPr>
        <w:tblStyle w:val="5"/>
        <w:tblW w:w="91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89"/>
        <w:gridCol w:w="457"/>
        <w:gridCol w:w="455"/>
        <w:gridCol w:w="2848"/>
        <w:gridCol w:w="1537"/>
        <w:gridCol w:w="1676"/>
        <w:gridCol w:w="1542"/>
      </w:tblGrid>
      <w:tr w14:paraId="4AB1402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4" w:hRule="atLeast"/>
        </w:trPr>
        <w:tc>
          <w:tcPr>
            <w:tcW w:w="4349" w:type="dxa"/>
            <w:gridSpan w:val="4"/>
            <w:vAlign w:val="top"/>
          </w:tcPr>
          <w:p w14:paraId="147195DD">
            <w:pPr>
              <w:pStyle w:val="6"/>
              <w:spacing w:before="118" w:line="217" w:lineRule="auto"/>
              <w:ind w:left="1885"/>
              <w:rPr>
                <w:sz w:val="24"/>
                <w:szCs w:val="24"/>
              </w:rPr>
            </w:pPr>
            <w:r>
              <w:rPr>
                <w:b/>
                <w:bCs/>
                <w:spacing w:val="-9"/>
                <w:sz w:val="24"/>
                <w:szCs w:val="24"/>
              </w:rPr>
              <w:t>项</w:t>
            </w:r>
            <w:r>
              <w:rPr>
                <w:spacing w:val="52"/>
                <w:sz w:val="24"/>
                <w:szCs w:val="24"/>
              </w:rPr>
              <w:t xml:space="preserve"> </w:t>
            </w:r>
            <w:r>
              <w:rPr>
                <w:b/>
                <w:bCs/>
                <w:spacing w:val="-9"/>
                <w:sz w:val="24"/>
                <w:szCs w:val="24"/>
              </w:rPr>
              <w:t>目</w:t>
            </w:r>
          </w:p>
        </w:tc>
        <w:tc>
          <w:tcPr>
            <w:tcW w:w="4755" w:type="dxa"/>
            <w:gridSpan w:val="3"/>
            <w:vAlign w:val="top"/>
          </w:tcPr>
          <w:p w14:paraId="79AEDC2B">
            <w:pPr>
              <w:pStyle w:val="6"/>
              <w:spacing w:before="117" w:line="213" w:lineRule="auto"/>
              <w:ind w:left="1204"/>
              <w:rPr>
                <w:sz w:val="24"/>
                <w:szCs w:val="24"/>
              </w:rPr>
            </w:pPr>
            <w:r>
              <w:rPr>
                <w:b/>
                <w:bCs/>
                <w:spacing w:val="-5"/>
                <w:sz w:val="24"/>
                <w:szCs w:val="24"/>
              </w:rPr>
              <w:t>国有资本经营预算支出</w:t>
            </w:r>
          </w:p>
        </w:tc>
      </w:tr>
      <w:tr w14:paraId="40DB782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3" w:hRule="atLeast"/>
        </w:trPr>
        <w:tc>
          <w:tcPr>
            <w:tcW w:w="1501" w:type="dxa"/>
            <w:gridSpan w:val="3"/>
            <w:vAlign w:val="top"/>
          </w:tcPr>
          <w:p w14:paraId="66F30809">
            <w:pPr>
              <w:pStyle w:val="6"/>
              <w:spacing w:before="31" w:line="222" w:lineRule="auto"/>
              <w:ind w:left="160"/>
              <w:rPr>
                <w:sz w:val="19"/>
                <w:szCs w:val="19"/>
              </w:rPr>
            </w:pPr>
            <w:r>
              <w:rPr>
                <w:b/>
                <w:bCs/>
                <w:spacing w:val="6"/>
                <w:sz w:val="19"/>
                <w:szCs w:val="19"/>
              </w:rPr>
              <w:t>功能分类科目</w:t>
            </w:r>
          </w:p>
          <w:p w14:paraId="262B4951">
            <w:pPr>
              <w:pStyle w:val="6"/>
              <w:spacing w:before="31" w:line="216" w:lineRule="auto"/>
              <w:ind w:left="556"/>
              <w:rPr>
                <w:sz w:val="19"/>
                <w:szCs w:val="19"/>
              </w:rPr>
            </w:pPr>
            <w:r>
              <w:rPr>
                <w:b/>
                <w:bCs/>
                <w:spacing w:val="4"/>
                <w:sz w:val="19"/>
                <w:szCs w:val="19"/>
              </w:rPr>
              <w:t>编码</w:t>
            </w:r>
          </w:p>
        </w:tc>
        <w:tc>
          <w:tcPr>
            <w:tcW w:w="2848" w:type="dxa"/>
            <w:vMerge w:val="restart"/>
            <w:tcBorders>
              <w:bottom w:val="nil"/>
            </w:tcBorders>
            <w:vAlign w:val="top"/>
          </w:tcPr>
          <w:p w14:paraId="0D488A9F">
            <w:pPr>
              <w:spacing w:line="260" w:lineRule="auto"/>
              <w:rPr>
                <w:rFonts w:ascii="Arial"/>
                <w:sz w:val="21"/>
              </w:rPr>
            </w:pPr>
          </w:p>
          <w:p w14:paraId="03D894A7">
            <w:pPr>
              <w:pStyle w:val="6"/>
              <w:spacing w:before="62" w:line="222" w:lineRule="auto"/>
              <w:ind w:left="634"/>
              <w:rPr>
                <w:sz w:val="19"/>
                <w:szCs w:val="19"/>
              </w:rPr>
            </w:pPr>
            <w:r>
              <w:rPr>
                <w:b/>
                <w:bCs/>
                <w:spacing w:val="7"/>
                <w:sz w:val="19"/>
                <w:szCs w:val="19"/>
              </w:rPr>
              <w:t>功能分类科目名称</w:t>
            </w:r>
          </w:p>
        </w:tc>
        <w:tc>
          <w:tcPr>
            <w:tcW w:w="1537" w:type="dxa"/>
            <w:vMerge w:val="restart"/>
            <w:tcBorders>
              <w:bottom w:val="nil"/>
            </w:tcBorders>
            <w:vAlign w:val="top"/>
          </w:tcPr>
          <w:p w14:paraId="60FD6D68">
            <w:pPr>
              <w:spacing w:line="261" w:lineRule="auto"/>
              <w:rPr>
                <w:rFonts w:ascii="Arial"/>
                <w:sz w:val="21"/>
              </w:rPr>
            </w:pPr>
          </w:p>
          <w:p w14:paraId="77C3F2A5">
            <w:pPr>
              <w:pStyle w:val="6"/>
              <w:spacing w:before="62" w:line="224" w:lineRule="auto"/>
              <w:ind w:left="577"/>
              <w:rPr>
                <w:sz w:val="19"/>
                <w:szCs w:val="19"/>
              </w:rPr>
            </w:pPr>
            <w:r>
              <w:rPr>
                <w:b/>
                <w:bCs/>
                <w:spacing w:val="3"/>
                <w:sz w:val="19"/>
                <w:szCs w:val="19"/>
              </w:rPr>
              <w:t>合计</w:t>
            </w:r>
          </w:p>
        </w:tc>
        <w:tc>
          <w:tcPr>
            <w:tcW w:w="1676" w:type="dxa"/>
            <w:vMerge w:val="restart"/>
            <w:tcBorders>
              <w:bottom w:val="nil"/>
            </w:tcBorders>
            <w:vAlign w:val="top"/>
          </w:tcPr>
          <w:p w14:paraId="280F91E3">
            <w:pPr>
              <w:spacing w:line="260" w:lineRule="auto"/>
              <w:rPr>
                <w:rFonts w:ascii="Arial"/>
                <w:sz w:val="21"/>
              </w:rPr>
            </w:pPr>
          </w:p>
          <w:p w14:paraId="06CC1891">
            <w:pPr>
              <w:pStyle w:val="6"/>
              <w:spacing w:before="62" w:line="222" w:lineRule="auto"/>
              <w:ind w:left="441"/>
              <w:rPr>
                <w:sz w:val="19"/>
                <w:szCs w:val="19"/>
              </w:rPr>
            </w:pPr>
            <w:r>
              <w:rPr>
                <w:b/>
                <w:bCs/>
                <w:spacing w:val="7"/>
                <w:sz w:val="19"/>
                <w:szCs w:val="19"/>
              </w:rPr>
              <w:t>基本支出</w:t>
            </w:r>
          </w:p>
        </w:tc>
        <w:tc>
          <w:tcPr>
            <w:tcW w:w="1542" w:type="dxa"/>
            <w:vMerge w:val="restart"/>
            <w:tcBorders>
              <w:bottom w:val="nil"/>
            </w:tcBorders>
            <w:vAlign w:val="top"/>
          </w:tcPr>
          <w:p w14:paraId="5D7D0B8A">
            <w:pPr>
              <w:spacing w:line="260" w:lineRule="auto"/>
              <w:rPr>
                <w:rFonts w:ascii="Arial"/>
                <w:sz w:val="21"/>
              </w:rPr>
            </w:pPr>
          </w:p>
          <w:p w14:paraId="63EAAC91">
            <w:pPr>
              <w:pStyle w:val="6"/>
              <w:spacing w:before="62" w:line="222" w:lineRule="auto"/>
              <w:ind w:left="378"/>
              <w:rPr>
                <w:sz w:val="19"/>
                <w:szCs w:val="19"/>
              </w:rPr>
            </w:pPr>
            <w:r>
              <w:rPr>
                <w:b/>
                <w:bCs/>
                <w:spacing w:val="5"/>
                <w:sz w:val="19"/>
                <w:szCs w:val="19"/>
              </w:rPr>
              <w:t>项目支出</w:t>
            </w:r>
          </w:p>
        </w:tc>
      </w:tr>
      <w:tr w14:paraId="74425E9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0" w:hRule="atLeast"/>
        </w:trPr>
        <w:tc>
          <w:tcPr>
            <w:tcW w:w="589" w:type="dxa"/>
            <w:vAlign w:val="top"/>
          </w:tcPr>
          <w:p w14:paraId="4B1D2A28">
            <w:pPr>
              <w:pStyle w:val="6"/>
              <w:spacing w:before="59" w:line="222" w:lineRule="auto"/>
              <w:ind w:left="208"/>
              <w:rPr>
                <w:sz w:val="19"/>
                <w:szCs w:val="19"/>
              </w:rPr>
            </w:pPr>
            <w:r>
              <w:rPr>
                <w:b/>
                <w:bCs/>
                <w:spacing w:val="-2"/>
                <w:sz w:val="19"/>
                <w:szCs w:val="19"/>
              </w:rPr>
              <w:t>类</w:t>
            </w:r>
          </w:p>
        </w:tc>
        <w:tc>
          <w:tcPr>
            <w:tcW w:w="457" w:type="dxa"/>
            <w:vAlign w:val="top"/>
          </w:tcPr>
          <w:p w14:paraId="38BD8E27">
            <w:pPr>
              <w:pStyle w:val="6"/>
              <w:spacing w:before="60" w:line="226" w:lineRule="auto"/>
              <w:ind w:left="131"/>
              <w:rPr>
                <w:sz w:val="19"/>
                <w:szCs w:val="19"/>
              </w:rPr>
            </w:pPr>
            <w:r>
              <w:rPr>
                <w:b/>
                <w:bCs/>
                <w:spacing w:val="-2"/>
                <w:sz w:val="19"/>
                <w:szCs w:val="19"/>
              </w:rPr>
              <w:t>款</w:t>
            </w:r>
          </w:p>
        </w:tc>
        <w:tc>
          <w:tcPr>
            <w:tcW w:w="455" w:type="dxa"/>
            <w:vAlign w:val="top"/>
          </w:tcPr>
          <w:p w14:paraId="21209FA7">
            <w:pPr>
              <w:pStyle w:val="6"/>
              <w:spacing w:before="60" w:line="226" w:lineRule="auto"/>
              <w:ind w:left="131"/>
              <w:rPr>
                <w:sz w:val="19"/>
                <w:szCs w:val="19"/>
              </w:rPr>
            </w:pPr>
            <w:r>
              <w:rPr>
                <w:b/>
                <w:bCs/>
                <w:spacing w:val="-2"/>
                <w:sz w:val="19"/>
                <w:szCs w:val="19"/>
              </w:rPr>
              <w:t>项</w:t>
            </w:r>
          </w:p>
        </w:tc>
        <w:tc>
          <w:tcPr>
            <w:tcW w:w="2848" w:type="dxa"/>
            <w:vMerge w:val="continue"/>
            <w:tcBorders>
              <w:top w:val="nil"/>
            </w:tcBorders>
            <w:vAlign w:val="top"/>
          </w:tcPr>
          <w:p w14:paraId="700C8C3B">
            <w:pPr>
              <w:rPr>
                <w:rFonts w:ascii="Arial"/>
                <w:sz w:val="21"/>
              </w:rPr>
            </w:pPr>
          </w:p>
        </w:tc>
        <w:tc>
          <w:tcPr>
            <w:tcW w:w="1537" w:type="dxa"/>
            <w:vMerge w:val="continue"/>
            <w:tcBorders>
              <w:top w:val="nil"/>
            </w:tcBorders>
            <w:vAlign w:val="top"/>
          </w:tcPr>
          <w:p w14:paraId="547EC923">
            <w:pPr>
              <w:rPr>
                <w:rFonts w:ascii="Arial"/>
                <w:sz w:val="21"/>
              </w:rPr>
            </w:pPr>
          </w:p>
        </w:tc>
        <w:tc>
          <w:tcPr>
            <w:tcW w:w="1676" w:type="dxa"/>
            <w:vMerge w:val="continue"/>
            <w:tcBorders>
              <w:top w:val="nil"/>
            </w:tcBorders>
            <w:vAlign w:val="top"/>
          </w:tcPr>
          <w:p w14:paraId="74C000F0">
            <w:pPr>
              <w:rPr>
                <w:rFonts w:ascii="Arial"/>
                <w:sz w:val="21"/>
              </w:rPr>
            </w:pPr>
          </w:p>
        </w:tc>
        <w:tc>
          <w:tcPr>
            <w:tcW w:w="1542" w:type="dxa"/>
            <w:vMerge w:val="continue"/>
            <w:tcBorders>
              <w:top w:val="nil"/>
            </w:tcBorders>
            <w:vAlign w:val="top"/>
          </w:tcPr>
          <w:p w14:paraId="6B3EE1F2">
            <w:pPr>
              <w:rPr>
                <w:rFonts w:ascii="Arial"/>
                <w:sz w:val="21"/>
              </w:rPr>
            </w:pPr>
          </w:p>
        </w:tc>
      </w:tr>
      <w:tr w14:paraId="2567A4E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1CD045D7">
            <w:pPr>
              <w:rPr>
                <w:rFonts w:ascii="Arial"/>
                <w:sz w:val="21"/>
              </w:rPr>
            </w:pPr>
          </w:p>
        </w:tc>
        <w:tc>
          <w:tcPr>
            <w:tcW w:w="457" w:type="dxa"/>
            <w:vAlign w:val="top"/>
          </w:tcPr>
          <w:p w14:paraId="183B941A">
            <w:pPr>
              <w:rPr>
                <w:rFonts w:ascii="Arial"/>
                <w:sz w:val="21"/>
              </w:rPr>
            </w:pPr>
          </w:p>
        </w:tc>
        <w:tc>
          <w:tcPr>
            <w:tcW w:w="455" w:type="dxa"/>
            <w:vAlign w:val="top"/>
          </w:tcPr>
          <w:p w14:paraId="1190D5B9">
            <w:pPr>
              <w:rPr>
                <w:rFonts w:ascii="Arial"/>
                <w:sz w:val="21"/>
              </w:rPr>
            </w:pPr>
          </w:p>
        </w:tc>
        <w:tc>
          <w:tcPr>
            <w:tcW w:w="2848" w:type="dxa"/>
            <w:vAlign w:val="top"/>
          </w:tcPr>
          <w:p w14:paraId="6149F113">
            <w:pPr>
              <w:rPr>
                <w:rFonts w:ascii="Arial"/>
                <w:sz w:val="21"/>
              </w:rPr>
            </w:pPr>
          </w:p>
        </w:tc>
        <w:tc>
          <w:tcPr>
            <w:tcW w:w="1537" w:type="dxa"/>
            <w:vAlign w:val="top"/>
          </w:tcPr>
          <w:p w14:paraId="71E57E67">
            <w:pPr>
              <w:rPr>
                <w:rFonts w:ascii="Arial"/>
                <w:sz w:val="21"/>
              </w:rPr>
            </w:pPr>
          </w:p>
        </w:tc>
        <w:tc>
          <w:tcPr>
            <w:tcW w:w="1676" w:type="dxa"/>
            <w:vAlign w:val="top"/>
          </w:tcPr>
          <w:p w14:paraId="16B3EF5E">
            <w:pPr>
              <w:rPr>
                <w:rFonts w:ascii="Arial"/>
                <w:sz w:val="21"/>
              </w:rPr>
            </w:pPr>
          </w:p>
        </w:tc>
        <w:tc>
          <w:tcPr>
            <w:tcW w:w="1542" w:type="dxa"/>
            <w:vAlign w:val="top"/>
          </w:tcPr>
          <w:p w14:paraId="36E882F3">
            <w:pPr>
              <w:rPr>
                <w:rFonts w:ascii="Arial"/>
                <w:sz w:val="21"/>
              </w:rPr>
            </w:pPr>
          </w:p>
        </w:tc>
      </w:tr>
      <w:tr w14:paraId="6E1C898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7C04E851">
            <w:pPr>
              <w:rPr>
                <w:rFonts w:ascii="Arial"/>
                <w:sz w:val="21"/>
              </w:rPr>
            </w:pPr>
          </w:p>
        </w:tc>
        <w:tc>
          <w:tcPr>
            <w:tcW w:w="457" w:type="dxa"/>
            <w:vAlign w:val="top"/>
          </w:tcPr>
          <w:p w14:paraId="373AB901">
            <w:pPr>
              <w:rPr>
                <w:rFonts w:ascii="Arial"/>
                <w:sz w:val="21"/>
              </w:rPr>
            </w:pPr>
          </w:p>
        </w:tc>
        <w:tc>
          <w:tcPr>
            <w:tcW w:w="455" w:type="dxa"/>
            <w:vAlign w:val="top"/>
          </w:tcPr>
          <w:p w14:paraId="1C5A5D02">
            <w:pPr>
              <w:rPr>
                <w:rFonts w:ascii="Arial"/>
                <w:sz w:val="21"/>
              </w:rPr>
            </w:pPr>
          </w:p>
        </w:tc>
        <w:tc>
          <w:tcPr>
            <w:tcW w:w="2848" w:type="dxa"/>
            <w:vAlign w:val="top"/>
          </w:tcPr>
          <w:p w14:paraId="7498C354">
            <w:pPr>
              <w:rPr>
                <w:rFonts w:ascii="Arial"/>
                <w:sz w:val="21"/>
              </w:rPr>
            </w:pPr>
          </w:p>
        </w:tc>
        <w:tc>
          <w:tcPr>
            <w:tcW w:w="1537" w:type="dxa"/>
            <w:vAlign w:val="top"/>
          </w:tcPr>
          <w:p w14:paraId="5C1EDC9A">
            <w:pPr>
              <w:rPr>
                <w:rFonts w:ascii="Arial"/>
                <w:sz w:val="21"/>
              </w:rPr>
            </w:pPr>
          </w:p>
        </w:tc>
        <w:tc>
          <w:tcPr>
            <w:tcW w:w="1676" w:type="dxa"/>
            <w:vAlign w:val="top"/>
          </w:tcPr>
          <w:p w14:paraId="24423B65">
            <w:pPr>
              <w:rPr>
                <w:rFonts w:ascii="Arial"/>
                <w:sz w:val="21"/>
              </w:rPr>
            </w:pPr>
          </w:p>
        </w:tc>
        <w:tc>
          <w:tcPr>
            <w:tcW w:w="1542" w:type="dxa"/>
            <w:vAlign w:val="top"/>
          </w:tcPr>
          <w:p w14:paraId="54A63851">
            <w:pPr>
              <w:rPr>
                <w:rFonts w:ascii="Arial"/>
                <w:sz w:val="21"/>
              </w:rPr>
            </w:pPr>
          </w:p>
        </w:tc>
      </w:tr>
      <w:tr w14:paraId="64DCB10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07E4CC34">
            <w:pPr>
              <w:rPr>
                <w:rFonts w:ascii="Arial"/>
                <w:sz w:val="21"/>
              </w:rPr>
            </w:pPr>
          </w:p>
        </w:tc>
        <w:tc>
          <w:tcPr>
            <w:tcW w:w="457" w:type="dxa"/>
            <w:vAlign w:val="top"/>
          </w:tcPr>
          <w:p w14:paraId="2D5E9A63">
            <w:pPr>
              <w:rPr>
                <w:rFonts w:ascii="Arial"/>
                <w:sz w:val="21"/>
              </w:rPr>
            </w:pPr>
          </w:p>
        </w:tc>
        <w:tc>
          <w:tcPr>
            <w:tcW w:w="455" w:type="dxa"/>
            <w:vAlign w:val="top"/>
          </w:tcPr>
          <w:p w14:paraId="101C2947">
            <w:pPr>
              <w:rPr>
                <w:rFonts w:ascii="Arial"/>
                <w:sz w:val="21"/>
              </w:rPr>
            </w:pPr>
          </w:p>
        </w:tc>
        <w:tc>
          <w:tcPr>
            <w:tcW w:w="2848" w:type="dxa"/>
            <w:vAlign w:val="top"/>
          </w:tcPr>
          <w:p w14:paraId="5C0CC4BB">
            <w:pPr>
              <w:rPr>
                <w:rFonts w:ascii="Arial"/>
                <w:sz w:val="21"/>
              </w:rPr>
            </w:pPr>
          </w:p>
        </w:tc>
        <w:tc>
          <w:tcPr>
            <w:tcW w:w="1537" w:type="dxa"/>
            <w:vAlign w:val="top"/>
          </w:tcPr>
          <w:p w14:paraId="41FE47F7">
            <w:pPr>
              <w:rPr>
                <w:rFonts w:ascii="Arial"/>
                <w:sz w:val="21"/>
              </w:rPr>
            </w:pPr>
          </w:p>
        </w:tc>
        <w:tc>
          <w:tcPr>
            <w:tcW w:w="1676" w:type="dxa"/>
            <w:vAlign w:val="top"/>
          </w:tcPr>
          <w:p w14:paraId="07EA6007">
            <w:pPr>
              <w:rPr>
                <w:rFonts w:ascii="Arial"/>
                <w:sz w:val="21"/>
              </w:rPr>
            </w:pPr>
          </w:p>
        </w:tc>
        <w:tc>
          <w:tcPr>
            <w:tcW w:w="1542" w:type="dxa"/>
            <w:vAlign w:val="top"/>
          </w:tcPr>
          <w:p w14:paraId="6BC1D794">
            <w:pPr>
              <w:rPr>
                <w:rFonts w:ascii="Arial"/>
                <w:sz w:val="21"/>
              </w:rPr>
            </w:pPr>
          </w:p>
        </w:tc>
      </w:tr>
      <w:tr w14:paraId="18E084D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56BABEB8">
            <w:pPr>
              <w:rPr>
                <w:rFonts w:ascii="Arial"/>
                <w:sz w:val="21"/>
              </w:rPr>
            </w:pPr>
          </w:p>
        </w:tc>
        <w:tc>
          <w:tcPr>
            <w:tcW w:w="457" w:type="dxa"/>
            <w:vAlign w:val="top"/>
          </w:tcPr>
          <w:p w14:paraId="4EA88CCD">
            <w:pPr>
              <w:rPr>
                <w:rFonts w:ascii="Arial"/>
                <w:sz w:val="21"/>
              </w:rPr>
            </w:pPr>
          </w:p>
        </w:tc>
        <w:tc>
          <w:tcPr>
            <w:tcW w:w="455" w:type="dxa"/>
            <w:vAlign w:val="top"/>
          </w:tcPr>
          <w:p w14:paraId="061EB0F0">
            <w:pPr>
              <w:rPr>
                <w:rFonts w:ascii="Arial"/>
                <w:sz w:val="21"/>
              </w:rPr>
            </w:pPr>
          </w:p>
        </w:tc>
        <w:tc>
          <w:tcPr>
            <w:tcW w:w="2848" w:type="dxa"/>
            <w:vAlign w:val="top"/>
          </w:tcPr>
          <w:p w14:paraId="054F429A">
            <w:pPr>
              <w:rPr>
                <w:rFonts w:ascii="Arial"/>
                <w:sz w:val="21"/>
              </w:rPr>
            </w:pPr>
          </w:p>
        </w:tc>
        <w:tc>
          <w:tcPr>
            <w:tcW w:w="1537" w:type="dxa"/>
            <w:vAlign w:val="top"/>
          </w:tcPr>
          <w:p w14:paraId="3D239669">
            <w:pPr>
              <w:rPr>
                <w:rFonts w:ascii="Arial"/>
                <w:sz w:val="21"/>
              </w:rPr>
            </w:pPr>
          </w:p>
        </w:tc>
        <w:tc>
          <w:tcPr>
            <w:tcW w:w="1676" w:type="dxa"/>
            <w:vAlign w:val="top"/>
          </w:tcPr>
          <w:p w14:paraId="19DBD40D">
            <w:pPr>
              <w:rPr>
                <w:rFonts w:ascii="Arial"/>
                <w:sz w:val="21"/>
              </w:rPr>
            </w:pPr>
          </w:p>
        </w:tc>
        <w:tc>
          <w:tcPr>
            <w:tcW w:w="1542" w:type="dxa"/>
            <w:vAlign w:val="top"/>
          </w:tcPr>
          <w:p w14:paraId="7826C05A">
            <w:pPr>
              <w:rPr>
                <w:rFonts w:ascii="Arial"/>
                <w:sz w:val="21"/>
              </w:rPr>
            </w:pPr>
          </w:p>
        </w:tc>
      </w:tr>
      <w:tr w14:paraId="635EBD1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3C73AEA8">
            <w:pPr>
              <w:rPr>
                <w:rFonts w:ascii="Arial"/>
                <w:sz w:val="21"/>
              </w:rPr>
            </w:pPr>
          </w:p>
        </w:tc>
        <w:tc>
          <w:tcPr>
            <w:tcW w:w="457" w:type="dxa"/>
            <w:vAlign w:val="top"/>
          </w:tcPr>
          <w:p w14:paraId="6CFFF995">
            <w:pPr>
              <w:rPr>
                <w:rFonts w:ascii="Arial"/>
                <w:sz w:val="21"/>
              </w:rPr>
            </w:pPr>
          </w:p>
        </w:tc>
        <w:tc>
          <w:tcPr>
            <w:tcW w:w="455" w:type="dxa"/>
            <w:vAlign w:val="top"/>
          </w:tcPr>
          <w:p w14:paraId="44C80207">
            <w:pPr>
              <w:rPr>
                <w:rFonts w:ascii="Arial"/>
                <w:sz w:val="21"/>
              </w:rPr>
            </w:pPr>
          </w:p>
        </w:tc>
        <w:tc>
          <w:tcPr>
            <w:tcW w:w="2848" w:type="dxa"/>
            <w:vAlign w:val="top"/>
          </w:tcPr>
          <w:p w14:paraId="1170FB5C">
            <w:pPr>
              <w:rPr>
                <w:rFonts w:ascii="Arial"/>
                <w:sz w:val="21"/>
              </w:rPr>
            </w:pPr>
          </w:p>
        </w:tc>
        <w:tc>
          <w:tcPr>
            <w:tcW w:w="1537" w:type="dxa"/>
            <w:vAlign w:val="top"/>
          </w:tcPr>
          <w:p w14:paraId="648E90B5">
            <w:pPr>
              <w:rPr>
                <w:rFonts w:ascii="Arial"/>
                <w:sz w:val="21"/>
              </w:rPr>
            </w:pPr>
          </w:p>
        </w:tc>
        <w:tc>
          <w:tcPr>
            <w:tcW w:w="1676" w:type="dxa"/>
            <w:vAlign w:val="top"/>
          </w:tcPr>
          <w:p w14:paraId="1BB8771F">
            <w:pPr>
              <w:rPr>
                <w:rFonts w:ascii="Arial"/>
                <w:sz w:val="21"/>
              </w:rPr>
            </w:pPr>
          </w:p>
        </w:tc>
        <w:tc>
          <w:tcPr>
            <w:tcW w:w="1542" w:type="dxa"/>
            <w:vAlign w:val="top"/>
          </w:tcPr>
          <w:p w14:paraId="7A9A0796">
            <w:pPr>
              <w:rPr>
                <w:rFonts w:ascii="Arial"/>
                <w:sz w:val="21"/>
              </w:rPr>
            </w:pPr>
          </w:p>
        </w:tc>
      </w:tr>
      <w:tr w14:paraId="15C4252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11D40A5A">
            <w:pPr>
              <w:rPr>
                <w:rFonts w:ascii="Arial"/>
                <w:sz w:val="21"/>
              </w:rPr>
            </w:pPr>
          </w:p>
        </w:tc>
        <w:tc>
          <w:tcPr>
            <w:tcW w:w="457" w:type="dxa"/>
            <w:vAlign w:val="top"/>
          </w:tcPr>
          <w:p w14:paraId="634C8FB2">
            <w:pPr>
              <w:rPr>
                <w:rFonts w:ascii="Arial"/>
                <w:sz w:val="21"/>
              </w:rPr>
            </w:pPr>
          </w:p>
        </w:tc>
        <w:tc>
          <w:tcPr>
            <w:tcW w:w="455" w:type="dxa"/>
            <w:vAlign w:val="top"/>
          </w:tcPr>
          <w:p w14:paraId="22745E8B">
            <w:pPr>
              <w:rPr>
                <w:rFonts w:ascii="Arial"/>
                <w:sz w:val="21"/>
              </w:rPr>
            </w:pPr>
          </w:p>
        </w:tc>
        <w:tc>
          <w:tcPr>
            <w:tcW w:w="2848" w:type="dxa"/>
            <w:vAlign w:val="top"/>
          </w:tcPr>
          <w:p w14:paraId="7B4F2EE2">
            <w:pPr>
              <w:rPr>
                <w:rFonts w:ascii="Arial"/>
                <w:sz w:val="21"/>
              </w:rPr>
            </w:pPr>
          </w:p>
        </w:tc>
        <w:tc>
          <w:tcPr>
            <w:tcW w:w="1537" w:type="dxa"/>
            <w:vAlign w:val="top"/>
          </w:tcPr>
          <w:p w14:paraId="0786E3DC">
            <w:pPr>
              <w:rPr>
                <w:rFonts w:ascii="Arial"/>
                <w:sz w:val="21"/>
              </w:rPr>
            </w:pPr>
          </w:p>
        </w:tc>
        <w:tc>
          <w:tcPr>
            <w:tcW w:w="1676" w:type="dxa"/>
            <w:vAlign w:val="top"/>
          </w:tcPr>
          <w:p w14:paraId="109E629A">
            <w:pPr>
              <w:rPr>
                <w:rFonts w:ascii="Arial"/>
                <w:sz w:val="21"/>
              </w:rPr>
            </w:pPr>
          </w:p>
        </w:tc>
        <w:tc>
          <w:tcPr>
            <w:tcW w:w="1542" w:type="dxa"/>
            <w:vAlign w:val="top"/>
          </w:tcPr>
          <w:p w14:paraId="7E79CFB3">
            <w:pPr>
              <w:rPr>
                <w:rFonts w:ascii="Arial"/>
                <w:sz w:val="21"/>
              </w:rPr>
            </w:pPr>
          </w:p>
        </w:tc>
      </w:tr>
      <w:tr w14:paraId="1E96DF0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283582FF">
            <w:pPr>
              <w:rPr>
                <w:rFonts w:ascii="Arial"/>
                <w:sz w:val="21"/>
              </w:rPr>
            </w:pPr>
          </w:p>
        </w:tc>
        <w:tc>
          <w:tcPr>
            <w:tcW w:w="457" w:type="dxa"/>
            <w:vAlign w:val="top"/>
          </w:tcPr>
          <w:p w14:paraId="628791BB">
            <w:pPr>
              <w:rPr>
                <w:rFonts w:ascii="Arial"/>
                <w:sz w:val="21"/>
              </w:rPr>
            </w:pPr>
          </w:p>
        </w:tc>
        <w:tc>
          <w:tcPr>
            <w:tcW w:w="455" w:type="dxa"/>
            <w:vAlign w:val="top"/>
          </w:tcPr>
          <w:p w14:paraId="2C316EBE">
            <w:pPr>
              <w:rPr>
                <w:rFonts w:ascii="Arial"/>
                <w:sz w:val="21"/>
              </w:rPr>
            </w:pPr>
          </w:p>
        </w:tc>
        <w:tc>
          <w:tcPr>
            <w:tcW w:w="2848" w:type="dxa"/>
            <w:vAlign w:val="top"/>
          </w:tcPr>
          <w:p w14:paraId="57241490">
            <w:pPr>
              <w:rPr>
                <w:rFonts w:ascii="Arial"/>
                <w:sz w:val="21"/>
              </w:rPr>
            </w:pPr>
          </w:p>
        </w:tc>
        <w:tc>
          <w:tcPr>
            <w:tcW w:w="1537" w:type="dxa"/>
            <w:vAlign w:val="top"/>
          </w:tcPr>
          <w:p w14:paraId="70A60B22">
            <w:pPr>
              <w:rPr>
                <w:rFonts w:ascii="Arial"/>
                <w:sz w:val="21"/>
              </w:rPr>
            </w:pPr>
          </w:p>
        </w:tc>
        <w:tc>
          <w:tcPr>
            <w:tcW w:w="1676" w:type="dxa"/>
            <w:vAlign w:val="top"/>
          </w:tcPr>
          <w:p w14:paraId="4C190A82">
            <w:pPr>
              <w:rPr>
                <w:rFonts w:ascii="Arial"/>
                <w:sz w:val="21"/>
              </w:rPr>
            </w:pPr>
          </w:p>
        </w:tc>
        <w:tc>
          <w:tcPr>
            <w:tcW w:w="1542" w:type="dxa"/>
            <w:vAlign w:val="top"/>
          </w:tcPr>
          <w:p w14:paraId="53969ECD">
            <w:pPr>
              <w:rPr>
                <w:rFonts w:ascii="Arial"/>
                <w:sz w:val="21"/>
              </w:rPr>
            </w:pPr>
          </w:p>
        </w:tc>
      </w:tr>
      <w:tr w14:paraId="071984D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0A6EBAB8">
            <w:pPr>
              <w:rPr>
                <w:rFonts w:ascii="Arial"/>
                <w:sz w:val="21"/>
              </w:rPr>
            </w:pPr>
          </w:p>
        </w:tc>
        <w:tc>
          <w:tcPr>
            <w:tcW w:w="457" w:type="dxa"/>
            <w:vAlign w:val="top"/>
          </w:tcPr>
          <w:p w14:paraId="2A4220A6">
            <w:pPr>
              <w:rPr>
                <w:rFonts w:ascii="Arial"/>
                <w:sz w:val="21"/>
              </w:rPr>
            </w:pPr>
          </w:p>
        </w:tc>
        <w:tc>
          <w:tcPr>
            <w:tcW w:w="455" w:type="dxa"/>
            <w:vAlign w:val="top"/>
          </w:tcPr>
          <w:p w14:paraId="350C0791">
            <w:pPr>
              <w:rPr>
                <w:rFonts w:ascii="Arial"/>
                <w:sz w:val="21"/>
              </w:rPr>
            </w:pPr>
          </w:p>
        </w:tc>
        <w:tc>
          <w:tcPr>
            <w:tcW w:w="2848" w:type="dxa"/>
            <w:vAlign w:val="top"/>
          </w:tcPr>
          <w:p w14:paraId="07E5B6BB">
            <w:pPr>
              <w:rPr>
                <w:rFonts w:ascii="Arial"/>
                <w:sz w:val="21"/>
              </w:rPr>
            </w:pPr>
          </w:p>
        </w:tc>
        <w:tc>
          <w:tcPr>
            <w:tcW w:w="1537" w:type="dxa"/>
            <w:vAlign w:val="top"/>
          </w:tcPr>
          <w:p w14:paraId="6A871716">
            <w:pPr>
              <w:rPr>
                <w:rFonts w:ascii="Arial"/>
                <w:sz w:val="21"/>
              </w:rPr>
            </w:pPr>
          </w:p>
        </w:tc>
        <w:tc>
          <w:tcPr>
            <w:tcW w:w="1676" w:type="dxa"/>
            <w:vAlign w:val="top"/>
          </w:tcPr>
          <w:p w14:paraId="099DE57B">
            <w:pPr>
              <w:rPr>
                <w:rFonts w:ascii="Arial"/>
                <w:sz w:val="21"/>
              </w:rPr>
            </w:pPr>
          </w:p>
        </w:tc>
        <w:tc>
          <w:tcPr>
            <w:tcW w:w="1542" w:type="dxa"/>
            <w:vAlign w:val="top"/>
          </w:tcPr>
          <w:p w14:paraId="042810CA">
            <w:pPr>
              <w:rPr>
                <w:rFonts w:ascii="Arial"/>
                <w:sz w:val="21"/>
              </w:rPr>
            </w:pPr>
          </w:p>
        </w:tc>
      </w:tr>
      <w:tr w14:paraId="284849A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9" w:hRule="atLeast"/>
        </w:trPr>
        <w:tc>
          <w:tcPr>
            <w:tcW w:w="589" w:type="dxa"/>
            <w:vAlign w:val="top"/>
          </w:tcPr>
          <w:p w14:paraId="7BB2F1BE">
            <w:pPr>
              <w:rPr>
                <w:rFonts w:ascii="Arial"/>
                <w:sz w:val="21"/>
              </w:rPr>
            </w:pPr>
          </w:p>
        </w:tc>
        <w:tc>
          <w:tcPr>
            <w:tcW w:w="457" w:type="dxa"/>
            <w:vAlign w:val="top"/>
          </w:tcPr>
          <w:p w14:paraId="6729E869">
            <w:pPr>
              <w:rPr>
                <w:rFonts w:ascii="Arial"/>
                <w:sz w:val="21"/>
              </w:rPr>
            </w:pPr>
          </w:p>
        </w:tc>
        <w:tc>
          <w:tcPr>
            <w:tcW w:w="455" w:type="dxa"/>
            <w:vAlign w:val="top"/>
          </w:tcPr>
          <w:p w14:paraId="4443ECDE">
            <w:pPr>
              <w:rPr>
                <w:rFonts w:ascii="Arial"/>
                <w:sz w:val="21"/>
              </w:rPr>
            </w:pPr>
          </w:p>
        </w:tc>
        <w:tc>
          <w:tcPr>
            <w:tcW w:w="2848" w:type="dxa"/>
            <w:vAlign w:val="top"/>
          </w:tcPr>
          <w:p w14:paraId="0D10DFCD">
            <w:pPr>
              <w:pStyle w:val="6"/>
              <w:spacing w:before="168" w:line="216" w:lineRule="auto"/>
              <w:ind w:left="1250"/>
            </w:pPr>
            <w:r>
              <w:rPr>
                <w:b/>
                <w:bCs/>
                <w:spacing w:val="-7"/>
              </w:rPr>
              <w:t>合计</w:t>
            </w:r>
          </w:p>
        </w:tc>
        <w:tc>
          <w:tcPr>
            <w:tcW w:w="1537" w:type="dxa"/>
            <w:vAlign w:val="top"/>
          </w:tcPr>
          <w:p w14:paraId="0A0E4961">
            <w:pPr>
              <w:rPr>
                <w:rFonts w:ascii="Arial"/>
                <w:sz w:val="21"/>
              </w:rPr>
            </w:pPr>
          </w:p>
        </w:tc>
        <w:tc>
          <w:tcPr>
            <w:tcW w:w="1676" w:type="dxa"/>
            <w:vAlign w:val="top"/>
          </w:tcPr>
          <w:p w14:paraId="59157A1E">
            <w:pPr>
              <w:rPr>
                <w:rFonts w:ascii="Arial"/>
                <w:sz w:val="21"/>
              </w:rPr>
            </w:pPr>
          </w:p>
        </w:tc>
        <w:tc>
          <w:tcPr>
            <w:tcW w:w="1542" w:type="dxa"/>
            <w:vAlign w:val="top"/>
          </w:tcPr>
          <w:p w14:paraId="261373CE">
            <w:pPr>
              <w:rPr>
                <w:rFonts w:ascii="Arial"/>
                <w:sz w:val="21"/>
              </w:rPr>
            </w:pPr>
          </w:p>
        </w:tc>
      </w:tr>
    </w:tbl>
    <w:p w14:paraId="79C7F4AA">
      <w:pPr>
        <w:pStyle w:val="2"/>
        <w:spacing w:before="28" w:line="213" w:lineRule="auto"/>
        <w:ind w:left="29"/>
        <w:outlineLvl w:val="0"/>
        <w:rPr>
          <w:sz w:val="18"/>
          <w:szCs w:val="18"/>
        </w:rPr>
      </w:pPr>
      <w:r>
        <w:rPr>
          <w:b/>
          <w:bCs/>
          <w:spacing w:val="-2"/>
          <w:sz w:val="18"/>
          <w:szCs w:val="18"/>
        </w:rPr>
        <w:t>备注：托克逊县残疾人联合会</w:t>
      </w:r>
      <w:r>
        <w:rPr>
          <w:spacing w:val="-30"/>
          <w:sz w:val="18"/>
          <w:szCs w:val="18"/>
        </w:rPr>
        <w:t xml:space="preserve"> </w:t>
      </w:r>
      <w:r>
        <w:rPr>
          <w:b/>
          <w:bCs/>
          <w:spacing w:val="-2"/>
          <w:sz w:val="18"/>
          <w:szCs w:val="18"/>
        </w:rPr>
        <w:t>2023</w:t>
      </w:r>
      <w:r>
        <w:rPr>
          <w:spacing w:val="-36"/>
          <w:sz w:val="18"/>
          <w:szCs w:val="18"/>
        </w:rPr>
        <w:t xml:space="preserve"> </w:t>
      </w:r>
      <w:r>
        <w:rPr>
          <w:b/>
          <w:bCs/>
          <w:spacing w:val="-2"/>
          <w:sz w:val="18"/>
          <w:szCs w:val="18"/>
        </w:rPr>
        <w:t>年没有使用国有资本经营预算拨款安排的支出，国有资本经营预</w:t>
      </w:r>
      <w:r>
        <w:rPr>
          <w:b/>
          <w:bCs/>
          <w:spacing w:val="-3"/>
          <w:sz w:val="18"/>
          <w:szCs w:val="18"/>
        </w:rPr>
        <w:t>算支出情况表</w:t>
      </w:r>
    </w:p>
    <w:p w14:paraId="7942B35D">
      <w:pPr>
        <w:pStyle w:val="2"/>
        <w:spacing w:before="25" w:line="216" w:lineRule="auto"/>
        <w:ind w:left="33"/>
        <w:outlineLvl w:val="0"/>
        <w:rPr>
          <w:sz w:val="18"/>
          <w:szCs w:val="18"/>
        </w:rPr>
      </w:pPr>
      <w:r>
        <w:rPr>
          <w:b/>
          <w:bCs/>
          <w:spacing w:val="-5"/>
          <w:sz w:val="18"/>
          <w:szCs w:val="18"/>
        </w:rPr>
        <w:t>为空表。</w:t>
      </w:r>
    </w:p>
    <w:p w14:paraId="64D22C43">
      <w:pPr>
        <w:spacing w:line="216" w:lineRule="auto"/>
        <w:rPr>
          <w:sz w:val="18"/>
          <w:szCs w:val="18"/>
        </w:rPr>
        <w:sectPr>
          <w:footerReference r:id="rId19" w:type="default"/>
          <w:pgSz w:w="11906" w:h="16839"/>
          <w:pgMar w:top="1431" w:right="1228" w:bottom="1521" w:left="1568" w:header="0" w:footer="1156" w:gutter="0"/>
          <w:cols w:space="720" w:num="1"/>
        </w:sectPr>
      </w:pPr>
    </w:p>
    <w:p w14:paraId="11AB9C9A">
      <w:pPr>
        <w:spacing w:line="305" w:lineRule="auto"/>
        <w:rPr>
          <w:rFonts w:ascii="Arial"/>
          <w:sz w:val="21"/>
        </w:rPr>
      </w:pPr>
    </w:p>
    <w:p w14:paraId="554ED723">
      <w:pPr>
        <w:spacing w:line="306" w:lineRule="auto"/>
        <w:rPr>
          <w:rFonts w:ascii="Arial"/>
          <w:sz w:val="21"/>
        </w:rPr>
      </w:pPr>
    </w:p>
    <w:p w14:paraId="07BE8BC1">
      <w:pPr>
        <w:pStyle w:val="2"/>
        <w:spacing w:before="101" w:line="222" w:lineRule="auto"/>
        <w:ind w:left="248"/>
      </w:pPr>
      <w:r>
        <w:rPr>
          <w:b/>
          <w:bCs/>
          <w:spacing w:val="-11"/>
        </w:rPr>
        <w:t>表</w:t>
      </w:r>
      <w:r>
        <w:rPr>
          <w:spacing w:val="-40"/>
        </w:rPr>
        <w:t xml:space="preserve"> </w:t>
      </w:r>
      <w:r>
        <w:rPr>
          <w:b/>
          <w:bCs/>
          <w:spacing w:val="-11"/>
        </w:rPr>
        <w:t>10</w:t>
      </w:r>
    </w:p>
    <w:p w14:paraId="4A476397">
      <w:pPr>
        <w:spacing w:line="355" w:lineRule="auto"/>
        <w:rPr>
          <w:rFonts w:ascii="Arial"/>
          <w:sz w:val="21"/>
        </w:rPr>
      </w:pPr>
    </w:p>
    <w:p w14:paraId="507B8FC3">
      <w:pPr>
        <w:pStyle w:val="2"/>
        <w:spacing w:before="101" w:line="218" w:lineRule="auto"/>
        <w:ind w:left="2076"/>
        <w:outlineLvl w:val="0"/>
      </w:pPr>
      <w:r>
        <w:rPr>
          <w:b/>
          <w:bCs/>
          <w:spacing w:val="4"/>
        </w:rPr>
        <w:t>财政拨款“</w:t>
      </w:r>
      <w:r>
        <w:rPr>
          <w:spacing w:val="-115"/>
        </w:rPr>
        <w:t xml:space="preserve"> </w:t>
      </w:r>
      <w:r>
        <w:rPr>
          <w:b/>
          <w:bCs/>
          <w:spacing w:val="4"/>
        </w:rPr>
        <w:t>三公”经费支出情况表</w:t>
      </w:r>
    </w:p>
    <w:p w14:paraId="11FA97D7">
      <w:pPr>
        <w:spacing w:line="373" w:lineRule="auto"/>
        <w:rPr>
          <w:rFonts w:ascii="Arial"/>
          <w:sz w:val="21"/>
        </w:rPr>
      </w:pPr>
    </w:p>
    <w:p w14:paraId="26800500">
      <w:pPr>
        <w:pStyle w:val="2"/>
        <w:spacing w:before="78" w:line="212" w:lineRule="auto"/>
        <w:ind w:left="123"/>
        <w:outlineLvl w:val="0"/>
        <w:rPr>
          <w:sz w:val="24"/>
          <w:szCs w:val="24"/>
        </w:rPr>
      </w:pPr>
      <w:r>
        <w:rPr>
          <w:spacing w:val="-4"/>
          <w:sz w:val="24"/>
          <w:szCs w:val="24"/>
        </w:rPr>
        <w:t xml:space="preserve">编制单位：托克逊县残疾人联合会                            </w:t>
      </w:r>
      <w:r>
        <w:rPr>
          <w:spacing w:val="-5"/>
          <w:sz w:val="24"/>
          <w:szCs w:val="24"/>
        </w:rPr>
        <w:t xml:space="preserve">       单位：万元</w:t>
      </w:r>
    </w:p>
    <w:tbl>
      <w:tblPr>
        <w:tblStyle w:val="5"/>
        <w:tblW w:w="90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3196"/>
        <w:gridCol w:w="1385"/>
        <w:gridCol w:w="1522"/>
        <w:gridCol w:w="1380"/>
        <w:gridCol w:w="1521"/>
      </w:tblGrid>
      <w:tr w14:paraId="762F64E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5" w:hRule="atLeast"/>
        </w:trPr>
        <w:tc>
          <w:tcPr>
            <w:tcW w:w="3196" w:type="dxa"/>
            <w:vMerge w:val="restart"/>
            <w:tcBorders>
              <w:bottom w:val="nil"/>
            </w:tcBorders>
            <w:vAlign w:val="top"/>
          </w:tcPr>
          <w:p w14:paraId="594B83E7">
            <w:pPr>
              <w:spacing w:line="262" w:lineRule="auto"/>
              <w:rPr>
                <w:rFonts w:ascii="Arial"/>
                <w:sz w:val="21"/>
              </w:rPr>
            </w:pPr>
          </w:p>
          <w:p w14:paraId="25A1865F">
            <w:pPr>
              <w:spacing w:line="262" w:lineRule="auto"/>
              <w:rPr>
                <w:rFonts w:ascii="Arial"/>
                <w:sz w:val="21"/>
              </w:rPr>
            </w:pPr>
          </w:p>
          <w:p w14:paraId="4708D80B">
            <w:pPr>
              <w:pStyle w:val="6"/>
              <w:spacing w:before="62" w:line="222" w:lineRule="auto"/>
              <w:ind w:left="1017"/>
              <w:rPr>
                <w:sz w:val="19"/>
                <w:szCs w:val="19"/>
              </w:rPr>
            </w:pPr>
            <w:r>
              <w:rPr>
                <w:b/>
                <w:bCs/>
                <w:spacing w:val="4"/>
                <w:sz w:val="19"/>
                <w:szCs w:val="19"/>
              </w:rPr>
              <w:t>三公支出内容</w:t>
            </w:r>
          </w:p>
        </w:tc>
        <w:tc>
          <w:tcPr>
            <w:tcW w:w="1385" w:type="dxa"/>
            <w:vMerge w:val="restart"/>
            <w:tcBorders>
              <w:bottom w:val="nil"/>
            </w:tcBorders>
            <w:vAlign w:val="top"/>
          </w:tcPr>
          <w:p w14:paraId="14D33BBB">
            <w:pPr>
              <w:spacing w:line="262" w:lineRule="auto"/>
              <w:rPr>
                <w:rFonts w:ascii="Arial"/>
                <w:sz w:val="21"/>
              </w:rPr>
            </w:pPr>
          </w:p>
          <w:p w14:paraId="5D71AC39">
            <w:pPr>
              <w:spacing w:line="263" w:lineRule="auto"/>
              <w:rPr>
                <w:rFonts w:ascii="Arial"/>
                <w:sz w:val="21"/>
              </w:rPr>
            </w:pPr>
          </w:p>
          <w:p w14:paraId="7BCD9D77">
            <w:pPr>
              <w:pStyle w:val="6"/>
              <w:spacing w:before="62" w:line="224" w:lineRule="auto"/>
              <w:ind w:left="499"/>
              <w:rPr>
                <w:sz w:val="19"/>
                <w:szCs w:val="19"/>
              </w:rPr>
            </w:pPr>
            <w:r>
              <w:rPr>
                <w:b/>
                <w:bCs/>
                <w:spacing w:val="3"/>
                <w:sz w:val="19"/>
                <w:szCs w:val="19"/>
              </w:rPr>
              <w:t>合计</w:t>
            </w:r>
          </w:p>
        </w:tc>
        <w:tc>
          <w:tcPr>
            <w:tcW w:w="4423" w:type="dxa"/>
            <w:gridSpan w:val="3"/>
            <w:vAlign w:val="top"/>
          </w:tcPr>
          <w:p w14:paraId="15095D8E">
            <w:pPr>
              <w:pStyle w:val="6"/>
              <w:spacing w:before="179" w:line="222" w:lineRule="auto"/>
              <w:ind w:left="1822"/>
              <w:rPr>
                <w:sz w:val="19"/>
                <w:szCs w:val="19"/>
              </w:rPr>
            </w:pPr>
            <w:r>
              <w:rPr>
                <w:b/>
                <w:bCs/>
                <w:spacing w:val="4"/>
                <w:sz w:val="19"/>
                <w:szCs w:val="19"/>
              </w:rPr>
              <w:t>资金来源</w:t>
            </w:r>
          </w:p>
        </w:tc>
      </w:tr>
      <w:tr w14:paraId="4C07B75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14" w:hRule="atLeast"/>
        </w:trPr>
        <w:tc>
          <w:tcPr>
            <w:tcW w:w="3196" w:type="dxa"/>
            <w:vMerge w:val="continue"/>
            <w:tcBorders>
              <w:top w:val="nil"/>
            </w:tcBorders>
            <w:vAlign w:val="top"/>
          </w:tcPr>
          <w:p w14:paraId="179F59AF">
            <w:pPr>
              <w:rPr>
                <w:rFonts w:ascii="Arial"/>
                <w:sz w:val="21"/>
              </w:rPr>
            </w:pPr>
          </w:p>
        </w:tc>
        <w:tc>
          <w:tcPr>
            <w:tcW w:w="1385" w:type="dxa"/>
            <w:vMerge w:val="continue"/>
            <w:tcBorders>
              <w:top w:val="nil"/>
            </w:tcBorders>
            <w:vAlign w:val="top"/>
          </w:tcPr>
          <w:p w14:paraId="05678E03">
            <w:pPr>
              <w:rPr>
                <w:rFonts w:ascii="Arial"/>
                <w:sz w:val="21"/>
              </w:rPr>
            </w:pPr>
          </w:p>
        </w:tc>
        <w:tc>
          <w:tcPr>
            <w:tcW w:w="1522" w:type="dxa"/>
            <w:vAlign w:val="top"/>
          </w:tcPr>
          <w:p w14:paraId="47789C3E">
            <w:pPr>
              <w:spacing w:line="245" w:lineRule="auto"/>
              <w:rPr>
                <w:rFonts w:ascii="Arial"/>
                <w:sz w:val="21"/>
              </w:rPr>
            </w:pPr>
          </w:p>
          <w:p w14:paraId="51336E53">
            <w:pPr>
              <w:pStyle w:val="6"/>
              <w:spacing w:before="62" w:line="222" w:lineRule="auto"/>
              <w:ind w:left="178"/>
              <w:rPr>
                <w:sz w:val="19"/>
                <w:szCs w:val="19"/>
              </w:rPr>
            </w:pPr>
            <w:r>
              <w:rPr>
                <w:b/>
                <w:bCs/>
                <w:spacing w:val="4"/>
                <w:sz w:val="19"/>
                <w:szCs w:val="19"/>
              </w:rPr>
              <w:t>一般公共预算</w:t>
            </w:r>
          </w:p>
        </w:tc>
        <w:tc>
          <w:tcPr>
            <w:tcW w:w="1380" w:type="dxa"/>
            <w:vAlign w:val="top"/>
          </w:tcPr>
          <w:p w14:paraId="3F035D9B">
            <w:pPr>
              <w:spacing w:line="245" w:lineRule="auto"/>
              <w:rPr>
                <w:rFonts w:ascii="Arial"/>
                <w:sz w:val="21"/>
              </w:rPr>
            </w:pPr>
          </w:p>
          <w:p w14:paraId="4DEC461D">
            <w:pPr>
              <w:pStyle w:val="6"/>
              <w:spacing w:before="62" w:line="222" w:lineRule="auto"/>
              <w:ind w:left="200"/>
              <w:rPr>
                <w:sz w:val="19"/>
                <w:szCs w:val="19"/>
              </w:rPr>
            </w:pPr>
            <w:r>
              <w:rPr>
                <w:b/>
                <w:bCs/>
                <w:spacing w:val="6"/>
                <w:sz w:val="19"/>
                <w:szCs w:val="19"/>
              </w:rPr>
              <w:t>政府性基金</w:t>
            </w:r>
          </w:p>
        </w:tc>
        <w:tc>
          <w:tcPr>
            <w:tcW w:w="1521" w:type="dxa"/>
            <w:vAlign w:val="top"/>
          </w:tcPr>
          <w:p w14:paraId="745936D7">
            <w:pPr>
              <w:pStyle w:val="6"/>
              <w:spacing w:before="176" w:line="223" w:lineRule="auto"/>
              <w:ind w:left="182"/>
              <w:rPr>
                <w:sz w:val="19"/>
                <w:szCs w:val="19"/>
              </w:rPr>
            </w:pPr>
            <w:r>
              <w:rPr>
                <w:b/>
                <w:bCs/>
                <w:spacing w:val="4"/>
                <w:sz w:val="19"/>
                <w:szCs w:val="19"/>
              </w:rPr>
              <w:t>国有资本经营</w:t>
            </w:r>
          </w:p>
          <w:p w14:paraId="4DD4E0CE">
            <w:pPr>
              <w:pStyle w:val="6"/>
              <w:spacing w:before="29" w:line="222" w:lineRule="auto"/>
              <w:ind w:left="573"/>
              <w:rPr>
                <w:sz w:val="19"/>
                <w:szCs w:val="19"/>
              </w:rPr>
            </w:pPr>
            <w:r>
              <w:rPr>
                <w:b/>
                <w:bCs/>
                <w:sz w:val="19"/>
                <w:szCs w:val="19"/>
              </w:rPr>
              <w:t>预算</w:t>
            </w:r>
          </w:p>
        </w:tc>
      </w:tr>
      <w:tr w14:paraId="2CC98A3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6" w:hRule="atLeast"/>
        </w:trPr>
        <w:tc>
          <w:tcPr>
            <w:tcW w:w="3196" w:type="dxa"/>
            <w:vAlign w:val="top"/>
          </w:tcPr>
          <w:p w14:paraId="62F443A8">
            <w:pPr>
              <w:pStyle w:val="6"/>
              <w:spacing w:before="208" w:line="216" w:lineRule="auto"/>
              <w:ind w:left="1423"/>
            </w:pPr>
            <w:r>
              <w:rPr>
                <w:b/>
                <w:bCs/>
                <w:spacing w:val="-7"/>
              </w:rPr>
              <w:t>合计</w:t>
            </w:r>
          </w:p>
        </w:tc>
        <w:tc>
          <w:tcPr>
            <w:tcW w:w="1385" w:type="dxa"/>
            <w:vAlign w:val="top"/>
          </w:tcPr>
          <w:p w14:paraId="756A8160">
            <w:pPr>
              <w:pStyle w:val="6"/>
              <w:spacing w:before="208"/>
              <w:ind w:left="529"/>
            </w:pPr>
            <w:r>
              <w:rPr>
                <w:b/>
                <w:bCs/>
                <w:spacing w:val="-6"/>
              </w:rPr>
              <w:t>1.00</w:t>
            </w:r>
          </w:p>
        </w:tc>
        <w:tc>
          <w:tcPr>
            <w:tcW w:w="1522" w:type="dxa"/>
            <w:vAlign w:val="top"/>
          </w:tcPr>
          <w:p w14:paraId="3D13AE5F">
            <w:pPr>
              <w:pStyle w:val="6"/>
              <w:spacing w:before="208"/>
              <w:ind w:left="596"/>
            </w:pPr>
            <w:r>
              <w:rPr>
                <w:b/>
                <w:bCs/>
                <w:spacing w:val="-6"/>
              </w:rPr>
              <w:t>1.00</w:t>
            </w:r>
          </w:p>
        </w:tc>
        <w:tc>
          <w:tcPr>
            <w:tcW w:w="1380" w:type="dxa"/>
            <w:vAlign w:val="top"/>
          </w:tcPr>
          <w:p w14:paraId="1B05B925">
            <w:pPr>
              <w:rPr>
                <w:rFonts w:ascii="Arial"/>
                <w:sz w:val="21"/>
              </w:rPr>
            </w:pPr>
          </w:p>
        </w:tc>
        <w:tc>
          <w:tcPr>
            <w:tcW w:w="1521" w:type="dxa"/>
            <w:vAlign w:val="top"/>
          </w:tcPr>
          <w:p w14:paraId="5F3E457B">
            <w:pPr>
              <w:rPr>
                <w:rFonts w:ascii="Arial"/>
                <w:sz w:val="21"/>
              </w:rPr>
            </w:pPr>
          </w:p>
        </w:tc>
      </w:tr>
      <w:tr w14:paraId="42C89E8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7" w:hRule="atLeast"/>
        </w:trPr>
        <w:tc>
          <w:tcPr>
            <w:tcW w:w="3196" w:type="dxa"/>
            <w:vAlign w:val="top"/>
          </w:tcPr>
          <w:p w14:paraId="75623D42">
            <w:pPr>
              <w:pStyle w:val="6"/>
              <w:spacing w:before="210" w:line="213" w:lineRule="auto"/>
              <w:ind w:left="903"/>
            </w:pPr>
            <w:r>
              <w:rPr>
                <w:spacing w:val="-2"/>
              </w:rPr>
              <w:t>因公出国（境）费</w:t>
            </w:r>
          </w:p>
        </w:tc>
        <w:tc>
          <w:tcPr>
            <w:tcW w:w="1385" w:type="dxa"/>
            <w:vAlign w:val="top"/>
          </w:tcPr>
          <w:p w14:paraId="39B55221">
            <w:pPr>
              <w:rPr>
                <w:rFonts w:ascii="Arial"/>
                <w:sz w:val="21"/>
              </w:rPr>
            </w:pPr>
          </w:p>
        </w:tc>
        <w:tc>
          <w:tcPr>
            <w:tcW w:w="1522" w:type="dxa"/>
            <w:vAlign w:val="top"/>
          </w:tcPr>
          <w:p w14:paraId="0B3D23C2">
            <w:pPr>
              <w:rPr>
                <w:rFonts w:ascii="Arial"/>
                <w:sz w:val="21"/>
              </w:rPr>
            </w:pPr>
          </w:p>
        </w:tc>
        <w:tc>
          <w:tcPr>
            <w:tcW w:w="1380" w:type="dxa"/>
            <w:vAlign w:val="top"/>
          </w:tcPr>
          <w:p w14:paraId="65F927F6">
            <w:pPr>
              <w:rPr>
                <w:rFonts w:ascii="Arial"/>
                <w:sz w:val="21"/>
              </w:rPr>
            </w:pPr>
          </w:p>
        </w:tc>
        <w:tc>
          <w:tcPr>
            <w:tcW w:w="1521" w:type="dxa"/>
            <w:vAlign w:val="top"/>
          </w:tcPr>
          <w:p w14:paraId="0CE8D72C">
            <w:pPr>
              <w:rPr>
                <w:rFonts w:ascii="Arial"/>
                <w:sz w:val="21"/>
              </w:rPr>
            </w:pPr>
          </w:p>
        </w:tc>
      </w:tr>
      <w:tr w14:paraId="3F0BFB6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6" w:hRule="atLeast"/>
        </w:trPr>
        <w:tc>
          <w:tcPr>
            <w:tcW w:w="3196" w:type="dxa"/>
            <w:vAlign w:val="top"/>
          </w:tcPr>
          <w:p w14:paraId="63A0B661">
            <w:pPr>
              <w:pStyle w:val="6"/>
              <w:spacing w:before="210" w:line="214" w:lineRule="auto"/>
              <w:ind w:left="1152"/>
            </w:pPr>
            <w:r>
              <w:rPr>
                <w:spacing w:val="-2"/>
              </w:rPr>
              <w:t>公务接待费</w:t>
            </w:r>
          </w:p>
        </w:tc>
        <w:tc>
          <w:tcPr>
            <w:tcW w:w="1385" w:type="dxa"/>
            <w:vAlign w:val="top"/>
          </w:tcPr>
          <w:p w14:paraId="55F6B81F">
            <w:pPr>
              <w:rPr>
                <w:rFonts w:ascii="Arial"/>
                <w:sz w:val="21"/>
              </w:rPr>
            </w:pPr>
          </w:p>
        </w:tc>
        <w:tc>
          <w:tcPr>
            <w:tcW w:w="1522" w:type="dxa"/>
            <w:vAlign w:val="top"/>
          </w:tcPr>
          <w:p w14:paraId="5903AE39">
            <w:pPr>
              <w:rPr>
                <w:rFonts w:ascii="Arial"/>
                <w:sz w:val="21"/>
              </w:rPr>
            </w:pPr>
          </w:p>
        </w:tc>
        <w:tc>
          <w:tcPr>
            <w:tcW w:w="1380" w:type="dxa"/>
            <w:vAlign w:val="top"/>
          </w:tcPr>
          <w:p w14:paraId="7C3AEE99">
            <w:pPr>
              <w:rPr>
                <w:rFonts w:ascii="Arial"/>
                <w:sz w:val="21"/>
              </w:rPr>
            </w:pPr>
          </w:p>
        </w:tc>
        <w:tc>
          <w:tcPr>
            <w:tcW w:w="1521" w:type="dxa"/>
            <w:vAlign w:val="top"/>
          </w:tcPr>
          <w:p w14:paraId="2783393F">
            <w:pPr>
              <w:rPr>
                <w:rFonts w:ascii="Arial"/>
                <w:sz w:val="21"/>
              </w:rPr>
            </w:pPr>
          </w:p>
        </w:tc>
      </w:tr>
      <w:tr w14:paraId="18F850A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6" w:hRule="atLeast"/>
        </w:trPr>
        <w:tc>
          <w:tcPr>
            <w:tcW w:w="3196" w:type="dxa"/>
            <w:vAlign w:val="top"/>
          </w:tcPr>
          <w:p w14:paraId="7EE68991">
            <w:pPr>
              <w:pStyle w:val="6"/>
              <w:spacing w:before="209" w:line="214" w:lineRule="auto"/>
              <w:ind w:left="341"/>
            </w:pPr>
            <w:r>
              <w:rPr>
                <w:b/>
                <w:bCs/>
                <w:spacing w:val="-2"/>
              </w:rPr>
              <w:t>公务用车购置及运行费（小计）</w:t>
            </w:r>
          </w:p>
        </w:tc>
        <w:tc>
          <w:tcPr>
            <w:tcW w:w="1385" w:type="dxa"/>
            <w:vAlign w:val="top"/>
          </w:tcPr>
          <w:p w14:paraId="42E3847B">
            <w:pPr>
              <w:pStyle w:val="6"/>
              <w:spacing w:before="209"/>
              <w:ind w:left="529"/>
            </w:pPr>
            <w:r>
              <w:rPr>
                <w:b/>
                <w:bCs/>
                <w:spacing w:val="-6"/>
              </w:rPr>
              <w:t>1.00</w:t>
            </w:r>
          </w:p>
        </w:tc>
        <w:tc>
          <w:tcPr>
            <w:tcW w:w="1522" w:type="dxa"/>
            <w:vAlign w:val="top"/>
          </w:tcPr>
          <w:p w14:paraId="453AE567">
            <w:pPr>
              <w:pStyle w:val="6"/>
              <w:spacing w:before="209"/>
              <w:ind w:left="596"/>
            </w:pPr>
            <w:r>
              <w:rPr>
                <w:b/>
                <w:bCs/>
                <w:spacing w:val="-6"/>
              </w:rPr>
              <w:t>1.00</w:t>
            </w:r>
          </w:p>
        </w:tc>
        <w:tc>
          <w:tcPr>
            <w:tcW w:w="1380" w:type="dxa"/>
            <w:vAlign w:val="top"/>
          </w:tcPr>
          <w:p w14:paraId="4A3C310D">
            <w:pPr>
              <w:rPr>
                <w:rFonts w:ascii="Arial"/>
                <w:sz w:val="21"/>
              </w:rPr>
            </w:pPr>
          </w:p>
        </w:tc>
        <w:tc>
          <w:tcPr>
            <w:tcW w:w="1521" w:type="dxa"/>
            <w:vAlign w:val="top"/>
          </w:tcPr>
          <w:p w14:paraId="054728E2">
            <w:pPr>
              <w:rPr>
                <w:rFonts w:ascii="Arial"/>
                <w:sz w:val="21"/>
              </w:rPr>
            </w:pPr>
          </w:p>
        </w:tc>
      </w:tr>
      <w:tr w14:paraId="1BB353E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7" w:hRule="atLeast"/>
        </w:trPr>
        <w:tc>
          <w:tcPr>
            <w:tcW w:w="3196" w:type="dxa"/>
            <w:vAlign w:val="top"/>
          </w:tcPr>
          <w:p w14:paraId="5059E741">
            <w:pPr>
              <w:pStyle w:val="6"/>
              <w:spacing w:before="210" w:line="214" w:lineRule="auto"/>
              <w:ind w:left="701"/>
            </w:pPr>
            <w:r>
              <w:rPr>
                <w:spacing w:val="-1"/>
              </w:rPr>
              <w:t>其中：公务用车购置费</w:t>
            </w:r>
          </w:p>
        </w:tc>
        <w:tc>
          <w:tcPr>
            <w:tcW w:w="1385" w:type="dxa"/>
            <w:vAlign w:val="top"/>
          </w:tcPr>
          <w:p w14:paraId="24A2710F">
            <w:pPr>
              <w:rPr>
                <w:rFonts w:ascii="Arial"/>
                <w:sz w:val="21"/>
              </w:rPr>
            </w:pPr>
          </w:p>
        </w:tc>
        <w:tc>
          <w:tcPr>
            <w:tcW w:w="1522" w:type="dxa"/>
            <w:vAlign w:val="top"/>
          </w:tcPr>
          <w:p w14:paraId="79FCDEE7">
            <w:pPr>
              <w:rPr>
                <w:rFonts w:ascii="Arial"/>
                <w:sz w:val="21"/>
              </w:rPr>
            </w:pPr>
          </w:p>
        </w:tc>
        <w:tc>
          <w:tcPr>
            <w:tcW w:w="1380" w:type="dxa"/>
            <w:vAlign w:val="top"/>
          </w:tcPr>
          <w:p w14:paraId="16F91CF9">
            <w:pPr>
              <w:rPr>
                <w:rFonts w:ascii="Arial"/>
                <w:sz w:val="21"/>
              </w:rPr>
            </w:pPr>
          </w:p>
        </w:tc>
        <w:tc>
          <w:tcPr>
            <w:tcW w:w="1521" w:type="dxa"/>
            <w:vAlign w:val="top"/>
          </w:tcPr>
          <w:p w14:paraId="48DBFF38">
            <w:pPr>
              <w:rPr>
                <w:rFonts w:ascii="Arial"/>
                <w:sz w:val="21"/>
              </w:rPr>
            </w:pPr>
          </w:p>
        </w:tc>
      </w:tr>
      <w:tr w14:paraId="229642B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1" w:hRule="atLeast"/>
        </w:trPr>
        <w:tc>
          <w:tcPr>
            <w:tcW w:w="3196" w:type="dxa"/>
            <w:vAlign w:val="top"/>
          </w:tcPr>
          <w:p w14:paraId="465F87B8">
            <w:pPr>
              <w:pStyle w:val="6"/>
              <w:spacing w:before="211" w:line="214" w:lineRule="auto"/>
              <w:ind w:left="972"/>
            </w:pPr>
            <w:r>
              <w:rPr>
                <w:spacing w:val="-1"/>
              </w:rPr>
              <w:t>公务用车运行费</w:t>
            </w:r>
          </w:p>
        </w:tc>
        <w:tc>
          <w:tcPr>
            <w:tcW w:w="1385" w:type="dxa"/>
            <w:vAlign w:val="top"/>
          </w:tcPr>
          <w:p w14:paraId="68C011A0">
            <w:pPr>
              <w:pStyle w:val="6"/>
              <w:spacing w:before="211"/>
              <w:ind w:left="529"/>
            </w:pPr>
            <w:r>
              <w:rPr>
                <w:spacing w:val="-5"/>
              </w:rPr>
              <w:t>1.00</w:t>
            </w:r>
          </w:p>
        </w:tc>
        <w:tc>
          <w:tcPr>
            <w:tcW w:w="1522" w:type="dxa"/>
            <w:vAlign w:val="top"/>
          </w:tcPr>
          <w:p w14:paraId="63242DA9">
            <w:pPr>
              <w:pStyle w:val="6"/>
              <w:spacing w:before="211"/>
              <w:ind w:left="596"/>
            </w:pPr>
            <w:r>
              <w:rPr>
                <w:spacing w:val="-5"/>
              </w:rPr>
              <w:t>1.00</w:t>
            </w:r>
          </w:p>
        </w:tc>
        <w:tc>
          <w:tcPr>
            <w:tcW w:w="1380" w:type="dxa"/>
            <w:vAlign w:val="top"/>
          </w:tcPr>
          <w:p w14:paraId="44A061A0">
            <w:pPr>
              <w:rPr>
                <w:rFonts w:ascii="Arial"/>
                <w:sz w:val="21"/>
              </w:rPr>
            </w:pPr>
          </w:p>
        </w:tc>
        <w:tc>
          <w:tcPr>
            <w:tcW w:w="1521" w:type="dxa"/>
            <w:vAlign w:val="top"/>
          </w:tcPr>
          <w:p w14:paraId="6BF3D5B1">
            <w:pPr>
              <w:rPr>
                <w:rFonts w:ascii="Arial"/>
                <w:sz w:val="21"/>
              </w:rPr>
            </w:pPr>
          </w:p>
        </w:tc>
      </w:tr>
    </w:tbl>
    <w:p w14:paraId="730C1225">
      <w:pPr>
        <w:rPr>
          <w:rFonts w:ascii="Arial"/>
          <w:sz w:val="21"/>
        </w:rPr>
      </w:pPr>
    </w:p>
    <w:p w14:paraId="689AEE59">
      <w:pPr>
        <w:rPr>
          <w:rFonts w:ascii="Arial" w:hAnsi="Arial" w:eastAsia="Arial" w:cs="Arial"/>
          <w:sz w:val="21"/>
          <w:szCs w:val="21"/>
        </w:rPr>
        <w:sectPr>
          <w:footerReference r:id="rId20" w:type="default"/>
          <w:pgSz w:w="11906" w:h="16839"/>
          <w:pgMar w:top="1431" w:right="1328" w:bottom="1521" w:left="1568" w:header="0" w:footer="1156" w:gutter="0"/>
          <w:cols w:space="720" w:num="1"/>
        </w:sectPr>
      </w:pPr>
    </w:p>
    <w:p w14:paraId="5A2E2281">
      <w:pPr>
        <w:spacing w:before="185" w:line="226" w:lineRule="auto"/>
        <w:ind w:left="1658"/>
        <w:rPr>
          <w:rFonts w:ascii="黑体" w:hAnsi="黑体" w:eastAsia="黑体" w:cs="黑体"/>
          <w:sz w:val="31"/>
          <w:szCs w:val="31"/>
        </w:rPr>
      </w:pPr>
      <w:r>
        <w:rPr>
          <w:rFonts w:ascii="黑体" w:hAnsi="黑体" w:eastAsia="黑体" w:cs="黑体"/>
          <w:spacing w:val="7"/>
          <w:sz w:val="31"/>
          <w:szCs w:val="31"/>
        </w:rPr>
        <w:t>第三部分 2023</w:t>
      </w:r>
      <w:r>
        <w:rPr>
          <w:rFonts w:ascii="黑体" w:hAnsi="黑体" w:eastAsia="黑体" w:cs="黑体"/>
          <w:spacing w:val="-60"/>
          <w:sz w:val="31"/>
          <w:szCs w:val="31"/>
        </w:rPr>
        <w:t xml:space="preserve"> </w:t>
      </w:r>
      <w:r>
        <w:rPr>
          <w:rFonts w:ascii="黑体" w:hAnsi="黑体" w:eastAsia="黑体" w:cs="黑体"/>
          <w:spacing w:val="7"/>
          <w:sz w:val="31"/>
          <w:szCs w:val="31"/>
        </w:rPr>
        <w:t>年单位预算情况说明</w:t>
      </w:r>
    </w:p>
    <w:p w14:paraId="0B104C34">
      <w:pPr>
        <w:spacing w:line="317" w:lineRule="auto"/>
        <w:rPr>
          <w:rFonts w:ascii="Arial"/>
          <w:sz w:val="21"/>
        </w:rPr>
      </w:pPr>
    </w:p>
    <w:p w14:paraId="7172E3BF">
      <w:pPr>
        <w:spacing w:line="317" w:lineRule="auto"/>
        <w:rPr>
          <w:rFonts w:ascii="Arial"/>
          <w:sz w:val="21"/>
        </w:rPr>
      </w:pPr>
    </w:p>
    <w:p w14:paraId="6EF19589">
      <w:pPr>
        <w:spacing w:before="100" w:line="334" w:lineRule="auto"/>
        <w:ind w:left="26" w:right="83" w:firstLine="645"/>
        <w:rPr>
          <w:rFonts w:ascii="黑体" w:hAnsi="黑体" w:eastAsia="黑体" w:cs="黑体"/>
          <w:sz w:val="31"/>
          <w:szCs w:val="31"/>
        </w:rPr>
      </w:pPr>
      <w:r>
        <w:rPr>
          <w:rFonts w:ascii="黑体" w:hAnsi="黑体" w:eastAsia="黑体" w:cs="黑体"/>
          <w:spacing w:val="12"/>
          <w:sz w:val="31"/>
          <w:szCs w:val="31"/>
        </w:rPr>
        <w:t>一、关于托克逊县残疾人联合会单位</w:t>
      </w:r>
      <w:r>
        <w:rPr>
          <w:rFonts w:ascii="黑体" w:hAnsi="黑体" w:eastAsia="黑体" w:cs="黑体"/>
          <w:spacing w:val="-40"/>
          <w:sz w:val="31"/>
          <w:szCs w:val="31"/>
        </w:rPr>
        <w:t xml:space="preserve"> </w:t>
      </w:r>
      <w:r>
        <w:rPr>
          <w:rFonts w:ascii="黑体" w:hAnsi="黑体" w:eastAsia="黑体" w:cs="黑体"/>
          <w:spacing w:val="12"/>
          <w:sz w:val="31"/>
          <w:szCs w:val="31"/>
        </w:rPr>
        <w:t>2023</w:t>
      </w:r>
      <w:r>
        <w:rPr>
          <w:rFonts w:ascii="黑体" w:hAnsi="黑体" w:eastAsia="黑体" w:cs="黑体"/>
          <w:spacing w:val="-56"/>
          <w:sz w:val="31"/>
          <w:szCs w:val="31"/>
        </w:rPr>
        <w:t xml:space="preserve"> </w:t>
      </w:r>
      <w:r>
        <w:rPr>
          <w:rFonts w:ascii="黑体" w:hAnsi="黑体" w:eastAsia="黑体" w:cs="黑体"/>
          <w:spacing w:val="12"/>
          <w:sz w:val="31"/>
          <w:szCs w:val="31"/>
        </w:rPr>
        <w:t>年收支预算</w:t>
      </w:r>
      <w:r>
        <w:rPr>
          <w:rFonts w:ascii="黑体" w:hAnsi="黑体" w:eastAsia="黑体" w:cs="黑体"/>
          <w:sz w:val="31"/>
          <w:szCs w:val="31"/>
        </w:rPr>
        <w:t xml:space="preserve"> </w:t>
      </w:r>
      <w:r>
        <w:rPr>
          <w:rFonts w:ascii="黑体" w:hAnsi="黑体" w:eastAsia="黑体" w:cs="黑体"/>
          <w:spacing w:val="8"/>
          <w:sz w:val="31"/>
          <w:szCs w:val="31"/>
        </w:rPr>
        <w:t>情况的总体说明</w:t>
      </w:r>
    </w:p>
    <w:p w14:paraId="2F91E3F2">
      <w:pPr>
        <w:pStyle w:val="2"/>
        <w:spacing w:before="2" w:line="333" w:lineRule="auto"/>
        <w:ind w:left="38" w:right="83" w:firstLine="629"/>
        <w:jc w:val="both"/>
      </w:pPr>
      <w:r>
        <w:rPr>
          <w:spacing w:val="22"/>
        </w:rPr>
        <w:t>按照全口径预算的原则，托克逊县残疾人联合会单位</w:t>
      </w:r>
      <w:r>
        <w:rPr>
          <w:spacing w:val="12"/>
        </w:rPr>
        <w:t xml:space="preserve"> </w:t>
      </w:r>
      <w:r>
        <w:rPr>
          <w:spacing w:val="15"/>
        </w:rPr>
        <w:t>2023</w:t>
      </w:r>
      <w:r>
        <w:rPr>
          <w:spacing w:val="-33"/>
        </w:rPr>
        <w:t xml:space="preserve"> </w:t>
      </w:r>
      <w:r>
        <w:rPr>
          <w:spacing w:val="15"/>
        </w:rPr>
        <w:t>年所有收入和支出均纳入单位预算管理。收支总预算</w:t>
      </w:r>
      <w:r>
        <w:t xml:space="preserve"> </w:t>
      </w:r>
      <w:r>
        <w:rPr>
          <w:spacing w:val="-1"/>
        </w:rPr>
        <w:t>309.87</w:t>
      </w:r>
      <w:r>
        <w:rPr>
          <w:spacing w:val="-45"/>
        </w:rPr>
        <w:t xml:space="preserve"> </w:t>
      </w:r>
      <w:r>
        <w:rPr>
          <w:spacing w:val="-1"/>
        </w:rPr>
        <w:t>万元。</w:t>
      </w:r>
    </w:p>
    <w:p w14:paraId="708F8AF4">
      <w:pPr>
        <w:pStyle w:val="2"/>
        <w:spacing w:before="1" w:line="218" w:lineRule="auto"/>
        <w:ind w:left="690"/>
      </w:pPr>
      <w:r>
        <w:rPr>
          <w:spacing w:val="7"/>
        </w:rPr>
        <w:t>收入预算包括：一般公共预算、单位资金等。</w:t>
      </w:r>
    </w:p>
    <w:p w14:paraId="0DD5F8CD">
      <w:pPr>
        <w:pStyle w:val="2"/>
        <w:spacing w:before="192" w:line="333" w:lineRule="auto"/>
        <w:ind w:left="32" w:right="132" w:firstLine="642"/>
      </w:pPr>
      <w:r>
        <w:rPr>
          <w:spacing w:val="6"/>
        </w:rPr>
        <w:t>支出预算包括：社会保障和就业支出、卫生健康支出、</w:t>
      </w:r>
      <w:r>
        <w:rPr>
          <w:spacing w:val="9"/>
        </w:rPr>
        <w:t xml:space="preserve"> </w:t>
      </w:r>
      <w:r>
        <w:rPr>
          <w:spacing w:val="7"/>
        </w:rPr>
        <w:t>住房保障支出、其他支出等。</w:t>
      </w:r>
    </w:p>
    <w:p w14:paraId="790780F3">
      <w:pPr>
        <w:spacing w:before="3" w:line="333" w:lineRule="auto"/>
        <w:ind w:left="26" w:right="83" w:firstLine="645"/>
        <w:rPr>
          <w:rFonts w:ascii="黑体" w:hAnsi="黑体" w:eastAsia="黑体" w:cs="黑体"/>
          <w:sz w:val="31"/>
          <w:szCs w:val="31"/>
        </w:rPr>
      </w:pPr>
      <w:r>
        <w:rPr>
          <w:rFonts w:ascii="黑体" w:hAnsi="黑体" w:eastAsia="黑体" w:cs="黑体"/>
          <w:spacing w:val="12"/>
          <w:sz w:val="31"/>
          <w:szCs w:val="31"/>
        </w:rPr>
        <w:t>二、关于托克逊县残疾人联合会单位</w:t>
      </w:r>
      <w:r>
        <w:rPr>
          <w:rFonts w:ascii="黑体" w:hAnsi="黑体" w:eastAsia="黑体" w:cs="黑体"/>
          <w:spacing w:val="-40"/>
          <w:sz w:val="31"/>
          <w:szCs w:val="31"/>
        </w:rPr>
        <w:t xml:space="preserve"> </w:t>
      </w:r>
      <w:r>
        <w:rPr>
          <w:rFonts w:ascii="黑体" w:hAnsi="黑体" w:eastAsia="黑体" w:cs="黑体"/>
          <w:spacing w:val="12"/>
          <w:sz w:val="31"/>
          <w:szCs w:val="31"/>
        </w:rPr>
        <w:t>2023</w:t>
      </w:r>
      <w:r>
        <w:rPr>
          <w:rFonts w:ascii="黑体" w:hAnsi="黑体" w:eastAsia="黑体" w:cs="黑体"/>
          <w:spacing w:val="-56"/>
          <w:sz w:val="31"/>
          <w:szCs w:val="31"/>
        </w:rPr>
        <w:t xml:space="preserve"> </w:t>
      </w:r>
      <w:r>
        <w:rPr>
          <w:rFonts w:ascii="黑体" w:hAnsi="黑体" w:eastAsia="黑体" w:cs="黑体"/>
          <w:spacing w:val="12"/>
          <w:sz w:val="31"/>
          <w:szCs w:val="31"/>
        </w:rPr>
        <w:t>年收入预算</w:t>
      </w:r>
      <w:r>
        <w:rPr>
          <w:rFonts w:ascii="黑体" w:hAnsi="黑体" w:eastAsia="黑体" w:cs="黑体"/>
          <w:sz w:val="31"/>
          <w:szCs w:val="31"/>
        </w:rPr>
        <w:t xml:space="preserve"> </w:t>
      </w:r>
      <w:r>
        <w:rPr>
          <w:rFonts w:ascii="黑体" w:hAnsi="黑体" w:eastAsia="黑体" w:cs="黑体"/>
          <w:spacing w:val="6"/>
          <w:sz w:val="31"/>
          <w:szCs w:val="31"/>
        </w:rPr>
        <w:t>情况说明</w:t>
      </w:r>
    </w:p>
    <w:p w14:paraId="4A74349D">
      <w:pPr>
        <w:pStyle w:val="2"/>
        <w:spacing w:before="2" w:line="332" w:lineRule="auto"/>
        <w:ind w:left="63" w:right="83" w:firstLine="600"/>
      </w:pPr>
      <w:r>
        <w:rPr>
          <w:spacing w:val="11"/>
        </w:rPr>
        <w:t>托克逊县残疾人联合会单位收入预算</w:t>
      </w:r>
      <w:r>
        <w:rPr>
          <w:spacing w:val="-31"/>
        </w:rPr>
        <w:t xml:space="preserve"> </w:t>
      </w:r>
      <w:r>
        <w:rPr>
          <w:spacing w:val="11"/>
        </w:rPr>
        <w:t>309.</w:t>
      </w:r>
      <w:r>
        <w:rPr>
          <w:spacing w:val="10"/>
        </w:rPr>
        <w:t>87</w:t>
      </w:r>
      <w:r>
        <w:rPr>
          <w:spacing w:val="-37"/>
        </w:rPr>
        <w:t xml:space="preserve"> </w:t>
      </w:r>
      <w:r>
        <w:rPr>
          <w:spacing w:val="10"/>
        </w:rPr>
        <w:t>万元，其</w:t>
      </w:r>
      <w:r>
        <w:t xml:space="preserve"> </w:t>
      </w:r>
      <w:r>
        <w:rPr>
          <w:spacing w:val="-21"/>
        </w:rPr>
        <w:t>中：</w:t>
      </w:r>
    </w:p>
    <w:p w14:paraId="63BFF2DF">
      <w:pPr>
        <w:pStyle w:val="2"/>
        <w:spacing w:before="2" w:line="333" w:lineRule="auto"/>
        <w:ind w:left="26" w:right="81" w:firstLine="660"/>
        <w:jc w:val="both"/>
      </w:pPr>
      <w:r>
        <w:t>一般公共预算</w:t>
      </w:r>
      <w:r>
        <w:rPr>
          <w:spacing w:val="-24"/>
        </w:rPr>
        <w:t xml:space="preserve"> </w:t>
      </w:r>
      <w:r>
        <w:t>143.29</w:t>
      </w:r>
      <w:r>
        <w:rPr>
          <w:spacing w:val="-42"/>
        </w:rPr>
        <w:t xml:space="preserve"> </w:t>
      </w:r>
      <w:r>
        <w:t>万元，</w:t>
      </w:r>
      <w:r>
        <w:rPr>
          <w:spacing w:val="-80"/>
        </w:rPr>
        <w:t xml:space="preserve"> </w:t>
      </w:r>
      <w:r>
        <w:t>占</w:t>
      </w:r>
      <w:r>
        <w:rPr>
          <w:spacing w:val="-47"/>
        </w:rPr>
        <w:t xml:space="preserve"> </w:t>
      </w:r>
      <w:r>
        <w:t>46.24%，</w:t>
      </w:r>
      <w:r>
        <w:rPr>
          <w:spacing w:val="-83"/>
        </w:rPr>
        <w:t xml:space="preserve"> </w:t>
      </w:r>
      <w:r>
        <w:t xml:space="preserve">比上年预算增 </w:t>
      </w:r>
      <w:r>
        <w:rPr>
          <w:spacing w:val="2"/>
        </w:rPr>
        <w:t>加</w:t>
      </w:r>
      <w:r>
        <w:rPr>
          <w:spacing w:val="-44"/>
        </w:rPr>
        <w:t xml:space="preserve"> </w:t>
      </w:r>
      <w:r>
        <w:rPr>
          <w:spacing w:val="2"/>
        </w:rPr>
        <w:t>6.02</w:t>
      </w:r>
      <w:r>
        <w:rPr>
          <w:spacing w:val="-44"/>
        </w:rPr>
        <w:t xml:space="preserve"> </w:t>
      </w:r>
      <w:r>
        <w:rPr>
          <w:spacing w:val="2"/>
        </w:rPr>
        <w:t>万元，增长</w:t>
      </w:r>
      <w:r>
        <w:rPr>
          <w:spacing w:val="-50"/>
        </w:rPr>
        <w:t xml:space="preserve"> </w:t>
      </w:r>
      <w:r>
        <w:rPr>
          <w:spacing w:val="2"/>
        </w:rPr>
        <w:t>4.39%，主要原因是一是工资调整、导致</w:t>
      </w:r>
      <w:r>
        <w:t xml:space="preserve"> </w:t>
      </w:r>
      <w:r>
        <w:rPr>
          <w:spacing w:val="8"/>
        </w:rPr>
        <w:t>工资支出增加；二是增加县级项目支出预算。</w:t>
      </w:r>
    </w:p>
    <w:p w14:paraId="35862C85">
      <w:pPr>
        <w:pStyle w:val="2"/>
        <w:spacing w:before="3" w:line="333" w:lineRule="auto"/>
        <w:ind w:left="46" w:right="81" w:firstLine="628"/>
        <w:jc w:val="both"/>
      </w:pPr>
      <w:r>
        <w:rPr>
          <w:spacing w:val="20"/>
        </w:rPr>
        <w:t>上级一般公共预算安排的转移支付</w:t>
      </w:r>
      <w:r>
        <w:rPr>
          <w:spacing w:val="-15"/>
        </w:rPr>
        <w:t xml:space="preserve"> </w:t>
      </w:r>
      <w:r>
        <w:rPr>
          <w:spacing w:val="20"/>
        </w:rPr>
        <w:t>49.74 万元</w:t>
      </w:r>
      <w:r>
        <w:rPr>
          <w:spacing w:val="-78"/>
        </w:rPr>
        <w:t xml:space="preserve"> </w:t>
      </w:r>
      <w:r>
        <w:rPr>
          <w:spacing w:val="20"/>
        </w:rPr>
        <w:t>，</w:t>
      </w:r>
      <w:r>
        <w:rPr>
          <w:spacing w:val="-51"/>
        </w:rPr>
        <w:t xml:space="preserve"> </w:t>
      </w:r>
      <w:r>
        <w:rPr>
          <w:spacing w:val="20"/>
        </w:rPr>
        <w:t>占</w:t>
      </w:r>
      <w:r>
        <w:t xml:space="preserve"> </w:t>
      </w:r>
      <w:r>
        <w:rPr>
          <w:spacing w:val="3"/>
        </w:rPr>
        <w:t>16.05%，比上年预算增加</w:t>
      </w:r>
      <w:r>
        <w:rPr>
          <w:spacing w:val="-49"/>
        </w:rPr>
        <w:t xml:space="preserve"> </w:t>
      </w:r>
      <w:r>
        <w:rPr>
          <w:spacing w:val="3"/>
        </w:rPr>
        <w:t>49.74</w:t>
      </w:r>
      <w:r>
        <w:rPr>
          <w:spacing w:val="-44"/>
        </w:rPr>
        <w:t xml:space="preserve"> </w:t>
      </w:r>
      <w:r>
        <w:rPr>
          <w:spacing w:val="3"/>
        </w:rPr>
        <w:t>万</w:t>
      </w:r>
      <w:r>
        <w:rPr>
          <w:spacing w:val="2"/>
        </w:rPr>
        <w:t>元，增长</w:t>
      </w:r>
      <w:r>
        <w:rPr>
          <w:spacing w:val="-41"/>
        </w:rPr>
        <w:t xml:space="preserve"> </w:t>
      </w:r>
      <w:r>
        <w:rPr>
          <w:spacing w:val="2"/>
        </w:rPr>
        <w:t>100</w:t>
      </w:r>
      <w:r>
        <w:rPr>
          <w:rFonts w:hint="eastAsia"/>
          <w:spacing w:val="2"/>
          <w:lang w:val="en-US" w:eastAsia="zh-CN"/>
        </w:rPr>
        <w:t>.00</w:t>
      </w:r>
      <w:r>
        <w:rPr>
          <w:spacing w:val="2"/>
        </w:rPr>
        <w:t>%</w:t>
      </w:r>
      <w:r>
        <w:rPr>
          <w:spacing w:val="-23"/>
        </w:rPr>
        <w:t>，，</w:t>
      </w:r>
      <w:r>
        <w:rPr>
          <w:spacing w:val="2"/>
        </w:rPr>
        <w:t>主要原</w:t>
      </w:r>
      <w:r>
        <w:t xml:space="preserve"> </w:t>
      </w:r>
      <w:r>
        <w:rPr>
          <w:spacing w:val="8"/>
        </w:rPr>
        <w:t>因是本年度一般转移支付下达我单位，导致预算增加。</w:t>
      </w:r>
    </w:p>
    <w:p w14:paraId="2AF2CE68">
      <w:pPr>
        <w:pStyle w:val="2"/>
        <w:spacing w:before="2" w:line="219" w:lineRule="auto"/>
        <w:ind w:left="673"/>
      </w:pPr>
      <w:r>
        <w:rPr>
          <w:spacing w:val="7"/>
        </w:rPr>
        <w:t>政府性基金预算未安排。</w:t>
      </w:r>
    </w:p>
    <w:p w14:paraId="4CBC136C">
      <w:pPr>
        <w:pStyle w:val="2"/>
        <w:spacing w:before="197" w:line="332" w:lineRule="auto"/>
        <w:ind w:left="32" w:firstLine="642"/>
      </w:pPr>
      <w:r>
        <w:rPr>
          <w:spacing w:val="-2"/>
        </w:rPr>
        <w:t>上级政府性基金安排的转移支付</w:t>
      </w:r>
      <w:r>
        <w:rPr>
          <w:spacing w:val="-30"/>
        </w:rPr>
        <w:t xml:space="preserve"> </w:t>
      </w:r>
      <w:r>
        <w:rPr>
          <w:spacing w:val="-2"/>
        </w:rPr>
        <w:t>16.97</w:t>
      </w:r>
      <w:r>
        <w:rPr>
          <w:spacing w:val="-47"/>
        </w:rPr>
        <w:t xml:space="preserve"> </w:t>
      </w:r>
      <w:r>
        <w:rPr>
          <w:spacing w:val="-2"/>
        </w:rPr>
        <w:t>万元，占</w:t>
      </w:r>
      <w:r>
        <w:rPr>
          <w:spacing w:val="-45"/>
        </w:rPr>
        <w:t xml:space="preserve"> </w:t>
      </w:r>
      <w:r>
        <w:rPr>
          <w:spacing w:val="-2"/>
        </w:rPr>
        <w:t>5.48%，</w:t>
      </w:r>
      <w:r>
        <w:t xml:space="preserve"> </w:t>
      </w:r>
      <w:r>
        <w:rPr>
          <w:spacing w:val="4"/>
        </w:rPr>
        <w:t>比上年预算增加</w:t>
      </w:r>
      <w:r>
        <w:rPr>
          <w:spacing w:val="-40"/>
        </w:rPr>
        <w:t xml:space="preserve"> </w:t>
      </w:r>
      <w:r>
        <w:rPr>
          <w:spacing w:val="4"/>
        </w:rPr>
        <w:t>16.97</w:t>
      </w:r>
      <w:r>
        <w:rPr>
          <w:spacing w:val="-47"/>
        </w:rPr>
        <w:t xml:space="preserve"> </w:t>
      </w:r>
      <w:r>
        <w:rPr>
          <w:spacing w:val="4"/>
        </w:rPr>
        <w:t>万元，增长</w:t>
      </w:r>
      <w:r>
        <w:rPr>
          <w:spacing w:val="-40"/>
        </w:rPr>
        <w:t xml:space="preserve"> </w:t>
      </w:r>
      <w:r>
        <w:rPr>
          <w:spacing w:val="4"/>
        </w:rPr>
        <w:t>10</w:t>
      </w:r>
      <w:r>
        <w:rPr>
          <w:spacing w:val="3"/>
        </w:rPr>
        <w:t>0</w:t>
      </w:r>
      <w:r>
        <w:rPr>
          <w:rFonts w:hint="eastAsia"/>
          <w:spacing w:val="3"/>
          <w:lang w:val="en-US" w:eastAsia="zh-CN"/>
        </w:rPr>
        <w:t>.00</w:t>
      </w:r>
      <w:r>
        <w:rPr>
          <w:spacing w:val="3"/>
        </w:rPr>
        <w:t>%</w:t>
      </w:r>
      <w:r>
        <w:rPr>
          <w:spacing w:val="-30"/>
        </w:rPr>
        <w:t>，，</w:t>
      </w:r>
      <w:r>
        <w:rPr>
          <w:spacing w:val="3"/>
        </w:rPr>
        <w:t>主要原因是上级</w:t>
      </w:r>
      <w:r>
        <w:t xml:space="preserve"> </w:t>
      </w:r>
      <w:r>
        <w:rPr>
          <w:spacing w:val="7"/>
        </w:rPr>
        <w:t>政府基金下达我单位导致增长。</w:t>
      </w:r>
    </w:p>
    <w:p w14:paraId="01C4B9BB">
      <w:pPr>
        <w:spacing w:line="332" w:lineRule="auto"/>
        <w:sectPr>
          <w:footerReference r:id="rId21" w:type="default"/>
          <w:pgSz w:w="11906" w:h="16839"/>
          <w:pgMar w:top="1431" w:right="1718" w:bottom="1521" w:left="1785" w:header="0" w:footer="1153" w:gutter="0"/>
          <w:cols w:space="720" w:num="1"/>
        </w:sectPr>
      </w:pPr>
    </w:p>
    <w:p w14:paraId="191E402E">
      <w:pPr>
        <w:pStyle w:val="2"/>
        <w:spacing w:before="185" w:line="219" w:lineRule="auto"/>
        <w:ind w:left="694"/>
      </w:pPr>
      <w:r>
        <w:rPr>
          <w:spacing w:val="5"/>
        </w:rPr>
        <w:t>国有资本经营预算未安排。</w:t>
      </w:r>
    </w:p>
    <w:p w14:paraId="08FCBB30">
      <w:pPr>
        <w:pStyle w:val="2"/>
        <w:spacing w:before="191" w:line="218" w:lineRule="auto"/>
        <w:ind w:left="674"/>
      </w:pPr>
      <w:r>
        <w:rPr>
          <w:spacing w:val="8"/>
        </w:rPr>
        <w:t>上级国有资本经营预算安排的转移支付资金未安排。</w:t>
      </w:r>
    </w:p>
    <w:p w14:paraId="57697346">
      <w:pPr>
        <w:pStyle w:val="2"/>
        <w:spacing w:before="193" w:line="333" w:lineRule="auto"/>
        <w:ind w:left="22" w:right="240" w:firstLine="652"/>
      </w:pPr>
      <w:r>
        <w:rPr>
          <w:spacing w:val="-7"/>
        </w:rPr>
        <w:t>单位资金</w:t>
      </w:r>
      <w:r>
        <w:rPr>
          <w:spacing w:val="-50"/>
        </w:rPr>
        <w:t xml:space="preserve"> </w:t>
      </w:r>
      <w:r>
        <w:rPr>
          <w:spacing w:val="-7"/>
        </w:rPr>
        <w:t>99.87</w:t>
      </w:r>
      <w:r>
        <w:rPr>
          <w:spacing w:val="-47"/>
        </w:rPr>
        <w:t xml:space="preserve"> </w:t>
      </w:r>
      <w:r>
        <w:rPr>
          <w:spacing w:val="-7"/>
        </w:rPr>
        <w:t>万元，占</w:t>
      </w:r>
      <w:r>
        <w:rPr>
          <w:spacing w:val="-38"/>
        </w:rPr>
        <w:t xml:space="preserve"> </w:t>
      </w:r>
      <w:r>
        <w:rPr>
          <w:spacing w:val="-7"/>
        </w:rPr>
        <w:t>32.23%，比上年预算增加</w:t>
      </w:r>
      <w:r>
        <w:rPr>
          <w:spacing w:val="-51"/>
        </w:rPr>
        <w:t xml:space="preserve"> </w:t>
      </w:r>
      <w:r>
        <w:rPr>
          <w:spacing w:val="-8"/>
        </w:rPr>
        <w:t>99.87</w:t>
      </w:r>
      <w:r>
        <w:t xml:space="preserve"> </w:t>
      </w:r>
      <w:r>
        <w:rPr>
          <w:spacing w:val="4"/>
        </w:rPr>
        <w:t>万元，增长</w:t>
      </w:r>
      <w:r>
        <w:rPr>
          <w:spacing w:val="-31"/>
        </w:rPr>
        <w:t xml:space="preserve"> </w:t>
      </w:r>
      <w:r>
        <w:rPr>
          <w:spacing w:val="4"/>
        </w:rPr>
        <w:t>100</w:t>
      </w:r>
      <w:r>
        <w:rPr>
          <w:rFonts w:hint="eastAsia"/>
          <w:spacing w:val="4"/>
          <w:lang w:val="en-US" w:eastAsia="zh-CN"/>
        </w:rPr>
        <w:t>.00</w:t>
      </w:r>
      <w:r>
        <w:rPr>
          <w:spacing w:val="4"/>
        </w:rPr>
        <w:t>%，主要原因是本年度单位自己纳入预算导致</w:t>
      </w:r>
      <w:r>
        <w:t xml:space="preserve"> </w:t>
      </w:r>
      <w:r>
        <w:rPr>
          <w:spacing w:val="3"/>
        </w:rPr>
        <w:t>增加。</w:t>
      </w:r>
    </w:p>
    <w:p w14:paraId="67E5ACDD">
      <w:pPr>
        <w:spacing w:before="1" w:line="334" w:lineRule="auto"/>
        <w:ind w:left="26" w:right="244" w:firstLine="647"/>
        <w:rPr>
          <w:rFonts w:ascii="黑体" w:hAnsi="黑体" w:eastAsia="黑体" w:cs="黑体"/>
          <w:sz w:val="31"/>
          <w:szCs w:val="31"/>
        </w:rPr>
      </w:pPr>
      <w:r>
        <w:rPr>
          <w:rFonts w:ascii="黑体" w:hAnsi="黑体" w:eastAsia="黑体" w:cs="黑体"/>
          <w:spacing w:val="12"/>
          <w:sz w:val="31"/>
          <w:szCs w:val="31"/>
        </w:rPr>
        <w:t>三、关于托克逊县残疾人联合会单位</w:t>
      </w:r>
      <w:r>
        <w:rPr>
          <w:rFonts w:ascii="黑体" w:hAnsi="黑体" w:eastAsia="黑体" w:cs="黑体"/>
          <w:spacing w:val="-41"/>
          <w:sz w:val="31"/>
          <w:szCs w:val="31"/>
        </w:rPr>
        <w:t xml:space="preserve"> </w:t>
      </w:r>
      <w:r>
        <w:rPr>
          <w:rFonts w:ascii="黑体" w:hAnsi="黑体" w:eastAsia="黑体" w:cs="黑体"/>
          <w:spacing w:val="12"/>
          <w:sz w:val="31"/>
          <w:szCs w:val="31"/>
        </w:rPr>
        <w:t>2023</w:t>
      </w:r>
      <w:r>
        <w:rPr>
          <w:rFonts w:ascii="黑体" w:hAnsi="黑体" w:eastAsia="黑体" w:cs="黑体"/>
          <w:spacing w:val="-56"/>
          <w:sz w:val="31"/>
          <w:szCs w:val="31"/>
        </w:rPr>
        <w:t xml:space="preserve"> </w:t>
      </w:r>
      <w:r>
        <w:rPr>
          <w:rFonts w:ascii="黑体" w:hAnsi="黑体" w:eastAsia="黑体" w:cs="黑体"/>
          <w:spacing w:val="12"/>
          <w:sz w:val="31"/>
          <w:szCs w:val="31"/>
        </w:rPr>
        <w:t>年支出预算</w:t>
      </w:r>
      <w:r>
        <w:rPr>
          <w:rFonts w:ascii="黑体" w:hAnsi="黑体" w:eastAsia="黑体" w:cs="黑体"/>
          <w:sz w:val="31"/>
          <w:szCs w:val="31"/>
        </w:rPr>
        <w:t xml:space="preserve"> </w:t>
      </w:r>
      <w:r>
        <w:rPr>
          <w:rFonts w:ascii="黑体" w:hAnsi="黑体" w:eastAsia="黑体" w:cs="黑体"/>
          <w:spacing w:val="6"/>
          <w:sz w:val="31"/>
          <w:szCs w:val="31"/>
        </w:rPr>
        <w:t>情况说明</w:t>
      </w:r>
    </w:p>
    <w:p w14:paraId="32D20FA8">
      <w:pPr>
        <w:pStyle w:val="2"/>
        <w:spacing w:line="332" w:lineRule="auto"/>
        <w:ind w:left="37" w:right="242" w:firstLine="627"/>
      </w:pPr>
      <w:r>
        <w:rPr>
          <w:spacing w:val="4"/>
        </w:rPr>
        <w:t>托克逊县残疾人联合会单位</w:t>
      </w:r>
      <w:r>
        <w:rPr>
          <w:spacing w:val="-53"/>
        </w:rPr>
        <w:t xml:space="preserve"> </w:t>
      </w:r>
      <w:r>
        <w:rPr>
          <w:spacing w:val="4"/>
        </w:rPr>
        <w:t>2023</w:t>
      </w:r>
      <w:r>
        <w:rPr>
          <w:spacing w:val="-63"/>
        </w:rPr>
        <w:t xml:space="preserve"> </w:t>
      </w:r>
      <w:r>
        <w:rPr>
          <w:spacing w:val="4"/>
        </w:rPr>
        <w:t>年支出预算</w:t>
      </w:r>
      <w:r>
        <w:rPr>
          <w:spacing w:val="-41"/>
        </w:rPr>
        <w:t xml:space="preserve"> </w:t>
      </w:r>
      <w:r>
        <w:rPr>
          <w:spacing w:val="4"/>
        </w:rPr>
        <w:t>309.8</w:t>
      </w:r>
      <w:r>
        <w:rPr>
          <w:spacing w:val="3"/>
        </w:rPr>
        <w:t>7</w:t>
      </w:r>
      <w:r>
        <w:rPr>
          <w:spacing w:val="-49"/>
        </w:rPr>
        <w:t xml:space="preserve"> </w:t>
      </w:r>
      <w:r>
        <w:rPr>
          <w:spacing w:val="3"/>
        </w:rPr>
        <w:t>万</w:t>
      </w:r>
      <w:r>
        <w:t xml:space="preserve"> </w:t>
      </w:r>
      <w:r>
        <w:rPr>
          <w:spacing w:val="3"/>
        </w:rPr>
        <w:t>元，其中：</w:t>
      </w:r>
    </w:p>
    <w:p w14:paraId="39D5B7D8">
      <w:pPr>
        <w:pStyle w:val="2"/>
        <w:spacing w:before="8" w:line="332" w:lineRule="auto"/>
        <w:ind w:left="40" w:right="240" w:firstLine="621"/>
        <w:jc w:val="both"/>
      </w:pPr>
      <w:r>
        <w:rPr>
          <w:spacing w:val="-6"/>
        </w:rPr>
        <w:t>基本支出</w:t>
      </w:r>
      <w:r>
        <w:rPr>
          <w:spacing w:val="-45"/>
        </w:rPr>
        <w:t xml:space="preserve"> </w:t>
      </w:r>
      <w:r>
        <w:rPr>
          <w:spacing w:val="-6"/>
        </w:rPr>
        <w:t>138.29</w:t>
      </w:r>
      <w:r>
        <w:rPr>
          <w:spacing w:val="-47"/>
        </w:rPr>
        <w:t xml:space="preserve"> </w:t>
      </w:r>
      <w:r>
        <w:rPr>
          <w:spacing w:val="-6"/>
        </w:rPr>
        <w:t>万元，占</w:t>
      </w:r>
      <w:r>
        <w:rPr>
          <w:spacing w:val="-55"/>
        </w:rPr>
        <w:t xml:space="preserve"> </w:t>
      </w:r>
      <w:r>
        <w:rPr>
          <w:spacing w:val="-6"/>
        </w:rPr>
        <w:t>44.63</w:t>
      </w:r>
      <w:r>
        <w:rPr>
          <w:spacing w:val="-7"/>
        </w:rPr>
        <w:t>%，比上年预算增加</w:t>
      </w:r>
      <w:r>
        <w:rPr>
          <w:spacing w:val="-50"/>
        </w:rPr>
        <w:t xml:space="preserve"> </w:t>
      </w:r>
      <w:r>
        <w:rPr>
          <w:spacing w:val="-7"/>
        </w:rPr>
        <w:t>6.02</w:t>
      </w:r>
      <w:r>
        <w:t xml:space="preserve"> </w:t>
      </w:r>
      <w:r>
        <w:rPr>
          <w:spacing w:val="9"/>
        </w:rPr>
        <w:t>万元，增长</w:t>
      </w:r>
      <w:r>
        <w:rPr>
          <w:spacing w:val="-36"/>
        </w:rPr>
        <w:t xml:space="preserve"> </w:t>
      </w:r>
      <w:r>
        <w:rPr>
          <w:spacing w:val="9"/>
        </w:rPr>
        <w:t>4.55%，主要原因是人员岗位变动及人员工资调</w:t>
      </w:r>
      <w:r>
        <w:t xml:space="preserve"> </w:t>
      </w:r>
      <w:r>
        <w:rPr>
          <w:spacing w:val="3"/>
        </w:rPr>
        <w:t>资导致增长。</w:t>
      </w:r>
    </w:p>
    <w:p w14:paraId="43497858">
      <w:pPr>
        <w:pStyle w:val="2"/>
        <w:spacing w:before="6" w:line="332" w:lineRule="auto"/>
        <w:ind w:left="36" w:right="153" w:firstLine="634"/>
        <w:jc w:val="both"/>
      </w:pPr>
      <w:r>
        <w:rPr>
          <w:spacing w:val="-1"/>
        </w:rPr>
        <w:t>项</w:t>
      </w:r>
      <w:r>
        <w:rPr>
          <w:spacing w:val="-59"/>
        </w:rPr>
        <w:t xml:space="preserve"> </w:t>
      </w:r>
      <w:r>
        <w:rPr>
          <w:spacing w:val="-1"/>
        </w:rPr>
        <w:t>目支出 171.58 万元</w:t>
      </w:r>
      <w:r>
        <w:rPr>
          <w:spacing w:val="-87"/>
        </w:rPr>
        <w:t xml:space="preserve"> </w:t>
      </w:r>
      <w:r>
        <w:rPr>
          <w:spacing w:val="-1"/>
        </w:rPr>
        <w:t>，</w:t>
      </w:r>
      <w:r>
        <w:rPr>
          <w:spacing w:val="-63"/>
        </w:rPr>
        <w:t xml:space="preserve"> </w:t>
      </w:r>
      <w:r>
        <w:rPr>
          <w:spacing w:val="-1"/>
        </w:rPr>
        <w:t>占</w:t>
      </w:r>
      <w:r>
        <w:rPr>
          <w:spacing w:val="-23"/>
        </w:rPr>
        <w:t xml:space="preserve"> </w:t>
      </w:r>
      <w:r>
        <w:rPr>
          <w:spacing w:val="-1"/>
        </w:rPr>
        <w:t>55.37%</w:t>
      </w:r>
      <w:r>
        <w:rPr>
          <w:spacing w:val="-89"/>
        </w:rPr>
        <w:t xml:space="preserve"> </w:t>
      </w:r>
      <w:r>
        <w:rPr>
          <w:spacing w:val="-1"/>
        </w:rPr>
        <w:t>，</w:t>
      </w:r>
      <w:r>
        <w:rPr>
          <w:spacing w:val="-64"/>
        </w:rPr>
        <w:t xml:space="preserve"> </w:t>
      </w:r>
      <w:r>
        <w:rPr>
          <w:spacing w:val="-1"/>
        </w:rPr>
        <w:t>比上年预算增加</w:t>
      </w:r>
      <w:r>
        <w:t xml:space="preserve"> </w:t>
      </w:r>
      <w:r>
        <w:rPr>
          <w:spacing w:val="9"/>
        </w:rPr>
        <w:t>166.58</w:t>
      </w:r>
      <w:r>
        <w:rPr>
          <w:spacing w:val="-39"/>
        </w:rPr>
        <w:t xml:space="preserve"> </w:t>
      </w:r>
      <w:r>
        <w:rPr>
          <w:spacing w:val="9"/>
        </w:rPr>
        <w:t>万元，增长</w:t>
      </w:r>
      <w:r>
        <w:rPr>
          <w:spacing w:val="-29"/>
        </w:rPr>
        <w:t xml:space="preserve"> </w:t>
      </w:r>
      <w:r>
        <w:rPr>
          <w:spacing w:val="9"/>
        </w:rPr>
        <w:t>3331.60%，主要原因是因上年未执行完</w:t>
      </w:r>
      <w:r>
        <w:t xml:space="preserve"> 毕项目资金结转至今年预算，导致支出增加、导致预算增加。</w:t>
      </w:r>
    </w:p>
    <w:p w14:paraId="7AC01360">
      <w:pPr>
        <w:spacing w:before="7" w:line="333" w:lineRule="auto"/>
        <w:ind w:left="25" w:right="244" w:firstLine="660"/>
        <w:rPr>
          <w:rFonts w:ascii="黑体" w:hAnsi="黑体" w:eastAsia="黑体" w:cs="黑体"/>
          <w:sz w:val="31"/>
          <w:szCs w:val="31"/>
        </w:rPr>
      </w:pPr>
      <w:r>
        <w:rPr>
          <w:rFonts w:ascii="黑体" w:hAnsi="黑体" w:eastAsia="黑体" w:cs="黑体"/>
          <w:spacing w:val="12"/>
          <w:sz w:val="31"/>
          <w:szCs w:val="31"/>
        </w:rPr>
        <w:t>四、关于托克逊县残疾人联合会单位</w:t>
      </w:r>
      <w:r>
        <w:rPr>
          <w:rFonts w:ascii="黑体" w:hAnsi="黑体" w:eastAsia="黑体" w:cs="黑体"/>
          <w:spacing w:val="-54"/>
          <w:sz w:val="31"/>
          <w:szCs w:val="31"/>
        </w:rPr>
        <w:t xml:space="preserve"> </w:t>
      </w:r>
      <w:r>
        <w:rPr>
          <w:rFonts w:ascii="黑体" w:hAnsi="黑体" w:eastAsia="黑体" w:cs="黑体"/>
          <w:spacing w:val="12"/>
          <w:sz w:val="31"/>
          <w:szCs w:val="31"/>
        </w:rPr>
        <w:t>2023</w:t>
      </w:r>
      <w:r>
        <w:rPr>
          <w:rFonts w:ascii="黑体" w:hAnsi="黑体" w:eastAsia="黑体" w:cs="黑体"/>
          <w:spacing w:val="-56"/>
          <w:sz w:val="31"/>
          <w:szCs w:val="31"/>
        </w:rPr>
        <w:t xml:space="preserve"> </w:t>
      </w:r>
      <w:r>
        <w:rPr>
          <w:rFonts w:ascii="黑体" w:hAnsi="黑体" w:eastAsia="黑体" w:cs="黑体"/>
          <w:spacing w:val="12"/>
          <w:sz w:val="31"/>
          <w:szCs w:val="31"/>
        </w:rPr>
        <w:t>年财政拨款</w:t>
      </w:r>
      <w:r>
        <w:rPr>
          <w:rFonts w:ascii="黑体" w:hAnsi="黑体" w:eastAsia="黑体" w:cs="黑体"/>
          <w:sz w:val="31"/>
          <w:szCs w:val="31"/>
        </w:rPr>
        <w:t xml:space="preserve"> </w:t>
      </w:r>
      <w:r>
        <w:rPr>
          <w:rFonts w:ascii="黑体" w:hAnsi="黑体" w:eastAsia="黑体" w:cs="黑体"/>
          <w:spacing w:val="8"/>
          <w:sz w:val="31"/>
          <w:szCs w:val="31"/>
        </w:rPr>
        <w:t>收支预算情况的总体说明</w:t>
      </w:r>
    </w:p>
    <w:p w14:paraId="3A1DD86A">
      <w:pPr>
        <w:pStyle w:val="2"/>
        <w:spacing w:line="218" w:lineRule="auto"/>
        <w:ind w:left="679"/>
      </w:pPr>
      <w:r>
        <w:rPr>
          <w:spacing w:val="3"/>
        </w:rPr>
        <w:t>2023</w:t>
      </w:r>
      <w:r>
        <w:rPr>
          <w:spacing w:val="-57"/>
        </w:rPr>
        <w:t xml:space="preserve"> </w:t>
      </w:r>
      <w:r>
        <w:rPr>
          <w:spacing w:val="3"/>
        </w:rPr>
        <w:t>年财政拨款收支总预算</w:t>
      </w:r>
      <w:r>
        <w:rPr>
          <w:spacing w:val="-51"/>
        </w:rPr>
        <w:t xml:space="preserve"> </w:t>
      </w:r>
      <w:r>
        <w:rPr>
          <w:spacing w:val="3"/>
        </w:rPr>
        <w:t>210.00</w:t>
      </w:r>
      <w:r>
        <w:rPr>
          <w:spacing w:val="-44"/>
        </w:rPr>
        <w:t xml:space="preserve"> </w:t>
      </w:r>
      <w:r>
        <w:rPr>
          <w:spacing w:val="3"/>
        </w:rPr>
        <w:t>万元。</w:t>
      </w:r>
    </w:p>
    <w:p w14:paraId="7D387A2A">
      <w:pPr>
        <w:pStyle w:val="2"/>
        <w:spacing w:before="196" w:line="332" w:lineRule="auto"/>
        <w:ind w:left="32" w:right="244" w:firstLine="658"/>
      </w:pPr>
      <w:r>
        <w:rPr>
          <w:spacing w:val="10"/>
        </w:rPr>
        <w:t>收入预算包括：一般公共预算拨款</w:t>
      </w:r>
      <w:r>
        <w:rPr>
          <w:spacing w:val="-35"/>
        </w:rPr>
        <w:t xml:space="preserve"> </w:t>
      </w:r>
      <w:r>
        <w:rPr>
          <w:spacing w:val="10"/>
        </w:rPr>
        <w:t>193.03</w:t>
      </w:r>
      <w:r>
        <w:rPr>
          <w:spacing w:val="-38"/>
        </w:rPr>
        <w:t xml:space="preserve"> </w:t>
      </w:r>
      <w:r>
        <w:rPr>
          <w:spacing w:val="10"/>
        </w:rPr>
        <w:t>万元，</w:t>
      </w:r>
      <w:r>
        <w:rPr>
          <w:spacing w:val="9"/>
        </w:rPr>
        <w:t>政府</w:t>
      </w:r>
      <w:r>
        <w:t xml:space="preserve"> </w:t>
      </w:r>
      <w:r>
        <w:rPr>
          <w:spacing w:val="2"/>
        </w:rPr>
        <w:t>性基金预算拨款</w:t>
      </w:r>
      <w:r>
        <w:rPr>
          <w:spacing w:val="-41"/>
        </w:rPr>
        <w:t xml:space="preserve"> </w:t>
      </w:r>
      <w:r>
        <w:rPr>
          <w:spacing w:val="2"/>
        </w:rPr>
        <w:t>16.97</w:t>
      </w:r>
      <w:r>
        <w:rPr>
          <w:spacing w:val="-47"/>
        </w:rPr>
        <w:t xml:space="preserve"> </w:t>
      </w:r>
      <w:r>
        <w:rPr>
          <w:spacing w:val="2"/>
        </w:rPr>
        <w:t>万元。</w:t>
      </w:r>
    </w:p>
    <w:p w14:paraId="00F060EA">
      <w:pPr>
        <w:pStyle w:val="2"/>
        <w:spacing w:before="6" w:line="332" w:lineRule="auto"/>
        <w:ind w:left="40" w:firstLine="647"/>
        <w:jc w:val="both"/>
      </w:pPr>
      <w:r>
        <w:rPr>
          <w:spacing w:val="14"/>
        </w:rPr>
        <w:t>一般公共预算支出包括：社会保障和就业支出</w:t>
      </w:r>
      <w:r>
        <w:rPr>
          <w:spacing w:val="-19"/>
        </w:rPr>
        <w:t xml:space="preserve"> </w:t>
      </w:r>
      <w:r>
        <w:rPr>
          <w:spacing w:val="14"/>
        </w:rPr>
        <w:t>176.85</w:t>
      </w:r>
      <w:r>
        <w:t xml:space="preserve">  </w:t>
      </w:r>
      <w:r>
        <w:rPr>
          <w:spacing w:val="11"/>
        </w:rPr>
        <w:t>万元，</w:t>
      </w:r>
      <w:r>
        <w:rPr>
          <w:spacing w:val="11"/>
          <w:sz w:val="30"/>
          <w:szCs w:val="30"/>
        </w:rPr>
        <w:t>主要用于工资福利支出和</w:t>
      </w:r>
      <w:r>
        <w:rPr>
          <w:spacing w:val="-30"/>
          <w:sz w:val="30"/>
          <w:szCs w:val="30"/>
        </w:rPr>
        <w:t xml:space="preserve"> </w:t>
      </w:r>
      <w:r>
        <w:rPr>
          <w:spacing w:val="11"/>
          <w:sz w:val="30"/>
          <w:szCs w:val="30"/>
        </w:rPr>
        <w:t>日常公用经费支出</w:t>
      </w:r>
      <w:r>
        <w:rPr>
          <w:spacing w:val="11"/>
        </w:rPr>
        <w:t>及行政事</w:t>
      </w:r>
      <w:r>
        <w:t xml:space="preserve">  </w:t>
      </w:r>
      <w:r>
        <w:rPr>
          <w:spacing w:val="3"/>
        </w:rPr>
        <w:t>业单位离退休和缴纳职工养老保险;卫生健康支出</w:t>
      </w:r>
      <w:r>
        <w:rPr>
          <w:spacing w:val="-39"/>
        </w:rPr>
        <w:t xml:space="preserve"> </w:t>
      </w:r>
      <w:r>
        <w:rPr>
          <w:spacing w:val="3"/>
        </w:rPr>
        <w:t>5.99</w:t>
      </w:r>
      <w:r>
        <w:rPr>
          <w:spacing w:val="-52"/>
        </w:rPr>
        <w:t xml:space="preserve"> </w:t>
      </w:r>
      <w:r>
        <w:rPr>
          <w:spacing w:val="3"/>
        </w:rPr>
        <w:t>万元，</w:t>
      </w:r>
      <w:r>
        <w:t xml:space="preserve"> </w:t>
      </w:r>
      <w:r>
        <w:rPr>
          <w:spacing w:val="11"/>
        </w:rPr>
        <w:t>主要用于缴纳职工医疗保险;住房保障支出</w:t>
      </w:r>
      <w:r>
        <w:rPr>
          <w:spacing w:val="-35"/>
        </w:rPr>
        <w:t xml:space="preserve"> </w:t>
      </w:r>
      <w:r>
        <w:rPr>
          <w:spacing w:val="11"/>
        </w:rPr>
        <w:t>10.19</w:t>
      </w:r>
      <w:r>
        <w:rPr>
          <w:spacing w:val="-40"/>
        </w:rPr>
        <w:t xml:space="preserve"> </w:t>
      </w:r>
      <w:r>
        <w:rPr>
          <w:spacing w:val="11"/>
        </w:rPr>
        <w:t>万元，主</w:t>
      </w:r>
    </w:p>
    <w:p w14:paraId="67F5287D">
      <w:pPr>
        <w:spacing w:line="332" w:lineRule="auto"/>
        <w:sectPr>
          <w:footerReference r:id="rId22" w:type="default"/>
          <w:pgSz w:w="11906" w:h="16839"/>
          <w:pgMar w:top="1431" w:right="1557" w:bottom="1521" w:left="1785" w:header="0" w:footer="1156" w:gutter="0"/>
          <w:cols w:space="720" w:num="1"/>
        </w:sectPr>
      </w:pPr>
    </w:p>
    <w:p w14:paraId="5ED29D8A">
      <w:pPr>
        <w:pStyle w:val="2"/>
        <w:spacing w:before="185" w:line="220" w:lineRule="auto"/>
        <w:ind w:left="36"/>
      </w:pPr>
      <w:r>
        <w:rPr>
          <w:spacing w:val="7"/>
        </w:rPr>
        <w:t>要用于缴纳职工住房公积金。</w:t>
      </w:r>
    </w:p>
    <w:p w14:paraId="513ECD6E">
      <w:pPr>
        <w:pStyle w:val="2"/>
        <w:spacing w:before="191" w:line="332" w:lineRule="auto"/>
        <w:ind w:left="34" w:right="89" w:firstLine="639"/>
      </w:pPr>
      <w:r>
        <w:rPr>
          <w:spacing w:val="5"/>
        </w:rPr>
        <w:t>政府性基金预算拨款</w:t>
      </w:r>
      <w:r>
        <w:rPr>
          <w:spacing w:val="-36"/>
        </w:rPr>
        <w:t xml:space="preserve"> </w:t>
      </w:r>
      <w:r>
        <w:rPr>
          <w:spacing w:val="5"/>
        </w:rPr>
        <w:t>16.97</w:t>
      </w:r>
      <w:r>
        <w:rPr>
          <w:spacing w:val="-44"/>
        </w:rPr>
        <w:t xml:space="preserve"> </w:t>
      </w:r>
      <w:r>
        <w:rPr>
          <w:spacing w:val="5"/>
        </w:rPr>
        <w:t>万元，主要用于其他对个人</w:t>
      </w:r>
      <w:r>
        <w:t xml:space="preserve"> </w:t>
      </w:r>
      <w:r>
        <w:rPr>
          <w:spacing w:val="7"/>
        </w:rPr>
        <w:t>和家庭补助残疾人事业发展补助。</w:t>
      </w:r>
    </w:p>
    <w:p w14:paraId="51A3B5B9">
      <w:pPr>
        <w:spacing w:before="5" w:line="333" w:lineRule="auto"/>
        <w:ind w:left="31" w:right="91" w:firstLine="644"/>
        <w:rPr>
          <w:rFonts w:ascii="黑体" w:hAnsi="黑体" w:eastAsia="黑体" w:cs="黑体"/>
          <w:sz w:val="31"/>
          <w:szCs w:val="31"/>
        </w:rPr>
      </w:pPr>
      <w:r>
        <w:rPr>
          <w:rFonts w:ascii="黑体" w:hAnsi="黑体" w:eastAsia="黑体" w:cs="黑体"/>
          <w:spacing w:val="12"/>
          <w:sz w:val="31"/>
          <w:szCs w:val="31"/>
        </w:rPr>
        <w:t>五、关于托克逊县残疾人联合会单位</w:t>
      </w:r>
      <w:r>
        <w:rPr>
          <w:rFonts w:ascii="黑体" w:hAnsi="黑体" w:eastAsia="黑体" w:cs="黑体"/>
          <w:spacing w:val="-44"/>
          <w:sz w:val="31"/>
          <w:szCs w:val="31"/>
        </w:rPr>
        <w:t xml:space="preserve"> </w:t>
      </w:r>
      <w:r>
        <w:rPr>
          <w:rFonts w:ascii="黑体" w:hAnsi="黑体" w:eastAsia="黑体" w:cs="黑体"/>
          <w:spacing w:val="12"/>
          <w:sz w:val="31"/>
          <w:szCs w:val="31"/>
        </w:rPr>
        <w:t>2023</w:t>
      </w:r>
      <w:r>
        <w:rPr>
          <w:rFonts w:ascii="黑体" w:hAnsi="黑体" w:eastAsia="黑体" w:cs="黑体"/>
          <w:spacing w:val="-56"/>
          <w:sz w:val="31"/>
          <w:szCs w:val="31"/>
        </w:rPr>
        <w:t xml:space="preserve"> </w:t>
      </w:r>
      <w:r>
        <w:rPr>
          <w:rFonts w:ascii="黑体" w:hAnsi="黑体" w:eastAsia="黑体" w:cs="黑体"/>
          <w:spacing w:val="12"/>
          <w:sz w:val="31"/>
          <w:szCs w:val="31"/>
        </w:rPr>
        <w:t>年一般公共</w:t>
      </w:r>
      <w:r>
        <w:rPr>
          <w:rFonts w:ascii="黑体" w:hAnsi="黑体" w:eastAsia="黑体" w:cs="黑体"/>
          <w:sz w:val="31"/>
          <w:szCs w:val="31"/>
        </w:rPr>
        <w:t xml:space="preserve"> </w:t>
      </w:r>
      <w:r>
        <w:rPr>
          <w:rFonts w:ascii="黑体" w:hAnsi="黑体" w:eastAsia="黑体" w:cs="黑体"/>
          <w:spacing w:val="8"/>
          <w:sz w:val="31"/>
          <w:szCs w:val="31"/>
        </w:rPr>
        <w:t>预算当年拨款情况说明</w:t>
      </w:r>
    </w:p>
    <w:p w14:paraId="79D35409">
      <w:pPr>
        <w:spacing w:before="1" w:line="221" w:lineRule="auto"/>
        <w:ind w:left="659"/>
        <w:rPr>
          <w:rFonts w:ascii="楷体" w:hAnsi="楷体" w:eastAsia="楷体" w:cs="楷体"/>
          <w:sz w:val="31"/>
          <w:szCs w:val="31"/>
        </w:rPr>
      </w:pPr>
      <w:r>
        <w:rPr>
          <w:rFonts w:ascii="楷体" w:hAnsi="楷体" w:eastAsia="楷体" w:cs="楷体"/>
          <w:b/>
          <w:bCs/>
          <w:spacing w:val="3"/>
          <w:sz w:val="31"/>
          <w:szCs w:val="31"/>
        </w:rPr>
        <w:t>（</w:t>
      </w:r>
      <w:r>
        <w:rPr>
          <w:rFonts w:ascii="楷体" w:hAnsi="楷体" w:eastAsia="楷体" w:cs="楷体"/>
          <w:spacing w:val="-69"/>
          <w:sz w:val="31"/>
          <w:szCs w:val="31"/>
        </w:rPr>
        <w:t xml:space="preserve"> </w:t>
      </w:r>
      <w:r>
        <w:rPr>
          <w:rFonts w:ascii="楷体" w:hAnsi="楷体" w:eastAsia="楷体" w:cs="楷体"/>
          <w:b/>
          <w:bCs/>
          <w:spacing w:val="3"/>
          <w:sz w:val="31"/>
          <w:szCs w:val="31"/>
        </w:rPr>
        <w:t>一）一般公共预算当年拨款规模变化情况</w:t>
      </w:r>
    </w:p>
    <w:p w14:paraId="3808114A">
      <w:pPr>
        <w:pStyle w:val="2"/>
        <w:spacing w:before="189" w:line="332" w:lineRule="auto"/>
        <w:ind w:left="30" w:right="91" w:firstLine="634"/>
      </w:pPr>
      <w:r>
        <w:rPr>
          <w:spacing w:val="12"/>
        </w:rPr>
        <w:t>托克逊县残疾人联合会单位</w:t>
      </w:r>
      <w:r>
        <w:rPr>
          <w:spacing w:val="-35"/>
        </w:rPr>
        <w:t xml:space="preserve"> </w:t>
      </w:r>
      <w:r>
        <w:rPr>
          <w:spacing w:val="12"/>
        </w:rPr>
        <w:t>2023</w:t>
      </w:r>
      <w:r>
        <w:rPr>
          <w:spacing w:val="-53"/>
        </w:rPr>
        <w:t xml:space="preserve"> </w:t>
      </w:r>
      <w:r>
        <w:rPr>
          <w:spacing w:val="12"/>
        </w:rPr>
        <w:t>年一般公共预算拨款</w:t>
      </w:r>
      <w:r>
        <w:t xml:space="preserve"> </w:t>
      </w:r>
      <w:r>
        <w:rPr>
          <w:spacing w:val="1"/>
        </w:rPr>
        <w:t>合计</w:t>
      </w:r>
      <w:r>
        <w:rPr>
          <w:spacing w:val="-38"/>
        </w:rPr>
        <w:t xml:space="preserve"> </w:t>
      </w:r>
      <w:r>
        <w:rPr>
          <w:spacing w:val="1"/>
        </w:rPr>
        <w:t>193.03</w:t>
      </w:r>
      <w:r>
        <w:rPr>
          <w:spacing w:val="-46"/>
        </w:rPr>
        <w:t xml:space="preserve"> </w:t>
      </w:r>
      <w:r>
        <w:rPr>
          <w:spacing w:val="1"/>
        </w:rPr>
        <w:t>万元，其中：</w:t>
      </w:r>
    </w:p>
    <w:p w14:paraId="6AE0776B">
      <w:pPr>
        <w:pStyle w:val="2"/>
        <w:spacing w:before="3" w:line="333" w:lineRule="auto"/>
        <w:ind w:left="26" w:right="91" w:firstLine="635"/>
        <w:jc w:val="both"/>
      </w:pPr>
      <w:r>
        <w:rPr>
          <w:spacing w:val="1"/>
        </w:rPr>
        <w:t>基本支出</w:t>
      </w:r>
      <w:r>
        <w:rPr>
          <w:spacing w:val="-43"/>
        </w:rPr>
        <w:t xml:space="preserve"> </w:t>
      </w:r>
      <w:r>
        <w:rPr>
          <w:spacing w:val="1"/>
        </w:rPr>
        <w:t>138.29</w:t>
      </w:r>
      <w:r>
        <w:rPr>
          <w:spacing w:val="-44"/>
        </w:rPr>
        <w:t xml:space="preserve"> </w:t>
      </w:r>
      <w:r>
        <w:rPr>
          <w:spacing w:val="1"/>
        </w:rPr>
        <w:t>万元，</w:t>
      </w:r>
      <w:r>
        <w:rPr>
          <w:spacing w:val="-93"/>
        </w:rPr>
        <w:t xml:space="preserve"> </w:t>
      </w:r>
      <w:r>
        <w:rPr>
          <w:spacing w:val="1"/>
        </w:rPr>
        <w:t>比上年预算增加</w:t>
      </w:r>
      <w:r>
        <w:rPr>
          <w:spacing w:val="-48"/>
        </w:rPr>
        <w:t xml:space="preserve"> </w:t>
      </w:r>
      <w:r>
        <w:rPr>
          <w:spacing w:val="1"/>
        </w:rPr>
        <w:t>6.</w:t>
      </w:r>
      <w:r>
        <w:t>02</w:t>
      </w:r>
      <w:r>
        <w:rPr>
          <w:spacing w:val="-45"/>
        </w:rPr>
        <w:t xml:space="preserve"> </w:t>
      </w:r>
      <w:r>
        <w:t xml:space="preserve">万元，增 </w:t>
      </w:r>
      <w:r>
        <w:rPr>
          <w:spacing w:val="10"/>
        </w:rPr>
        <w:t>长</w:t>
      </w:r>
      <w:r>
        <w:rPr>
          <w:spacing w:val="-50"/>
        </w:rPr>
        <w:t xml:space="preserve"> </w:t>
      </w:r>
      <w:r>
        <w:rPr>
          <w:spacing w:val="10"/>
        </w:rPr>
        <w:t>4.55%。主要原因是：人员工资调整、社保、公积金基数</w:t>
      </w:r>
      <w:r>
        <w:t xml:space="preserve"> </w:t>
      </w:r>
      <w:r>
        <w:rPr>
          <w:spacing w:val="7"/>
        </w:rPr>
        <w:t>调整，导致预算增加。</w:t>
      </w:r>
    </w:p>
    <w:p w14:paraId="7A51D683">
      <w:pPr>
        <w:pStyle w:val="2"/>
        <w:spacing w:before="2" w:line="333" w:lineRule="auto"/>
        <w:ind w:left="30" w:right="91" w:firstLine="640"/>
      </w:pPr>
      <w:r>
        <w:rPr>
          <w:spacing w:val="3"/>
        </w:rPr>
        <w:t>项目支出</w:t>
      </w:r>
      <w:r>
        <w:rPr>
          <w:spacing w:val="-47"/>
        </w:rPr>
        <w:t xml:space="preserve"> </w:t>
      </w:r>
      <w:r>
        <w:rPr>
          <w:spacing w:val="3"/>
        </w:rPr>
        <w:t>54.74</w:t>
      </w:r>
      <w:r>
        <w:rPr>
          <w:spacing w:val="-45"/>
        </w:rPr>
        <w:t xml:space="preserve"> </w:t>
      </w:r>
      <w:r>
        <w:rPr>
          <w:spacing w:val="3"/>
        </w:rPr>
        <w:t>万元，比上年预算增加</w:t>
      </w:r>
      <w:r>
        <w:rPr>
          <w:spacing w:val="-50"/>
        </w:rPr>
        <w:t xml:space="preserve"> </w:t>
      </w:r>
      <w:r>
        <w:rPr>
          <w:spacing w:val="3"/>
        </w:rPr>
        <w:t>49.74</w:t>
      </w:r>
      <w:r>
        <w:rPr>
          <w:spacing w:val="-47"/>
        </w:rPr>
        <w:t xml:space="preserve"> </w:t>
      </w:r>
      <w:r>
        <w:rPr>
          <w:spacing w:val="3"/>
        </w:rPr>
        <w:t>万元，增</w:t>
      </w:r>
      <w:r>
        <w:t xml:space="preserve"> </w:t>
      </w:r>
      <w:r>
        <w:rPr>
          <w:spacing w:val="6"/>
        </w:rPr>
        <w:t>长</w:t>
      </w:r>
      <w:r>
        <w:rPr>
          <w:spacing w:val="-43"/>
        </w:rPr>
        <w:t xml:space="preserve"> </w:t>
      </w:r>
      <w:r>
        <w:rPr>
          <w:spacing w:val="6"/>
        </w:rPr>
        <w:t>994.80%。主要原因是：项目支出没有变化。</w:t>
      </w:r>
    </w:p>
    <w:p w14:paraId="7B7C454B">
      <w:pPr>
        <w:spacing w:before="2" w:line="222" w:lineRule="auto"/>
        <w:ind w:left="659"/>
        <w:rPr>
          <w:rFonts w:ascii="楷体" w:hAnsi="楷体" w:eastAsia="楷体" w:cs="楷体"/>
          <w:sz w:val="31"/>
          <w:szCs w:val="31"/>
        </w:rPr>
      </w:pPr>
      <w:r>
        <w:rPr>
          <w:rFonts w:ascii="楷体" w:hAnsi="楷体" w:eastAsia="楷体" w:cs="楷体"/>
          <w:b/>
          <w:bCs/>
          <w:spacing w:val="3"/>
          <w:sz w:val="31"/>
          <w:szCs w:val="31"/>
        </w:rPr>
        <w:t>（</w:t>
      </w:r>
      <w:r>
        <w:rPr>
          <w:rFonts w:ascii="楷体" w:hAnsi="楷体" w:eastAsia="楷体" w:cs="楷体"/>
          <w:spacing w:val="-78"/>
          <w:sz w:val="31"/>
          <w:szCs w:val="31"/>
        </w:rPr>
        <w:t xml:space="preserve"> </w:t>
      </w:r>
      <w:r>
        <w:rPr>
          <w:rFonts w:ascii="楷体" w:hAnsi="楷体" w:eastAsia="楷体" w:cs="楷体"/>
          <w:b/>
          <w:bCs/>
          <w:spacing w:val="3"/>
          <w:sz w:val="31"/>
          <w:szCs w:val="31"/>
        </w:rPr>
        <w:t>二）一般公共预算当年拨款结构情况</w:t>
      </w:r>
    </w:p>
    <w:p w14:paraId="5D50A9EF">
      <w:pPr>
        <w:pStyle w:val="2"/>
        <w:spacing w:before="187" w:line="218" w:lineRule="auto"/>
        <w:jc w:val="right"/>
      </w:pPr>
      <w:r>
        <w:rPr>
          <w:spacing w:val="-3"/>
        </w:rPr>
        <w:t>1、社会保障和就业支出（类）176.85</w:t>
      </w:r>
      <w:r>
        <w:rPr>
          <w:spacing w:val="-46"/>
        </w:rPr>
        <w:t xml:space="preserve"> </w:t>
      </w:r>
      <w:r>
        <w:rPr>
          <w:spacing w:val="-3"/>
        </w:rPr>
        <w:t>万元，占</w:t>
      </w:r>
      <w:r>
        <w:rPr>
          <w:spacing w:val="-45"/>
        </w:rPr>
        <w:t xml:space="preserve"> </w:t>
      </w:r>
      <w:r>
        <w:rPr>
          <w:spacing w:val="-3"/>
        </w:rPr>
        <w:t>91.62%。</w:t>
      </w:r>
    </w:p>
    <w:p w14:paraId="5C2AD6E1">
      <w:pPr>
        <w:pStyle w:val="2"/>
        <w:spacing w:before="195" w:line="218" w:lineRule="auto"/>
        <w:ind w:left="679"/>
      </w:pPr>
      <w:r>
        <w:rPr>
          <w:spacing w:val="1"/>
        </w:rPr>
        <w:t>2、卫生健康支出（类）5.99</w:t>
      </w:r>
      <w:r>
        <w:rPr>
          <w:spacing w:val="-45"/>
        </w:rPr>
        <w:t xml:space="preserve"> </w:t>
      </w:r>
      <w:r>
        <w:rPr>
          <w:spacing w:val="1"/>
        </w:rPr>
        <w:t>万元，</w:t>
      </w:r>
      <w:r>
        <w:rPr>
          <w:spacing w:val="-84"/>
        </w:rPr>
        <w:t xml:space="preserve"> </w:t>
      </w:r>
      <w:r>
        <w:rPr>
          <w:spacing w:val="1"/>
        </w:rPr>
        <w:t>占</w:t>
      </w:r>
      <w:r>
        <w:rPr>
          <w:spacing w:val="-39"/>
        </w:rPr>
        <w:t xml:space="preserve"> </w:t>
      </w:r>
      <w:r>
        <w:rPr>
          <w:spacing w:val="1"/>
        </w:rPr>
        <w:t>3.10%。</w:t>
      </w:r>
    </w:p>
    <w:p w14:paraId="440472CE">
      <w:pPr>
        <w:pStyle w:val="2"/>
        <w:spacing w:before="193" w:line="218" w:lineRule="auto"/>
        <w:ind w:left="692"/>
      </w:pPr>
      <w:r>
        <w:rPr>
          <w:spacing w:val="1"/>
        </w:rPr>
        <w:t>3、住房保障支出（类）10.19</w:t>
      </w:r>
      <w:r>
        <w:rPr>
          <w:spacing w:val="-46"/>
        </w:rPr>
        <w:t xml:space="preserve"> </w:t>
      </w:r>
      <w:r>
        <w:rPr>
          <w:spacing w:val="1"/>
        </w:rPr>
        <w:t>万元，</w:t>
      </w:r>
      <w:r>
        <w:rPr>
          <w:spacing w:val="-85"/>
        </w:rPr>
        <w:t xml:space="preserve"> </w:t>
      </w:r>
      <w:r>
        <w:rPr>
          <w:spacing w:val="1"/>
        </w:rPr>
        <w:t>占</w:t>
      </w:r>
      <w:r>
        <w:rPr>
          <w:spacing w:val="-44"/>
        </w:rPr>
        <w:t xml:space="preserve"> </w:t>
      </w:r>
      <w:r>
        <w:rPr>
          <w:spacing w:val="1"/>
        </w:rPr>
        <w:t>5.28%。</w:t>
      </w:r>
    </w:p>
    <w:p w14:paraId="2FC26E09">
      <w:pPr>
        <w:spacing w:before="193" w:line="222" w:lineRule="auto"/>
        <w:ind w:left="659"/>
        <w:rPr>
          <w:rFonts w:ascii="楷体" w:hAnsi="楷体" w:eastAsia="楷体" w:cs="楷体"/>
          <w:sz w:val="31"/>
          <w:szCs w:val="31"/>
        </w:rPr>
      </w:pPr>
      <w:r>
        <w:rPr>
          <w:rFonts w:ascii="楷体" w:hAnsi="楷体" w:eastAsia="楷体" w:cs="楷体"/>
          <w:b/>
          <w:bCs/>
          <w:spacing w:val="3"/>
          <w:sz w:val="31"/>
          <w:szCs w:val="31"/>
        </w:rPr>
        <w:t>（</w:t>
      </w:r>
      <w:r>
        <w:rPr>
          <w:rFonts w:ascii="楷体" w:hAnsi="楷体" w:eastAsia="楷体" w:cs="楷体"/>
          <w:spacing w:val="-69"/>
          <w:sz w:val="31"/>
          <w:szCs w:val="31"/>
        </w:rPr>
        <w:t xml:space="preserve"> </w:t>
      </w:r>
      <w:r>
        <w:rPr>
          <w:rFonts w:ascii="楷体" w:hAnsi="楷体" w:eastAsia="楷体" w:cs="楷体"/>
          <w:b/>
          <w:bCs/>
          <w:spacing w:val="3"/>
          <w:sz w:val="31"/>
          <w:szCs w:val="31"/>
        </w:rPr>
        <w:t>三）一般公共预算当年拨款具体使用情况</w:t>
      </w:r>
    </w:p>
    <w:p w14:paraId="5A49F984">
      <w:pPr>
        <w:pStyle w:val="2"/>
        <w:spacing w:before="188" w:line="305" w:lineRule="auto"/>
        <w:ind w:left="18" w:right="5" w:firstLine="668"/>
      </w:pPr>
      <w:r>
        <w:rPr>
          <w:spacing w:val="14"/>
        </w:rPr>
        <w:t>1、社会保障和就业支出（类）行政事业单位养老支出</w:t>
      </w:r>
      <w:r>
        <w:rPr>
          <w:spacing w:val="10"/>
        </w:rPr>
        <w:t xml:space="preserve"> </w:t>
      </w:r>
      <w:r>
        <w:t>（款）行政单位离退休（项）：2023</w:t>
      </w:r>
      <w:r>
        <w:rPr>
          <w:spacing w:val="-58"/>
        </w:rPr>
        <w:t xml:space="preserve"> </w:t>
      </w:r>
      <w:r>
        <w:t>年预算数为</w:t>
      </w:r>
      <w:r>
        <w:rPr>
          <w:spacing w:val="-35"/>
        </w:rPr>
        <w:t xml:space="preserve"> </w:t>
      </w:r>
      <w:r>
        <w:t>3.83</w:t>
      </w:r>
      <w:r>
        <w:rPr>
          <w:spacing w:val="-45"/>
        </w:rPr>
        <w:t xml:space="preserve"> </w:t>
      </w:r>
      <w:r>
        <w:rPr>
          <w:spacing w:val="-1"/>
        </w:rPr>
        <w:t>万元，</w:t>
      </w:r>
      <w:r>
        <w:t xml:space="preserve"> </w:t>
      </w:r>
      <w:r>
        <w:rPr>
          <w:spacing w:val="2"/>
        </w:rPr>
        <w:t>比上年预算数增加</w:t>
      </w:r>
      <w:r>
        <w:rPr>
          <w:spacing w:val="-41"/>
        </w:rPr>
        <w:t xml:space="preserve"> </w:t>
      </w:r>
      <w:r>
        <w:rPr>
          <w:spacing w:val="2"/>
        </w:rPr>
        <w:t>0.06</w:t>
      </w:r>
      <w:r>
        <w:rPr>
          <w:spacing w:val="-44"/>
        </w:rPr>
        <w:t xml:space="preserve"> </w:t>
      </w:r>
      <w:r>
        <w:rPr>
          <w:spacing w:val="2"/>
        </w:rPr>
        <w:t>万元，增长</w:t>
      </w:r>
      <w:r>
        <w:rPr>
          <w:spacing w:val="-41"/>
        </w:rPr>
        <w:t xml:space="preserve"> </w:t>
      </w:r>
      <w:r>
        <w:rPr>
          <w:spacing w:val="2"/>
        </w:rPr>
        <w:t>1.59%，主要原</w:t>
      </w:r>
      <w:r>
        <w:rPr>
          <w:spacing w:val="1"/>
        </w:rPr>
        <w:t>因是：工</w:t>
      </w:r>
      <w:r>
        <w:t xml:space="preserve"> </w:t>
      </w:r>
      <w:r>
        <w:rPr>
          <w:spacing w:val="8"/>
        </w:rPr>
        <w:t>资基数调整，导致预算增加。</w:t>
      </w:r>
    </w:p>
    <w:p w14:paraId="74E3A0F9">
      <w:pPr>
        <w:pStyle w:val="2"/>
        <w:spacing w:before="190" w:line="276" w:lineRule="auto"/>
        <w:ind w:left="18" w:right="89" w:firstLine="661"/>
      </w:pPr>
      <w:r>
        <w:rPr>
          <w:spacing w:val="14"/>
        </w:rPr>
        <w:t>2、社会保障和就业支出（类）行政事业单位养老支出</w:t>
      </w:r>
      <w:r>
        <w:rPr>
          <w:spacing w:val="18"/>
        </w:rPr>
        <w:t xml:space="preserve"> </w:t>
      </w:r>
      <w:r>
        <w:rPr>
          <w:spacing w:val="5"/>
        </w:rPr>
        <w:t>（款）机关事业单位基本养老保险缴费支出（项</w:t>
      </w:r>
      <w:r>
        <w:rPr>
          <w:spacing w:val="6"/>
        </w:rPr>
        <w:t>）：</w:t>
      </w:r>
      <w:r>
        <w:rPr>
          <w:spacing w:val="5"/>
        </w:rPr>
        <w:t>2023</w:t>
      </w:r>
      <w:r>
        <w:rPr>
          <w:spacing w:val="-57"/>
        </w:rPr>
        <w:t xml:space="preserve"> </w:t>
      </w:r>
      <w:r>
        <w:rPr>
          <w:spacing w:val="5"/>
        </w:rPr>
        <w:t>年</w:t>
      </w:r>
    </w:p>
    <w:p w14:paraId="15B9D779">
      <w:pPr>
        <w:spacing w:line="276" w:lineRule="auto"/>
        <w:sectPr>
          <w:footerReference r:id="rId23" w:type="default"/>
          <w:pgSz w:w="11906" w:h="16839"/>
          <w:pgMar w:top="1431" w:right="1710" w:bottom="1521" w:left="1785" w:header="0" w:footer="1156" w:gutter="0"/>
          <w:cols w:space="720" w:num="1"/>
        </w:sectPr>
      </w:pPr>
    </w:p>
    <w:p w14:paraId="4FFFBD48">
      <w:pPr>
        <w:pStyle w:val="2"/>
        <w:spacing w:before="188" w:line="332" w:lineRule="auto"/>
        <w:ind w:left="40" w:right="5" w:hanging="2"/>
        <w:jc w:val="both"/>
      </w:pPr>
      <w:r>
        <w:rPr>
          <w:spacing w:val="5"/>
        </w:rPr>
        <w:t>预算数为</w:t>
      </w:r>
      <w:r>
        <w:rPr>
          <w:spacing w:val="-36"/>
        </w:rPr>
        <w:t xml:space="preserve"> </w:t>
      </w:r>
      <w:r>
        <w:rPr>
          <w:spacing w:val="5"/>
        </w:rPr>
        <w:t>12.88</w:t>
      </w:r>
      <w:r>
        <w:rPr>
          <w:spacing w:val="-39"/>
        </w:rPr>
        <w:t xml:space="preserve"> </w:t>
      </w:r>
      <w:r>
        <w:rPr>
          <w:spacing w:val="5"/>
        </w:rPr>
        <w:t>万元，</w:t>
      </w:r>
      <w:r>
        <w:rPr>
          <w:spacing w:val="-79"/>
        </w:rPr>
        <w:t xml:space="preserve"> </w:t>
      </w:r>
      <w:r>
        <w:rPr>
          <w:spacing w:val="5"/>
        </w:rPr>
        <w:t>比上年预算数增加</w:t>
      </w:r>
      <w:r>
        <w:rPr>
          <w:spacing w:val="-36"/>
        </w:rPr>
        <w:t xml:space="preserve"> </w:t>
      </w:r>
      <w:r>
        <w:rPr>
          <w:spacing w:val="5"/>
        </w:rPr>
        <w:t>6</w:t>
      </w:r>
      <w:r>
        <w:rPr>
          <w:spacing w:val="4"/>
        </w:rPr>
        <w:t>.64</w:t>
      </w:r>
      <w:r>
        <w:rPr>
          <w:spacing w:val="-40"/>
        </w:rPr>
        <w:t xml:space="preserve"> </w:t>
      </w:r>
      <w:r>
        <w:rPr>
          <w:spacing w:val="4"/>
        </w:rPr>
        <w:t>万元，增长</w:t>
      </w:r>
      <w:r>
        <w:t xml:space="preserve"> </w:t>
      </w:r>
      <w:r>
        <w:rPr>
          <w:spacing w:val="5"/>
        </w:rPr>
        <w:t>106.41%，主要原因是：人员工资调整、养老保险基</w:t>
      </w:r>
      <w:r>
        <w:rPr>
          <w:spacing w:val="4"/>
        </w:rPr>
        <w:t>数上调，</w:t>
      </w:r>
      <w:r>
        <w:t xml:space="preserve"> </w:t>
      </w:r>
      <w:r>
        <w:rPr>
          <w:spacing w:val="4"/>
        </w:rPr>
        <w:t>导致预算增加。</w:t>
      </w:r>
    </w:p>
    <w:p w14:paraId="737E68B7">
      <w:pPr>
        <w:pStyle w:val="2"/>
        <w:spacing w:before="4" w:line="305" w:lineRule="auto"/>
        <w:ind w:left="18" w:firstLine="673"/>
      </w:pPr>
      <w:r>
        <w:rPr>
          <w:spacing w:val="14"/>
        </w:rPr>
        <w:t>3、社会保障和就业支出（类）行政事业单位养老支出</w:t>
      </w:r>
      <w:r>
        <w:rPr>
          <w:spacing w:val="5"/>
        </w:rPr>
        <w:t xml:space="preserve"> （款）机关事业单位职业年金缴费支出（项</w:t>
      </w:r>
      <w:r>
        <w:rPr>
          <w:spacing w:val="6"/>
        </w:rPr>
        <w:t>）：</w:t>
      </w:r>
      <w:r>
        <w:rPr>
          <w:spacing w:val="5"/>
        </w:rPr>
        <w:t>2023</w:t>
      </w:r>
      <w:r>
        <w:rPr>
          <w:spacing w:val="-57"/>
        </w:rPr>
        <w:t xml:space="preserve"> </w:t>
      </w:r>
      <w:r>
        <w:rPr>
          <w:spacing w:val="5"/>
        </w:rPr>
        <w:t>年预算</w:t>
      </w:r>
      <w:r>
        <w:t xml:space="preserve"> </w:t>
      </w:r>
      <w:r>
        <w:rPr>
          <w:spacing w:val="-9"/>
        </w:rPr>
        <w:t>数为</w:t>
      </w:r>
      <w:r>
        <w:rPr>
          <w:spacing w:val="-50"/>
        </w:rPr>
        <w:t xml:space="preserve"> </w:t>
      </w:r>
      <w:r>
        <w:rPr>
          <w:spacing w:val="-9"/>
        </w:rPr>
        <w:t>6.44</w:t>
      </w:r>
      <w:r>
        <w:rPr>
          <w:spacing w:val="-64"/>
        </w:rPr>
        <w:t xml:space="preserve"> </w:t>
      </w:r>
      <w:r>
        <w:rPr>
          <w:spacing w:val="-9"/>
        </w:rPr>
        <w:t>万元，比上年预算数增加</w:t>
      </w:r>
      <w:r>
        <w:rPr>
          <w:spacing w:val="-55"/>
        </w:rPr>
        <w:t xml:space="preserve"> </w:t>
      </w:r>
      <w:r>
        <w:rPr>
          <w:spacing w:val="-9"/>
        </w:rPr>
        <w:t>3.32</w:t>
      </w:r>
      <w:r>
        <w:rPr>
          <w:spacing w:val="-63"/>
        </w:rPr>
        <w:t xml:space="preserve"> </w:t>
      </w:r>
      <w:r>
        <w:rPr>
          <w:spacing w:val="-9"/>
        </w:rPr>
        <w:t>万元，增长</w:t>
      </w:r>
      <w:r>
        <w:rPr>
          <w:spacing w:val="-63"/>
        </w:rPr>
        <w:t xml:space="preserve"> </w:t>
      </w:r>
      <w:r>
        <w:rPr>
          <w:spacing w:val="-9"/>
        </w:rPr>
        <w:t>106.41%，</w:t>
      </w:r>
      <w:r>
        <w:t xml:space="preserve"> </w:t>
      </w:r>
      <w:r>
        <w:rPr>
          <w:spacing w:val="1"/>
        </w:rPr>
        <w:t>主要原因是：工资调整、养老保险基数上调</w:t>
      </w:r>
      <w:r>
        <w:t>，导致预算增加。</w:t>
      </w:r>
    </w:p>
    <w:p w14:paraId="5CF1BCDF">
      <w:pPr>
        <w:pStyle w:val="2"/>
        <w:spacing w:before="190" w:line="305" w:lineRule="auto"/>
        <w:ind w:left="22" w:right="89" w:firstLine="655"/>
      </w:pPr>
      <w:r>
        <w:rPr>
          <w:spacing w:val="15"/>
        </w:rPr>
        <w:t>4、社会保障和就业支出（类）残疾人事业</w:t>
      </w:r>
      <w:r>
        <w:rPr>
          <w:spacing w:val="14"/>
        </w:rPr>
        <w:t>（款）残疾</w:t>
      </w:r>
      <w:r>
        <w:t xml:space="preserve"> </w:t>
      </w:r>
      <w:r>
        <w:rPr>
          <w:spacing w:val="3"/>
        </w:rPr>
        <w:t>人康复（项</w:t>
      </w:r>
      <w:r>
        <w:t>）：</w:t>
      </w:r>
      <w:r>
        <w:rPr>
          <w:spacing w:val="3"/>
        </w:rPr>
        <w:t>2023</w:t>
      </w:r>
      <w:r>
        <w:rPr>
          <w:spacing w:val="-58"/>
        </w:rPr>
        <w:t xml:space="preserve"> </w:t>
      </w:r>
      <w:r>
        <w:rPr>
          <w:spacing w:val="3"/>
        </w:rPr>
        <w:t>年预算数为</w:t>
      </w:r>
      <w:r>
        <w:rPr>
          <w:spacing w:val="-48"/>
        </w:rPr>
        <w:t xml:space="preserve"> </w:t>
      </w:r>
      <w:r>
        <w:rPr>
          <w:spacing w:val="3"/>
        </w:rPr>
        <w:t>21.12</w:t>
      </w:r>
      <w:r>
        <w:rPr>
          <w:spacing w:val="-45"/>
        </w:rPr>
        <w:t xml:space="preserve"> </w:t>
      </w:r>
      <w:r>
        <w:rPr>
          <w:spacing w:val="3"/>
        </w:rPr>
        <w:t>万元</w:t>
      </w:r>
      <w:r>
        <w:rPr>
          <w:spacing w:val="2"/>
        </w:rPr>
        <w:t>，比上年预算数</w:t>
      </w:r>
      <w:r>
        <w:t xml:space="preserve"> </w:t>
      </w:r>
      <w:r>
        <w:rPr>
          <w:spacing w:val="2"/>
        </w:rPr>
        <w:t>增加</w:t>
      </w:r>
      <w:r>
        <w:rPr>
          <w:spacing w:val="-49"/>
        </w:rPr>
        <w:t xml:space="preserve"> </w:t>
      </w:r>
      <w:r>
        <w:rPr>
          <w:spacing w:val="2"/>
        </w:rPr>
        <w:t>21.12</w:t>
      </w:r>
      <w:r>
        <w:rPr>
          <w:spacing w:val="-44"/>
        </w:rPr>
        <w:t xml:space="preserve"> </w:t>
      </w:r>
      <w:r>
        <w:rPr>
          <w:spacing w:val="2"/>
        </w:rPr>
        <w:t>万元，增长</w:t>
      </w:r>
      <w:r>
        <w:rPr>
          <w:spacing w:val="-41"/>
        </w:rPr>
        <w:t xml:space="preserve"> </w:t>
      </w:r>
      <w:r>
        <w:rPr>
          <w:spacing w:val="2"/>
        </w:rPr>
        <w:t>100%，主要原因是：上级转移补助资</w:t>
      </w:r>
      <w:r>
        <w:t xml:space="preserve"> </w:t>
      </w:r>
      <w:r>
        <w:rPr>
          <w:spacing w:val="8"/>
        </w:rPr>
        <w:t>金，上年未使用此功能科目。</w:t>
      </w:r>
    </w:p>
    <w:p w14:paraId="627A62F6">
      <w:pPr>
        <w:pStyle w:val="2"/>
        <w:spacing w:before="189" w:line="305" w:lineRule="auto"/>
        <w:ind w:left="23" w:right="89" w:firstLine="659"/>
      </w:pPr>
      <w:r>
        <w:rPr>
          <w:spacing w:val="14"/>
        </w:rPr>
        <w:t xml:space="preserve">5、社会保障和就业支出（类）残疾人事业（款）残疾 </w:t>
      </w:r>
      <w:r>
        <w:rPr>
          <w:spacing w:val="2"/>
        </w:rPr>
        <w:t>人就业（项</w:t>
      </w:r>
      <w:r>
        <w:rPr>
          <w:spacing w:val="8"/>
        </w:rPr>
        <w:t>）：</w:t>
      </w:r>
      <w:r>
        <w:rPr>
          <w:spacing w:val="2"/>
        </w:rPr>
        <w:t>2023</w:t>
      </w:r>
      <w:r>
        <w:rPr>
          <w:spacing w:val="-57"/>
        </w:rPr>
        <w:t xml:space="preserve"> </w:t>
      </w:r>
      <w:r>
        <w:rPr>
          <w:spacing w:val="2"/>
        </w:rPr>
        <w:t>年预算数为</w:t>
      </w:r>
      <w:r>
        <w:rPr>
          <w:spacing w:val="-46"/>
        </w:rPr>
        <w:t xml:space="preserve"> </w:t>
      </w:r>
      <w:r>
        <w:rPr>
          <w:spacing w:val="2"/>
        </w:rPr>
        <w:t>98.96</w:t>
      </w:r>
      <w:r>
        <w:rPr>
          <w:spacing w:val="-44"/>
        </w:rPr>
        <w:t xml:space="preserve"> </w:t>
      </w:r>
      <w:r>
        <w:rPr>
          <w:spacing w:val="2"/>
        </w:rPr>
        <w:t>万元，比上年预算数</w:t>
      </w:r>
      <w:r>
        <w:t xml:space="preserve"> </w:t>
      </w:r>
      <w:r>
        <w:rPr>
          <w:spacing w:val="2"/>
        </w:rPr>
        <w:t>减少</w:t>
      </w:r>
      <w:r>
        <w:rPr>
          <w:spacing w:val="-41"/>
        </w:rPr>
        <w:t xml:space="preserve"> </w:t>
      </w:r>
      <w:r>
        <w:rPr>
          <w:spacing w:val="2"/>
        </w:rPr>
        <w:t>12.41</w:t>
      </w:r>
      <w:r>
        <w:rPr>
          <w:spacing w:val="-45"/>
        </w:rPr>
        <w:t xml:space="preserve"> </w:t>
      </w:r>
      <w:r>
        <w:rPr>
          <w:spacing w:val="2"/>
        </w:rPr>
        <w:t>万元，下降</w:t>
      </w:r>
      <w:r>
        <w:rPr>
          <w:spacing w:val="-40"/>
        </w:rPr>
        <w:t xml:space="preserve"> </w:t>
      </w:r>
      <w:r>
        <w:rPr>
          <w:spacing w:val="2"/>
        </w:rPr>
        <w:t>11.14%，主</w:t>
      </w:r>
      <w:r>
        <w:rPr>
          <w:spacing w:val="1"/>
        </w:rPr>
        <w:t>要原因是：由于当年残疾</w:t>
      </w:r>
      <w:r>
        <w:t xml:space="preserve"> </w:t>
      </w:r>
      <w:r>
        <w:rPr>
          <w:spacing w:val="9"/>
        </w:rPr>
        <w:t>人就业支出项目减少，因此比上年预算数有所减少。</w:t>
      </w:r>
    </w:p>
    <w:p w14:paraId="188FDCCE">
      <w:pPr>
        <w:pStyle w:val="2"/>
        <w:spacing w:before="194" w:line="305" w:lineRule="auto"/>
        <w:ind w:left="30" w:right="89" w:firstLine="651"/>
      </w:pPr>
      <w:r>
        <w:rPr>
          <w:spacing w:val="14"/>
        </w:rPr>
        <w:t>6、社会保障和就业支出（类）残疾人事业（款）其他</w:t>
      </w:r>
      <w:r>
        <w:rPr>
          <w:spacing w:val="15"/>
        </w:rPr>
        <w:t xml:space="preserve"> </w:t>
      </w:r>
      <w:r>
        <w:rPr>
          <w:spacing w:val="2"/>
        </w:rPr>
        <w:t>残疾人事业支出（项</w:t>
      </w:r>
      <w:r>
        <w:rPr>
          <w:spacing w:val="-1"/>
        </w:rPr>
        <w:t>）：</w:t>
      </w:r>
      <w:r>
        <w:rPr>
          <w:spacing w:val="2"/>
        </w:rPr>
        <w:t>2023</w:t>
      </w:r>
      <w:r>
        <w:rPr>
          <w:spacing w:val="-58"/>
        </w:rPr>
        <w:t xml:space="preserve"> </w:t>
      </w:r>
      <w:r>
        <w:rPr>
          <w:spacing w:val="2"/>
        </w:rPr>
        <w:t>年预算数为</w:t>
      </w:r>
      <w:r>
        <w:rPr>
          <w:spacing w:val="-33"/>
        </w:rPr>
        <w:t xml:space="preserve"> </w:t>
      </w:r>
      <w:r>
        <w:rPr>
          <w:spacing w:val="2"/>
        </w:rPr>
        <w:t>33.62</w:t>
      </w:r>
      <w:r>
        <w:rPr>
          <w:spacing w:val="-45"/>
        </w:rPr>
        <w:t xml:space="preserve"> </w:t>
      </w:r>
      <w:r>
        <w:rPr>
          <w:spacing w:val="2"/>
        </w:rPr>
        <w:t>万元，比上</w:t>
      </w:r>
      <w:r>
        <w:t xml:space="preserve"> </w:t>
      </w:r>
      <w:r>
        <w:rPr>
          <w:spacing w:val="6"/>
        </w:rPr>
        <w:t>年预算数增加</w:t>
      </w:r>
      <w:r>
        <w:rPr>
          <w:spacing w:val="-31"/>
        </w:rPr>
        <w:t xml:space="preserve"> </w:t>
      </w:r>
      <w:r>
        <w:rPr>
          <w:spacing w:val="6"/>
        </w:rPr>
        <w:t>28.62</w:t>
      </w:r>
      <w:r>
        <w:rPr>
          <w:spacing w:val="-39"/>
        </w:rPr>
        <w:t xml:space="preserve"> </w:t>
      </w:r>
      <w:r>
        <w:rPr>
          <w:spacing w:val="6"/>
        </w:rPr>
        <w:t>万元，增长</w:t>
      </w:r>
      <w:r>
        <w:rPr>
          <w:spacing w:val="-45"/>
        </w:rPr>
        <w:t xml:space="preserve"> </w:t>
      </w:r>
      <w:r>
        <w:rPr>
          <w:spacing w:val="6"/>
        </w:rPr>
        <w:t>572.40%，主要原因是：上</w:t>
      </w:r>
      <w:r>
        <w:t xml:space="preserve"> </w:t>
      </w:r>
      <w:r>
        <w:rPr>
          <w:spacing w:val="9"/>
        </w:rPr>
        <w:t>级转移补助资金，今年规范使用此功能科目，预算</w:t>
      </w:r>
      <w:r>
        <w:rPr>
          <w:spacing w:val="8"/>
        </w:rPr>
        <w:t>增加。</w:t>
      </w:r>
    </w:p>
    <w:p w14:paraId="36121650">
      <w:pPr>
        <w:pStyle w:val="2"/>
        <w:spacing w:before="190" w:line="305" w:lineRule="auto"/>
        <w:ind w:left="31" w:right="89" w:firstLine="650"/>
      </w:pPr>
      <w:r>
        <w:rPr>
          <w:spacing w:val="14"/>
        </w:rPr>
        <w:t>7、卫生健康支出（类）行政事业单位医疗（款）行政</w:t>
      </w:r>
      <w:r>
        <w:rPr>
          <w:spacing w:val="15"/>
        </w:rPr>
        <w:t xml:space="preserve"> </w:t>
      </w:r>
      <w:r>
        <w:rPr>
          <w:spacing w:val="3"/>
        </w:rPr>
        <w:t>单位医疗（项</w:t>
      </w:r>
      <w:r>
        <w:rPr>
          <w:spacing w:val="28"/>
        </w:rPr>
        <w:t>）：</w:t>
      </w:r>
      <w:r>
        <w:rPr>
          <w:spacing w:val="3"/>
        </w:rPr>
        <w:t>2023</w:t>
      </w:r>
      <w:r>
        <w:rPr>
          <w:spacing w:val="-55"/>
        </w:rPr>
        <w:t xml:space="preserve"> </w:t>
      </w:r>
      <w:r>
        <w:rPr>
          <w:spacing w:val="3"/>
        </w:rPr>
        <w:t>年预算数为</w:t>
      </w:r>
      <w:r>
        <w:rPr>
          <w:spacing w:val="-42"/>
        </w:rPr>
        <w:t xml:space="preserve"> </w:t>
      </w:r>
      <w:r>
        <w:rPr>
          <w:spacing w:val="3"/>
        </w:rPr>
        <w:t>5.47</w:t>
      </w:r>
      <w:r>
        <w:rPr>
          <w:spacing w:val="-42"/>
        </w:rPr>
        <w:t xml:space="preserve"> </w:t>
      </w:r>
      <w:r>
        <w:rPr>
          <w:spacing w:val="3"/>
        </w:rPr>
        <w:t>万元，</w:t>
      </w:r>
      <w:r>
        <w:rPr>
          <w:spacing w:val="-83"/>
        </w:rPr>
        <w:t xml:space="preserve"> </w:t>
      </w:r>
      <w:r>
        <w:rPr>
          <w:spacing w:val="3"/>
        </w:rPr>
        <w:t>比上年预算</w:t>
      </w:r>
      <w:r>
        <w:t xml:space="preserve"> </w:t>
      </w:r>
      <w:r>
        <w:rPr>
          <w:spacing w:val="2"/>
        </w:rPr>
        <w:t>数增加</w:t>
      </w:r>
      <w:r>
        <w:rPr>
          <w:spacing w:val="-51"/>
        </w:rPr>
        <w:t xml:space="preserve"> </w:t>
      </w:r>
      <w:r>
        <w:rPr>
          <w:spacing w:val="2"/>
        </w:rPr>
        <w:t>2.82</w:t>
      </w:r>
      <w:r>
        <w:rPr>
          <w:spacing w:val="-44"/>
        </w:rPr>
        <w:t xml:space="preserve"> </w:t>
      </w:r>
      <w:r>
        <w:rPr>
          <w:spacing w:val="2"/>
        </w:rPr>
        <w:t>万元，增长</w:t>
      </w:r>
      <w:r>
        <w:rPr>
          <w:spacing w:val="-41"/>
        </w:rPr>
        <w:t xml:space="preserve"> </w:t>
      </w:r>
      <w:r>
        <w:rPr>
          <w:spacing w:val="2"/>
        </w:rPr>
        <w:t>106.42%，主要</w:t>
      </w:r>
      <w:r>
        <w:rPr>
          <w:spacing w:val="1"/>
        </w:rPr>
        <w:t>原因是：人员工资调</w:t>
      </w:r>
      <w:r>
        <w:t xml:space="preserve"> </w:t>
      </w:r>
      <w:r>
        <w:rPr>
          <w:spacing w:val="8"/>
        </w:rPr>
        <w:t>整、医疗保险基数上调，导致预算增加。</w:t>
      </w:r>
    </w:p>
    <w:p w14:paraId="068B0846">
      <w:pPr>
        <w:pStyle w:val="2"/>
        <w:spacing w:before="192" w:line="218" w:lineRule="auto"/>
        <w:ind w:left="682"/>
      </w:pPr>
      <w:r>
        <w:rPr>
          <w:spacing w:val="14"/>
        </w:rPr>
        <w:t>8、卫生健康支出（类）行政事业单位医疗（款）公务</w:t>
      </w:r>
    </w:p>
    <w:p w14:paraId="4DED0D8D">
      <w:pPr>
        <w:spacing w:line="218" w:lineRule="auto"/>
        <w:sectPr>
          <w:footerReference r:id="rId24" w:type="default"/>
          <w:pgSz w:w="11906" w:h="16839"/>
          <w:pgMar w:top="1431" w:right="1710" w:bottom="1521" w:left="1785" w:header="0" w:footer="1156" w:gutter="0"/>
          <w:cols w:space="720" w:num="1"/>
        </w:sectPr>
      </w:pPr>
    </w:p>
    <w:p w14:paraId="743FC43A">
      <w:pPr>
        <w:pStyle w:val="2"/>
        <w:spacing w:before="188" w:line="332" w:lineRule="auto"/>
        <w:ind w:left="26" w:right="100" w:firstLine="23"/>
        <w:jc w:val="both"/>
      </w:pPr>
      <w:r>
        <w:rPr>
          <w:spacing w:val="2"/>
        </w:rPr>
        <w:t>员医疗补助（项</w:t>
      </w:r>
      <w:r>
        <w:rPr>
          <w:spacing w:val="28"/>
        </w:rPr>
        <w:t>）：</w:t>
      </w:r>
      <w:r>
        <w:rPr>
          <w:spacing w:val="2"/>
        </w:rPr>
        <w:t>2023</w:t>
      </w:r>
      <w:r>
        <w:rPr>
          <w:spacing w:val="-55"/>
        </w:rPr>
        <w:t xml:space="preserve"> </w:t>
      </w:r>
      <w:r>
        <w:rPr>
          <w:spacing w:val="2"/>
        </w:rPr>
        <w:t>年预算数为</w:t>
      </w:r>
      <w:r>
        <w:rPr>
          <w:spacing w:val="-33"/>
        </w:rPr>
        <w:t xml:space="preserve"> </w:t>
      </w:r>
      <w:r>
        <w:rPr>
          <w:spacing w:val="2"/>
        </w:rPr>
        <w:t>0.52</w:t>
      </w:r>
      <w:r>
        <w:rPr>
          <w:spacing w:val="-42"/>
        </w:rPr>
        <w:t xml:space="preserve"> </w:t>
      </w:r>
      <w:r>
        <w:rPr>
          <w:spacing w:val="2"/>
        </w:rPr>
        <w:t>万元，</w:t>
      </w:r>
      <w:r>
        <w:rPr>
          <w:spacing w:val="-84"/>
        </w:rPr>
        <w:t xml:space="preserve"> </w:t>
      </w:r>
      <w:r>
        <w:rPr>
          <w:spacing w:val="2"/>
        </w:rPr>
        <w:t>比上年预</w:t>
      </w:r>
      <w:r>
        <w:t xml:space="preserve"> </w:t>
      </w:r>
      <w:r>
        <w:rPr>
          <w:spacing w:val="6"/>
        </w:rPr>
        <w:t>算数增加</w:t>
      </w:r>
      <w:r>
        <w:rPr>
          <w:spacing w:val="-25"/>
        </w:rPr>
        <w:t xml:space="preserve"> </w:t>
      </w:r>
      <w:r>
        <w:rPr>
          <w:spacing w:val="6"/>
        </w:rPr>
        <w:t>0.08</w:t>
      </w:r>
      <w:r>
        <w:rPr>
          <w:spacing w:val="-42"/>
        </w:rPr>
        <w:t xml:space="preserve"> </w:t>
      </w:r>
      <w:r>
        <w:rPr>
          <w:spacing w:val="6"/>
        </w:rPr>
        <w:t>万元，增长</w:t>
      </w:r>
      <w:r>
        <w:rPr>
          <w:spacing w:val="-38"/>
        </w:rPr>
        <w:t xml:space="preserve"> </w:t>
      </w:r>
      <w:r>
        <w:rPr>
          <w:spacing w:val="6"/>
        </w:rPr>
        <w:t>18.18%，主要原因是：人员工资</w:t>
      </w:r>
      <w:r>
        <w:t xml:space="preserve"> </w:t>
      </w:r>
      <w:r>
        <w:rPr>
          <w:spacing w:val="8"/>
        </w:rPr>
        <w:t>调整、公务员医疗基数上调，导致预算增加。</w:t>
      </w:r>
    </w:p>
    <w:p w14:paraId="4E9510DD">
      <w:pPr>
        <w:pStyle w:val="2"/>
        <w:spacing w:before="5" w:line="333" w:lineRule="auto"/>
        <w:ind w:left="29" w:right="97" w:firstLine="653"/>
        <w:jc w:val="both"/>
      </w:pPr>
      <w:r>
        <w:rPr>
          <w:spacing w:val="14"/>
        </w:rPr>
        <w:t>9、住房保障支出（类）住房改革支出（款）住房公积</w:t>
      </w:r>
      <w:r>
        <w:rPr>
          <w:spacing w:val="15"/>
        </w:rPr>
        <w:t xml:space="preserve"> </w:t>
      </w:r>
      <w:r>
        <w:rPr>
          <w:spacing w:val="2"/>
        </w:rPr>
        <w:t>金（项</w:t>
      </w:r>
      <w:r>
        <w:rPr>
          <w:spacing w:val="3"/>
        </w:rPr>
        <w:t>）：</w:t>
      </w:r>
      <w:r>
        <w:rPr>
          <w:spacing w:val="2"/>
        </w:rPr>
        <w:t>2023</w:t>
      </w:r>
      <w:r>
        <w:rPr>
          <w:spacing w:val="-57"/>
        </w:rPr>
        <w:t xml:space="preserve"> </w:t>
      </w:r>
      <w:r>
        <w:rPr>
          <w:spacing w:val="2"/>
        </w:rPr>
        <w:t>年预算数为</w:t>
      </w:r>
      <w:r>
        <w:rPr>
          <w:spacing w:val="-41"/>
        </w:rPr>
        <w:t xml:space="preserve"> </w:t>
      </w:r>
      <w:r>
        <w:rPr>
          <w:spacing w:val="2"/>
        </w:rPr>
        <w:t>10.19</w:t>
      </w:r>
      <w:r>
        <w:rPr>
          <w:spacing w:val="-44"/>
        </w:rPr>
        <w:t xml:space="preserve"> </w:t>
      </w:r>
      <w:r>
        <w:rPr>
          <w:spacing w:val="2"/>
        </w:rPr>
        <w:t>万元，比上年预算数增加</w:t>
      </w:r>
      <w:r>
        <w:t xml:space="preserve"> </w:t>
      </w:r>
      <w:r>
        <w:rPr>
          <w:spacing w:val="5"/>
        </w:rPr>
        <w:t>5.51</w:t>
      </w:r>
      <w:r>
        <w:rPr>
          <w:spacing w:val="-42"/>
        </w:rPr>
        <w:t xml:space="preserve"> </w:t>
      </w:r>
      <w:r>
        <w:rPr>
          <w:spacing w:val="5"/>
        </w:rPr>
        <w:t>万元，增长</w:t>
      </w:r>
      <w:r>
        <w:rPr>
          <w:spacing w:val="-38"/>
        </w:rPr>
        <w:t xml:space="preserve"> </w:t>
      </w:r>
      <w:r>
        <w:rPr>
          <w:spacing w:val="5"/>
        </w:rPr>
        <w:t>117.74%，主要原因是：人员工资调整、公</w:t>
      </w:r>
      <w:r>
        <w:t xml:space="preserve"> </w:t>
      </w:r>
      <w:r>
        <w:rPr>
          <w:spacing w:val="8"/>
        </w:rPr>
        <w:t>积金基数上调，导致预算增加。</w:t>
      </w:r>
    </w:p>
    <w:p w14:paraId="62F79287">
      <w:pPr>
        <w:spacing w:before="2" w:line="333" w:lineRule="auto"/>
        <w:ind w:left="31" w:right="100" w:firstLine="645"/>
        <w:rPr>
          <w:rFonts w:ascii="黑体" w:hAnsi="黑体" w:eastAsia="黑体" w:cs="黑体"/>
          <w:sz w:val="31"/>
          <w:szCs w:val="31"/>
        </w:rPr>
      </w:pPr>
      <w:r>
        <w:rPr>
          <w:rFonts w:ascii="黑体" w:hAnsi="黑体" w:eastAsia="黑体" w:cs="黑体"/>
          <w:spacing w:val="12"/>
          <w:sz w:val="31"/>
          <w:szCs w:val="31"/>
        </w:rPr>
        <w:t>六、关于托克逊县残疾人联合会单位</w:t>
      </w:r>
      <w:r>
        <w:rPr>
          <w:rFonts w:ascii="黑体" w:hAnsi="黑体" w:eastAsia="黑体" w:cs="黑体"/>
          <w:spacing w:val="-45"/>
          <w:sz w:val="31"/>
          <w:szCs w:val="31"/>
        </w:rPr>
        <w:t xml:space="preserve"> </w:t>
      </w:r>
      <w:r>
        <w:rPr>
          <w:rFonts w:ascii="黑体" w:hAnsi="黑体" w:eastAsia="黑体" w:cs="黑体"/>
          <w:spacing w:val="12"/>
          <w:sz w:val="31"/>
          <w:szCs w:val="31"/>
        </w:rPr>
        <w:t>2023</w:t>
      </w:r>
      <w:r>
        <w:rPr>
          <w:rFonts w:ascii="黑体" w:hAnsi="黑体" w:eastAsia="黑体" w:cs="黑体"/>
          <w:spacing w:val="-56"/>
          <w:sz w:val="31"/>
          <w:szCs w:val="31"/>
        </w:rPr>
        <w:t xml:space="preserve"> </w:t>
      </w:r>
      <w:r>
        <w:rPr>
          <w:rFonts w:ascii="黑体" w:hAnsi="黑体" w:eastAsia="黑体" w:cs="黑体"/>
          <w:spacing w:val="12"/>
          <w:sz w:val="31"/>
          <w:szCs w:val="31"/>
        </w:rPr>
        <w:t>年一般公共</w:t>
      </w:r>
      <w:r>
        <w:rPr>
          <w:rFonts w:ascii="黑体" w:hAnsi="黑体" w:eastAsia="黑体" w:cs="黑体"/>
          <w:sz w:val="31"/>
          <w:szCs w:val="31"/>
        </w:rPr>
        <w:t xml:space="preserve"> </w:t>
      </w:r>
      <w:r>
        <w:rPr>
          <w:rFonts w:ascii="黑体" w:hAnsi="黑体" w:eastAsia="黑体" w:cs="黑体"/>
          <w:spacing w:val="8"/>
          <w:sz w:val="31"/>
          <w:szCs w:val="31"/>
        </w:rPr>
        <w:t>预算基本支出情况说明</w:t>
      </w:r>
    </w:p>
    <w:p w14:paraId="0DD0EE37">
      <w:pPr>
        <w:pStyle w:val="2"/>
        <w:spacing w:line="332" w:lineRule="auto"/>
        <w:ind w:left="34" w:right="100" w:firstLine="630"/>
      </w:pPr>
      <w:r>
        <w:rPr>
          <w:spacing w:val="12"/>
        </w:rPr>
        <w:t>托克逊县残疾人联合会单位</w:t>
      </w:r>
      <w:r>
        <w:rPr>
          <w:spacing w:val="-35"/>
        </w:rPr>
        <w:t xml:space="preserve"> </w:t>
      </w:r>
      <w:r>
        <w:rPr>
          <w:spacing w:val="12"/>
        </w:rPr>
        <w:t>2023</w:t>
      </w:r>
      <w:r>
        <w:rPr>
          <w:spacing w:val="-53"/>
        </w:rPr>
        <w:t xml:space="preserve"> </w:t>
      </w:r>
      <w:r>
        <w:rPr>
          <w:spacing w:val="12"/>
        </w:rPr>
        <w:t>年一般公共预算基本</w:t>
      </w:r>
      <w:r>
        <w:t xml:space="preserve"> </w:t>
      </w:r>
      <w:r>
        <w:rPr>
          <w:spacing w:val="1"/>
        </w:rPr>
        <w:t>支出</w:t>
      </w:r>
      <w:r>
        <w:rPr>
          <w:spacing w:val="-41"/>
        </w:rPr>
        <w:t xml:space="preserve"> </w:t>
      </w:r>
      <w:r>
        <w:rPr>
          <w:spacing w:val="1"/>
        </w:rPr>
        <w:t>138.29</w:t>
      </w:r>
      <w:r>
        <w:rPr>
          <w:spacing w:val="-47"/>
        </w:rPr>
        <w:t xml:space="preserve"> </w:t>
      </w:r>
      <w:r>
        <w:rPr>
          <w:spacing w:val="1"/>
        </w:rPr>
        <w:t>万元，其中：</w:t>
      </w:r>
    </w:p>
    <w:p w14:paraId="6B95490B">
      <w:pPr>
        <w:pStyle w:val="2"/>
        <w:spacing w:before="8" w:line="333" w:lineRule="auto"/>
        <w:ind w:left="25" w:right="2" w:firstLine="644"/>
        <w:jc w:val="both"/>
      </w:pPr>
      <w:r>
        <w:rPr>
          <w:spacing w:val="11"/>
        </w:rPr>
        <w:t>人员经费</w:t>
      </w:r>
      <w:r>
        <w:rPr>
          <w:spacing w:val="-36"/>
        </w:rPr>
        <w:t xml:space="preserve"> </w:t>
      </w:r>
      <w:r>
        <w:rPr>
          <w:spacing w:val="11"/>
        </w:rPr>
        <w:t>125.23</w:t>
      </w:r>
      <w:r>
        <w:rPr>
          <w:spacing w:val="-37"/>
        </w:rPr>
        <w:t xml:space="preserve"> </w:t>
      </w:r>
      <w:r>
        <w:rPr>
          <w:spacing w:val="11"/>
        </w:rPr>
        <w:t>万元，主要包括：基本工资</w:t>
      </w:r>
      <w:r>
        <w:rPr>
          <w:spacing w:val="10"/>
        </w:rPr>
        <w:t>、津贴补</w:t>
      </w:r>
      <w:r>
        <w:t xml:space="preserve"> </w:t>
      </w:r>
      <w:r>
        <w:rPr>
          <w:spacing w:val="9"/>
        </w:rPr>
        <w:t>贴、奖金、绩效工资、机关事业单位基本养老保险缴费、职</w:t>
      </w:r>
      <w:r>
        <w:t xml:space="preserve"> </w:t>
      </w:r>
      <w:r>
        <w:rPr>
          <w:spacing w:val="1"/>
        </w:rPr>
        <w:t>业年金缴费、职工基本医疗保险缴费、公务</w:t>
      </w:r>
      <w:r>
        <w:t xml:space="preserve">员医疗补助缴费、 </w:t>
      </w:r>
      <w:r>
        <w:rPr>
          <w:spacing w:val="9"/>
        </w:rPr>
        <w:t>其他社会保障缴费、住房公积金、其他工资福利支出</w:t>
      </w:r>
      <w:r>
        <w:rPr>
          <w:spacing w:val="8"/>
        </w:rPr>
        <w:t>、退休</w:t>
      </w:r>
      <w:r>
        <w:t xml:space="preserve"> </w:t>
      </w:r>
      <w:r>
        <w:rPr>
          <w:spacing w:val="2"/>
        </w:rPr>
        <w:t>费等。</w:t>
      </w:r>
    </w:p>
    <w:p w14:paraId="045A67AB">
      <w:pPr>
        <w:pStyle w:val="2"/>
        <w:spacing w:before="1" w:line="333" w:lineRule="auto"/>
        <w:ind w:left="30" w:firstLine="635"/>
        <w:jc w:val="both"/>
      </w:pPr>
      <w:r>
        <w:rPr>
          <w:spacing w:val="-3"/>
        </w:rPr>
        <w:t>公用经费</w:t>
      </w:r>
      <w:r>
        <w:rPr>
          <w:spacing w:val="-29"/>
        </w:rPr>
        <w:t xml:space="preserve"> </w:t>
      </w:r>
      <w:r>
        <w:rPr>
          <w:spacing w:val="-3"/>
        </w:rPr>
        <w:t>13.06</w:t>
      </w:r>
      <w:r>
        <w:rPr>
          <w:spacing w:val="-45"/>
        </w:rPr>
        <w:t xml:space="preserve"> </w:t>
      </w:r>
      <w:r>
        <w:rPr>
          <w:spacing w:val="-3"/>
        </w:rPr>
        <w:t>万元，主要包括：办公费、水费、电费、</w:t>
      </w:r>
      <w:r>
        <w:t xml:space="preserve"> </w:t>
      </w:r>
      <w:r>
        <w:rPr>
          <w:spacing w:val="9"/>
        </w:rPr>
        <w:t>取暖费、工会经费、福利费、公务用车运行维</w:t>
      </w:r>
      <w:r>
        <w:rPr>
          <w:spacing w:val="8"/>
        </w:rPr>
        <w:t>护费、其他商</w:t>
      </w:r>
      <w:r>
        <w:t xml:space="preserve"> </w:t>
      </w:r>
      <w:r>
        <w:rPr>
          <w:spacing w:val="6"/>
        </w:rPr>
        <w:t>品和服务支出等。</w:t>
      </w:r>
    </w:p>
    <w:p w14:paraId="7F78EF5C">
      <w:pPr>
        <w:spacing w:line="334" w:lineRule="auto"/>
        <w:ind w:left="31" w:right="100" w:firstLine="634"/>
        <w:rPr>
          <w:rFonts w:ascii="黑体" w:hAnsi="黑体" w:eastAsia="黑体" w:cs="黑体"/>
          <w:sz w:val="31"/>
          <w:szCs w:val="31"/>
        </w:rPr>
      </w:pPr>
      <w:r>
        <w:rPr>
          <w:rFonts w:ascii="黑体" w:hAnsi="黑体" w:eastAsia="黑体" w:cs="黑体"/>
          <w:spacing w:val="13"/>
          <w:sz w:val="31"/>
          <w:szCs w:val="31"/>
        </w:rPr>
        <w:t>七、关于托克逊县残疾人联合会单位</w:t>
      </w:r>
      <w:r>
        <w:rPr>
          <w:rFonts w:ascii="黑体" w:hAnsi="黑体" w:eastAsia="黑体" w:cs="黑体"/>
          <w:spacing w:val="-56"/>
          <w:sz w:val="31"/>
          <w:szCs w:val="31"/>
        </w:rPr>
        <w:t xml:space="preserve"> </w:t>
      </w:r>
      <w:r>
        <w:rPr>
          <w:rFonts w:ascii="黑体" w:hAnsi="黑体" w:eastAsia="黑体" w:cs="黑体"/>
          <w:spacing w:val="13"/>
          <w:sz w:val="31"/>
          <w:szCs w:val="31"/>
        </w:rPr>
        <w:t>2023</w:t>
      </w:r>
      <w:r>
        <w:rPr>
          <w:rFonts w:ascii="黑体" w:hAnsi="黑体" w:eastAsia="黑体" w:cs="黑体"/>
          <w:spacing w:val="-56"/>
          <w:sz w:val="31"/>
          <w:szCs w:val="31"/>
        </w:rPr>
        <w:t xml:space="preserve"> </w:t>
      </w:r>
      <w:r>
        <w:rPr>
          <w:rFonts w:ascii="黑体" w:hAnsi="黑体" w:eastAsia="黑体" w:cs="黑体"/>
          <w:spacing w:val="13"/>
          <w:sz w:val="31"/>
          <w:szCs w:val="31"/>
        </w:rPr>
        <w:t>年一</w:t>
      </w:r>
      <w:r>
        <w:rPr>
          <w:rFonts w:ascii="黑体" w:hAnsi="黑体" w:eastAsia="黑体" w:cs="黑体"/>
          <w:spacing w:val="12"/>
          <w:sz w:val="31"/>
          <w:szCs w:val="31"/>
        </w:rPr>
        <w:t>般公共</w:t>
      </w:r>
      <w:r>
        <w:rPr>
          <w:rFonts w:ascii="黑体" w:hAnsi="黑体" w:eastAsia="黑体" w:cs="黑体"/>
          <w:sz w:val="31"/>
          <w:szCs w:val="31"/>
        </w:rPr>
        <w:t xml:space="preserve"> </w:t>
      </w:r>
      <w:r>
        <w:rPr>
          <w:rFonts w:ascii="黑体" w:hAnsi="黑体" w:eastAsia="黑体" w:cs="黑体"/>
          <w:spacing w:val="8"/>
          <w:sz w:val="31"/>
          <w:szCs w:val="31"/>
        </w:rPr>
        <w:t>预算项目支出情况说明</w:t>
      </w:r>
    </w:p>
    <w:p w14:paraId="5A0BFE92">
      <w:pPr>
        <w:pStyle w:val="2"/>
        <w:spacing w:before="2" w:line="276" w:lineRule="auto"/>
        <w:ind w:left="666" w:right="1043" w:hanging="7"/>
      </w:pPr>
      <w:r>
        <w:rPr>
          <w:spacing w:val="9"/>
        </w:rPr>
        <w:t>（一）项目名称：残疾人补助县级配套项目资金</w:t>
      </w:r>
      <w:r>
        <w:rPr>
          <w:spacing w:val="15"/>
        </w:rPr>
        <w:t xml:space="preserve"> </w:t>
      </w:r>
      <w:r>
        <w:rPr>
          <w:spacing w:val="6"/>
        </w:rPr>
        <w:t>设立政策依据：吐市残字[2020]5</w:t>
      </w:r>
      <w:r>
        <w:rPr>
          <w:spacing w:val="-33"/>
        </w:rPr>
        <w:t xml:space="preserve"> </w:t>
      </w:r>
      <w:r>
        <w:rPr>
          <w:spacing w:val="6"/>
        </w:rPr>
        <w:t>号</w:t>
      </w:r>
    </w:p>
    <w:p w14:paraId="42A44BB2">
      <w:pPr>
        <w:pStyle w:val="2"/>
        <w:spacing w:before="191" w:line="219" w:lineRule="auto"/>
        <w:ind w:left="679"/>
      </w:pPr>
      <w:r>
        <w:rPr>
          <w:spacing w:val="4"/>
        </w:rPr>
        <w:t>预算安排规模：5.00</w:t>
      </w:r>
      <w:r>
        <w:rPr>
          <w:spacing w:val="-45"/>
        </w:rPr>
        <w:t xml:space="preserve"> </w:t>
      </w:r>
      <w:r>
        <w:rPr>
          <w:spacing w:val="4"/>
        </w:rPr>
        <w:t>万元</w:t>
      </w:r>
    </w:p>
    <w:p w14:paraId="7B7B07D2">
      <w:pPr>
        <w:spacing w:line="219" w:lineRule="auto"/>
        <w:sectPr>
          <w:footerReference r:id="rId25" w:type="default"/>
          <w:pgSz w:w="11906" w:h="16839"/>
          <w:pgMar w:top="1431" w:right="1702" w:bottom="1521" w:left="1785" w:header="0" w:footer="1156" w:gutter="0"/>
          <w:cols w:space="720" w:num="1"/>
        </w:sectPr>
      </w:pPr>
    </w:p>
    <w:p w14:paraId="57F21D24">
      <w:pPr>
        <w:pStyle w:val="2"/>
        <w:spacing w:before="185" w:line="219" w:lineRule="auto"/>
        <w:ind w:left="671"/>
      </w:pPr>
      <w:r>
        <w:rPr>
          <w:spacing w:val="8"/>
        </w:rPr>
        <w:t>项目承担单位：托克逊县残疾人联合会</w:t>
      </w:r>
    </w:p>
    <w:p w14:paraId="4B89FC9F">
      <w:pPr>
        <w:pStyle w:val="2"/>
        <w:spacing w:before="192" w:line="331" w:lineRule="auto"/>
        <w:ind w:left="29" w:right="15" w:firstLine="651"/>
      </w:pPr>
      <w:r>
        <w:rPr>
          <w:spacing w:val="16"/>
        </w:rPr>
        <w:t>资金分配情况：村（社区）残协专职委员生活补助</w:t>
      </w:r>
      <w:r>
        <w:rPr>
          <w:spacing w:val="-32"/>
        </w:rPr>
        <w:t xml:space="preserve"> </w:t>
      </w:r>
      <w:r>
        <w:rPr>
          <w:spacing w:val="16"/>
        </w:rPr>
        <w:t>60</w:t>
      </w:r>
      <w:r>
        <w:t xml:space="preserve"> </w:t>
      </w:r>
      <w:r>
        <w:rPr>
          <w:spacing w:val="4"/>
        </w:rPr>
        <w:t>人、残疾人个体创业补贴</w:t>
      </w:r>
      <w:r>
        <w:rPr>
          <w:spacing w:val="-31"/>
        </w:rPr>
        <w:t xml:space="preserve"> </w:t>
      </w:r>
      <w:r>
        <w:rPr>
          <w:spacing w:val="4"/>
        </w:rPr>
        <w:t>7</w:t>
      </w:r>
      <w:r>
        <w:rPr>
          <w:spacing w:val="-59"/>
        </w:rPr>
        <w:t xml:space="preserve"> </w:t>
      </w:r>
      <w:r>
        <w:rPr>
          <w:spacing w:val="4"/>
        </w:rPr>
        <w:t>人、外地就读学生</w:t>
      </w:r>
      <w:r>
        <w:rPr>
          <w:spacing w:val="-50"/>
        </w:rPr>
        <w:t xml:space="preserve"> </w:t>
      </w:r>
      <w:r>
        <w:rPr>
          <w:spacing w:val="4"/>
        </w:rPr>
        <w:t>4</w:t>
      </w:r>
      <w:r>
        <w:rPr>
          <w:spacing w:val="-59"/>
        </w:rPr>
        <w:t xml:space="preserve"> </w:t>
      </w:r>
      <w:r>
        <w:rPr>
          <w:spacing w:val="4"/>
        </w:rPr>
        <w:t>人。</w:t>
      </w:r>
    </w:p>
    <w:p w14:paraId="282E242D">
      <w:pPr>
        <w:pStyle w:val="2"/>
        <w:spacing w:before="8" w:line="220" w:lineRule="auto"/>
        <w:ind w:left="681"/>
      </w:pPr>
      <w:r>
        <w:rPr>
          <w:spacing w:val="2"/>
        </w:rPr>
        <w:t>资金执行时间：2023</w:t>
      </w:r>
      <w:r>
        <w:rPr>
          <w:spacing w:val="-52"/>
        </w:rPr>
        <w:t xml:space="preserve"> </w:t>
      </w:r>
      <w:r>
        <w:rPr>
          <w:spacing w:val="2"/>
        </w:rPr>
        <w:t>年</w:t>
      </w:r>
      <w:r>
        <w:rPr>
          <w:spacing w:val="-41"/>
        </w:rPr>
        <w:t xml:space="preserve"> </w:t>
      </w:r>
      <w:r>
        <w:rPr>
          <w:spacing w:val="2"/>
        </w:rPr>
        <w:t>12</w:t>
      </w:r>
      <w:r>
        <w:rPr>
          <w:spacing w:val="-48"/>
        </w:rPr>
        <w:t xml:space="preserve"> </w:t>
      </w:r>
      <w:r>
        <w:rPr>
          <w:spacing w:val="2"/>
        </w:rPr>
        <w:t>月底之前</w:t>
      </w:r>
    </w:p>
    <w:p w14:paraId="624FBC1A">
      <w:pPr>
        <w:pStyle w:val="2"/>
        <w:spacing w:before="190" w:line="219" w:lineRule="auto"/>
        <w:ind w:left="659"/>
      </w:pPr>
      <w:r>
        <w:rPr>
          <w:spacing w:val="9"/>
        </w:rPr>
        <w:t>（二）项目名称：中央财政残疾人事业发展补助资金</w:t>
      </w:r>
    </w:p>
    <w:p w14:paraId="3140D4B9">
      <w:pPr>
        <w:pStyle w:val="2"/>
        <w:spacing w:before="191" w:line="219" w:lineRule="auto"/>
        <w:ind w:left="667"/>
      </w:pPr>
      <w:r>
        <w:rPr>
          <w:spacing w:val="9"/>
        </w:rPr>
        <w:t>设立政策依据：中央财政残疾人事业发展补助</w:t>
      </w:r>
    </w:p>
    <w:p w14:paraId="6BC8DF9D">
      <w:pPr>
        <w:pStyle w:val="2"/>
        <w:spacing w:before="193" w:line="219" w:lineRule="auto"/>
        <w:ind w:left="679"/>
      </w:pPr>
      <w:r>
        <w:rPr>
          <w:spacing w:val="4"/>
        </w:rPr>
        <w:t>预算安排规模：21.12</w:t>
      </w:r>
      <w:r>
        <w:rPr>
          <w:spacing w:val="-44"/>
        </w:rPr>
        <w:t xml:space="preserve"> </w:t>
      </w:r>
      <w:r>
        <w:rPr>
          <w:spacing w:val="4"/>
        </w:rPr>
        <w:t>万元</w:t>
      </w:r>
    </w:p>
    <w:p w14:paraId="55C13701">
      <w:pPr>
        <w:pStyle w:val="2"/>
        <w:spacing w:before="191" w:line="219" w:lineRule="auto"/>
        <w:ind w:left="671"/>
      </w:pPr>
      <w:r>
        <w:rPr>
          <w:spacing w:val="8"/>
        </w:rPr>
        <w:t>项目承担单位：托克逊县残疾人联合会</w:t>
      </w:r>
    </w:p>
    <w:p w14:paraId="0149B273">
      <w:pPr>
        <w:pStyle w:val="2"/>
        <w:spacing w:before="192" w:line="219" w:lineRule="auto"/>
        <w:ind w:left="681"/>
      </w:pPr>
      <w:r>
        <w:rPr>
          <w:spacing w:val="5"/>
        </w:rPr>
        <w:t>资金分配情况：残疾人事业发展补助</w:t>
      </w:r>
      <w:r>
        <w:rPr>
          <w:spacing w:val="-46"/>
        </w:rPr>
        <w:t xml:space="preserve"> </w:t>
      </w:r>
      <w:r>
        <w:rPr>
          <w:spacing w:val="5"/>
        </w:rPr>
        <w:t>21.12</w:t>
      </w:r>
      <w:r>
        <w:rPr>
          <w:spacing w:val="-44"/>
        </w:rPr>
        <w:t xml:space="preserve"> </w:t>
      </w:r>
      <w:r>
        <w:rPr>
          <w:spacing w:val="5"/>
        </w:rPr>
        <w:t>万元</w:t>
      </w:r>
    </w:p>
    <w:p w14:paraId="67E38325">
      <w:pPr>
        <w:pStyle w:val="2"/>
        <w:spacing w:before="193" w:line="220" w:lineRule="auto"/>
        <w:ind w:left="681"/>
      </w:pPr>
      <w:r>
        <w:rPr>
          <w:spacing w:val="2"/>
        </w:rPr>
        <w:t>资金执行时间：2023</w:t>
      </w:r>
      <w:r>
        <w:rPr>
          <w:spacing w:val="-52"/>
        </w:rPr>
        <w:t xml:space="preserve"> </w:t>
      </w:r>
      <w:r>
        <w:rPr>
          <w:spacing w:val="2"/>
        </w:rPr>
        <w:t>年</w:t>
      </w:r>
      <w:r>
        <w:rPr>
          <w:spacing w:val="-41"/>
        </w:rPr>
        <w:t xml:space="preserve"> </w:t>
      </w:r>
      <w:r>
        <w:rPr>
          <w:spacing w:val="2"/>
        </w:rPr>
        <w:t>12</w:t>
      </w:r>
      <w:r>
        <w:rPr>
          <w:spacing w:val="-48"/>
        </w:rPr>
        <w:t xml:space="preserve"> </w:t>
      </w:r>
      <w:r>
        <w:rPr>
          <w:spacing w:val="2"/>
        </w:rPr>
        <w:t>月底之前</w:t>
      </w:r>
    </w:p>
    <w:p w14:paraId="41C2B4F0">
      <w:pPr>
        <w:pStyle w:val="2"/>
        <w:spacing w:before="190" w:line="219" w:lineRule="auto"/>
        <w:ind w:left="659"/>
      </w:pPr>
      <w:r>
        <w:rPr>
          <w:spacing w:val="6"/>
        </w:rPr>
        <w:t>（三）项目名称：</w:t>
      </w:r>
      <w:r>
        <w:rPr>
          <w:spacing w:val="-74"/>
        </w:rPr>
        <w:t xml:space="preserve"> </w:t>
      </w:r>
      <w:r>
        <w:rPr>
          <w:spacing w:val="6"/>
        </w:rPr>
        <w:t>自治区残疾人事业发展补助资金</w:t>
      </w:r>
    </w:p>
    <w:p w14:paraId="1E2D4686">
      <w:pPr>
        <w:pStyle w:val="2"/>
        <w:spacing w:before="192" w:line="219" w:lineRule="auto"/>
        <w:ind w:left="667"/>
      </w:pPr>
      <w:r>
        <w:rPr>
          <w:spacing w:val="9"/>
        </w:rPr>
        <w:t>设立政策依据：中央财政残疾人事业发展补助</w:t>
      </w:r>
    </w:p>
    <w:p w14:paraId="416FE4A3">
      <w:pPr>
        <w:pStyle w:val="2"/>
        <w:spacing w:before="194" w:line="219" w:lineRule="auto"/>
        <w:ind w:left="679"/>
      </w:pPr>
      <w:r>
        <w:rPr>
          <w:spacing w:val="4"/>
        </w:rPr>
        <w:t>预算安排规模：28.62</w:t>
      </w:r>
      <w:r>
        <w:rPr>
          <w:spacing w:val="-44"/>
        </w:rPr>
        <w:t xml:space="preserve"> </w:t>
      </w:r>
      <w:r>
        <w:rPr>
          <w:spacing w:val="4"/>
        </w:rPr>
        <w:t>万元</w:t>
      </w:r>
    </w:p>
    <w:p w14:paraId="7F25EE63">
      <w:pPr>
        <w:pStyle w:val="2"/>
        <w:spacing w:before="191" w:line="219" w:lineRule="auto"/>
        <w:ind w:left="671"/>
      </w:pPr>
      <w:r>
        <w:rPr>
          <w:spacing w:val="8"/>
        </w:rPr>
        <w:t>项目承担单位：托克逊县残疾人联合会</w:t>
      </w:r>
    </w:p>
    <w:p w14:paraId="74376BA4">
      <w:pPr>
        <w:pStyle w:val="2"/>
        <w:spacing w:before="191" w:line="334" w:lineRule="auto"/>
        <w:ind w:left="37" w:right="16" w:firstLine="643"/>
      </w:pPr>
      <w:r>
        <w:rPr>
          <w:spacing w:val="5"/>
        </w:rPr>
        <w:t>资金分配情况：残疾人事业发展补助支付资金</w:t>
      </w:r>
      <w:r>
        <w:rPr>
          <w:spacing w:val="-43"/>
        </w:rPr>
        <w:t xml:space="preserve"> </w:t>
      </w:r>
      <w:r>
        <w:rPr>
          <w:spacing w:val="5"/>
        </w:rPr>
        <w:t>28.62</w:t>
      </w:r>
      <w:r>
        <w:rPr>
          <w:spacing w:val="-47"/>
        </w:rPr>
        <w:t xml:space="preserve"> </w:t>
      </w:r>
      <w:r>
        <w:rPr>
          <w:spacing w:val="5"/>
        </w:rPr>
        <w:t>万</w:t>
      </w:r>
      <w:r>
        <w:t xml:space="preserve"> 元</w:t>
      </w:r>
    </w:p>
    <w:p w14:paraId="4E5A8475">
      <w:pPr>
        <w:pStyle w:val="2"/>
        <w:spacing w:before="1" w:line="219" w:lineRule="auto"/>
        <w:ind w:left="681"/>
      </w:pPr>
      <w:r>
        <w:rPr>
          <w:spacing w:val="2"/>
        </w:rPr>
        <w:t>资金执行时间：2023</w:t>
      </w:r>
      <w:r>
        <w:rPr>
          <w:spacing w:val="-52"/>
        </w:rPr>
        <w:t xml:space="preserve"> </w:t>
      </w:r>
      <w:r>
        <w:rPr>
          <w:spacing w:val="2"/>
        </w:rPr>
        <w:t>年</w:t>
      </w:r>
      <w:r>
        <w:rPr>
          <w:spacing w:val="-41"/>
        </w:rPr>
        <w:t xml:space="preserve"> </w:t>
      </w:r>
      <w:r>
        <w:rPr>
          <w:spacing w:val="2"/>
        </w:rPr>
        <w:t>12</w:t>
      </w:r>
      <w:r>
        <w:rPr>
          <w:spacing w:val="-48"/>
        </w:rPr>
        <w:t xml:space="preserve"> </w:t>
      </w:r>
      <w:r>
        <w:rPr>
          <w:spacing w:val="2"/>
        </w:rPr>
        <w:t>月底之前</w:t>
      </w:r>
    </w:p>
    <w:p w14:paraId="71111975">
      <w:pPr>
        <w:spacing w:before="190" w:line="334" w:lineRule="auto"/>
        <w:ind w:left="27" w:right="16" w:firstLine="639"/>
        <w:rPr>
          <w:rFonts w:ascii="黑体" w:hAnsi="黑体" w:eastAsia="黑体" w:cs="黑体"/>
          <w:sz w:val="31"/>
          <w:szCs w:val="31"/>
        </w:rPr>
      </w:pPr>
      <w:r>
        <w:rPr>
          <w:rFonts w:ascii="黑体" w:hAnsi="黑体" w:eastAsia="黑体" w:cs="黑体"/>
          <w:spacing w:val="13"/>
          <w:sz w:val="31"/>
          <w:szCs w:val="31"/>
        </w:rPr>
        <w:t>八、关于托克逊县残疾人联合会单位</w:t>
      </w:r>
      <w:r>
        <w:rPr>
          <w:rFonts w:ascii="黑体" w:hAnsi="黑体" w:eastAsia="黑体" w:cs="黑体"/>
          <w:spacing w:val="-56"/>
          <w:sz w:val="31"/>
          <w:szCs w:val="31"/>
        </w:rPr>
        <w:t xml:space="preserve"> </w:t>
      </w:r>
      <w:r>
        <w:rPr>
          <w:rFonts w:ascii="黑体" w:hAnsi="黑体" w:eastAsia="黑体" w:cs="黑体"/>
          <w:spacing w:val="13"/>
          <w:sz w:val="31"/>
          <w:szCs w:val="31"/>
        </w:rPr>
        <w:t>2023</w:t>
      </w:r>
      <w:r>
        <w:rPr>
          <w:rFonts w:ascii="黑体" w:hAnsi="黑体" w:eastAsia="黑体" w:cs="黑体"/>
          <w:spacing w:val="-56"/>
          <w:sz w:val="31"/>
          <w:szCs w:val="31"/>
        </w:rPr>
        <w:t xml:space="preserve"> </w:t>
      </w:r>
      <w:r>
        <w:rPr>
          <w:rFonts w:ascii="黑体" w:hAnsi="黑体" w:eastAsia="黑体" w:cs="黑体"/>
          <w:spacing w:val="13"/>
          <w:sz w:val="31"/>
          <w:szCs w:val="31"/>
        </w:rPr>
        <w:t>年</w:t>
      </w:r>
      <w:r>
        <w:rPr>
          <w:rFonts w:ascii="黑体" w:hAnsi="黑体" w:eastAsia="黑体" w:cs="黑体"/>
          <w:spacing w:val="12"/>
          <w:sz w:val="31"/>
          <w:szCs w:val="31"/>
        </w:rPr>
        <w:t>政府性基</w:t>
      </w:r>
      <w:r>
        <w:rPr>
          <w:rFonts w:ascii="黑体" w:hAnsi="黑体" w:eastAsia="黑体" w:cs="黑体"/>
          <w:sz w:val="31"/>
          <w:szCs w:val="31"/>
        </w:rPr>
        <w:t xml:space="preserve"> </w:t>
      </w:r>
      <w:r>
        <w:rPr>
          <w:rFonts w:ascii="黑体" w:hAnsi="黑体" w:eastAsia="黑体" w:cs="黑体"/>
          <w:spacing w:val="8"/>
          <w:sz w:val="31"/>
          <w:szCs w:val="31"/>
        </w:rPr>
        <w:t>金预算拨款情况说明</w:t>
      </w:r>
    </w:p>
    <w:p w14:paraId="461EB9A1">
      <w:pPr>
        <w:pStyle w:val="2"/>
        <w:spacing w:before="2" w:line="331" w:lineRule="auto"/>
        <w:ind w:left="36" w:right="16" w:firstLine="628"/>
      </w:pPr>
      <w:r>
        <w:rPr>
          <w:spacing w:val="12"/>
        </w:rPr>
        <w:t>托克逊县残疾人联合会</w:t>
      </w:r>
      <w:r>
        <w:rPr>
          <w:spacing w:val="-37"/>
        </w:rPr>
        <w:t xml:space="preserve"> </w:t>
      </w:r>
      <w:r>
        <w:rPr>
          <w:spacing w:val="12"/>
        </w:rPr>
        <w:t>2023</w:t>
      </w:r>
      <w:r>
        <w:rPr>
          <w:spacing w:val="-51"/>
        </w:rPr>
        <w:t xml:space="preserve"> </w:t>
      </w:r>
      <w:r>
        <w:rPr>
          <w:spacing w:val="12"/>
        </w:rPr>
        <w:t>年没有使用政府性基金预</w:t>
      </w:r>
      <w:r>
        <w:t xml:space="preserve"> </w:t>
      </w:r>
      <w:r>
        <w:rPr>
          <w:spacing w:val="8"/>
        </w:rPr>
        <w:t>算拨款安排的支出，政府性基金预算支出情况表为空表。</w:t>
      </w:r>
    </w:p>
    <w:p w14:paraId="63B60AD4">
      <w:pPr>
        <w:spacing w:before="7" w:line="333" w:lineRule="auto"/>
        <w:ind w:left="30" w:right="16" w:firstLine="644"/>
        <w:rPr>
          <w:rFonts w:ascii="黑体" w:hAnsi="黑体" w:eastAsia="黑体" w:cs="黑体"/>
          <w:sz w:val="31"/>
          <w:szCs w:val="31"/>
        </w:rPr>
      </w:pPr>
      <w:r>
        <w:rPr>
          <w:rFonts w:ascii="黑体" w:hAnsi="黑体" w:eastAsia="黑体" w:cs="黑体"/>
          <w:spacing w:val="12"/>
          <w:sz w:val="31"/>
          <w:szCs w:val="31"/>
        </w:rPr>
        <w:t>九、关于托克逊县残疾人联合会单位</w:t>
      </w:r>
      <w:r>
        <w:rPr>
          <w:rFonts w:ascii="黑体" w:hAnsi="黑体" w:eastAsia="黑体" w:cs="黑体"/>
          <w:spacing w:val="-43"/>
          <w:sz w:val="31"/>
          <w:szCs w:val="31"/>
        </w:rPr>
        <w:t xml:space="preserve"> </w:t>
      </w:r>
      <w:r>
        <w:rPr>
          <w:rFonts w:ascii="黑体" w:hAnsi="黑体" w:eastAsia="黑体" w:cs="黑体"/>
          <w:spacing w:val="12"/>
          <w:sz w:val="31"/>
          <w:szCs w:val="31"/>
        </w:rPr>
        <w:t>2023</w:t>
      </w:r>
      <w:r>
        <w:rPr>
          <w:rFonts w:ascii="黑体" w:hAnsi="黑体" w:eastAsia="黑体" w:cs="黑体"/>
          <w:spacing w:val="-56"/>
          <w:sz w:val="31"/>
          <w:szCs w:val="31"/>
        </w:rPr>
        <w:t xml:space="preserve"> </w:t>
      </w:r>
      <w:r>
        <w:rPr>
          <w:rFonts w:ascii="黑体" w:hAnsi="黑体" w:eastAsia="黑体" w:cs="黑体"/>
          <w:spacing w:val="12"/>
          <w:sz w:val="31"/>
          <w:szCs w:val="31"/>
        </w:rPr>
        <w:t>年国有资本</w:t>
      </w:r>
      <w:r>
        <w:rPr>
          <w:rFonts w:ascii="黑体" w:hAnsi="黑体" w:eastAsia="黑体" w:cs="黑体"/>
          <w:sz w:val="31"/>
          <w:szCs w:val="31"/>
        </w:rPr>
        <w:t xml:space="preserve"> </w:t>
      </w:r>
      <w:r>
        <w:rPr>
          <w:rFonts w:ascii="黑体" w:hAnsi="黑体" w:eastAsia="黑体" w:cs="黑体"/>
          <w:spacing w:val="8"/>
          <w:sz w:val="31"/>
          <w:szCs w:val="31"/>
        </w:rPr>
        <w:t>经营预算拨款情况说明</w:t>
      </w:r>
    </w:p>
    <w:p w14:paraId="6B2CB02D">
      <w:pPr>
        <w:pStyle w:val="2"/>
        <w:spacing w:before="1" w:line="218" w:lineRule="auto"/>
        <w:ind w:right="16"/>
        <w:jc w:val="right"/>
      </w:pPr>
      <w:r>
        <w:rPr>
          <w:spacing w:val="12"/>
        </w:rPr>
        <w:t>托克逊县残疾人联合会</w:t>
      </w:r>
      <w:r>
        <w:rPr>
          <w:spacing w:val="-37"/>
        </w:rPr>
        <w:t xml:space="preserve"> </w:t>
      </w:r>
      <w:r>
        <w:rPr>
          <w:spacing w:val="12"/>
        </w:rPr>
        <w:t>2023</w:t>
      </w:r>
      <w:r>
        <w:rPr>
          <w:spacing w:val="-51"/>
        </w:rPr>
        <w:t xml:space="preserve"> </w:t>
      </w:r>
      <w:r>
        <w:rPr>
          <w:spacing w:val="12"/>
        </w:rPr>
        <w:t>年没有使用国有资本经营</w:t>
      </w:r>
    </w:p>
    <w:p w14:paraId="4754B926">
      <w:pPr>
        <w:spacing w:line="218" w:lineRule="auto"/>
        <w:sectPr>
          <w:footerReference r:id="rId26" w:type="default"/>
          <w:pgSz w:w="11906" w:h="16839"/>
          <w:pgMar w:top="1431" w:right="1785" w:bottom="1521" w:left="1785" w:header="0" w:footer="1156" w:gutter="0"/>
          <w:cols w:space="720" w:num="1"/>
        </w:sectPr>
      </w:pPr>
    </w:p>
    <w:p w14:paraId="44EBEE49">
      <w:pPr>
        <w:pStyle w:val="2"/>
        <w:spacing w:before="186" w:line="218" w:lineRule="auto"/>
        <w:jc w:val="right"/>
      </w:pPr>
      <w:r>
        <w:rPr>
          <w:spacing w:val="6"/>
        </w:rPr>
        <w:t>预算拨款安排的支出，国有资本经营预算支出情况</w:t>
      </w:r>
      <w:r>
        <w:rPr>
          <w:spacing w:val="5"/>
        </w:rPr>
        <w:t>表为空表。</w:t>
      </w:r>
    </w:p>
    <w:p w14:paraId="521F8A43">
      <w:pPr>
        <w:spacing w:before="190" w:line="334" w:lineRule="auto"/>
        <w:ind w:left="38" w:right="249" w:firstLine="632"/>
        <w:rPr>
          <w:rFonts w:ascii="黑体" w:hAnsi="黑体" w:eastAsia="黑体" w:cs="黑体"/>
          <w:sz w:val="31"/>
          <w:szCs w:val="31"/>
        </w:rPr>
      </w:pPr>
      <w:r>
        <w:rPr>
          <w:rFonts w:ascii="黑体" w:hAnsi="黑体" w:eastAsia="黑体" w:cs="黑体"/>
          <w:spacing w:val="12"/>
          <w:sz w:val="31"/>
          <w:szCs w:val="31"/>
        </w:rPr>
        <w:t>十、关于托克逊县残疾人联合会单位</w:t>
      </w:r>
      <w:r>
        <w:rPr>
          <w:rFonts w:ascii="黑体" w:hAnsi="黑体" w:eastAsia="黑体" w:cs="黑体"/>
          <w:spacing w:val="-39"/>
          <w:sz w:val="31"/>
          <w:szCs w:val="31"/>
        </w:rPr>
        <w:t xml:space="preserve"> </w:t>
      </w:r>
      <w:r>
        <w:rPr>
          <w:rFonts w:ascii="黑体" w:hAnsi="黑体" w:eastAsia="黑体" w:cs="黑体"/>
          <w:spacing w:val="12"/>
          <w:sz w:val="31"/>
          <w:szCs w:val="31"/>
        </w:rPr>
        <w:t>2023</w:t>
      </w:r>
      <w:r>
        <w:rPr>
          <w:rFonts w:ascii="黑体" w:hAnsi="黑体" w:eastAsia="黑体" w:cs="黑体"/>
          <w:spacing w:val="-56"/>
          <w:sz w:val="31"/>
          <w:szCs w:val="31"/>
        </w:rPr>
        <w:t xml:space="preserve"> </w:t>
      </w:r>
      <w:r>
        <w:rPr>
          <w:rFonts w:ascii="黑体" w:hAnsi="黑体" w:eastAsia="黑体" w:cs="黑体"/>
          <w:spacing w:val="12"/>
          <w:sz w:val="31"/>
          <w:szCs w:val="31"/>
        </w:rPr>
        <w:t>年财政拨款</w:t>
      </w:r>
      <w:r>
        <w:rPr>
          <w:rFonts w:ascii="黑体" w:hAnsi="黑体" w:eastAsia="黑体" w:cs="黑体"/>
          <w:sz w:val="31"/>
          <w:szCs w:val="31"/>
        </w:rPr>
        <w:t xml:space="preserve"> </w:t>
      </w:r>
      <w:r>
        <w:rPr>
          <w:rFonts w:ascii="黑体" w:hAnsi="黑体" w:eastAsia="黑体" w:cs="黑体"/>
          <w:spacing w:val="7"/>
          <w:sz w:val="31"/>
          <w:szCs w:val="31"/>
        </w:rPr>
        <w:t>“三公”经费预算情况说明</w:t>
      </w:r>
    </w:p>
    <w:p w14:paraId="08F136E8">
      <w:pPr>
        <w:pStyle w:val="2"/>
        <w:spacing w:before="2" w:line="333" w:lineRule="auto"/>
        <w:ind w:left="25" w:right="94" w:firstLine="639"/>
        <w:jc w:val="both"/>
      </w:pPr>
      <w:r>
        <w:rPr>
          <w:spacing w:val="17"/>
        </w:rPr>
        <w:t>托克逊县残疾人联合会单位</w:t>
      </w:r>
      <w:r>
        <w:rPr>
          <w:spacing w:val="-43"/>
        </w:rPr>
        <w:t xml:space="preserve"> </w:t>
      </w:r>
      <w:r>
        <w:rPr>
          <w:spacing w:val="17"/>
        </w:rPr>
        <w:t>2023</w:t>
      </w:r>
      <w:r>
        <w:rPr>
          <w:spacing w:val="-54"/>
        </w:rPr>
        <w:t xml:space="preserve"> </w:t>
      </w:r>
      <w:r>
        <w:rPr>
          <w:spacing w:val="17"/>
        </w:rPr>
        <w:t>年财政拨</w:t>
      </w:r>
      <w:r>
        <w:rPr>
          <w:spacing w:val="16"/>
        </w:rPr>
        <w:t>款“</w:t>
      </w:r>
      <w:r>
        <w:rPr>
          <w:spacing w:val="-111"/>
        </w:rPr>
        <w:t xml:space="preserve"> </w:t>
      </w:r>
      <w:r>
        <w:rPr>
          <w:spacing w:val="16"/>
        </w:rPr>
        <w:t>三公”</w:t>
      </w:r>
      <w:r>
        <w:t xml:space="preserve"> </w:t>
      </w:r>
      <w:r>
        <w:rPr>
          <w:spacing w:val="2"/>
        </w:rPr>
        <w:t>经费数为</w:t>
      </w:r>
      <w:r>
        <w:rPr>
          <w:spacing w:val="-23"/>
        </w:rPr>
        <w:t xml:space="preserve"> </w:t>
      </w:r>
      <w:r>
        <w:rPr>
          <w:spacing w:val="2"/>
        </w:rPr>
        <w:t>1.00</w:t>
      </w:r>
      <w:r>
        <w:rPr>
          <w:spacing w:val="-45"/>
        </w:rPr>
        <w:t xml:space="preserve"> </w:t>
      </w:r>
      <w:r>
        <w:rPr>
          <w:spacing w:val="2"/>
        </w:rPr>
        <w:t>万元，其中：</w:t>
      </w:r>
      <w:r>
        <w:rPr>
          <w:spacing w:val="-92"/>
        </w:rPr>
        <w:t xml:space="preserve"> </w:t>
      </w:r>
      <w:r>
        <w:rPr>
          <w:spacing w:val="2"/>
        </w:rPr>
        <w:t>因公出国（境）费</w:t>
      </w:r>
      <w:r>
        <w:rPr>
          <w:spacing w:val="-38"/>
        </w:rPr>
        <w:t xml:space="preserve"> </w:t>
      </w:r>
      <w:r>
        <w:rPr>
          <w:spacing w:val="2"/>
        </w:rPr>
        <w:t>0.00</w:t>
      </w:r>
      <w:r>
        <w:rPr>
          <w:spacing w:val="-45"/>
        </w:rPr>
        <w:t xml:space="preserve"> </w:t>
      </w:r>
      <w:r>
        <w:rPr>
          <w:spacing w:val="2"/>
        </w:rPr>
        <w:t>万元，</w:t>
      </w:r>
      <w:r>
        <w:t xml:space="preserve"> </w:t>
      </w:r>
      <w:r>
        <w:rPr>
          <w:spacing w:val="3"/>
        </w:rPr>
        <w:t>公务用车购置费</w:t>
      </w:r>
      <w:r>
        <w:rPr>
          <w:spacing w:val="-34"/>
        </w:rPr>
        <w:t xml:space="preserve"> </w:t>
      </w:r>
      <w:r>
        <w:rPr>
          <w:spacing w:val="3"/>
        </w:rPr>
        <w:t>0.00</w:t>
      </w:r>
      <w:r>
        <w:rPr>
          <w:spacing w:val="-44"/>
        </w:rPr>
        <w:t xml:space="preserve"> </w:t>
      </w:r>
      <w:r>
        <w:rPr>
          <w:spacing w:val="3"/>
        </w:rPr>
        <w:t>万元，公务用车运行费</w:t>
      </w:r>
      <w:r>
        <w:rPr>
          <w:spacing w:val="-43"/>
        </w:rPr>
        <w:t xml:space="preserve"> </w:t>
      </w:r>
      <w:r>
        <w:rPr>
          <w:spacing w:val="3"/>
        </w:rPr>
        <w:t>1.00</w:t>
      </w:r>
      <w:r>
        <w:rPr>
          <w:spacing w:val="-45"/>
        </w:rPr>
        <w:t xml:space="preserve"> </w:t>
      </w:r>
      <w:r>
        <w:rPr>
          <w:spacing w:val="3"/>
        </w:rPr>
        <w:t>万元，公</w:t>
      </w:r>
      <w:r>
        <w:t xml:space="preserve">  务接待费</w:t>
      </w:r>
      <w:r>
        <w:rPr>
          <w:spacing w:val="-39"/>
        </w:rPr>
        <w:t xml:space="preserve"> </w:t>
      </w:r>
      <w:r>
        <w:t>0.00</w:t>
      </w:r>
      <w:r>
        <w:rPr>
          <w:spacing w:val="-45"/>
        </w:rPr>
        <w:t xml:space="preserve"> </w:t>
      </w:r>
      <w:r>
        <w:t>万元。</w:t>
      </w:r>
    </w:p>
    <w:p w14:paraId="105AC6B5">
      <w:pPr>
        <w:pStyle w:val="2"/>
        <w:spacing w:before="4" w:line="333" w:lineRule="auto"/>
        <w:ind w:left="18" w:right="230" w:firstLine="661"/>
        <w:jc w:val="both"/>
      </w:pPr>
      <w:r>
        <w:rPr>
          <w:spacing w:val="5"/>
        </w:rPr>
        <w:t>2023</w:t>
      </w:r>
      <w:r>
        <w:rPr>
          <w:spacing w:val="-56"/>
        </w:rPr>
        <w:t xml:space="preserve"> </w:t>
      </w:r>
      <w:r>
        <w:rPr>
          <w:spacing w:val="5"/>
        </w:rPr>
        <w:t>年财政拨款“</w:t>
      </w:r>
      <w:r>
        <w:rPr>
          <w:spacing w:val="-114"/>
        </w:rPr>
        <w:t xml:space="preserve"> </w:t>
      </w:r>
      <w:r>
        <w:rPr>
          <w:spacing w:val="5"/>
        </w:rPr>
        <w:t>三公”经费比上年预算增加</w:t>
      </w:r>
      <w:r>
        <w:rPr>
          <w:spacing w:val="-36"/>
        </w:rPr>
        <w:t xml:space="preserve"> </w:t>
      </w:r>
      <w:r>
        <w:rPr>
          <w:spacing w:val="5"/>
        </w:rPr>
        <w:t>0.00</w:t>
      </w:r>
      <w:r>
        <w:rPr>
          <w:spacing w:val="-42"/>
        </w:rPr>
        <w:t xml:space="preserve"> </w:t>
      </w:r>
      <w:r>
        <w:rPr>
          <w:spacing w:val="5"/>
        </w:rPr>
        <w:t>万</w:t>
      </w:r>
      <w:r>
        <w:t xml:space="preserve"> </w:t>
      </w:r>
      <w:r>
        <w:rPr>
          <w:spacing w:val="2"/>
        </w:rPr>
        <w:t>元，增长</w:t>
      </w:r>
      <w:r>
        <w:rPr>
          <w:spacing w:val="-30"/>
        </w:rPr>
        <w:t xml:space="preserve"> </w:t>
      </w:r>
      <w:r>
        <w:rPr>
          <w:spacing w:val="2"/>
        </w:rPr>
        <w:t>0.00%，其中：因公出国（境）费增加</w:t>
      </w:r>
      <w:r>
        <w:rPr>
          <w:spacing w:val="-39"/>
        </w:rPr>
        <w:t xml:space="preserve"> </w:t>
      </w:r>
      <w:r>
        <w:rPr>
          <w:spacing w:val="2"/>
        </w:rPr>
        <w:t>0.00</w:t>
      </w:r>
      <w:r>
        <w:rPr>
          <w:spacing w:val="-44"/>
        </w:rPr>
        <w:t xml:space="preserve"> </w:t>
      </w:r>
      <w:r>
        <w:rPr>
          <w:spacing w:val="2"/>
        </w:rPr>
        <w:t>万元，</w:t>
      </w:r>
      <w:r>
        <w:t xml:space="preserve"> </w:t>
      </w:r>
      <w:r>
        <w:rPr>
          <w:spacing w:val="10"/>
        </w:rPr>
        <w:t>增长</w:t>
      </w:r>
      <w:r>
        <w:rPr>
          <w:spacing w:val="-39"/>
        </w:rPr>
        <w:t xml:space="preserve"> </w:t>
      </w:r>
      <w:r>
        <w:rPr>
          <w:spacing w:val="10"/>
        </w:rPr>
        <w:t>0.00%，主要原因是托克逊县残疾人联合会无因公出国</w:t>
      </w:r>
      <w:r>
        <w:t xml:space="preserve"> </w:t>
      </w:r>
      <w:r>
        <w:rPr>
          <w:spacing w:val="2"/>
        </w:rPr>
        <w:t>（境）情况；公务用车购置费增加</w:t>
      </w:r>
      <w:r>
        <w:rPr>
          <w:spacing w:val="-30"/>
        </w:rPr>
        <w:t xml:space="preserve"> </w:t>
      </w:r>
      <w:r>
        <w:rPr>
          <w:spacing w:val="2"/>
        </w:rPr>
        <w:t>0.00</w:t>
      </w:r>
      <w:r>
        <w:rPr>
          <w:spacing w:val="-45"/>
        </w:rPr>
        <w:t xml:space="preserve"> </w:t>
      </w:r>
      <w:r>
        <w:rPr>
          <w:spacing w:val="2"/>
        </w:rPr>
        <w:t>万元，增长</w:t>
      </w:r>
      <w:r>
        <w:rPr>
          <w:spacing w:val="-38"/>
        </w:rPr>
        <w:t xml:space="preserve"> </w:t>
      </w:r>
      <w:r>
        <w:rPr>
          <w:spacing w:val="2"/>
        </w:rPr>
        <w:t>0.00%，</w:t>
      </w:r>
      <w:r>
        <w:t xml:space="preserve"> </w:t>
      </w:r>
      <w:r>
        <w:rPr>
          <w:spacing w:val="9"/>
        </w:rPr>
        <w:t>主要原因是托克逊县残疾人联合会无公务用车购置情况；公</w:t>
      </w:r>
      <w:r>
        <w:rPr>
          <w:spacing w:val="4"/>
        </w:rPr>
        <w:t xml:space="preserve"> </w:t>
      </w:r>
      <w:r>
        <w:rPr>
          <w:spacing w:val="2"/>
        </w:rPr>
        <w:t>务用车运行费增加</w:t>
      </w:r>
      <w:r>
        <w:rPr>
          <w:spacing w:val="-38"/>
        </w:rPr>
        <w:t xml:space="preserve"> </w:t>
      </w:r>
      <w:r>
        <w:rPr>
          <w:spacing w:val="2"/>
        </w:rPr>
        <w:t>0.00</w:t>
      </w:r>
      <w:r>
        <w:rPr>
          <w:spacing w:val="-45"/>
        </w:rPr>
        <w:t xml:space="preserve"> </w:t>
      </w:r>
      <w:r>
        <w:rPr>
          <w:spacing w:val="2"/>
        </w:rPr>
        <w:t>万元，增长</w:t>
      </w:r>
      <w:r>
        <w:rPr>
          <w:spacing w:val="-38"/>
        </w:rPr>
        <w:t xml:space="preserve"> </w:t>
      </w:r>
      <w:r>
        <w:rPr>
          <w:spacing w:val="2"/>
        </w:rPr>
        <w:t>0.</w:t>
      </w:r>
      <w:r>
        <w:rPr>
          <w:spacing w:val="1"/>
        </w:rPr>
        <w:t>00%，主要原因是公务</w:t>
      </w:r>
      <w:r>
        <w:t xml:space="preserve"> </w:t>
      </w:r>
      <w:r>
        <w:rPr>
          <w:spacing w:val="2"/>
        </w:rPr>
        <w:t>用车无变化；公务接待费增加</w:t>
      </w:r>
      <w:r>
        <w:rPr>
          <w:spacing w:val="-38"/>
        </w:rPr>
        <w:t xml:space="preserve"> </w:t>
      </w:r>
      <w:r>
        <w:rPr>
          <w:spacing w:val="2"/>
        </w:rPr>
        <w:t>0.00</w:t>
      </w:r>
      <w:r>
        <w:rPr>
          <w:spacing w:val="-44"/>
        </w:rPr>
        <w:t xml:space="preserve"> </w:t>
      </w:r>
      <w:r>
        <w:rPr>
          <w:spacing w:val="2"/>
        </w:rPr>
        <w:t>万元，增</w:t>
      </w:r>
      <w:r>
        <w:rPr>
          <w:spacing w:val="1"/>
        </w:rPr>
        <w:t>长</w:t>
      </w:r>
      <w:r>
        <w:rPr>
          <w:spacing w:val="-39"/>
        </w:rPr>
        <w:t xml:space="preserve"> </w:t>
      </w:r>
      <w:r>
        <w:rPr>
          <w:spacing w:val="1"/>
        </w:rPr>
        <w:t>0.00%，主要</w:t>
      </w:r>
      <w:r>
        <w:t xml:space="preserve"> </w:t>
      </w:r>
      <w:r>
        <w:rPr>
          <w:spacing w:val="9"/>
        </w:rPr>
        <w:t>原因是托克逊县残疾人联合会无公务接待情况。</w:t>
      </w:r>
    </w:p>
    <w:p w14:paraId="3FF677EE">
      <w:pPr>
        <w:spacing w:before="3" w:line="226" w:lineRule="auto"/>
        <w:ind w:left="671"/>
        <w:rPr>
          <w:rFonts w:ascii="黑体" w:hAnsi="黑体" w:eastAsia="黑体" w:cs="黑体"/>
          <w:sz w:val="31"/>
          <w:szCs w:val="31"/>
        </w:rPr>
      </w:pPr>
      <w:r>
        <w:rPr>
          <w:rFonts w:ascii="黑体" w:hAnsi="黑体" w:eastAsia="黑体" w:cs="黑体"/>
          <w:spacing w:val="8"/>
          <w:sz w:val="31"/>
          <w:szCs w:val="31"/>
        </w:rPr>
        <w:t>十一、其他重要事项的情况说明</w:t>
      </w:r>
    </w:p>
    <w:p w14:paraId="2D6ACFA1">
      <w:pPr>
        <w:spacing w:before="180" w:line="222" w:lineRule="auto"/>
        <w:ind w:left="659"/>
        <w:rPr>
          <w:rFonts w:ascii="楷体" w:hAnsi="楷体" w:eastAsia="楷体" w:cs="楷体"/>
          <w:sz w:val="31"/>
          <w:szCs w:val="31"/>
        </w:rPr>
      </w:pPr>
      <w:r>
        <w:rPr>
          <w:rFonts w:ascii="楷体" w:hAnsi="楷体" w:eastAsia="楷体" w:cs="楷体"/>
          <w:b/>
          <w:bCs/>
          <w:sz w:val="31"/>
          <w:szCs w:val="31"/>
        </w:rPr>
        <w:t>（</w:t>
      </w:r>
      <w:r>
        <w:rPr>
          <w:rFonts w:ascii="楷体" w:hAnsi="楷体" w:eastAsia="楷体" w:cs="楷体"/>
          <w:spacing w:val="-74"/>
          <w:sz w:val="31"/>
          <w:szCs w:val="31"/>
        </w:rPr>
        <w:t xml:space="preserve"> </w:t>
      </w:r>
      <w:r>
        <w:rPr>
          <w:rFonts w:ascii="楷体" w:hAnsi="楷体" w:eastAsia="楷体" w:cs="楷体"/>
          <w:b/>
          <w:bCs/>
          <w:sz w:val="31"/>
          <w:szCs w:val="31"/>
        </w:rPr>
        <w:t>一）机关运行经费情况</w:t>
      </w:r>
    </w:p>
    <w:p w14:paraId="6C5C4E0D">
      <w:pPr>
        <w:pStyle w:val="2"/>
        <w:spacing w:before="190" w:line="333" w:lineRule="auto"/>
        <w:ind w:left="21" w:right="5" w:firstLine="658"/>
        <w:jc w:val="both"/>
      </w:pPr>
      <w:r>
        <w:rPr>
          <w:spacing w:val="1"/>
        </w:rPr>
        <w:t>2023</w:t>
      </w:r>
      <w:r>
        <w:rPr>
          <w:spacing w:val="-44"/>
        </w:rPr>
        <w:t xml:space="preserve"> </w:t>
      </w:r>
      <w:r>
        <w:rPr>
          <w:spacing w:val="1"/>
        </w:rPr>
        <w:t>年，托克逊县残疾人联合会本级及下属</w:t>
      </w:r>
      <w:r>
        <w:rPr>
          <w:spacing w:val="-41"/>
        </w:rPr>
        <w:t xml:space="preserve"> </w:t>
      </w:r>
      <w:r>
        <w:rPr>
          <w:spacing w:val="1"/>
        </w:rPr>
        <w:t>0</w:t>
      </w:r>
      <w:r>
        <w:rPr>
          <w:spacing w:val="-54"/>
        </w:rPr>
        <w:t xml:space="preserve"> </w:t>
      </w:r>
      <w:r>
        <w:rPr>
          <w:spacing w:val="1"/>
        </w:rPr>
        <w:t>家行政单</w:t>
      </w:r>
      <w:r>
        <w:t xml:space="preserve">  </w:t>
      </w:r>
      <w:r>
        <w:rPr>
          <w:spacing w:val="2"/>
        </w:rPr>
        <w:t>位和</w:t>
      </w:r>
      <w:r>
        <w:rPr>
          <w:spacing w:val="-43"/>
        </w:rPr>
        <w:t xml:space="preserve"> </w:t>
      </w:r>
      <w:r>
        <w:rPr>
          <w:spacing w:val="2"/>
        </w:rPr>
        <w:t>0</w:t>
      </w:r>
      <w:r>
        <w:rPr>
          <w:spacing w:val="-57"/>
        </w:rPr>
        <w:t xml:space="preserve"> </w:t>
      </w:r>
      <w:r>
        <w:rPr>
          <w:spacing w:val="2"/>
        </w:rPr>
        <w:t>家事业单位的机关运行经费财政拨款预算</w:t>
      </w:r>
      <w:r>
        <w:rPr>
          <w:spacing w:val="-45"/>
        </w:rPr>
        <w:t xml:space="preserve"> </w:t>
      </w:r>
      <w:r>
        <w:rPr>
          <w:spacing w:val="2"/>
        </w:rPr>
        <w:t>13</w:t>
      </w:r>
      <w:r>
        <w:rPr>
          <w:spacing w:val="1"/>
        </w:rPr>
        <w:t>.06</w:t>
      </w:r>
      <w:r>
        <w:rPr>
          <w:spacing w:val="-47"/>
        </w:rPr>
        <w:t xml:space="preserve"> </w:t>
      </w:r>
      <w:r>
        <w:rPr>
          <w:spacing w:val="1"/>
        </w:rPr>
        <w:t>万元，</w:t>
      </w:r>
      <w:r>
        <w:t xml:space="preserve"> </w:t>
      </w:r>
      <w:r>
        <w:rPr>
          <w:spacing w:val="3"/>
        </w:rPr>
        <w:t>比上年预算增加</w:t>
      </w:r>
      <w:r>
        <w:rPr>
          <w:spacing w:val="-36"/>
        </w:rPr>
        <w:t xml:space="preserve"> </w:t>
      </w:r>
      <w:r>
        <w:rPr>
          <w:spacing w:val="3"/>
        </w:rPr>
        <w:t>3.32</w:t>
      </w:r>
      <w:r>
        <w:rPr>
          <w:spacing w:val="-45"/>
        </w:rPr>
        <w:t xml:space="preserve"> </w:t>
      </w:r>
      <w:r>
        <w:rPr>
          <w:spacing w:val="3"/>
        </w:rPr>
        <w:t>万元，增长</w:t>
      </w:r>
      <w:r>
        <w:rPr>
          <w:spacing w:val="-35"/>
        </w:rPr>
        <w:t xml:space="preserve"> </w:t>
      </w:r>
      <w:r>
        <w:rPr>
          <w:spacing w:val="3"/>
        </w:rPr>
        <w:t>34.09%。主要原因</w:t>
      </w:r>
      <w:r>
        <w:rPr>
          <w:spacing w:val="2"/>
        </w:rPr>
        <w:t>是</w:t>
      </w:r>
      <w:r>
        <w:rPr>
          <w:spacing w:val="-49"/>
        </w:rPr>
        <w:t xml:space="preserve"> </w:t>
      </w:r>
      <w:r>
        <w:rPr>
          <w:spacing w:val="2"/>
        </w:rPr>
        <w:t>2022</w:t>
      </w:r>
      <w:r>
        <w:t xml:space="preserve">  </w:t>
      </w:r>
      <w:r>
        <w:rPr>
          <w:spacing w:val="6"/>
        </w:rPr>
        <w:t>年</w:t>
      </w:r>
      <w:r>
        <w:rPr>
          <w:spacing w:val="-28"/>
        </w:rPr>
        <w:t xml:space="preserve"> </w:t>
      </w:r>
      <w:r>
        <w:rPr>
          <w:spacing w:val="6"/>
        </w:rPr>
        <w:t>5</w:t>
      </w:r>
      <w:r>
        <w:rPr>
          <w:spacing w:val="-46"/>
        </w:rPr>
        <w:t xml:space="preserve"> </w:t>
      </w:r>
      <w:r>
        <w:rPr>
          <w:spacing w:val="6"/>
        </w:rPr>
        <w:t>月之前水费、电费民政局、退役军人事务局和我们单位</w:t>
      </w:r>
      <w:r>
        <w:t xml:space="preserve">  </w:t>
      </w:r>
      <w:r>
        <w:rPr>
          <w:spacing w:val="3"/>
        </w:rPr>
        <w:t>一起承担。2022</w:t>
      </w:r>
      <w:r>
        <w:rPr>
          <w:spacing w:val="-58"/>
        </w:rPr>
        <w:t xml:space="preserve"> </w:t>
      </w:r>
      <w:r>
        <w:rPr>
          <w:spacing w:val="3"/>
        </w:rPr>
        <w:t>年</w:t>
      </w:r>
      <w:r>
        <w:rPr>
          <w:spacing w:val="-45"/>
        </w:rPr>
        <w:t xml:space="preserve"> </w:t>
      </w:r>
      <w:r>
        <w:rPr>
          <w:spacing w:val="3"/>
        </w:rPr>
        <w:t>5</w:t>
      </w:r>
      <w:r>
        <w:rPr>
          <w:spacing w:val="-46"/>
        </w:rPr>
        <w:t xml:space="preserve"> </w:t>
      </w:r>
      <w:r>
        <w:rPr>
          <w:spacing w:val="3"/>
        </w:rPr>
        <w:t>月民政局、退役军人</w:t>
      </w:r>
      <w:r>
        <w:rPr>
          <w:spacing w:val="2"/>
        </w:rPr>
        <w:t>事务局搬出去之后</w:t>
      </w:r>
      <w:r>
        <w:t xml:space="preserve">  </w:t>
      </w:r>
      <w:r>
        <w:rPr>
          <w:spacing w:val="9"/>
        </w:rPr>
        <w:t>后水费、电费我们单位自己承担所以机关运行经费增加。</w:t>
      </w:r>
    </w:p>
    <w:p w14:paraId="247BF7A4">
      <w:pPr>
        <w:spacing w:before="2" w:line="223" w:lineRule="auto"/>
        <w:ind w:left="659"/>
        <w:rPr>
          <w:rFonts w:ascii="楷体" w:hAnsi="楷体" w:eastAsia="楷体" w:cs="楷体"/>
          <w:sz w:val="31"/>
          <w:szCs w:val="31"/>
        </w:rPr>
      </w:pPr>
      <w:r>
        <w:rPr>
          <w:rFonts w:ascii="楷体" w:hAnsi="楷体" w:eastAsia="楷体" w:cs="楷体"/>
          <w:b/>
          <w:bCs/>
          <w:spacing w:val="-1"/>
          <w:sz w:val="31"/>
          <w:szCs w:val="31"/>
        </w:rPr>
        <w:t>（</w:t>
      </w:r>
      <w:r>
        <w:rPr>
          <w:rFonts w:ascii="楷体" w:hAnsi="楷体" w:eastAsia="楷体" w:cs="楷体"/>
          <w:spacing w:val="-82"/>
          <w:sz w:val="31"/>
          <w:szCs w:val="31"/>
        </w:rPr>
        <w:t xml:space="preserve"> </w:t>
      </w:r>
      <w:r>
        <w:rPr>
          <w:rFonts w:ascii="楷体" w:hAnsi="楷体" w:eastAsia="楷体" w:cs="楷体"/>
          <w:b/>
          <w:bCs/>
          <w:spacing w:val="-1"/>
          <w:sz w:val="31"/>
          <w:szCs w:val="31"/>
        </w:rPr>
        <w:t>二）政府采购情况</w:t>
      </w:r>
    </w:p>
    <w:p w14:paraId="759EFC27">
      <w:pPr>
        <w:spacing w:line="223" w:lineRule="auto"/>
        <w:rPr>
          <w:rFonts w:ascii="楷体" w:hAnsi="楷体" w:eastAsia="楷体" w:cs="楷体"/>
          <w:sz w:val="31"/>
          <w:szCs w:val="31"/>
        </w:rPr>
        <w:sectPr>
          <w:footerReference r:id="rId27" w:type="default"/>
          <w:pgSz w:w="11906" w:h="16839"/>
          <w:pgMar w:top="1431" w:right="1552" w:bottom="1521" w:left="1785" w:header="0" w:footer="1156" w:gutter="0"/>
          <w:cols w:space="720" w:num="1"/>
        </w:sectPr>
      </w:pPr>
    </w:p>
    <w:p w14:paraId="42D54CCB">
      <w:pPr>
        <w:pStyle w:val="2"/>
        <w:spacing w:before="188" w:line="332" w:lineRule="auto"/>
        <w:ind w:left="37" w:right="16" w:firstLine="642"/>
        <w:jc w:val="both"/>
      </w:pPr>
      <w:r>
        <w:rPr>
          <w:spacing w:val="1"/>
        </w:rPr>
        <w:t>2023</w:t>
      </w:r>
      <w:r>
        <w:rPr>
          <w:spacing w:val="-54"/>
        </w:rPr>
        <w:t xml:space="preserve"> </w:t>
      </w:r>
      <w:r>
        <w:rPr>
          <w:spacing w:val="1"/>
        </w:rPr>
        <w:t>年，托克逊县残疾人联合会单位政府采购预算</w:t>
      </w:r>
      <w:r>
        <w:rPr>
          <w:spacing w:val="-41"/>
        </w:rPr>
        <w:t xml:space="preserve"> </w:t>
      </w:r>
      <w:r>
        <w:rPr>
          <w:spacing w:val="1"/>
        </w:rPr>
        <w:t>0</w:t>
      </w:r>
      <w:r>
        <w:rPr>
          <w:rFonts w:hint="eastAsia"/>
          <w:spacing w:val="1"/>
          <w:lang w:val="en-US" w:eastAsia="zh-CN"/>
        </w:rPr>
        <w:t>.00</w:t>
      </w:r>
      <w:r>
        <w:rPr>
          <w:spacing w:val="-44"/>
        </w:rPr>
        <w:t xml:space="preserve"> </w:t>
      </w:r>
      <w:r>
        <w:rPr>
          <w:spacing w:val="1"/>
        </w:rPr>
        <w:t>万</w:t>
      </w:r>
      <w:r>
        <w:t xml:space="preserve"> </w:t>
      </w:r>
      <w:r>
        <w:rPr>
          <w:spacing w:val="4"/>
        </w:rPr>
        <w:t>元，其中：政府采购货物预算</w:t>
      </w:r>
      <w:r>
        <w:rPr>
          <w:spacing w:val="-21"/>
        </w:rPr>
        <w:t xml:space="preserve"> </w:t>
      </w:r>
      <w:r>
        <w:rPr>
          <w:spacing w:val="4"/>
        </w:rPr>
        <w:t>0</w:t>
      </w:r>
      <w:r>
        <w:rPr>
          <w:rFonts w:hint="eastAsia"/>
          <w:spacing w:val="4"/>
          <w:lang w:val="en-US" w:eastAsia="zh-CN"/>
        </w:rPr>
        <w:t>.00</w:t>
      </w:r>
      <w:r>
        <w:rPr>
          <w:spacing w:val="-44"/>
        </w:rPr>
        <w:t xml:space="preserve"> </w:t>
      </w:r>
      <w:r>
        <w:rPr>
          <w:spacing w:val="4"/>
        </w:rPr>
        <w:t>万元，政府采购工程预算</w:t>
      </w:r>
      <w:r>
        <w:rPr>
          <w:spacing w:val="-39"/>
        </w:rPr>
        <w:t xml:space="preserve"> </w:t>
      </w:r>
      <w:r>
        <w:rPr>
          <w:spacing w:val="4"/>
        </w:rPr>
        <w:t>0</w:t>
      </w:r>
      <w:r>
        <w:rPr>
          <w:rFonts w:hint="eastAsia"/>
          <w:spacing w:val="4"/>
          <w:lang w:val="en-US" w:eastAsia="zh-CN"/>
        </w:rPr>
        <w:t>.00</w:t>
      </w:r>
      <w:r>
        <w:t xml:space="preserve"> </w:t>
      </w:r>
      <w:r>
        <w:rPr>
          <w:spacing w:val="2"/>
        </w:rPr>
        <w:t>万元，政府采购服务预算</w:t>
      </w:r>
      <w:r>
        <w:rPr>
          <w:spacing w:val="-27"/>
        </w:rPr>
        <w:t xml:space="preserve"> </w:t>
      </w:r>
      <w:r>
        <w:rPr>
          <w:spacing w:val="2"/>
        </w:rPr>
        <w:t>0</w:t>
      </w:r>
      <w:r>
        <w:rPr>
          <w:rFonts w:hint="eastAsia"/>
          <w:spacing w:val="2"/>
          <w:lang w:val="en-US" w:eastAsia="zh-CN"/>
        </w:rPr>
        <w:t>.00</w:t>
      </w:r>
      <w:r>
        <w:rPr>
          <w:spacing w:val="-45"/>
        </w:rPr>
        <w:t xml:space="preserve"> </w:t>
      </w:r>
      <w:r>
        <w:rPr>
          <w:spacing w:val="2"/>
        </w:rPr>
        <w:t>万元。</w:t>
      </w:r>
    </w:p>
    <w:p w14:paraId="0A870205">
      <w:pPr>
        <w:pStyle w:val="2"/>
        <w:spacing w:before="7" w:line="333" w:lineRule="auto"/>
        <w:ind w:left="29" w:right="16" w:firstLine="650"/>
        <w:jc w:val="both"/>
      </w:pPr>
      <w:r>
        <w:rPr>
          <w:spacing w:val="16"/>
        </w:rPr>
        <w:t>2023</w:t>
      </w:r>
      <w:r>
        <w:rPr>
          <w:spacing w:val="-49"/>
        </w:rPr>
        <w:t xml:space="preserve"> </w:t>
      </w:r>
      <w:r>
        <w:rPr>
          <w:spacing w:val="16"/>
        </w:rPr>
        <w:t>年度本单位面向中小企业预留政府采购项目预算</w:t>
      </w:r>
      <w:r>
        <w:t xml:space="preserve"> </w:t>
      </w:r>
      <w:r>
        <w:rPr>
          <w:spacing w:val="6"/>
        </w:rPr>
        <w:t>金额</w:t>
      </w:r>
      <w:r>
        <w:rPr>
          <w:spacing w:val="-39"/>
        </w:rPr>
        <w:t xml:space="preserve"> </w:t>
      </w:r>
      <w:r>
        <w:rPr>
          <w:spacing w:val="6"/>
        </w:rPr>
        <w:t>0</w:t>
      </w:r>
      <w:r>
        <w:rPr>
          <w:rFonts w:hint="eastAsia"/>
          <w:spacing w:val="6"/>
          <w:lang w:val="en-US" w:eastAsia="zh-CN"/>
        </w:rPr>
        <w:t>.00</w:t>
      </w:r>
      <w:r>
        <w:rPr>
          <w:spacing w:val="-45"/>
        </w:rPr>
        <w:t xml:space="preserve"> </w:t>
      </w:r>
      <w:r>
        <w:rPr>
          <w:spacing w:val="6"/>
        </w:rPr>
        <w:t>万元，其中：面向小微企业预留政府采购项目预算金</w:t>
      </w:r>
      <w:r>
        <w:t xml:space="preserve"> </w:t>
      </w:r>
      <w:r>
        <w:rPr>
          <w:spacing w:val="-10"/>
        </w:rPr>
        <w:t>额</w:t>
      </w:r>
      <w:r>
        <w:rPr>
          <w:spacing w:val="-38"/>
        </w:rPr>
        <w:t xml:space="preserve"> </w:t>
      </w:r>
      <w:r>
        <w:rPr>
          <w:spacing w:val="-10"/>
        </w:rPr>
        <w:t>0</w:t>
      </w:r>
      <w:r>
        <w:rPr>
          <w:rFonts w:hint="eastAsia"/>
          <w:spacing w:val="-10"/>
          <w:lang w:val="en-US" w:eastAsia="zh-CN"/>
        </w:rPr>
        <w:t>.00</w:t>
      </w:r>
      <w:r>
        <w:rPr>
          <w:spacing w:val="-45"/>
        </w:rPr>
        <w:t xml:space="preserve"> </w:t>
      </w:r>
      <w:r>
        <w:rPr>
          <w:spacing w:val="-10"/>
        </w:rPr>
        <w:t>万元。</w:t>
      </w:r>
    </w:p>
    <w:p w14:paraId="7406B1CC">
      <w:pPr>
        <w:spacing w:before="1" w:line="219" w:lineRule="auto"/>
        <w:ind w:left="659"/>
        <w:rPr>
          <w:rFonts w:ascii="楷体" w:hAnsi="楷体" w:eastAsia="楷体" w:cs="楷体"/>
          <w:sz w:val="31"/>
          <w:szCs w:val="31"/>
        </w:rPr>
      </w:pPr>
      <w:r>
        <w:rPr>
          <w:rFonts w:ascii="楷体" w:hAnsi="楷体" w:eastAsia="楷体" w:cs="楷体"/>
          <w:b/>
          <w:bCs/>
          <w:spacing w:val="-5"/>
          <w:sz w:val="31"/>
          <w:szCs w:val="31"/>
        </w:rPr>
        <w:t>（</w:t>
      </w:r>
      <w:r>
        <w:rPr>
          <w:rFonts w:ascii="楷体" w:hAnsi="楷体" w:eastAsia="楷体" w:cs="楷体"/>
          <w:spacing w:val="-85"/>
          <w:sz w:val="31"/>
          <w:szCs w:val="31"/>
        </w:rPr>
        <w:t xml:space="preserve"> </w:t>
      </w:r>
      <w:r>
        <w:rPr>
          <w:rFonts w:ascii="楷体" w:hAnsi="楷体" w:eastAsia="楷体" w:cs="楷体"/>
          <w:b/>
          <w:bCs/>
          <w:spacing w:val="-5"/>
          <w:sz w:val="31"/>
          <w:szCs w:val="31"/>
        </w:rPr>
        <w:t>三</w:t>
      </w:r>
      <w:r>
        <w:rPr>
          <w:rFonts w:ascii="楷体" w:hAnsi="楷体" w:eastAsia="楷体" w:cs="楷体"/>
          <w:spacing w:val="-65"/>
          <w:sz w:val="31"/>
          <w:szCs w:val="31"/>
        </w:rPr>
        <w:t xml:space="preserve"> </w:t>
      </w:r>
      <w:r>
        <w:rPr>
          <w:rFonts w:ascii="楷体" w:hAnsi="楷体" w:eastAsia="楷体" w:cs="楷体"/>
          <w:b/>
          <w:bCs/>
          <w:spacing w:val="-5"/>
          <w:sz w:val="31"/>
          <w:szCs w:val="31"/>
        </w:rPr>
        <w:t>）国有资产占用使用情况</w:t>
      </w:r>
    </w:p>
    <w:p w14:paraId="22678672">
      <w:pPr>
        <w:pStyle w:val="2"/>
        <w:spacing w:before="188" w:line="333" w:lineRule="auto"/>
        <w:ind w:left="53" w:right="16" w:firstLine="618"/>
      </w:pPr>
      <w:r>
        <w:rPr>
          <w:spacing w:val="12"/>
        </w:rPr>
        <w:t>截至</w:t>
      </w:r>
      <w:r>
        <w:rPr>
          <w:spacing w:val="-43"/>
        </w:rPr>
        <w:t xml:space="preserve"> </w:t>
      </w:r>
      <w:r>
        <w:rPr>
          <w:spacing w:val="12"/>
        </w:rPr>
        <w:t>2022</w:t>
      </w:r>
      <w:r>
        <w:rPr>
          <w:spacing w:val="-51"/>
        </w:rPr>
        <w:t xml:space="preserve"> </w:t>
      </w:r>
      <w:r>
        <w:rPr>
          <w:spacing w:val="12"/>
        </w:rPr>
        <w:t>年底，托克逊县残疾人联合会单位占用</w:t>
      </w:r>
      <w:r>
        <w:rPr>
          <w:spacing w:val="11"/>
        </w:rPr>
        <w:t>使用</w:t>
      </w:r>
      <w:r>
        <w:t xml:space="preserve"> </w:t>
      </w:r>
      <w:r>
        <w:rPr>
          <w:spacing w:val="5"/>
        </w:rPr>
        <w:t>国有资产总体情况为</w:t>
      </w:r>
    </w:p>
    <w:p w14:paraId="741A2552">
      <w:pPr>
        <w:pStyle w:val="2"/>
        <w:spacing w:before="3" w:line="220" w:lineRule="auto"/>
        <w:ind w:left="687"/>
      </w:pPr>
      <w:r>
        <w:rPr>
          <w:spacing w:val="1"/>
        </w:rPr>
        <w:t>1.房屋</w:t>
      </w:r>
      <w:r>
        <w:rPr>
          <w:spacing w:val="-33"/>
        </w:rPr>
        <w:t xml:space="preserve"> </w:t>
      </w:r>
      <w:r>
        <w:rPr>
          <w:spacing w:val="1"/>
        </w:rPr>
        <w:t>2400.72</w:t>
      </w:r>
      <w:r>
        <w:rPr>
          <w:spacing w:val="-57"/>
        </w:rPr>
        <w:t xml:space="preserve"> </w:t>
      </w:r>
      <w:r>
        <w:rPr>
          <w:spacing w:val="1"/>
        </w:rPr>
        <w:t>平方米，价值</w:t>
      </w:r>
      <w:r>
        <w:rPr>
          <w:spacing w:val="-52"/>
        </w:rPr>
        <w:t xml:space="preserve"> </w:t>
      </w:r>
      <w:r>
        <w:rPr>
          <w:spacing w:val="1"/>
        </w:rPr>
        <w:t>497.21</w:t>
      </w:r>
      <w:r>
        <w:rPr>
          <w:spacing w:val="-45"/>
        </w:rPr>
        <w:t xml:space="preserve"> </w:t>
      </w:r>
      <w:r>
        <w:rPr>
          <w:spacing w:val="1"/>
        </w:rPr>
        <w:t>万元。</w:t>
      </w:r>
    </w:p>
    <w:p w14:paraId="452C358A">
      <w:pPr>
        <w:pStyle w:val="2"/>
        <w:spacing w:before="189" w:line="296" w:lineRule="auto"/>
        <w:ind w:left="26" w:right="13" w:firstLine="653"/>
      </w:pPr>
      <w:r>
        <w:rPr>
          <w:spacing w:val="6"/>
        </w:rPr>
        <w:t>2.车辆</w:t>
      </w:r>
      <w:r>
        <w:rPr>
          <w:spacing w:val="-31"/>
        </w:rPr>
        <w:t xml:space="preserve"> </w:t>
      </w:r>
      <w:r>
        <w:rPr>
          <w:spacing w:val="6"/>
        </w:rPr>
        <w:t>1</w:t>
      </w:r>
      <w:r>
        <w:rPr>
          <w:spacing w:val="-51"/>
        </w:rPr>
        <w:t xml:space="preserve"> </w:t>
      </w:r>
      <w:r>
        <w:rPr>
          <w:spacing w:val="6"/>
        </w:rPr>
        <w:t>辆，价值</w:t>
      </w:r>
      <w:r>
        <w:rPr>
          <w:spacing w:val="-31"/>
        </w:rPr>
        <w:t xml:space="preserve"> </w:t>
      </w:r>
      <w:r>
        <w:rPr>
          <w:spacing w:val="6"/>
        </w:rPr>
        <w:t>19.8</w:t>
      </w:r>
      <w:r>
        <w:rPr>
          <w:spacing w:val="-32"/>
        </w:rPr>
        <w:t xml:space="preserve"> </w:t>
      </w:r>
      <w:r>
        <w:rPr>
          <w:spacing w:val="6"/>
        </w:rPr>
        <w:t>万元；其中：</w:t>
      </w:r>
      <w:r>
        <w:rPr>
          <w:spacing w:val="-89"/>
        </w:rPr>
        <w:t xml:space="preserve"> </w:t>
      </w:r>
      <w:r>
        <w:rPr>
          <w:spacing w:val="6"/>
        </w:rPr>
        <w:t>一般公务</w:t>
      </w:r>
      <w:r>
        <w:rPr>
          <w:spacing w:val="5"/>
        </w:rPr>
        <w:t>用车</w:t>
      </w:r>
      <w:r>
        <w:rPr>
          <w:spacing w:val="-31"/>
        </w:rPr>
        <w:t xml:space="preserve"> </w:t>
      </w:r>
      <w:r>
        <w:rPr>
          <w:spacing w:val="5"/>
        </w:rPr>
        <w:t>1</w:t>
      </w:r>
      <w:r>
        <w:t xml:space="preserve"> </w:t>
      </w:r>
      <w:r>
        <w:rPr>
          <w:spacing w:val="1"/>
        </w:rPr>
        <w:t>辆，价值</w:t>
      </w:r>
      <w:r>
        <w:rPr>
          <w:spacing w:val="-31"/>
        </w:rPr>
        <w:t xml:space="preserve"> </w:t>
      </w:r>
      <w:r>
        <w:rPr>
          <w:spacing w:val="1"/>
        </w:rPr>
        <w:t>0</w:t>
      </w:r>
      <w:r>
        <w:rPr>
          <w:spacing w:val="-44"/>
        </w:rPr>
        <w:t xml:space="preserve"> </w:t>
      </w:r>
      <w:r>
        <w:rPr>
          <w:spacing w:val="1"/>
        </w:rPr>
        <w:t>万元；执法执勤用车</w:t>
      </w:r>
      <w:r>
        <w:rPr>
          <w:spacing w:val="-41"/>
        </w:rPr>
        <w:t xml:space="preserve"> </w:t>
      </w:r>
      <w:r>
        <w:rPr>
          <w:spacing w:val="1"/>
        </w:rPr>
        <w:t>0</w:t>
      </w:r>
      <w:r>
        <w:rPr>
          <w:spacing w:val="-62"/>
        </w:rPr>
        <w:t xml:space="preserve"> </w:t>
      </w:r>
      <w:r>
        <w:rPr>
          <w:spacing w:val="1"/>
        </w:rPr>
        <w:t>辆，价值</w:t>
      </w:r>
      <w:r>
        <w:rPr>
          <w:spacing w:val="-36"/>
        </w:rPr>
        <w:t xml:space="preserve"> </w:t>
      </w:r>
      <w:r>
        <w:rPr>
          <w:spacing w:val="1"/>
        </w:rPr>
        <w:t>0</w:t>
      </w:r>
      <w:r>
        <w:rPr>
          <w:spacing w:val="-45"/>
        </w:rPr>
        <w:t xml:space="preserve"> </w:t>
      </w:r>
      <w:r>
        <w:rPr>
          <w:spacing w:val="1"/>
        </w:rPr>
        <w:t>万元；其他车</w:t>
      </w:r>
      <w:r>
        <w:t xml:space="preserve"> </w:t>
      </w:r>
      <w:r>
        <w:rPr>
          <w:spacing w:val="-5"/>
        </w:rPr>
        <w:t>辆</w:t>
      </w:r>
      <w:r>
        <w:rPr>
          <w:spacing w:val="-39"/>
        </w:rPr>
        <w:t xml:space="preserve"> </w:t>
      </w:r>
      <w:r>
        <w:rPr>
          <w:spacing w:val="-5"/>
        </w:rPr>
        <w:t>0</w:t>
      </w:r>
      <w:r>
        <w:rPr>
          <w:spacing w:val="-62"/>
        </w:rPr>
        <w:t xml:space="preserve"> </w:t>
      </w:r>
      <w:r>
        <w:rPr>
          <w:spacing w:val="-5"/>
        </w:rPr>
        <w:t>辆，价值</w:t>
      </w:r>
      <w:r>
        <w:rPr>
          <w:spacing w:val="-41"/>
        </w:rPr>
        <w:t xml:space="preserve"> </w:t>
      </w:r>
      <w:r>
        <w:rPr>
          <w:spacing w:val="-5"/>
        </w:rPr>
        <w:t>0</w:t>
      </w:r>
      <w:r>
        <w:rPr>
          <w:spacing w:val="-45"/>
        </w:rPr>
        <w:t xml:space="preserve"> </w:t>
      </w:r>
      <w:r>
        <w:rPr>
          <w:spacing w:val="-5"/>
        </w:rPr>
        <w:t>万元。</w:t>
      </w:r>
    </w:p>
    <w:p w14:paraId="3B61CB19">
      <w:pPr>
        <w:pStyle w:val="2"/>
        <w:spacing w:before="189" w:line="220" w:lineRule="auto"/>
        <w:ind w:left="692"/>
      </w:pPr>
      <w:r>
        <w:t>3.办公家具价值</w:t>
      </w:r>
      <w:r>
        <w:rPr>
          <w:spacing w:val="-32"/>
        </w:rPr>
        <w:t xml:space="preserve"> </w:t>
      </w:r>
      <w:r>
        <w:t>18.68</w:t>
      </w:r>
      <w:r>
        <w:rPr>
          <w:spacing w:val="-44"/>
        </w:rPr>
        <w:t xml:space="preserve"> </w:t>
      </w:r>
      <w:r>
        <w:t>万元。</w:t>
      </w:r>
    </w:p>
    <w:p w14:paraId="34B81873">
      <w:pPr>
        <w:pStyle w:val="2"/>
        <w:spacing w:before="190" w:line="220" w:lineRule="auto"/>
        <w:ind w:left="678"/>
      </w:pPr>
      <w:r>
        <w:rPr>
          <w:spacing w:val="1"/>
        </w:rPr>
        <w:t>4.其他资产价值</w:t>
      </w:r>
      <w:r>
        <w:rPr>
          <w:spacing w:val="-34"/>
        </w:rPr>
        <w:t xml:space="preserve"> </w:t>
      </w:r>
      <w:r>
        <w:rPr>
          <w:spacing w:val="1"/>
        </w:rPr>
        <w:t>62.69</w:t>
      </w:r>
      <w:r>
        <w:rPr>
          <w:spacing w:val="-45"/>
        </w:rPr>
        <w:t xml:space="preserve"> </w:t>
      </w:r>
      <w:r>
        <w:rPr>
          <w:spacing w:val="1"/>
        </w:rPr>
        <w:t>万元。</w:t>
      </w:r>
    </w:p>
    <w:p w14:paraId="57477418">
      <w:pPr>
        <w:pStyle w:val="2"/>
        <w:spacing w:before="193" w:line="333" w:lineRule="auto"/>
        <w:ind w:left="46" w:right="16" w:firstLine="628"/>
      </w:pPr>
      <w:r>
        <w:rPr>
          <w:spacing w:val="4"/>
        </w:rPr>
        <w:t>单位价值</w:t>
      </w:r>
      <w:r>
        <w:rPr>
          <w:spacing w:val="-38"/>
        </w:rPr>
        <w:t xml:space="preserve"> </w:t>
      </w:r>
      <w:r>
        <w:rPr>
          <w:spacing w:val="4"/>
        </w:rPr>
        <w:t>50</w:t>
      </w:r>
      <w:r>
        <w:rPr>
          <w:spacing w:val="-38"/>
        </w:rPr>
        <w:t xml:space="preserve"> </w:t>
      </w:r>
      <w:r>
        <w:rPr>
          <w:spacing w:val="4"/>
        </w:rPr>
        <w:t>万元以上大型设备</w:t>
      </w:r>
      <w:r>
        <w:rPr>
          <w:spacing w:val="-33"/>
        </w:rPr>
        <w:t xml:space="preserve"> </w:t>
      </w:r>
      <w:r>
        <w:rPr>
          <w:spacing w:val="4"/>
        </w:rPr>
        <w:t>0 台</w:t>
      </w:r>
      <w:r>
        <w:rPr>
          <w:spacing w:val="-88"/>
        </w:rPr>
        <w:t xml:space="preserve"> </w:t>
      </w:r>
      <w:r>
        <w:rPr>
          <w:spacing w:val="-2"/>
        </w:rPr>
        <w:t>，</w:t>
      </w:r>
      <w:r>
        <w:rPr>
          <w:spacing w:val="4"/>
        </w:rPr>
        <w:t>单位价值</w:t>
      </w:r>
      <w:r>
        <w:t xml:space="preserve"> </w:t>
      </w:r>
      <w:r>
        <w:rPr>
          <w:spacing w:val="-3"/>
        </w:rPr>
        <w:t>100</w:t>
      </w:r>
      <w:r>
        <w:rPr>
          <w:spacing w:val="-38"/>
        </w:rPr>
        <w:t xml:space="preserve"> </w:t>
      </w:r>
      <w:r>
        <w:rPr>
          <w:spacing w:val="-3"/>
        </w:rPr>
        <w:t>万元以上大型设备</w:t>
      </w:r>
      <w:r>
        <w:rPr>
          <w:spacing w:val="-38"/>
        </w:rPr>
        <w:t xml:space="preserve"> </w:t>
      </w:r>
      <w:r>
        <w:rPr>
          <w:spacing w:val="-3"/>
        </w:rPr>
        <w:t>0 台。</w:t>
      </w:r>
    </w:p>
    <w:p w14:paraId="2E5F7205">
      <w:pPr>
        <w:pStyle w:val="2"/>
        <w:spacing w:before="3" w:line="333" w:lineRule="auto"/>
        <w:ind w:left="30" w:right="16" w:firstLine="649"/>
        <w:jc w:val="both"/>
      </w:pPr>
      <w:r>
        <w:rPr>
          <w:spacing w:val="7"/>
        </w:rPr>
        <w:t>2023</w:t>
      </w:r>
      <w:r>
        <w:rPr>
          <w:spacing w:val="-54"/>
        </w:rPr>
        <w:t xml:space="preserve"> </w:t>
      </w:r>
      <w:r>
        <w:rPr>
          <w:spacing w:val="7"/>
        </w:rPr>
        <w:t>年单位预算未安排购置车辆经费，安排购置</w:t>
      </w:r>
      <w:r>
        <w:rPr>
          <w:spacing w:val="-44"/>
        </w:rPr>
        <w:t xml:space="preserve"> </w:t>
      </w:r>
      <w:r>
        <w:rPr>
          <w:spacing w:val="7"/>
        </w:rPr>
        <w:t>50</w:t>
      </w:r>
      <w:r>
        <w:rPr>
          <w:spacing w:val="-42"/>
        </w:rPr>
        <w:t xml:space="preserve"> </w:t>
      </w:r>
      <w:r>
        <w:rPr>
          <w:spacing w:val="7"/>
        </w:rPr>
        <w:t>万</w:t>
      </w:r>
      <w:r>
        <w:t xml:space="preserve"> 元以上大型设备</w:t>
      </w:r>
      <w:r>
        <w:rPr>
          <w:spacing w:val="-38"/>
        </w:rPr>
        <w:t xml:space="preserve"> </w:t>
      </w:r>
      <w:r>
        <w:t>0 台</w:t>
      </w:r>
      <w:r>
        <w:rPr>
          <w:spacing w:val="21"/>
        </w:rPr>
        <w:t>，</w:t>
      </w:r>
      <w:r>
        <w:t>单位价值</w:t>
      </w:r>
      <w:r>
        <w:rPr>
          <w:spacing w:val="-41"/>
        </w:rPr>
        <w:t xml:space="preserve"> </w:t>
      </w:r>
      <w:r>
        <w:t>100</w:t>
      </w:r>
      <w:r>
        <w:rPr>
          <w:spacing w:val="-47"/>
        </w:rPr>
        <w:t xml:space="preserve"> </w:t>
      </w:r>
      <w:r>
        <w:t xml:space="preserve">万元以上大型设 </w:t>
      </w:r>
      <w:r>
        <w:rPr>
          <w:spacing w:val="-9"/>
        </w:rPr>
        <w:t>备</w:t>
      </w:r>
      <w:r>
        <w:rPr>
          <w:spacing w:val="-34"/>
        </w:rPr>
        <w:t xml:space="preserve"> </w:t>
      </w:r>
      <w:r>
        <w:rPr>
          <w:spacing w:val="-9"/>
        </w:rPr>
        <w:t>0</w:t>
      </w:r>
      <w:r>
        <w:rPr>
          <w:spacing w:val="-25"/>
        </w:rPr>
        <w:t xml:space="preserve"> </w:t>
      </w:r>
      <w:r>
        <w:rPr>
          <w:spacing w:val="-9"/>
        </w:rPr>
        <w:t>台。</w:t>
      </w:r>
    </w:p>
    <w:p w14:paraId="5A7E3779">
      <w:pPr>
        <w:spacing w:line="223" w:lineRule="auto"/>
        <w:ind w:left="659"/>
        <w:rPr>
          <w:rFonts w:ascii="楷体" w:hAnsi="楷体" w:eastAsia="楷体" w:cs="楷体"/>
          <w:sz w:val="31"/>
          <w:szCs w:val="31"/>
        </w:rPr>
      </w:pPr>
      <w:r>
        <w:rPr>
          <w:rFonts w:ascii="楷体" w:hAnsi="楷体" w:eastAsia="楷体" w:cs="楷体"/>
          <w:b/>
          <w:bCs/>
          <w:spacing w:val="-2"/>
          <w:sz w:val="31"/>
          <w:szCs w:val="31"/>
        </w:rPr>
        <w:t>（</w:t>
      </w:r>
      <w:r>
        <w:rPr>
          <w:rFonts w:ascii="楷体" w:hAnsi="楷体" w:eastAsia="楷体" w:cs="楷体"/>
          <w:spacing w:val="-72"/>
          <w:sz w:val="31"/>
          <w:szCs w:val="31"/>
        </w:rPr>
        <w:t xml:space="preserve"> </w:t>
      </w:r>
      <w:r>
        <w:rPr>
          <w:rFonts w:ascii="楷体" w:hAnsi="楷体" w:eastAsia="楷体" w:cs="楷体"/>
          <w:b/>
          <w:bCs/>
          <w:spacing w:val="-2"/>
          <w:sz w:val="31"/>
          <w:szCs w:val="31"/>
        </w:rPr>
        <w:t>四）预算绩效情况</w:t>
      </w:r>
    </w:p>
    <w:p w14:paraId="47301692">
      <w:pPr>
        <w:pStyle w:val="2"/>
        <w:spacing w:before="189" w:line="332" w:lineRule="auto"/>
        <w:ind w:left="22" w:right="16" w:firstLine="657"/>
        <w:jc w:val="both"/>
      </w:pPr>
      <w:r>
        <w:rPr>
          <w:spacing w:val="1"/>
        </w:rPr>
        <w:t>2023</w:t>
      </w:r>
      <w:r>
        <w:rPr>
          <w:spacing w:val="-42"/>
        </w:rPr>
        <w:t xml:space="preserve"> </w:t>
      </w:r>
      <w:r>
        <w:rPr>
          <w:spacing w:val="1"/>
        </w:rPr>
        <w:t>年，本年度预算绩效管理的财政拨款项目</w:t>
      </w:r>
      <w:r>
        <w:rPr>
          <w:spacing w:val="-38"/>
        </w:rPr>
        <w:t xml:space="preserve"> </w:t>
      </w:r>
      <w:r>
        <w:rPr>
          <w:spacing w:val="1"/>
        </w:rPr>
        <w:t>3</w:t>
      </w:r>
      <w:r>
        <w:rPr>
          <w:spacing w:val="-59"/>
        </w:rPr>
        <w:t xml:space="preserve"> </w:t>
      </w:r>
      <w:r>
        <w:rPr>
          <w:spacing w:val="1"/>
        </w:rPr>
        <w:t>个，涉</w:t>
      </w:r>
      <w:r>
        <w:t xml:space="preserve"> </w:t>
      </w:r>
      <w:r>
        <w:rPr>
          <w:spacing w:val="4"/>
        </w:rPr>
        <w:t>及预算金额</w:t>
      </w:r>
      <w:r>
        <w:rPr>
          <w:spacing w:val="-44"/>
        </w:rPr>
        <w:t xml:space="preserve"> </w:t>
      </w:r>
      <w:r>
        <w:rPr>
          <w:spacing w:val="4"/>
        </w:rPr>
        <w:t>54.74</w:t>
      </w:r>
      <w:r>
        <w:rPr>
          <w:spacing w:val="-44"/>
        </w:rPr>
        <w:t xml:space="preserve"> </w:t>
      </w:r>
      <w:r>
        <w:rPr>
          <w:spacing w:val="4"/>
        </w:rPr>
        <w:t>万元；非财政拨款项目</w:t>
      </w:r>
      <w:r>
        <w:rPr>
          <w:spacing w:val="-41"/>
        </w:rPr>
        <w:t xml:space="preserve"> </w:t>
      </w:r>
      <w:r>
        <w:rPr>
          <w:spacing w:val="4"/>
        </w:rPr>
        <w:t>0</w:t>
      </w:r>
      <w:r>
        <w:rPr>
          <w:spacing w:val="-59"/>
        </w:rPr>
        <w:t xml:space="preserve"> </w:t>
      </w:r>
      <w:r>
        <w:rPr>
          <w:spacing w:val="4"/>
        </w:rPr>
        <w:t>个，涉及预算金</w:t>
      </w:r>
      <w:r>
        <w:t xml:space="preserve"> </w:t>
      </w:r>
      <w:r>
        <w:rPr>
          <w:spacing w:val="5"/>
        </w:rPr>
        <w:t>额</w:t>
      </w:r>
      <w:r>
        <w:rPr>
          <w:spacing w:val="-38"/>
        </w:rPr>
        <w:t xml:space="preserve"> </w:t>
      </w:r>
      <w:r>
        <w:rPr>
          <w:spacing w:val="5"/>
        </w:rPr>
        <w:t>0</w:t>
      </w:r>
      <w:r>
        <w:rPr>
          <w:rFonts w:hint="eastAsia"/>
          <w:spacing w:val="5"/>
          <w:lang w:val="en-US" w:eastAsia="zh-CN"/>
        </w:rPr>
        <w:t>.00</w:t>
      </w:r>
      <w:r>
        <w:rPr>
          <w:spacing w:val="-45"/>
        </w:rPr>
        <w:t xml:space="preserve"> </w:t>
      </w:r>
      <w:r>
        <w:rPr>
          <w:spacing w:val="5"/>
        </w:rPr>
        <w:t>万元，具体情况见下表</w:t>
      </w:r>
      <w:bookmarkStart w:id="0" w:name="_GoBack"/>
      <w:bookmarkEnd w:id="0"/>
      <w:r>
        <w:rPr>
          <w:spacing w:val="9"/>
        </w:rPr>
        <w:t>：</w:t>
      </w:r>
    </w:p>
    <w:p w14:paraId="75CCC876">
      <w:pPr>
        <w:spacing w:line="332" w:lineRule="auto"/>
        <w:sectPr>
          <w:footerReference r:id="rId28" w:type="default"/>
          <w:pgSz w:w="11906" w:h="16839"/>
          <w:pgMar w:top="1431" w:right="1785" w:bottom="1521" w:left="1785" w:header="0" w:footer="1156" w:gutter="0"/>
          <w:cols w:space="720" w:num="1"/>
        </w:sectPr>
      </w:pPr>
    </w:p>
    <w:tbl>
      <w:tblPr>
        <w:tblStyle w:val="5"/>
        <w:tblW w:w="100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80"/>
        <w:gridCol w:w="1295"/>
        <w:gridCol w:w="1650"/>
        <w:gridCol w:w="992"/>
        <w:gridCol w:w="1269"/>
        <w:gridCol w:w="1167"/>
        <w:gridCol w:w="822"/>
        <w:gridCol w:w="940"/>
        <w:gridCol w:w="989"/>
      </w:tblGrid>
      <w:tr w14:paraId="56CFC85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10004" w:type="dxa"/>
            <w:gridSpan w:val="9"/>
            <w:vAlign w:val="top"/>
          </w:tcPr>
          <w:p w14:paraId="5D01CFD1">
            <w:pPr>
              <w:pStyle w:val="6"/>
              <w:spacing w:before="159" w:line="218" w:lineRule="auto"/>
              <w:ind w:left="2291"/>
              <w:rPr>
                <w:sz w:val="31"/>
                <w:szCs w:val="31"/>
              </w:rPr>
            </w:pPr>
            <w:r>
              <w:rPr>
                <w:b/>
                <w:bCs/>
                <w:spacing w:val="-27"/>
                <w:sz w:val="31"/>
                <w:szCs w:val="31"/>
              </w:rPr>
              <w:t>项</w:t>
            </w:r>
            <w:r>
              <w:rPr>
                <w:spacing w:val="41"/>
                <w:sz w:val="31"/>
                <w:szCs w:val="31"/>
              </w:rPr>
              <w:t xml:space="preserve">  </w:t>
            </w:r>
            <w:r>
              <w:rPr>
                <w:b/>
                <w:bCs/>
                <w:spacing w:val="-27"/>
                <w:sz w:val="31"/>
                <w:szCs w:val="31"/>
              </w:rPr>
              <w:t>目</w:t>
            </w:r>
            <w:r>
              <w:rPr>
                <w:spacing w:val="17"/>
                <w:sz w:val="31"/>
                <w:szCs w:val="31"/>
              </w:rPr>
              <w:t xml:space="preserve">  </w:t>
            </w:r>
            <w:r>
              <w:rPr>
                <w:b/>
                <w:bCs/>
                <w:spacing w:val="-27"/>
                <w:sz w:val="31"/>
                <w:szCs w:val="31"/>
              </w:rPr>
              <w:t>支</w:t>
            </w:r>
            <w:r>
              <w:rPr>
                <w:spacing w:val="34"/>
                <w:sz w:val="31"/>
                <w:szCs w:val="31"/>
              </w:rPr>
              <w:t xml:space="preserve">  </w:t>
            </w:r>
            <w:r>
              <w:rPr>
                <w:b/>
                <w:bCs/>
                <w:spacing w:val="-27"/>
                <w:sz w:val="31"/>
                <w:szCs w:val="31"/>
              </w:rPr>
              <w:t>出</w:t>
            </w:r>
            <w:r>
              <w:rPr>
                <w:spacing w:val="19"/>
                <w:sz w:val="31"/>
                <w:szCs w:val="31"/>
              </w:rPr>
              <w:t xml:space="preserve">  </w:t>
            </w:r>
            <w:r>
              <w:rPr>
                <w:b/>
                <w:bCs/>
                <w:spacing w:val="-27"/>
                <w:sz w:val="31"/>
                <w:szCs w:val="31"/>
              </w:rPr>
              <w:t>绩</w:t>
            </w:r>
            <w:r>
              <w:rPr>
                <w:spacing w:val="16"/>
                <w:sz w:val="31"/>
                <w:szCs w:val="31"/>
              </w:rPr>
              <w:t xml:space="preserve">  </w:t>
            </w:r>
            <w:r>
              <w:rPr>
                <w:b/>
                <w:bCs/>
                <w:spacing w:val="-27"/>
                <w:sz w:val="31"/>
                <w:szCs w:val="31"/>
              </w:rPr>
              <w:t>效</w:t>
            </w:r>
            <w:r>
              <w:rPr>
                <w:spacing w:val="42"/>
                <w:sz w:val="31"/>
                <w:szCs w:val="31"/>
              </w:rPr>
              <w:t xml:space="preserve">  </w:t>
            </w:r>
            <w:r>
              <w:rPr>
                <w:b/>
                <w:bCs/>
                <w:spacing w:val="-27"/>
                <w:sz w:val="31"/>
                <w:szCs w:val="31"/>
              </w:rPr>
              <w:t>目</w:t>
            </w:r>
            <w:r>
              <w:rPr>
                <w:spacing w:val="12"/>
                <w:sz w:val="31"/>
                <w:szCs w:val="31"/>
              </w:rPr>
              <w:t xml:space="preserve">  </w:t>
            </w:r>
            <w:r>
              <w:rPr>
                <w:b/>
                <w:bCs/>
                <w:spacing w:val="-27"/>
                <w:sz w:val="31"/>
                <w:szCs w:val="31"/>
              </w:rPr>
              <w:t>标</w:t>
            </w:r>
            <w:r>
              <w:rPr>
                <w:spacing w:val="12"/>
                <w:sz w:val="31"/>
                <w:szCs w:val="31"/>
              </w:rPr>
              <w:t xml:space="preserve">  </w:t>
            </w:r>
            <w:r>
              <w:rPr>
                <w:b/>
                <w:bCs/>
                <w:spacing w:val="-27"/>
                <w:sz w:val="31"/>
                <w:szCs w:val="31"/>
              </w:rPr>
              <w:t>表</w:t>
            </w:r>
          </w:p>
        </w:tc>
      </w:tr>
      <w:tr w14:paraId="7B75EF1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1" w:hRule="atLeast"/>
        </w:trPr>
        <w:tc>
          <w:tcPr>
            <w:tcW w:w="10004" w:type="dxa"/>
            <w:gridSpan w:val="9"/>
            <w:vAlign w:val="top"/>
          </w:tcPr>
          <w:p w14:paraId="7EFE0A8D">
            <w:pPr>
              <w:spacing w:before="69" w:line="221" w:lineRule="auto"/>
              <w:ind w:left="4437"/>
              <w:rPr>
                <w:rFonts w:ascii="宋体" w:hAnsi="宋体" w:eastAsia="宋体" w:cs="宋体"/>
                <w:sz w:val="22"/>
                <w:szCs w:val="22"/>
              </w:rPr>
            </w:pPr>
            <w:r>
              <w:rPr>
                <w:rFonts w:ascii="宋体" w:hAnsi="宋体" w:eastAsia="宋体" w:cs="宋体"/>
                <w:spacing w:val="-4"/>
                <w:sz w:val="22"/>
                <w:szCs w:val="22"/>
              </w:rPr>
              <w:t>（2023</w:t>
            </w:r>
            <w:r>
              <w:rPr>
                <w:rFonts w:ascii="宋体" w:hAnsi="宋体" w:eastAsia="宋体" w:cs="宋体"/>
                <w:spacing w:val="-45"/>
                <w:sz w:val="22"/>
                <w:szCs w:val="22"/>
              </w:rPr>
              <w:t xml:space="preserve"> </w:t>
            </w:r>
            <w:r>
              <w:rPr>
                <w:rFonts w:ascii="宋体" w:hAnsi="宋体" w:eastAsia="宋体" w:cs="宋体"/>
                <w:spacing w:val="-4"/>
                <w:sz w:val="22"/>
                <w:szCs w:val="22"/>
              </w:rPr>
              <w:t>年）</w:t>
            </w:r>
          </w:p>
        </w:tc>
      </w:tr>
      <w:tr w14:paraId="5DDDAA5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7" w:hRule="atLeast"/>
        </w:trPr>
        <w:tc>
          <w:tcPr>
            <w:tcW w:w="2175" w:type="dxa"/>
            <w:gridSpan w:val="2"/>
            <w:vAlign w:val="top"/>
          </w:tcPr>
          <w:p w14:paraId="6E93CAD6">
            <w:pPr>
              <w:spacing w:before="214" w:line="220" w:lineRule="auto"/>
              <w:ind w:left="735"/>
              <w:rPr>
                <w:rFonts w:ascii="宋体" w:hAnsi="宋体" w:eastAsia="宋体" w:cs="宋体"/>
                <w:sz w:val="18"/>
                <w:szCs w:val="18"/>
              </w:rPr>
            </w:pPr>
            <w:r>
              <w:rPr>
                <w:rFonts w:ascii="宋体" w:hAnsi="宋体" w:eastAsia="宋体" w:cs="宋体"/>
                <w:b/>
                <w:bCs/>
                <w:spacing w:val="-4"/>
                <w:sz w:val="18"/>
                <w:szCs w:val="18"/>
              </w:rPr>
              <w:t>预算单位</w:t>
            </w:r>
          </w:p>
        </w:tc>
        <w:tc>
          <w:tcPr>
            <w:tcW w:w="7829" w:type="dxa"/>
            <w:gridSpan w:val="7"/>
            <w:vAlign w:val="top"/>
          </w:tcPr>
          <w:p w14:paraId="31D06660">
            <w:pPr>
              <w:spacing w:before="212" w:line="219" w:lineRule="auto"/>
              <w:ind w:left="3017"/>
              <w:rPr>
                <w:rFonts w:ascii="宋体" w:hAnsi="宋体" w:eastAsia="宋体" w:cs="宋体"/>
                <w:sz w:val="18"/>
                <w:szCs w:val="18"/>
              </w:rPr>
            </w:pPr>
            <w:r>
              <w:rPr>
                <w:rFonts w:ascii="宋体" w:hAnsi="宋体" w:eastAsia="宋体" w:cs="宋体"/>
                <w:spacing w:val="-1"/>
                <w:sz w:val="18"/>
                <w:szCs w:val="18"/>
              </w:rPr>
              <w:t>托克逊县残疾人联合会</w:t>
            </w:r>
          </w:p>
        </w:tc>
      </w:tr>
      <w:tr w14:paraId="138AA6E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7" w:hRule="atLeast"/>
        </w:trPr>
        <w:tc>
          <w:tcPr>
            <w:tcW w:w="2175" w:type="dxa"/>
            <w:gridSpan w:val="2"/>
            <w:vAlign w:val="top"/>
          </w:tcPr>
          <w:p w14:paraId="70C6152B">
            <w:pPr>
              <w:spacing w:before="213" w:line="221" w:lineRule="auto"/>
              <w:ind w:left="736"/>
              <w:rPr>
                <w:rFonts w:ascii="宋体" w:hAnsi="宋体" w:eastAsia="宋体" w:cs="宋体"/>
                <w:sz w:val="18"/>
                <w:szCs w:val="18"/>
              </w:rPr>
            </w:pPr>
            <w:r>
              <w:rPr>
                <w:rFonts w:ascii="宋体" w:hAnsi="宋体" w:eastAsia="宋体" w:cs="宋体"/>
                <w:b/>
                <w:bCs/>
                <w:spacing w:val="-4"/>
                <w:sz w:val="18"/>
                <w:szCs w:val="18"/>
              </w:rPr>
              <w:t>项目名称</w:t>
            </w:r>
          </w:p>
        </w:tc>
        <w:tc>
          <w:tcPr>
            <w:tcW w:w="3911" w:type="dxa"/>
            <w:gridSpan w:val="3"/>
            <w:vAlign w:val="top"/>
          </w:tcPr>
          <w:p w14:paraId="5AC2961E">
            <w:pPr>
              <w:spacing w:before="211" w:line="220" w:lineRule="auto"/>
              <w:ind w:left="500"/>
              <w:rPr>
                <w:rFonts w:ascii="宋体" w:hAnsi="宋体" w:eastAsia="宋体" w:cs="宋体"/>
                <w:sz w:val="18"/>
                <w:szCs w:val="18"/>
              </w:rPr>
            </w:pPr>
            <w:r>
              <w:rPr>
                <w:rFonts w:ascii="宋体" w:hAnsi="宋体" w:eastAsia="宋体" w:cs="宋体"/>
                <w:spacing w:val="-1"/>
                <w:sz w:val="18"/>
                <w:szCs w:val="18"/>
              </w:rPr>
              <w:t>2023</w:t>
            </w:r>
            <w:r>
              <w:rPr>
                <w:rFonts w:ascii="宋体" w:hAnsi="宋体" w:eastAsia="宋体" w:cs="宋体"/>
                <w:spacing w:val="-37"/>
                <w:sz w:val="18"/>
                <w:szCs w:val="18"/>
              </w:rPr>
              <w:t xml:space="preserve"> </w:t>
            </w:r>
            <w:r>
              <w:rPr>
                <w:rFonts w:ascii="宋体" w:hAnsi="宋体" w:eastAsia="宋体" w:cs="宋体"/>
                <w:spacing w:val="-1"/>
                <w:sz w:val="18"/>
                <w:szCs w:val="18"/>
              </w:rPr>
              <w:t>年残疾人补助县级配套项目资金</w:t>
            </w:r>
          </w:p>
        </w:tc>
        <w:tc>
          <w:tcPr>
            <w:tcW w:w="1989" w:type="dxa"/>
            <w:gridSpan w:val="2"/>
            <w:vAlign w:val="top"/>
          </w:tcPr>
          <w:p w14:paraId="047B324D">
            <w:pPr>
              <w:spacing w:before="214" w:line="220" w:lineRule="auto"/>
              <w:ind w:left="554"/>
              <w:rPr>
                <w:rFonts w:ascii="宋体" w:hAnsi="宋体" w:eastAsia="宋体" w:cs="宋体"/>
                <w:sz w:val="18"/>
                <w:szCs w:val="18"/>
              </w:rPr>
            </w:pPr>
            <w:r>
              <w:rPr>
                <w:rFonts w:ascii="宋体" w:hAnsi="宋体" w:eastAsia="宋体" w:cs="宋体"/>
                <w:b/>
                <w:bCs/>
                <w:spacing w:val="-4"/>
                <w:sz w:val="18"/>
                <w:szCs w:val="18"/>
              </w:rPr>
              <w:t>项目负责人</w:t>
            </w:r>
          </w:p>
        </w:tc>
        <w:tc>
          <w:tcPr>
            <w:tcW w:w="1929" w:type="dxa"/>
            <w:gridSpan w:val="2"/>
            <w:vAlign w:val="top"/>
          </w:tcPr>
          <w:p w14:paraId="5B88B38A">
            <w:pPr>
              <w:spacing w:before="211" w:line="222" w:lineRule="auto"/>
              <w:ind w:left="789"/>
              <w:rPr>
                <w:rFonts w:ascii="宋体" w:hAnsi="宋体" w:eastAsia="宋体" w:cs="宋体"/>
                <w:sz w:val="18"/>
                <w:szCs w:val="18"/>
              </w:rPr>
            </w:pPr>
            <w:r>
              <w:rPr>
                <w:rFonts w:ascii="宋体" w:hAnsi="宋体" w:eastAsia="宋体" w:cs="宋体"/>
                <w:spacing w:val="-5"/>
                <w:sz w:val="18"/>
                <w:szCs w:val="18"/>
              </w:rPr>
              <w:t>李逊</w:t>
            </w:r>
          </w:p>
        </w:tc>
      </w:tr>
      <w:tr w14:paraId="789BA88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5" w:hRule="atLeast"/>
        </w:trPr>
        <w:tc>
          <w:tcPr>
            <w:tcW w:w="2175" w:type="dxa"/>
            <w:gridSpan w:val="2"/>
            <w:vAlign w:val="top"/>
          </w:tcPr>
          <w:p w14:paraId="75CF018B">
            <w:pPr>
              <w:spacing w:before="252" w:line="221" w:lineRule="auto"/>
              <w:ind w:left="376"/>
              <w:rPr>
                <w:rFonts w:ascii="宋体" w:hAnsi="宋体" w:eastAsia="宋体" w:cs="宋体"/>
                <w:sz w:val="18"/>
                <w:szCs w:val="18"/>
              </w:rPr>
            </w:pPr>
            <w:r>
              <w:rPr>
                <w:rFonts w:ascii="宋体" w:hAnsi="宋体" w:eastAsia="宋体" w:cs="宋体"/>
                <w:b/>
                <w:bCs/>
                <w:spacing w:val="-3"/>
                <w:sz w:val="18"/>
                <w:szCs w:val="18"/>
              </w:rPr>
              <w:t>项目资金（万元）</w:t>
            </w:r>
          </w:p>
        </w:tc>
        <w:tc>
          <w:tcPr>
            <w:tcW w:w="1650" w:type="dxa"/>
            <w:vAlign w:val="top"/>
          </w:tcPr>
          <w:p w14:paraId="0CEAAF42">
            <w:pPr>
              <w:spacing w:before="252" w:line="220" w:lineRule="auto"/>
              <w:ind w:left="198"/>
              <w:rPr>
                <w:rFonts w:ascii="宋体" w:hAnsi="宋体" w:eastAsia="宋体" w:cs="宋体"/>
                <w:sz w:val="18"/>
                <w:szCs w:val="18"/>
              </w:rPr>
            </w:pPr>
            <w:r>
              <w:rPr>
                <w:rFonts w:ascii="宋体" w:hAnsi="宋体" w:eastAsia="宋体" w:cs="宋体"/>
                <w:spacing w:val="-2"/>
                <w:sz w:val="18"/>
                <w:szCs w:val="18"/>
              </w:rPr>
              <w:t>年度预算总额：</w:t>
            </w:r>
          </w:p>
        </w:tc>
        <w:tc>
          <w:tcPr>
            <w:tcW w:w="992" w:type="dxa"/>
            <w:vAlign w:val="top"/>
          </w:tcPr>
          <w:p w14:paraId="7538F42D">
            <w:pPr>
              <w:spacing w:before="249"/>
              <w:ind w:left="325"/>
              <w:rPr>
                <w:rFonts w:ascii="宋体" w:hAnsi="宋体" w:eastAsia="宋体" w:cs="宋体"/>
                <w:sz w:val="18"/>
                <w:szCs w:val="18"/>
              </w:rPr>
            </w:pPr>
            <w:r>
              <w:rPr>
                <w:rFonts w:ascii="宋体" w:hAnsi="宋体" w:eastAsia="宋体" w:cs="宋体"/>
                <w:spacing w:val="-3"/>
                <w:sz w:val="18"/>
                <w:szCs w:val="18"/>
              </w:rPr>
              <w:t>5.00</w:t>
            </w:r>
          </w:p>
        </w:tc>
        <w:tc>
          <w:tcPr>
            <w:tcW w:w="1269" w:type="dxa"/>
            <w:vAlign w:val="top"/>
          </w:tcPr>
          <w:p w14:paraId="7172D2D6">
            <w:pPr>
              <w:spacing w:before="96" w:line="220" w:lineRule="auto"/>
              <w:ind w:left="112"/>
              <w:rPr>
                <w:rFonts w:ascii="宋体" w:hAnsi="宋体" w:eastAsia="宋体" w:cs="宋体"/>
                <w:sz w:val="18"/>
                <w:szCs w:val="18"/>
              </w:rPr>
            </w:pPr>
            <w:r>
              <w:rPr>
                <w:rFonts w:ascii="宋体" w:hAnsi="宋体" w:eastAsia="宋体" w:cs="宋体"/>
                <w:spacing w:val="-6"/>
                <w:sz w:val="18"/>
                <w:szCs w:val="18"/>
              </w:rPr>
              <w:t>其中：财政拨</w:t>
            </w:r>
          </w:p>
          <w:p w14:paraId="489D81EE">
            <w:pPr>
              <w:spacing w:before="96" w:line="222" w:lineRule="auto"/>
              <w:ind w:left="549"/>
              <w:rPr>
                <w:rFonts w:ascii="宋体" w:hAnsi="宋体" w:eastAsia="宋体" w:cs="宋体"/>
                <w:sz w:val="18"/>
                <w:szCs w:val="18"/>
              </w:rPr>
            </w:pPr>
            <w:r>
              <w:rPr>
                <w:rFonts w:ascii="宋体" w:hAnsi="宋体" w:eastAsia="宋体" w:cs="宋体"/>
                <w:sz w:val="18"/>
                <w:szCs w:val="18"/>
              </w:rPr>
              <w:t>款</w:t>
            </w:r>
          </w:p>
        </w:tc>
        <w:tc>
          <w:tcPr>
            <w:tcW w:w="1167" w:type="dxa"/>
            <w:vAlign w:val="top"/>
          </w:tcPr>
          <w:p w14:paraId="1E4E1673">
            <w:pPr>
              <w:spacing w:before="249"/>
              <w:ind w:left="413"/>
              <w:rPr>
                <w:rFonts w:ascii="宋体" w:hAnsi="宋体" w:eastAsia="宋体" w:cs="宋体"/>
                <w:sz w:val="18"/>
                <w:szCs w:val="18"/>
              </w:rPr>
            </w:pPr>
            <w:r>
              <w:rPr>
                <w:rFonts w:ascii="宋体" w:hAnsi="宋体" w:eastAsia="宋体" w:cs="宋体"/>
                <w:spacing w:val="-3"/>
                <w:sz w:val="18"/>
                <w:szCs w:val="18"/>
              </w:rPr>
              <w:t>5.00</w:t>
            </w:r>
          </w:p>
        </w:tc>
        <w:tc>
          <w:tcPr>
            <w:tcW w:w="822" w:type="dxa"/>
            <w:vAlign w:val="top"/>
          </w:tcPr>
          <w:p w14:paraId="4B3E65F9">
            <w:pPr>
              <w:spacing w:before="95" w:line="297" w:lineRule="auto"/>
              <w:ind w:left="237" w:right="136" w:hanging="89"/>
              <w:rPr>
                <w:rFonts w:ascii="宋体" w:hAnsi="宋体" w:eastAsia="宋体" w:cs="宋体"/>
                <w:sz w:val="18"/>
                <w:szCs w:val="18"/>
              </w:rPr>
            </w:pPr>
            <w:r>
              <w:rPr>
                <w:rFonts w:ascii="宋体" w:hAnsi="宋体" w:eastAsia="宋体" w:cs="宋体"/>
                <w:spacing w:val="-3"/>
                <w:sz w:val="18"/>
                <w:szCs w:val="18"/>
              </w:rPr>
              <w:t>其他资</w:t>
            </w:r>
            <w:r>
              <w:rPr>
                <w:rFonts w:ascii="宋体" w:hAnsi="宋体" w:eastAsia="宋体" w:cs="宋体"/>
                <w:sz w:val="18"/>
                <w:szCs w:val="18"/>
              </w:rPr>
              <w:t xml:space="preserve"> </w:t>
            </w:r>
            <w:r>
              <w:rPr>
                <w:rFonts w:ascii="宋体" w:hAnsi="宋体" w:eastAsia="宋体" w:cs="宋体"/>
                <w:spacing w:val="-5"/>
                <w:sz w:val="18"/>
                <w:szCs w:val="18"/>
              </w:rPr>
              <w:t>金：</w:t>
            </w:r>
          </w:p>
        </w:tc>
        <w:tc>
          <w:tcPr>
            <w:tcW w:w="1929" w:type="dxa"/>
            <w:gridSpan w:val="2"/>
            <w:vAlign w:val="top"/>
          </w:tcPr>
          <w:p w14:paraId="02FB971C">
            <w:pPr>
              <w:spacing w:before="249"/>
              <w:ind w:left="789"/>
              <w:rPr>
                <w:rFonts w:ascii="宋体" w:hAnsi="宋体" w:eastAsia="宋体" w:cs="宋体"/>
                <w:sz w:val="18"/>
                <w:szCs w:val="18"/>
              </w:rPr>
            </w:pPr>
            <w:r>
              <w:rPr>
                <w:rFonts w:ascii="宋体" w:hAnsi="宋体" w:eastAsia="宋体" w:cs="宋体"/>
                <w:spacing w:val="-2"/>
                <w:sz w:val="18"/>
                <w:szCs w:val="18"/>
              </w:rPr>
              <w:t>0.00</w:t>
            </w:r>
          </w:p>
        </w:tc>
      </w:tr>
      <w:tr w14:paraId="19ED843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01" w:hRule="atLeast"/>
        </w:trPr>
        <w:tc>
          <w:tcPr>
            <w:tcW w:w="2175" w:type="dxa"/>
            <w:gridSpan w:val="2"/>
            <w:vAlign w:val="top"/>
          </w:tcPr>
          <w:p w14:paraId="7EAA5B7C">
            <w:pPr>
              <w:spacing w:line="351" w:lineRule="auto"/>
              <w:rPr>
                <w:rFonts w:ascii="Arial"/>
                <w:sz w:val="21"/>
              </w:rPr>
            </w:pPr>
          </w:p>
          <w:p w14:paraId="0B8A1028">
            <w:pPr>
              <w:spacing w:before="58" w:line="221" w:lineRule="auto"/>
              <w:ind w:left="556"/>
              <w:rPr>
                <w:rFonts w:ascii="宋体" w:hAnsi="宋体" w:eastAsia="宋体" w:cs="宋体"/>
                <w:sz w:val="18"/>
                <w:szCs w:val="18"/>
              </w:rPr>
            </w:pPr>
            <w:r>
              <w:rPr>
                <w:rFonts w:ascii="宋体" w:hAnsi="宋体" w:eastAsia="宋体" w:cs="宋体"/>
                <w:b/>
                <w:bCs/>
                <w:spacing w:val="-4"/>
                <w:sz w:val="18"/>
                <w:szCs w:val="18"/>
              </w:rPr>
              <w:t>项目总体目标</w:t>
            </w:r>
          </w:p>
        </w:tc>
        <w:tc>
          <w:tcPr>
            <w:tcW w:w="7829" w:type="dxa"/>
            <w:gridSpan w:val="7"/>
            <w:vAlign w:val="top"/>
          </w:tcPr>
          <w:p w14:paraId="2837C82A">
            <w:pPr>
              <w:spacing w:before="69" w:line="270" w:lineRule="auto"/>
              <w:ind w:left="111" w:right="61" w:firstLine="13"/>
              <w:rPr>
                <w:rFonts w:ascii="宋体" w:hAnsi="宋体" w:eastAsia="宋体" w:cs="宋体"/>
                <w:sz w:val="18"/>
                <w:szCs w:val="18"/>
              </w:rPr>
            </w:pPr>
            <w:r>
              <w:rPr>
                <w:rFonts w:ascii="宋体" w:hAnsi="宋体" w:eastAsia="宋体" w:cs="宋体"/>
                <w:spacing w:val="-5"/>
                <w:sz w:val="18"/>
                <w:szCs w:val="18"/>
              </w:rPr>
              <w:t>1.根据文件规定向符合条件的残疾人发放补贴，其中村（社区）残协专职委员发放生活补贴</w:t>
            </w:r>
            <w:r>
              <w:rPr>
                <w:rFonts w:ascii="宋体" w:hAnsi="宋体" w:eastAsia="宋体" w:cs="宋体"/>
                <w:spacing w:val="-22"/>
                <w:sz w:val="18"/>
                <w:szCs w:val="18"/>
              </w:rPr>
              <w:t xml:space="preserve"> </w:t>
            </w:r>
            <w:r>
              <w:rPr>
                <w:rFonts w:ascii="宋体" w:hAnsi="宋体" w:eastAsia="宋体" w:cs="宋体"/>
                <w:spacing w:val="-5"/>
                <w:sz w:val="18"/>
                <w:szCs w:val="18"/>
              </w:rPr>
              <w:t>60</w:t>
            </w:r>
            <w:r>
              <w:rPr>
                <w:rFonts w:ascii="宋体" w:hAnsi="宋体" w:eastAsia="宋体" w:cs="宋体"/>
                <w:spacing w:val="-37"/>
                <w:sz w:val="18"/>
                <w:szCs w:val="18"/>
              </w:rPr>
              <w:t xml:space="preserve"> </w:t>
            </w:r>
            <w:r>
              <w:rPr>
                <w:rFonts w:ascii="宋体" w:hAnsi="宋体" w:eastAsia="宋体" w:cs="宋体"/>
                <w:spacing w:val="-5"/>
                <w:sz w:val="18"/>
                <w:szCs w:val="18"/>
              </w:rPr>
              <w:t>人，</w:t>
            </w:r>
            <w:r>
              <w:rPr>
                <w:rFonts w:ascii="宋体" w:hAnsi="宋体" w:eastAsia="宋体" w:cs="宋体"/>
                <w:sz w:val="18"/>
                <w:szCs w:val="18"/>
              </w:rPr>
              <w:t xml:space="preserve"> </w:t>
            </w:r>
            <w:r>
              <w:rPr>
                <w:rFonts w:ascii="宋体" w:hAnsi="宋体" w:eastAsia="宋体" w:cs="宋体"/>
                <w:spacing w:val="-2"/>
                <w:sz w:val="18"/>
                <w:szCs w:val="18"/>
              </w:rPr>
              <w:t>残疾人个体创业补贴</w:t>
            </w:r>
            <w:r>
              <w:rPr>
                <w:rFonts w:ascii="宋体" w:hAnsi="宋体" w:eastAsia="宋体" w:cs="宋体"/>
                <w:spacing w:val="-30"/>
                <w:sz w:val="18"/>
                <w:szCs w:val="18"/>
              </w:rPr>
              <w:t xml:space="preserve"> </w:t>
            </w:r>
            <w:r>
              <w:rPr>
                <w:rFonts w:ascii="宋体" w:hAnsi="宋体" w:eastAsia="宋体" w:cs="宋体"/>
                <w:spacing w:val="-2"/>
                <w:sz w:val="18"/>
                <w:szCs w:val="18"/>
              </w:rPr>
              <w:t>7</w:t>
            </w:r>
            <w:r>
              <w:rPr>
                <w:rFonts w:ascii="宋体" w:hAnsi="宋体" w:eastAsia="宋体" w:cs="宋体"/>
                <w:spacing w:val="-37"/>
                <w:sz w:val="18"/>
                <w:szCs w:val="18"/>
              </w:rPr>
              <w:t xml:space="preserve"> </w:t>
            </w:r>
            <w:r>
              <w:rPr>
                <w:rFonts w:ascii="宋体" w:hAnsi="宋体" w:eastAsia="宋体" w:cs="宋体"/>
                <w:spacing w:val="-2"/>
                <w:sz w:val="18"/>
                <w:szCs w:val="18"/>
              </w:rPr>
              <w:t>人，外地就读学生补贴</w:t>
            </w:r>
            <w:r>
              <w:rPr>
                <w:rFonts w:ascii="宋体" w:hAnsi="宋体" w:eastAsia="宋体" w:cs="宋体"/>
                <w:spacing w:val="-38"/>
                <w:sz w:val="18"/>
                <w:szCs w:val="18"/>
              </w:rPr>
              <w:t xml:space="preserve"> </w:t>
            </w:r>
            <w:r>
              <w:rPr>
                <w:rFonts w:ascii="宋体" w:hAnsi="宋体" w:eastAsia="宋体" w:cs="宋体"/>
                <w:spacing w:val="-2"/>
                <w:sz w:val="18"/>
                <w:szCs w:val="18"/>
              </w:rPr>
              <w:t>4</w:t>
            </w:r>
            <w:r>
              <w:rPr>
                <w:rFonts w:ascii="宋体" w:hAnsi="宋体" w:eastAsia="宋体" w:cs="宋体"/>
                <w:spacing w:val="-38"/>
                <w:sz w:val="18"/>
                <w:szCs w:val="18"/>
              </w:rPr>
              <w:t xml:space="preserve"> </w:t>
            </w:r>
            <w:r>
              <w:rPr>
                <w:rFonts w:ascii="宋体" w:hAnsi="宋体" w:eastAsia="宋体" w:cs="宋体"/>
                <w:spacing w:val="-2"/>
                <w:sz w:val="18"/>
                <w:szCs w:val="18"/>
              </w:rPr>
              <w:t>人。</w:t>
            </w:r>
          </w:p>
          <w:p w14:paraId="746D509C">
            <w:pPr>
              <w:spacing w:before="97" w:line="219" w:lineRule="auto"/>
              <w:ind w:left="113"/>
              <w:rPr>
                <w:rFonts w:ascii="宋体" w:hAnsi="宋体" w:eastAsia="宋体" w:cs="宋体"/>
                <w:sz w:val="18"/>
                <w:szCs w:val="18"/>
              </w:rPr>
            </w:pPr>
            <w:r>
              <w:rPr>
                <w:rFonts w:ascii="宋体" w:hAnsi="宋体" w:eastAsia="宋体" w:cs="宋体"/>
                <w:sz w:val="18"/>
                <w:szCs w:val="18"/>
              </w:rPr>
              <w:t>2.切实保障残疾人生活，发展残疾人事业，营造关心，关爱</w:t>
            </w:r>
            <w:r>
              <w:rPr>
                <w:rFonts w:ascii="宋体" w:hAnsi="宋体" w:eastAsia="宋体" w:cs="宋体"/>
                <w:spacing w:val="-1"/>
                <w:sz w:val="18"/>
                <w:szCs w:val="18"/>
              </w:rPr>
              <w:t>残疾人群体的社会氛围。</w:t>
            </w:r>
          </w:p>
        </w:tc>
      </w:tr>
      <w:tr w14:paraId="0A07D30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1" w:hRule="atLeast"/>
        </w:trPr>
        <w:tc>
          <w:tcPr>
            <w:tcW w:w="880" w:type="dxa"/>
            <w:vAlign w:val="top"/>
          </w:tcPr>
          <w:p w14:paraId="4FBE1E4A">
            <w:pPr>
              <w:spacing w:before="71" w:line="282" w:lineRule="auto"/>
              <w:ind w:left="354" w:right="165" w:hanging="177"/>
              <w:rPr>
                <w:rFonts w:ascii="宋体" w:hAnsi="宋体" w:eastAsia="宋体" w:cs="宋体"/>
                <w:sz w:val="18"/>
                <w:szCs w:val="18"/>
              </w:rPr>
            </w:pPr>
            <w:r>
              <w:rPr>
                <w:rFonts w:ascii="宋体" w:hAnsi="宋体" w:eastAsia="宋体" w:cs="宋体"/>
                <w:b/>
                <w:bCs/>
                <w:spacing w:val="-5"/>
                <w:sz w:val="18"/>
                <w:szCs w:val="18"/>
              </w:rPr>
              <w:t>一级指</w:t>
            </w:r>
            <w:r>
              <w:rPr>
                <w:rFonts w:ascii="宋体" w:hAnsi="宋体" w:eastAsia="宋体" w:cs="宋体"/>
                <w:sz w:val="18"/>
                <w:szCs w:val="18"/>
              </w:rPr>
              <w:t xml:space="preserve"> </w:t>
            </w:r>
            <w:r>
              <w:rPr>
                <w:rFonts w:ascii="宋体" w:hAnsi="宋体" w:eastAsia="宋体" w:cs="宋体"/>
                <w:b/>
                <w:bCs/>
                <w:spacing w:val="-2"/>
                <w:sz w:val="18"/>
                <w:szCs w:val="18"/>
              </w:rPr>
              <w:t>标</w:t>
            </w:r>
          </w:p>
        </w:tc>
        <w:tc>
          <w:tcPr>
            <w:tcW w:w="1295" w:type="dxa"/>
            <w:vAlign w:val="top"/>
          </w:tcPr>
          <w:p w14:paraId="1EE8C345">
            <w:pPr>
              <w:spacing w:before="226" w:line="221" w:lineRule="auto"/>
              <w:ind w:left="293"/>
              <w:rPr>
                <w:rFonts w:ascii="宋体" w:hAnsi="宋体" w:eastAsia="宋体" w:cs="宋体"/>
                <w:sz w:val="18"/>
                <w:szCs w:val="18"/>
              </w:rPr>
            </w:pPr>
            <w:r>
              <w:rPr>
                <w:rFonts w:ascii="宋体" w:hAnsi="宋体" w:eastAsia="宋体" w:cs="宋体"/>
                <w:b/>
                <w:bCs/>
                <w:spacing w:val="-4"/>
                <w:sz w:val="18"/>
                <w:szCs w:val="18"/>
              </w:rPr>
              <w:t>二级指标</w:t>
            </w:r>
          </w:p>
        </w:tc>
        <w:tc>
          <w:tcPr>
            <w:tcW w:w="1650" w:type="dxa"/>
            <w:vAlign w:val="top"/>
          </w:tcPr>
          <w:p w14:paraId="482195FA">
            <w:pPr>
              <w:spacing w:before="226" w:line="221" w:lineRule="auto"/>
              <w:ind w:left="469"/>
              <w:rPr>
                <w:rFonts w:ascii="宋体" w:hAnsi="宋体" w:eastAsia="宋体" w:cs="宋体"/>
                <w:sz w:val="18"/>
                <w:szCs w:val="18"/>
              </w:rPr>
            </w:pPr>
            <w:r>
              <w:rPr>
                <w:rFonts w:ascii="宋体" w:hAnsi="宋体" w:eastAsia="宋体" w:cs="宋体"/>
                <w:b/>
                <w:bCs/>
                <w:spacing w:val="-4"/>
                <w:sz w:val="18"/>
                <w:szCs w:val="18"/>
              </w:rPr>
              <w:t>三级指标</w:t>
            </w:r>
          </w:p>
        </w:tc>
        <w:tc>
          <w:tcPr>
            <w:tcW w:w="992" w:type="dxa"/>
            <w:vAlign w:val="top"/>
          </w:tcPr>
          <w:p w14:paraId="4383496E">
            <w:pPr>
              <w:spacing w:before="227" w:line="220" w:lineRule="auto"/>
              <w:ind w:left="232"/>
              <w:rPr>
                <w:rFonts w:ascii="宋体" w:hAnsi="宋体" w:eastAsia="宋体" w:cs="宋体"/>
                <w:sz w:val="18"/>
                <w:szCs w:val="18"/>
              </w:rPr>
            </w:pPr>
            <w:r>
              <w:rPr>
                <w:rFonts w:ascii="宋体" w:hAnsi="宋体" w:eastAsia="宋体" w:cs="宋体"/>
                <w:b/>
                <w:bCs/>
                <w:spacing w:val="-5"/>
                <w:sz w:val="18"/>
                <w:szCs w:val="18"/>
              </w:rPr>
              <w:t>指标值</w:t>
            </w:r>
          </w:p>
        </w:tc>
        <w:tc>
          <w:tcPr>
            <w:tcW w:w="1269" w:type="dxa"/>
            <w:vAlign w:val="top"/>
          </w:tcPr>
          <w:p w14:paraId="387DA35D">
            <w:pPr>
              <w:spacing w:before="71" w:line="220" w:lineRule="auto"/>
              <w:ind w:left="190"/>
              <w:rPr>
                <w:rFonts w:ascii="宋体" w:hAnsi="宋体" w:eastAsia="宋体" w:cs="宋体"/>
                <w:sz w:val="18"/>
                <w:szCs w:val="18"/>
              </w:rPr>
            </w:pPr>
            <w:r>
              <w:rPr>
                <w:rFonts w:ascii="宋体" w:hAnsi="宋体" w:eastAsia="宋体" w:cs="宋体"/>
                <w:b/>
                <w:bCs/>
                <w:spacing w:val="-4"/>
                <w:sz w:val="18"/>
                <w:szCs w:val="18"/>
              </w:rPr>
              <w:t>指标值设置</w:t>
            </w:r>
          </w:p>
          <w:p w14:paraId="6E67FD72">
            <w:pPr>
              <w:spacing w:before="97" w:line="219" w:lineRule="auto"/>
              <w:ind w:left="461"/>
              <w:rPr>
                <w:rFonts w:ascii="宋体" w:hAnsi="宋体" w:eastAsia="宋体" w:cs="宋体"/>
                <w:sz w:val="18"/>
                <w:szCs w:val="18"/>
              </w:rPr>
            </w:pPr>
            <w:r>
              <w:rPr>
                <w:rFonts w:ascii="宋体" w:hAnsi="宋体" w:eastAsia="宋体" w:cs="宋体"/>
                <w:b/>
                <w:bCs/>
                <w:spacing w:val="-7"/>
                <w:sz w:val="18"/>
                <w:szCs w:val="18"/>
              </w:rPr>
              <w:t>依据</w:t>
            </w:r>
          </w:p>
        </w:tc>
        <w:tc>
          <w:tcPr>
            <w:tcW w:w="1167" w:type="dxa"/>
            <w:vAlign w:val="top"/>
          </w:tcPr>
          <w:p w14:paraId="6F3B331D">
            <w:pPr>
              <w:spacing w:before="227" w:line="220" w:lineRule="auto"/>
              <w:ind w:left="140"/>
              <w:rPr>
                <w:rFonts w:ascii="宋体" w:hAnsi="宋体" w:eastAsia="宋体" w:cs="宋体"/>
                <w:sz w:val="18"/>
                <w:szCs w:val="18"/>
              </w:rPr>
            </w:pPr>
            <w:r>
              <w:rPr>
                <w:rFonts w:ascii="宋体" w:hAnsi="宋体" w:eastAsia="宋体" w:cs="宋体"/>
                <w:b/>
                <w:bCs/>
                <w:spacing w:val="-4"/>
                <w:sz w:val="18"/>
                <w:szCs w:val="18"/>
              </w:rPr>
              <w:t>上年完成值</w:t>
            </w:r>
          </w:p>
        </w:tc>
        <w:tc>
          <w:tcPr>
            <w:tcW w:w="822" w:type="dxa"/>
            <w:vAlign w:val="top"/>
          </w:tcPr>
          <w:p w14:paraId="53A76AD9">
            <w:pPr>
              <w:spacing w:before="70" w:line="221" w:lineRule="auto"/>
              <w:ind w:left="150"/>
              <w:rPr>
                <w:rFonts w:ascii="宋体" w:hAnsi="宋体" w:eastAsia="宋体" w:cs="宋体"/>
                <w:sz w:val="18"/>
                <w:szCs w:val="18"/>
              </w:rPr>
            </w:pPr>
            <w:r>
              <w:rPr>
                <w:rFonts w:ascii="宋体" w:hAnsi="宋体" w:eastAsia="宋体" w:cs="宋体"/>
                <w:b/>
                <w:bCs/>
                <w:spacing w:val="-5"/>
                <w:sz w:val="18"/>
                <w:szCs w:val="18"/>
              </w:rPr>
              <w:t>指标分</w:t>
            </w:r>
          </w:p>
          <w:p w14:paraId="5A40FEB5">
            <w:pPr>
              <w:spacing w:before="96" w:line="220" w:lineRule="auto"/>
              <w:ind w:left="147"/>
              <w:rPr>
                <w:rFonts w:ascii="宋体" w:hAnsi="宋体" w:eastAsia="宋体" w:cs="宋体"/>
                <w:sz w:val="18"/>
                <w:szCs w:val="18"/>
              </w:rPr>
            </w:pPr>
            <w:r>
              <w:rPr>
                <w:rFonts w:ascii="宋体" w:hAnsi="宋体" w:eastAsia="宋体" w:cs="宋体"/>
                <w:b/>
                <w:bCs/>
                <w:spacing w:val="-4"/>
                <w:sz w:val="18"/>
                <w:szCs w:val="18"/>
              </w:rPr>
              <w:t>值权重</w:t>
            </w:r>
          </w:p>
        </w:tc>
        <w:tc>
          <w:tcPr>
            <w:tcW w:w="940" w:type="dxa"/>
            <w:vAlign w:val="top"/>
          </w:tcPr>
          <w:p w14:paraId="59AC8555">
            <w:pPr>
              <w:spacing w:before="71" w:line="282" w:lineRule="auto"/>
              <w:ind w:left="295" w:right="104" w:hanging="178"/>
              <w:rPr>
                <w:rFonts w:ascii="宋体" w:hAnsi="宋体" w:eastAsia="宋体" w:cs="宋体"/>
                <w:sz w:val="18"/>
                <w:szCs w:val="18"/>
              </w:rPr>
            </w:pPr>
            <w:r>
              <w:rPr>
                <w:rFonts w:ascii="宋体" w:hAnsi="宋体" w:eastAsia="宋体" w:cs="宋体"/>
                <w:b/>
                <w:bCs/>
                <w:spacing w:val="-4"/>
                <w:sz w:val="18"/>
                <w:szCs w:val="18"/>
              </w:rPr>
              <w:t>指标赋分</w:t>
            </w:r>
            <w:r>
              <w:rPr>
                <w:rFonts w:ascii="宋体" w:hAnsi="宋体" w:eastAsia="宋体" w:cs="宋体"/>
                <w:sz w:val="18"/>
                <w:szCs w:val="18"/>
              </w:rPr>
              <w:t xml:space="preserve"> </w:t>
            </w:r>
            <w:r>
              <w:rPr>
                <w:rFonts w:ascii="宋体" w:hAnsi="宋体" w:eastAsia="宋体" w:cs="宋体"/>
                <w:b/>
                <w:bCs/>
                <w:spacing w:val="-6"/>
                <w:sz w:val="18"/>
                <w:szCs w:val="18"/>
              </w:rPr>
              <w:t>规则</w:t>
            </w:r>
          </w:p>
        </w:tc>
        <w:tc>
          <w:tcPr>
            <w:tcW w:w="989" w:type="dxa"/>
            <w:vAlign w:val="top"/>
          </w:tcPr>
          <w:p w14:paraId="7875E80C">
            <w:pPr>
              <w:spacing w:before="226" w:line="221" w:lineRule="auto"/>
              <w:ind w:left="137"/>
              <w:rPr>
                <w:rFonts w:ascii="宋体" w:hAnsi="宋体" w:eastAsia="宋体" w:cs="宋体"/>
                <w:sz w:val="18"/>
                <w:szCs w:val="18"/>
              </w:rPr>
            </w:pPr>
            <w:r>
              <w:rPr>
                <w:rFonts w:ascii="宋体" w:hAnsi="宋体" w:eastAsia="宋体" w:cs="宋体"/>
                <w:b/>
                <w:bCs/>
                <w:spacing w:val="-3"/>
                <w:sz w:val="18"/>
                <w:szCs w:val="18"/>
              </w:rPr>
              <w:t>佐证资料</w:t>
            </w:r>
          </w:p>
        </w:tc>
      </w:tr>
      <w:tr w14:paraId="370FA55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80" w:type="dxa"/>
            <w:vMerge w:val="restart"/>
            <w:tcBorders>
              <w:bottom w:val="nil"/>
            </w:tcBorders>
            <w:vAlign w:val="top"/>
          </w:tcPr>
          <w:p w14:paraId="23A3BAF1">
            <w:pPr>
              <w:spacing w:line="257" w:lineRule="auto"/>
              <w:rPr>
                <w:rFonts w:ascii="Arial"/>
                <w:sz w:val="21"/>
              </w:rPr>
            </w:pPr>
          </w:p>
          <w:p w14:paraId="12DF094D">
            <w:pPr>
              <w:spacing w:line="257" w:lineRule="auto"/>
              <w:rPr>
                <w:rFonts w:ascii="Arial"/>
                <w:sz w:val="21"/>
              </w:rPr>
            </w:pPr>
          </w:p>
          <w:p w14:paraId="0A70B877">
            <w:pPr>
              <w:spacing w:line="257" w:lineRule="auto"/>
              <w:rPr>
                <w:rFonts w:ascii="Arial"/>
                <w:sz w:val="21"/>
              </w:rPr>
            </w:pPr>
          </w:p>
          <w:p w14:paraId="67E191FF">
            <w:pPr>
              <w:spacing w:line="257" w:lineRule="auto"/>
              <w:rPr>
                <w:rFonts w:ascii="Arial"/>
                <w:sz w:val="21"/>
              </w:rPr>
            </w:pPr>
          </w:p>
          <w:p w14:paraId="50DCE764">
            <w:pPr>
              <w:spacing w:line="257" w:lineRule="auto"/>
              <w:rPr>
                <w:rFonts w:ascii="Arial"/>
                <w:sz w:val="21"/>
              </w:rPr>
            </w:pPr>
          </w:p>
          <w:p w14:paraId="649C9FE0">
            <w:pPr>
              <w:spacing w:line="257" w:lineRule="auto"/>
              <w:rPr>
                <w:rFonts w:ascii="Arial"/>
                <w:sz w:val="21"/>
              </w:rPr>
            </w:pPr>
          </w:p>
          <w:p w14:paraId="7E98AA8E">
            <w:pPr>
              <w:spacing w:line="257" w:lineRule="auto"/>
              <w:rPr>
                <w:rFonts w:ascii="Arial"/>
                <w:sz w:val="21"/>
              </w:rPr>
            </w:pPr>
          </w:p>
          <w:p w14:paraId="386E5564">
            <w:pPr>
              <w:spacing w:line="257" w:lineRule="auto"/>
              <w:rPr>
                <w:rFonts w:ascii="Arial"/>
                <w:sz w:val="21"/>
              </w:rPr>
            </w:pPr>
          </w:p>
          <w:p w14:paraId="2974CA21">
            <w:pPr>
              <w:spacing w:before="59" w:line="220" w:lineRule="auto"/>
              <w:ind w:left="174"/>
              <w:rPr>
                <w:rFonts w:ascii="宋体" w:hAnsi="宋体" w:eastAsia="宋体" w:cs="宋体"/>
                <w:sz w:val="18"/>
                <w:szCs w:val="18"/>
              </w:rPr>
            </w:pPr>
            <w:r>
              <w:rPr>
                <w:rFonts w:ascii="宋体" w:hAnsi="宋体" w:eastAsia="宋体" w:cs="宋体"/>
                <w:spacing w:val="-3"/>
                <w:sz w:val="18"/>
                <w:szCs w:val="18"/>
              </w:rPr>
              <w:t>产出指</w:t>
            </w:r>
          </w:p>
          <w:p w14:paraId="7DFFAE1D">
            <w:pPr>
              <w:spacing w:before="97" w:line="221" w:lineRule="auto"/>
              <w:ind w:left="355"/>
              <w:rPr>
                <w:rFonts w:ascii="宋体" w:hAnsi="宋体" w:eastAsia="宋体" w:cs="宋体"/>
                <w:sz w:val="18"/>
                <w:szCs w:val="18"/>
              </w:rPr>
            </w:pPr>
            <w:r>
              <w:rPr>
                <w:rFonts w:ascii="宋体" w:hAnsi="宋体" w:eastAsia="宋体" w:cs="宋体"/>
                <w:sz w:val="18"/>
                <w:szCs w:val="18"/>
              </w:rPr>
              <w:t>标</w:t>
            </w:r>
          </w:p>
        </w:tc>
        <w:tc>
          <w:tcPr>
            <w:tcW w:w="1295" w:type="dxa"/>
            <w:vMerge w:val="restart"/>
            <w:tcBorders>
              <w:bottom w:val="nil"/>
            </w:tcBorders>
            <w:vAlign w:val="top"/>
          </w:tcPr>
          <w:p w14:paraId="23A6AB4E">
            <w:pPr>
              <w:spacing w:line="253" w:lineRule="auto"/>
              <w:rPr>
                <w:rFonts w:ascii="Arial"/>
                <w:sz w:val="21"/>
              </w:rPr>
            </w:pPr>
          </w:p>
          <w:p w14:paraId="59FFBA18">
            <w:pPr>
              <w:spacing w:line="253" w:lineRule="auto"/>
              <w:rPr>
                <w:rFonts w:ascii="Arial"/>
                <w:sz w:val="21"/>
              </w:rPr>
            </w:pPr>
          </w:p>
          <w:p w14:paraId="734F3B58">
            <w:pPr>
              <w:spacing w:line="253" w:lineRule="auto"/>
              <w:rPr>
                <w:rFonts w:ascii="Arial"/>
                <w:sz w:val="21"/>
              </w:rPr>
            </w:pPr>
          </w:p>
          <w:p w14:paraId="0D801FF3">
            <w:pPr>
              <w:spacing w:line="254" w:lineRule="auto"/>
              <w:rPr>
                <w:rFonts w:ascii="Arial"/>
                <w:sz w:val="21"/>
              </w:rPr>
            </w:pPr>
          </w:p>
          <w:p w14:paraId="178F28A7">
            <w:pPr>
              <w:spacing w:line="254" w:lineRule="auto"/>
              <w:rPr>
                <w:rFonts w:ascii="Arial"/>
                <w:sz w:val="21"/>
              </w:rPr>
            </w:pPr>
          </w:p>
          <w:p w14:paraId="185EF030">
            <w:pPr>
              <w:spacing w:before="58" w:line="220" w:lineRule="auto"/>
              <w:ind w:left="292"/>
              <w:rPr>
                <w:rFonts w:ascii="宋体" w:hAnsi="宋体" w:eastAsia="宋体" w:cs="宋体"/>
                <w:sz w:val="18"/>
                <w:szCs w:val="18"/>
              </w:rPr>
            </w:pPr>
            <w:r>
              <w:rPr>
                <w:rFonts w:ascii="宋体" w:hAnsi="宋体" w:eastAsia="宋体" w:cs="宋体"/>
                <w:spacing w:val="-3"/>
                <w:sz w:val="18"/>
                <w:szCs w:val="18"/>
              </w:rPr>
              <w:t>数量指标</w:t>
            </w:r>
          </w:p>
        </w:tc>
        <w:tc>
          <w:tcPr>
            <w:tcW w:w="1650" w:type="dxa"/>
            <w:vAlign w:val="top"/>
          </w:tcPr>
          <w:p w14:paraId="4111A707">
            <w:pPr>
              <w:spacing w:before="71" w:line="219" w:lineRule="auto"/>
              <w:ind w:left="112"/>
              <w:rPr>
                <w:rFonts w:ascii="宋体" w:hAnsi="宋体" w:eastAsia="宋体" w:cs="宋体"/>
                <w:sz w:val="18"/>
                <w:szCs w:val="18"/>
              </w:rPr>
            </w:pPr>
            <w:r>
              <w:rPr>
                <w:rFonts w:ascii="宋体" w:hAnsi="宋体" w:eastAsia="宋体" w:cs="宋体"/>
                <w:spacing w:val="-2"/>
                <w:sz w:val="18"/>
                <w:szCs w:val="18"/>
              </w:rPr>
              <w:t>村（社区）残协专</w:t>
            </w:r>
          </w:p>
          <w:p w14:paraId="292B71C7">
            <w:pPr>
              <w:spacing w:before="98" w:line="220" w:lineRule="auto"/>
              <w:ind w:left="198"/>
              <w:rPr>
                <w:rFonts w:ascii="宋体" w:hAnsi="宋体" w:eastAsia="宋体" w:cs="宋体"/>
                <w:sz w:val="18"/>
                <w:szCs w:val="18"/>
              </w:rPr>
            </w:pPr>
            <w:r>
              <w:rPr>
                <w:rFonts w:ascii="宋体" w:hAnsi="宋体" w:eastAsia="宋体" w:cs="宋体"/>
                <w:spacing w:val="-2"/>
                <w:sz w:val="18"/>
                <w:szCs w:val="18"/>
              </w:rPr>
              <w:t>职委员生活补贴</w:t>
            </w:r>
          </w:p>
          <w:p w14:paraId="3410E520">
            <w:pPr>
              <w:spacing w:before="97" w:line="220" w:lineRule="auto"/>
              <w:ind w:left="472"/>
              <w:rPr>
                <w:rFonts w:ascii="宋体" w:hAnsi="宋体" w:eastAsia="宋体" w:cs="宋体"/>
                <w:sz w:val="18"/>
                <w:szCs w:val="18"/>
              </w:rPr>
            </w:pPr>
            <w:r>
              <w:rPr>
                <w:rFonts w:ascii="宋体" w:hAnsi="宋体" w:eastAsia="宋体" w:cs="宋体"/>
                <w:spacing w:val="-3"/>
                <w:sz w:val="18"/>
                <w:szCs w:val="18"/>
              </w:rPr>
              <w:t>发放人数</w:t>
            </w:r>
          </w:p>
        </w:tc>
        <w:tc>
          <w:tcPr>
            <w:tcW w:w="992" w:type="dxa"/>
            <w:vAlign w:val="top"/>
          </w:tcPr>
          <w:p w14:paraId="692D38E1">
            <w:pPr>
              <w:spacing w:line="322" w:lineRule="auto"/>
              <w:rPr>
                <w:rFonts w:ascii="Arial"/>
                <w:sz w:val="21"/>
              </w:rPr>
            </w:pPr>
          </w:p>
          <w:p w14:paraId="5F46F7A4">
            <w:pPr>
              <w:spacing w:before="58" w:line="223" w:lineRule="auto"/>
              <w:ind w:left="234"/>
              <w:rPr>
                <w:rFonts w:ascii="宋体" w:hAnsi="宋体" w:eastAsia="宋体" w:cs="宋体"/>
                <w:sz w:val="18"/>
                <w:szCs w:val="18"/>
              </w:rPr>
            </w:pPr>
            <w:r>
              <w:rPr>
                <w:rFonts w:ascii="宋体" w:hAnsi="宋体" w:eastAsia="宋体" w:cs="宋体"/>
                <w:spacing w:val="-8"/>
                <w:sz w:val="18"/>
                <w:szCs w:val="18"/>
              </w:rPr>
              <w:t>≧60</w:t>
            </w:r>
            <w:r>
              <w:rPr>
                <w:rFonts w:ascii="宋体" w:hAnsi="宋体" w:eastAsia="宋体" w:cs="宋体"/>
                <w:spacing w:val="-40"/>
                <w:sz w:val="18"/>
                <w:szCs w:val="18"/>
              </w:rPr>
              <w:t xml:space="preserve"> </w:t>
            </w:r>
            <w:r>
              <w:rPr>
                <w:rFonts w:ascii="宋体" w:hAnsi="宋体" w:eastAsia="宋体" w:cs="宋体"/>
                <w:spacing w:val="-8"/>
                <w:sz w:val="18"/>
                <w:szCs w:val="18"/>
              </w:rPr>
              <w:t>人</w:t>
            </w:r>
          </w:p>
        </w:tc>
        <w:tc>
          <w:tcPr>
            <w:tcW w:w="1269" w:type="dxa"/>
            <w:vAlign w:val="top"/>
          </w:tcPr>
          <w:p w14:paraId="1DACAF19">
            <w:pPr>
              <w:spacing w:line="322" w:lineRule="auto"/>
              <w:rPr>
                <w:rFonts w:ascii="Arial"/>
                <w:sz w:val="21"/>
              </w:rPr>
            </w:pPr>
          </w:p>
          <w:p w14:paraId="71560437">
            <w:pPr>
              <w:spacing w:before="58" w:line="221" w:lineRule="auto"/>
              <w:ind w:left="280"/>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4D123508">
            <w:pPr>
              <w:rPr>
                <w:rFonts w:ascii="Arial"/>
                <w:sz w:val="21"/>
              </w:rPr>
            </w:pPr>
          </w:p>
        </w:tc>
        <w:tc>
          <w:tcPr>
            <w:tcW w:w="822" w:type="dxa"/>
            <w:vAlign w:val="top"/>
          </w:tcPr>
          <w:p w14:paraId="456604C1">
            <w:pPr>
              <w:spacing w:line="322" w:lineRule="auto"/>
              <w:rPr>
                <w:rFonts w:ascii="Arial"/>
                <w:sz w:val="21"/>
              </w:rPr>
            </w:pPr>
          </w:p>
          <w:p w14:paraId="017B03CD">
            <w:pPr>
              <w:spacing w:before="59"/>
              <w:ind w:left="375"/>
              <w:rPr>
                <w:rFonts w:ascii="宋体" w:hAnsi="宋体" w:eastAsia="宋体" w:cs="宋体"/>
                <w:sz w:val="18"/>
                <w:szCs w:val="18"/>
              </w:rPr>
            </w:pPr>
            <w:r>
              <w:rPr>
                <w:rFonts w:ascii="宋体" w:hAnsi="宋体" w:eastAsia="宋体" w:cs="宋体"/>
                <w:sz w:val="18"/>
                <w:szCs w:val="18"/>
              </w:rPr>
              <w:t>6</w:t>
            </w:r>
          </w:p>
        </w:tc>
        <w:tc>
          <w:tcPr>
            <w:tcW w:w="940" w:type="dxa"/>
            <w:vAlign w:val="top"/>
          </w:tcPr>
          <w:p w14:paraId="7F3CB667">
            <w:pPr>
              <w:spacing w:before="227" w:line="220" w:lineRule="auto"/>
              <w:ind w:left="117"/>
              <w:rPr>
                <w:rFonts w:ascii="宋体" w:hAnsi="宋体" w:eastAsia="宋体" w:cs="宋体"/>
                <w:sz w:val="18"/>
                <w:szCs w:val="18"/>
              </w:rPr>
            </w:pPr>
            <w:r>
              <w:rPr>
                <w:rFonts w:ascii="宋体" w:hAnsi="宋体" w:eastAsia="宋体" w:cs="宋体"/>
                <w:spacing w:val="-3"/>
                <w:sz w:val="18"/>
                <w:szCs w:val="18"/>
              </w:rPr>
              <w:t>按照完成</w:t>
            </w:r>
          </w:p>
          <w:p w14:paraId="2D4F7C74">
            <w:pPr>
              <w:spacing w:before="97" w:line="221" w:lineRule="auto"/>
              <w:ind w:left="135"/>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1DCF9729">
            <w:pPr>
              <w:spacing w:line="322" w:lineRule="auto"/>
              <w:rPr>
                <w:rFonts w:ascii="Arial"/>
                <w:sz w:val="21"/>
              </w:rPr>
            </w:pPr>
          </w:p>
          <w:p w14:paraId="2B89B0A1">
            <w:pPr>
              <w:spacing w:before="59"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0D9EB57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6A8DB029">
            <w:pPr>
              <w:rPr>
                <w:rFonts w:ascii="Arial"/>
                <w:sz w:val="21"/>
              </w:rPr>
            </w:pPr>
          </w:p>
        </w:tc>
        <w:tc>
          <w:tcPr>
            <w:tcW w:w="1295" w:type="dxa"/>
            <w:vMerge w:val="continue"/>
            <w:tcBorders>
              <w:top w:val="nil"/>
              <w:bottom w:val="nil"/>
            </w:tcBorders>
            <w:vAlign w:val="top"/>
          </w:tcPr>
          <w:p w14:paraId="5DC52B55">
            <w:pPr>
              <w:rPr>
                <w:rFonts w:ascii="Arial"/>
                <w:sz w:val="21"/>
              </w:rPr>
            </w:pPr>
          </w:p>
        </w:tc>
        <w:tc>
          <w:tcPr>
            <w:tcW w:w="1650" w:type="dxa"/>
            <w:vAlign w:val="top"/>
          </w:tcPr>
          <w:p w14:paraId="42D5F30E">
            <w:pPr>
              <w:spacing w:before="71" w:line="281" w:lineRule="auto"/>
              <w:ind w:left="288" w:right="194" w:hanging="91"/>
              <w:rPr>
                <w:rFonts w:ascii="宋体" w:hAnsi="宋体" w:eastAsia="宋体" w:cs="宋体"/>
                <w:sz w:val="18"/>
                <w:szCs w:val="18"/>
              </w:rPr>
            </w:pPr>
            <w:r>
              <w:rPr>
                <w:rFonts w:ascii="宋体" w:hAnsi="宋体" w:eastAsia="宋体" w:cs="宋体"/>
                <w:spacing w:val="-2"/>
                <w:sz w:val="18"/>
                <w:szCs w:val="18"/>
              </w:rPr>
              <w:t>残疾人个体创业</w:t>
            </w:r>
            <w:r>
              <w:rPr>
                <w:rFonts w:ascii="宋体" w:hAnsi="宋体" w:eastAsia="宋体" w:cs="宋体"/>
                <w:spacing w:val="5"/>
                <w:sz w:val="18"/>
                <w:szCs w:val="18"/>
              </w:rPr>
              <w:t xml:space="preserve"> </w:t>
            </w:r>
            <w:r>
              <w:rPr>
                <w:rFonts w:ascii="宋体" w:hAnsi="宋体" w:eastAsia="宋体" w:cs="宋体"/>
                <w:spacing w:val="-2"/>
                <w:sz w:val="18"/>
                <w:szCs w:val="18"/>
              </w:rPr>
              <w:t>补贴发放人数</w:t>
            </w:r>
          </w:p>
        </w:tc>
        <w:tc>
          <w:tcPr>
            <w:tcW w:w="992" w:type="dxa"/>
            <w:vAlign w:val="top"/>
          </w:tcPr>
          <w:p w14:paraId="57573C3F">
            <w:pPr>
              <w:spacing w:before="227" w:line="223" w:lineRule="auto"/>
              <w:ind w:left="278"/>
              <w:rPr>
                <w:rFonts w:ascii="宋体" w:hAnsi="宋体" w:eastAsia="宋体" w:cs="宋体"/>
                <w:sz w:val="18"/>
                <w:szCs w:val="18"/>
              </w:rPr>
            </w:pPr>
            <w:r>
              <w:rPr>
                <w:rFonts w:ascii="宋体" w:hAnsi="宋体" w:eastAsia="宋体" w:cs="宋体"/>
                <w:spacing w:val="-12"/>
                <w:sz w:val="18"/>
                <w:szCs w:val="18"/>
              </w:rPr>
              <w:t>≧7</w:t>
            </w:r>
            <w:r>
              <w:rPr>
                <w:rFonts w:ascii="宋体" w:hAnsi="宋体" w:eastAsia="宋体" w:cs="宋体"/>
                <w:spacing w:val="-33"/>
                <w:sz w:val="18"/>
                <w:szCs w:val="18"/>
              </w:rPr>
              <w:t xml:space="preserve"> </w:t>
            </w:r>
            <w:r>
              <w:rPr>
                <w:rFonts w:ascii="宋体" w:hAnsi="宋体" w:eastAsia="宋体" w:cs="宋体"/>
                <w:spacing w:val="-12"/>
                <w:sz w:val="18"/>
                <w:szCs w:val="18"/>
              </w:rPr>
              <w:t>人</w:t>
            </w:r>
          </w:p>
        </w:tc>
        <w:tc>
          <w:tcPr>
            <w:tcW w:w="1269" w:type="dxa"/>
            <w:vAlign w:val="top"/>
          </w:tcPr>
          <w:p w14:paraId="573F2C84">
            <w:pPr>
              <w:spacing w:before="227" w:line="221" w:lineRule="auto"/>
              <w:ind w:left="280"/>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0836D7E1">
            <w:pPr>
              <w:rPr>
                <w:rFonts w:ascii="Arial"/>
                <w:sz w:val="21"/>
              </w:rPr>
            </w:pPr>
          </w:p>
        </w:tc>
        <w:tc>
          <w:tcPr>
            <w:tcW w:w="822" w:type="dxa"/>
            <w:vAlign w:val="top"/>
          </w:tcPr>
          <w:p w14:paraId="292DF7B7">
            <w:pPr>
              <w:spacing w:before="227"/>
              <w:ind w:left="375"/>
              <w:rPr>
                <w:rFonts w:ascii="宋体" w:hAnsi="宋体" w:eastAsia="宋体" w:cs="宋体"/>
                <w:sz w:val="18"/>
                <w:szCs w:val="18"/>
              </w:rPr>
            </w:pPr>
            <w:r>
              <w:rPr>
                <w:rFonts w:ascii="宋体" w:hAnsi="宋体" w:eastAsia="宋体" w:cs="宋体"/>
                <w:sz w:val="18"/>
                <w:szCs w:val="18"/>
              </w:rPr>
              <w:t>6</w:t>
            </w:r>
          </w:p>
        </w:tc>
        <w:tc>
          <w:tcPr>
            <w:tcW w:w="940" w:type="dxa"/>
            <w:vAlign w:val="top"/>
          </w:tcPr>
          <w:p w14:paraId="03D4EB81">
            <w:pPr>
              <w:spacing w:before="71" w:line="220" w:lineRule="auto"/>
              <w:ind w:left="117"/>
              <w:rPr>
                <w:rFonts w:ascii="宋体" w:hAnsi="宋体" w:eastAsia="宋体" w:cs="宋体"/>
                <w:sz w:val="18"/>
                <w:szCs w:val="18"/>
              </w:rPr>
            </w:pPr>
            <w:r>
              <w:rPr>
                <w:rFonts w:ascii="宋体" w:hAnsi="宋体" w:eastAsia="宋体" w:cs="宋体"/>
                <w:spacing w:val="-3"/>
                <w:sz w:val="18"/>
                <w:szCs w:val="18"/>
              </w:rPr>
              <w:t>按照完成</w:t>
            </w:r>
          </w:p>
          <w:p w14:paraId="0CCB302E">
            <w:pPr>
              <w:spacing w:before="97" w:line="221" w:lineRule="auto"/>
              <w:ind w:left="135"/>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617D2801">
            <w:pPr>
              <w:spacing w:before="227"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5FFF5BD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3940A778">
            <w:pPr>
              <w:rPr>
                <w:rFonts w:ascii="Arial"/>
                <w:sz w:val="21"/>
              </w:rPr>
            </w:pPr>
          </w:p>
        </w:tc>
        <w:tc>
          <w:tcPr>
            <w:tcW w:w="1295" w:type="dxa"/>
            <w:vMerge w:val="continue"/>
            <w:tcBorders>
              <w:top w:val="nil"/>
              <w:bottom w:val="nil"/>
            </w:tcBorders>
            <w:vAlign w:val="top"/>
          </w:tcPr>
          <w:p w14:paraId="76F4D3EC">
            <w:pPr>
              <w:rPr>
                <w:rFonts w:ascii="Arial"/>
                <w:sz w:val="21"/>
              </w:rPr>
            </w:pPr>
          </w:p>
        </w:tc>
        <w:tc>
          <w:tcPr>
            <w:tcW w:w="1650" w:type="dxa"/>
            <w:vAlign w:val="top"/>
          </w:tcPr>
          <w:p w14:paraId="593028C4">
            <w:pPr>
              <w:spacing w:before="71" w:line="281" w:lineRule="auto"/>
              <w:ind w:left="380" w:right="194" w:hanging="179"/>
              <w:rPr>
                <w:rFonts w:ascii="宋体" w:hAnsi="宋体" w:eastAsia="宋体" w:cs="宋体"/>
                <w:sz w:val="18"/>
                <w:szCs w:val="18"/>
              </w:rPr>
            </w:pPr>
            <w:r>
              <w:rPr>
                <w:rFonts w:ascii="宋体" w:hAnsi="宋体" w:eastAsia="宋体" w:cs="宋体"/>
                <w:spacing w:val="-2"/>
                <w:sz w:val="18"/>
                <w:szCs w:val="18"/>
              </w:rPr>
              <w:t>外地就读学生补</w:t>
            </w:r>
            <w:r>
              <w:rPr>
                <w:rFonts w:ascii="宋体" w:hAnsi="宋体" w:eastAsia="宋体" w:cs="宋体"/>
                <w:spacing w:val="2"/>
                <w:sz w:val="18"/>
                <w:szCs w:val="18"/>
              </w:rPr>
              <w:t xml:space="preserve"> </w:t>
            </w:r>
            <w:r>
              <w:rPr>
                <w:rFonts w:ascii="宋体" w:hAnsi="宋体" w:eastAsia="宋体" w:cs="宋体"/>
                <w:spacing w:val="-2"/>
                <w:sz w:val="18"/>
                <w:szCs w:val="18"/>
              </w:rPr>
              <w:t>贴发放人数</w:t>
            </w:r>
          </w:p>
        </w:tc>
        <w:tc>
          <w:tcPr>
            <w:tcW w:w="992" w:type="dxa"/>
            <w:vAlign w:val="top"/>
          </w:tcPr>
          <w:p w14:paraId="49FBF36C">
            <w:pPr>
              <w:spacing w:before="227" w:line="223" w:lineRule="auto"/>
              <w:ind w:left="278"/>
              <w:rPr>
                <w:rFonts w:ascii="宋体" w:hAnsi="宋体" w:eastAsia="宋体" w:cs="宋体"/>
                <w:sz w:val="18"/>
                <w:szCs w:val="18"/>
              </w:rPr>
            </w:pPr>
            <w:r>
              <w:rPr>
                <w:rFonts w:ascii="宋体" w:hAnsi="宋体" w:eastAsia="宋体" w:cs="宋体"/>
                <w:spacing w:val="-12"/>
                <w:sz w:val="18"/>
                <w:szCs w:val="18"/>
              </w:rPr>
              <w:t>≧4</w:t>
            </w:r>
            <w:r>
              <w:rPr>
                <w:rFonts w:ascii="宋体" w:hAnsi="宋体" w:eastAsia="宋体" w:cs="宋体"/>
                <w:spacing w:val="-33"/>
                <w:sz w:val="18"/>
                <w:szCs w:val="18"/>
              </w:rPr>
              <w:t xml:space="preserve"> </w:t>
            </w:r>
            <w:r>
              <w:rPr>
                <w:rFonts w:ascii="宋体" w:hAnsi="宋体" w:eastAsia="宋体" w:cs="宋体"/>
                <w:spacing w:val="-12"/>
                <w:sz w:val="18"/>
                <w:szCs w:val="18"/>
              </w:rPr>
              <w:t>人</w:t>
            </w:r>
          </w:p>
        </w:tc>
        <w:tc>
          <w:tcPr>
            <w:tcW w:w="1269" w:type="dxa"/>
            <w:vAlign w:val="top"/>
          </w:tcPr>
          <w:p w14:paraId="6671F1E1">
            <w:pPr>
              <w:spacing w:before="226" w:line="221" w:lineRule="auto"/>
              <w:ind w:left="280"/>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338C4415">
            <w:pPr>
              <w:rPr>
                <w:rFonts w:ascii="Arial"/>
                <w:sz w:val="21"/>
              </w:rPr>
            </w:pPr>
          </w:p>
        </w:tc>
        <w:tc>
          <w:tcPr>
            <w:tcW w:w="822" w:type="dxa"/>
            <w:vAlign w:val="top"/>
          </w:tcPr>
          <w:p w14:paraId="58AED664">
            <w:pPr>
              <w:spacing w:before="227"/>
              <w:ind w:left="375"/>
              <w:rPr>
                <w:rFonts w:ascii="宋体" w:hAnsi="宋体" w:eastAsia="宋体" w:cs="宋体"/>
                <w:sz w:val="18"/>
                <w:szCs w:val="18"/>
              </w:rPr>
            </w:pPr>
            <w:r>
              <w:rPr>
                <w:rFonts w:ascii="宋体" w:hAnsi="宋体" w:eastAsia="宋体" w:cs="宋体"/>
                <w:sz w:val="18"/>
                <w:szCs w:val="18"/>
              </w:rPr>
              <w:t>6</w:t>
            </w:r>
          </w:p>
        </w:tc>
        <w:tc>
          <w:tcPr>
            <w:tcW w:w="940" w:type="dxa"/>
            <w:vAlign w:val="top"/>
          </w:tcPr>
          <w:p w14:paraId="09F35218">
            <w:pPr>
              <w:spacing w:before="71" w:line="220" w:lineRule="auto"/>
              <w:ind w:left="117"/>
              <w:rPr>
                <w:rFonts w:ascii="宋体" w:hAnsi="宋体" w:eastAsia="宋体" w:cs="宋体"/>
                <w:sz w:val="18"/>
                <w:szCs w:val="18"/>
              </w:rPr>
            </w:pPr>
            <w:r>
              <w:rPr>
                <w:rFonts w:ascii="宋体" w:hAnsi="宋体" w:eastAsia="宋体" w:cs="宋体"/>
                <w:spacing w:val="-3"/>
                <w:sz w:val="18"/>
                <w:szCs w:val="18"/>
              </w:rPr>
              <w:t>按照完成</w:t>
            </w:r>
          </w:p>
          <w:p w14:paraId="56B23896">
            <w:pPr>
              <w:spacing w:before="97" w:line="221" w:lineRule="auto"/>
              <w:ind w:left="135"/>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1340D06E">
            <w:pPr>
              <w:spacing w:before="227"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113163B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211DD692">
            <w:pPr>
              <w:rPr>
                <w:rFonts w:ascii="Arial"/>
                <w:sz w:val="21"/>
              </w:rPr>
            </w:pPr>
          </w:p>
        </w:tc>
        <w:tc>
          <w:tcPr>
            <w:tcW w:w="1295" w:type="dxa"/>
            <w:vMerge w:val="continue"/>
            <w:tcBorders>
              <w:top w:val="nil"/>
            </w:tcBorders>
            <w:vAlign w:val="top"/>
          </w:tcPr>
          <w:p w14:paraId="1FE8B8B0">
            <w:pPr>
              <w:rPr>
                <w:rFonts w:ascii="Arial"/>
                <w:sz w:val="21"/>
              </w:rPr>
            </w:pPr>
          </w:p>
        </w:tc>
        <w:tc>
          <w:tcPr>
            <w:tcW w:w="1650" w:type="dxa"/>
            <w:vAlign w:val="top"/>
          </w:tcPr>
          <w:p w14:paraId="0E80E0C0">
            <w:pPr>
              <w:spacing w:before="226" w:line="220" w:lineRule="auto"/>
              <w:ind w:left="289"/>
              <w:rPr>
                <w:rFonts w:ascii="宋体" w:hAnsi="宋体" w:eastAsia="宋体" w:cs="宋体"/>
                <w:sz w:val="18"/>
                <w:szCs w:val="18"/>
              </w:rPr>
            </w:pPr>
            <w:r>
              <w:rPr>
                <w:rFonts w:ascii="宋体" w:hAnsi="宋体" w:eastAsia="宋体" w:cs="宋体"/>
                <w:spacing w:val="-2"/>
                <w:sz w:val="18"/>
                <w:szCs w:val="18"/>
              </w:rPr>
              <w:t>补贴发放次数</w:t>
            </w:r>
          </w:p>
        </w:tc>
        <w:tc>
          <w:tcPr>
            <w:tcW w:w="992" w:type="dxa"/>
            <w:vAlign w:val="top"/>
          </w:tcPr>
          <w:p w14:paraId="40F8EF5F">
            <w:pPr>
              <w:spacing w:before="226" w:line="220" w:lineRule="auto"/>
              <w:ind w:left="356"/>
              <w:rPr>
                <w:rFonts w:ascii="宋体" w:hAnsi="宋体" w:eastAsia="宋体" w:cs="宋体"/>
                <w:sz w:val="18"/>
                <w:szCs w:val="18"/>
              </w:rPr>
            </w:pPr>
            <w:r>
              <w:rPr>
                <w:rFonts w:ascii="宋体" w:hAnsi="宋体" w:eastAsia="宋体" w:cs="宋体"/>
                <w:spacing w:val="-11"/>
                <w:sz w:val="18"/>
                <w:szCs w:val="18"/>
              </w:rPr>
              <w:t>1</w:t>
            </w:r>
            <w:r>
              <w:rPr>
                <w:rFonts w:ascii="宋体" w:hAnsi="宋体" w:eastAsia="宋体" w:cs="宋体"/>
                <w:spacing w:val="-34"/>
                <w:sz w:val="18"/>
                <w:szCs w:val="18"/>
              </w:rPr>
              <w:t xml:space="preserve"> </w:t>
            </w:r>
            <w:r>
              <w:rPr>
                <w:rFonts w:ascii="宋体" w:hAnsi="宋体" w:eastAsia="宋体" w:cs="宋体"/>
                <w:spacing w:val="-11"/>
                <w:sz w:val="18"/>
                <w:szCs w:val="18"/>
              </w:rPr>
              <w:t>次</w:t>
            </w:r>
          </w:p>
        </w:tc>
        <w:tc>
          <w:tcPr>
            <w:tcW w:w="1269" w:type="dxa"/>
            <w:vAlign w:val="top"/>
          </w:tcPr>
          <w:p w14:paraId="454A2C39">
            <w:pPr>
              <w:spacing w:before="226" w:line="221" w:lineRule="auto"/>
              <w:ind w:left="280"/>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72DCB12E">
            <w:pPr>
              <w:rPr>
                <w:rFonts w:ascii="Arial"/>
                <w:sz w:val="21"/>
              </w:rPr>
            </w:pPr>
          </w:p>
        </w:tc>
        <w:tc>
          <w:tcPr>
            <w:tcW w:w="822" w:type="dxa"/>
            <w:vAlign w:val="top"/>
          </w:tcPr>
          <w:p w14:paraId="7E6F20E2">
            <w:pPr>
              <w:spacing w:before="226" w:line="242" w:lineRule="auto"/>
              <w:ind w:left="372"/>
              <w:rPr>
                <w:rFonts w:ascii="宋体" w:hAnsi="宋体" w:eastAsia="宋体" w:cs="宋体"/>
                <w:sz w:val="18"/>
                <w:szCs w:val="18"/>
              </w:rPr>
            </w:pPr>
            <w:r>
              <w:rPr>
                <w:rFonts w:ascii="宋体" w:hAnsi="宋体" w:eastAsia="宋体" w:cs="宋体"/>
                <w:sz w:val="18"/>
                <w:szCs w:val="18"/>
              </w:rPr>
              <w:t>4</w:t>
            </w:r>
          </w:p>
        </w:tc>
        <w:tc>
          <w:tcPr>
            <w:tcW w:w="940" w:type="dxa"/>
            <w:vAlign w:val="top"/>
          </w:tcPr>
          <w:p w14:paraId="1339F5C7">
            <w:pPr>
              <w:spacing w:before="70" w:line="220" w:lineRule="auto"/>
              <w:ind w:left="117"/>
              <w:rPr>
                <w:rFonts w:ascii="宋体" w:hAnsi="宋体" w:eastAsia="宋体" w:cs="宋体"/>
                <w:sz w:val="18"/>
                <w:szCs w:val="18"/>
              </w:rPr>
            </w:pPr>
            <w:r>
              <w:rPr>
                <w:rFonts w:ascii="宋体" w:hAnsi="宋体" w:eastAsia="宋体" w:cs="宋体"/>
                <w:spacing w:val="-3"/>
                <w:sz w:val="18"/>
                <w:szCs w:val="18"/>
              </w:rPr>
              <w:t>按照完成</w:t>
            </w:r>
          </w:p>
          <w:p w14:paraId="68CB5067">
            <w:pPr>
              <w:spacing w:before="97" w:line="221" w:lineRule="auto"/>
              <w:ind w:left="135"/>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18FC9A2A">
            <w:pPr>
              <w:spacing w:before="226"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5CD15C5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3832736B">
            <w:pPr>
              <w:rPr>
                <w:rFonts w:ascii="Arial"/>
                <w:sz w:val="21"/>
              </w:rPr>
            </w:pPr>
          </w:p>
        </w:tc>
        <w:tc>
          <w:tcPr>
            <w:tcW w:w="1295" w:type="dxa"/>
            <w:vMerge w:val="restart"/>
            <w:tcBorders>
              <w:bottom w:val="nil"/>
            </w:tcBorders>
            <w:vAlign w:val="top"/>
          </w:tcPr>
          <w:p w14:paraId="1688431E">
            <w:pPr>
              <w:rPr>
                <w:rFonts w:ascii="Arial"/>
                <w:sz w:val="21"/>
              </w:rPr>
            </w:pPr>
          </w:p>
          <w:p w14:paraId="68814683">
            <w:pPr>
              <w:spacing w:line="241" w:lineRule="auto"/>
              <w:rPr>
                <w:rFonts w:ascii="Arial"/>
                <w:sz w:val="21"/>
              </w:rPr>
            </w:pPr>
          </w:p>
          <w:p w14:paraId="49BC6A8D">
            <w:pPr>
              <w:spacing w:before="59" w:line="221" w:lineRule="auto"/>
              <w:ind w:left="291"/>
              <w:rPr>
                <w:rFonts w:ascii="宋体" w:hAnsi="宋体" w:eastAsia="宋体" w:cs="宋体"/>
                <w:sz w:val="18"/>
                <w:szCs w:val="18"/>
              </w:rPr>
            </w:pPr>
            <w:r>
              <w:rPr>
                <w:rFonts w:ascii="宋体" w:hAnsi="宋体" w:eastAsia="宋体" w:cs="宋体"/>
                <w:spacing w:val="-2"/>
                <w:sz w:val="18"/>
                <w:szCs w:val="18"/>
              </w:rPr>
              <w:t>质量指标</w:t>
            </w:r>
          </w:p>
        </w:tc>
        <w:tc>
          <w:tcPr>
            <w:tcW w:w="1650" w:type="dxa"/>
            <w:vAlign w:val="top"/>
          </w:tcPr>
          <w:p w14:paraId="4FC2E652">
            <w:pPr>
              <w:spacing w:before="70" w:line="220" w:lineRule="auto"/>
              <w:ind w:left="197"/>
              <w:rPr>
                <w:rFonts w:ascii="宋体" w:hAnsi="宋体" w:eastAsia="宋体" w:cs="宋体"/>
                <w:sz w:val="18"/>
                <w:szCs w:val="18"/>
              </w:rPr>
            </w:pPr>
            <w:r>
              <w:rPr>
                <w:rFonts w:ascii="宋体" w:hAnsi="宋体" w:eastAsia="宋体" w:cs="宋体"/>
                <w:spacing w:val="-2"/>
                <w:sz w:val="18"/>
                <w:szCs w:val="18"/>
              </w:rPr>
              <w:t>补贴人员信息准</w:t>
            </w:r>
          </w:p>
          <w:p w14:paraId="6B04B04A">
            <w:pPr>
              <w:spacing w:before="97" w:line="220" w:lineRule="auto"/>
              <w:ind w:left="649"/>
              <w:rPr>
                <w:rFonts w:ascii="宋体" w:hAnsi="宋体" w:eastAsia="宋体" w:cs="宋体"/>
                <w:sz w:val="18"/>
                <w:szCs w:val="18"/>
              </w:rPr>
            </w:pPr>
            <w:r>
              <w:rPr>
                <w:rFonts w:ascii="宋体" w:hAnsi="宋体" w:eastAsia="宋体" w:cs="宋体"/>
                <w:spacing w:val="-4"/>
                <w:sz w:val="18"/>
                <w:szCs w:val="18"/>
              </w:rPr>
              <w:t>确率</w:t>
            </w:r>
          </w:p>
        </w:tc>
        <w:tc>
          <w:tcPr>
            <w:tcW w:w="992" w:type="dxa"/>
            <w:vAlign w:val="top"/>
          </w:tcPr>
          <w:p w14:paraId="2EF3218B">
            <w:pPr>
              <w:spacing w:before="226"/>
              <w:ind w:left="334"/>
              <w:rPr>
                <w:rFonts w:ascii="宋体" w:hAnsi="宋体" w:eastAsia="宋体" w:cs="宋体"/>
                <w:sz w:val="18"/>
                <w:szCs w:val="18"/>
              </w:rPr>
            </w:pPr>
            <w:r>
              <w:rPr>
                <w:rFonts w:ascii="宋体" w:hAnsi="宋体" w:eastAsia="宋体" w:cs="宋体"/>
                <w:spacing w:val="-5"/>
                <w:sz w:val="18"/>
                <w:szCs w:val="18"/>
              </w:rPr>
              <w:t>100%</w:t>
            </w:r>
          </w:p>
        </w:tc>
        <w:tc>
          <w:tcPr>
            <w:tcW w:w="1269" w:type="dxa"/>
            <w:vAlign w:val="top"/>
          </w:tcPr>
          <w:p w14:paraId="55FC4900">
            <w:pPr>
              <w:spacing w:before="226" w:line="221" w:lineRule="auto"/>
              <w:ind w:left="280"/>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5B746839">
            <w:pPr>
              <w:rPr>
                <w:rFonts w:ascii="Arial"/>
                <w:sz w:val="21"/>
              </w:rPr>
            </w:pPr>
          </w:p>
        </w:tc>
        <w:tc>
          <w:tcPr>
            <w:tcW w:w="822" w:type="dxa"/>
            <w:vAlign w:val="top"/>
          </w:tcPr>
          <w:p w14:paraId="6FB89914">
            <w:pPr>
              <w:spacing w:before="226"/>
              <w:ind w:left="375"/>
              <w:rPr>
                <w:rFonts w:ascii="宋体" w:hAnsi="宋体" w:eastAsia="宋体" w:cs="宋体"/>
                <w:sz w:val="18"/>
                <w:szCs w:val="18"/>
              </w:rPr>
            </w:pPr>
            <w:r>
              <w:rPr>
                <w:rFonts w:ascii="宋体" w:hAnsi="宋体" w:eastAsia="宋体" w:cs="宋体"/>
                <w:sz w:val="18"/>
                <w:szCs w:val="18"/>
              </w:rPr>
              <w:t>6</w:t>
            </w:r>
          </w:p>
        </w:tc>
        <w:tc>
          <w:tcPr>
            <w:tcW w:w="940" w:type="dxa"/>
            <w:vAlign w:val="top"/>
          </w:tcPr>
          <w:p w14:paraId="07DA8BE2">
            <w:pPr>
              <w:spacing w:before="70" w:line="220" w:lineRule="auto"/>
              <w:ind w:left="117"/>
              <w:rPr>
                <w:rFonts w:ascii="宋体" w:hAnsi="宋体" w:eastAsia="宋体" w:cs="宋体"/>
                <w:sz w:val="18"/>
                <w:szCs w:val="18"/>
              </w:rPr>
            </w:pPr>
            <w:r>
              <w:rPr>
                <w:rFonts w:ascii="宋体" w:hAnsi="宋体" w:eastAsia="宋体" w:cs="宋体"/>
                <w:spacing w:val="-3"/>
                <w:sz w:val="18"/>
                <w:szCs w:val="18"/>
              </w:rPr>
              <w:t>按照完成</w:t>
            </w:r>
          </w:p>
          <w:p w14:paraId="7A2929D8">
            <w:pPr>
              <w:spacing w:before="97" w:line="221" w:lineRule="auto"/>
              <w:ind w:left="135"/>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1911CD91">
            <w:pPr>
              <w:spacing w:before="226"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1C2ED5E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78FC127F">
            <w:pPr>
              <w:rPr>
                <w:rFonts w:ascii="Arial"/>
                <w:sz w:val="21"/>
              </w:rPr>
            </w:pPr>
          </w:p>
        </w:tc>
        <w:tc>
          <w:tcPr>
            <w:tcW w:w="1295" w:type="dxa"/>
            <w:vMerge w:val="continue"/>
            <w:tcBorders>
              <w:top w:val="nil"/>
            </w:tcBorders>
            <w:vAlign w:val="top"/>
          </w:tcPr>
          <w:p w14:paraId="1CAB0EAD">
            <w:pPr>
              <w:rPr>
                <w:rFonts w:ascii="Arial"/>
                <w:sz w:val="21"/>
              </w:rPr>
            </w:pPr>
          </w:p>
        </w:tc>
        <w:tc>
          <w:tcPr>
            <w:tcW w:w="1650" w:type="dxa"/>
            <w:vAlign w:val="top"/>
          </w:tcPr>
          <w:p w14:paraId="12DB51CF">
            <w:pPr>
              <w:spacing w:before="228" w:line="220" w:lineRule="auto"/>
              <w:ind w:left="205"/>
              <w:rPr>
                <w:rFonts w:ascii="宋体" w:hAnsi="宋体" w:eastAsia="宋体" w:cs="宋体"/>
                <w:sz w:val="18"/>
                <w:szCs w:val="18"/>
              </w:rPr>
            </w:pPr>
            <w:r>
              <w:rPr>
                <w:rFonts w:ascii="宋体" w:hAnsi="宋体" w:eastAsia="宋体" w:cs="宋体"/>
                <w:spacing w:val="-3"/>
                <w:sz w:val="18"/>
                <w:szCs w:val="18"/>
              </w:rPr>
              <w:t>资金发放合规率</w:t>
            </w:r>
          </w:p>
        </w:tc>
        <w:tc>
          <w:tcPr>
            <w:tcW w:w="992" w:type="dxa"/>
            <w:vAlign w:val="top"/>
          </w:tcPr>
          <w:p w14:paraId="30C13C6F">
            <w:pPr>
              <w:spacing w:before="228"/>
              <w:ind w:left="334"/>
              <w:rPr>
                <w:rFonts w:ascii="宋体" w:hAnsi="宋体" w:eastAsia="宋体" w:cs="宋体"/>
                <w:sz w:val="18"/>
                <w:szCs w:val="18"/>
              </w:rPr>
            </w:pPr>
            <w:r>
              <w:rPr>
                <w:rFonts w:ascii="宋体" w:hAnsi="宋体" w:eastAsia="宋体" w:cs="宋体"/>
                <w:spacing w:val="-5"/>
                <w:sz w:val="18"/>
                <w:szCs w:val="18"/>
              </w:rPr>
              <w:t>100%</w:t>
            </w:r>
          </w:p>
        </w:tc>
        <w:tc>
          <w:tcPr>
            <w:tcW w:w="1269" w:type="dxa"/>
            <w:vAlign w:val="top"/>
          </w:tcPr>
          <w:p w14:paraId="56B393B9">
            <w:pPr>
              <w:spacing w:before="228" w:line="221" w:lineRule="auto"/>
              <w:ind w:left="280"/>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0FF02B6A">
            <w:pPr>
              <w:rPr>
                <w:rFonts w:ascii="Arial"/>
                <w:sz w:val="21"/>
              </w:rPr>
            </w:pPr>
          </w:p>
        </w:tc>
        <w:tc>
          <w:tcPr>
            <w:tcW w:w="822" w:type="dxa"/>
            <w:vAlign w:val="top"/>
          </w:tcPr>
          <w:p w14:paraId="23B50FC3">
            <w:pPr>
              <w:spacing w:before="228"/>
              <w:ind w:left="375"/>
              <w:rPr>
                <w:rFonts w:ascii="宋体" w:hAnsi="宋体" w:eastAsia="宋体" w:cs="宋体"/>
                <w:sz w:val="18"/>
                <w:szCs w:val="18"/>
              </w:rPr>
            </w:pPr>
            <w:r>
              <w:rPr>
                <w:rFonts w:ascii="宋体" w:hAnsi="宋体" w:eastAsia="宋体" w:cs="宋体"/>
                <w:sz w:val="18"/>
                <w:szCs w:val="18"/>
              </w:rPr>
              <w:t>6</w:t>
            </w:r>
          </w:p>
        </w:tc>
        <w:tc>
          <w:tcPr>
            <w:tcW w:w="940" w:type="dxa"/>
            <w:vAlign w:val="top"/>
          </w:tcPr>
          <w:p w14:paraId="238282E7">
            <w:pPr>
              <w:spacing w:before="72" w:line="220" w:lineRule="auto"/>
              <w:ind w:left="117"/>
              <w:rPr>
                <w:rFonts w:ascii="宋体" w:hAnsi="宋体" w:eastAsia="宋体" w:cs="宋体"/>
                <w:sz w:val="18"/>
                <w:szCs w:val="18"/>
              </w:rPr>
            </w:pPr>
            <w:r>
              <w:rPr>
                <w:rFonts w:ascii="宋体" w:hAnsi="宋体" w:eastAsia="宋体" w:cs="宋体"/>
                <w:spacing w:val="-3"/>
                <w:sz w:val="18"/>
                <w:szCs w:val="18"/>
              </w:rPr>
              <w:t>按照完成</w:t>
            </w:r>
          </w:p>
          <w:p w14:paraId="1AB12BD9">
            <w:pPr>
              <w:spacing w:before="97" w:line="221" w:lineRule="auto"/>
              <w:ind w:left="135"/>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125826EC">
            <w:pPr>
              <w:spacing w:before="228"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23E0929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tcBorders>
            <w:vAlign w:val="top"/>
          </w:tcPr>
          <w:p w14:paraId="211D106A">
            <w:pPr>
              <w:rPr>
                <w:rFonts w:ascii="Arial"/>
                <w:sz w:val="21"/>
              </w:rPr>
            </w:pPr>
          </w:p>
        </w:tc>
        <w:tc>
          <w:tcPr>
            <w:tcW w:w="1295" w:type="dxa"/>
            <w:vAlign w:val="top"/>
          </w:tcPr>
          <w:p w14:paraId="4C2FF82D">
            <w:pPr>
              <w:spacing w:before="227" w:line="221" w:lineRule="auto"/>
              <w:ind w:left="299"/>
              <w:rPr>
                <w:rFonts w:ascii="宋体" w:hAnsi="宋体" w:eastAsia="宋体" w:cs="宋体"/>
                <w:sz w:val="18"/>
                <w:szCs w:val="18"/>
              </w:rPr>
            </w:pPr>
            <w:r>
              <w:rPr>
                <w:rFonts w:ascii="宋体" w:hAnsi="宋体" w:eastAsia="宋体" w:cs="宋体"/>
                <w:spacing w:val="-4"/>
                <w:sz w:val="18"/>
                <w:szCs w:val="18"/>
              </w:rPr>
              <w:t>时效指标</w:t>
            </w:r>
          </w:p>
        </w:tc>
        <w:tc>
          <w:tcPr>
            <w:tcW w:w="1650" w:type="dxa"/>
            <w:vAlign w:val="top"/>
          </w:tcPr>
          <w:p w14:paraId="41E6EDB3">
            <w:pPr>
              <w:spacing w:before="72" w:line="220" w:lineRule="auto"/>
              <w:ind w:left="197"/>
              <w:rPr>
                <w:rFonts w:ascii="宋体" w:hAnsi="宋体" w:eastAsia="宋体" w:cs="宋体"/>
                <w:sz w:val="18"/>
                <w:szCs w:val="18"/>
              </w:rPr>
            </w:pPr>
            <w:r>
              <w:rPr>
                <w:rFonts w:ascii="宋体" w:hAnsi="宋体" w:eastAsia="宋体" w:cs="宋体"/>
                <w:spacing w:val="-2"/>
                <w:sz w:val="18"/>
                <w:szCs w:val="18"/>
              </w:rPr>
              <w:t>补贴资金及时发</w:t>
            </w:r>
          </w:p>
          <w:p w14:paraId="1C5E0547">
            <w:pPr>
              <w:spacing w:before="97" w:line="220" w:lineRule="auto"/>
              <w:ind w:left="649"/>
              <w:rPr>
                <w:rFonts w:ascii="宋体" w:hAnsi="宋体" w:eastAsia="宋体" w:cs="宋体"/>
                <w:sz w:val="18"/>
                <w:szCs w:val="18"/>
              </w:rPr>
            </w:pPr>
            <w:r>
              <w:rPr>
                <w:rFonts w:ascii="宋体" w:hAnsi="宋体" w:eastAsia="宋体" w:cs="宋体"/>
                <w:spacing w:val="-4"/>
                <w:sz w:val="18"/>
                <w:szCs w:val="18"/>
              </w:rPr>
              <w:t>放率</w:t>
            </w:r>
          </w:p>
        </w:tc>
        <w:tc>
          <w:tcPr>
            <w:tcW w:w="992" w:type="dxa"/>
            <w:vAlign w:val="top"/>
          </w:tcPr>
          <w:p w14:paraId="59FB1453">
            <w:pPr>
              <w:spacing w:before="228"/>
              <w:ind w:left="302"/>
              <w:rPr>
                <w:rFonts w:ascii="宋体" w:hAnsi="宋体" w:eastAsia="宋体" w:cs="宋体"/>
                <w:sz w:val="18"/>
                <w:szCs w:val="18"/>
              </w:rPr>
            </w:pPr>
            <w:r>
              <w:rPr>
                <w:rFonts w:ascii="宋体" w:hAnsi="宋体" w:eastAsia="宋体" w:cs="宋体"/>
                <w:spacing w:val="-8"/>
                <w:sz w:val="18"/>
                <w:szCs w:val="18"/>
              </w:rPr>
              <w:t>≧95%</w:t>
            </w:r>
          </w:p>
        </w:tc>
        <w:tc>
          <w:tcPr>
            <w:tcW w:w="1269" w:type="dxa"/>
            <w:vAlign w:val="top"/>
          </w:tcPr>
          <w:p w14:paraId="04065537">
            <w:pPr>
              <w:spacing w:before="227" w:line="221" w:lineRule="auto"/>
              <w:ind w:left="280"/>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179BD1D2">
            <w:pPr>
              <w:rPr>
                <w:rFonts w:ascii="Arial"/>
                <w:sz w:val="21"/>
              </w:rPr>
            </w:pPr>
          </w:p>
        </w:tc>
        <w:tc>
          <w:tcPr>
            <w:tcW w:w="822" w:type="dxa"/>
            <w:vAlign w:val="top"/>
          </w:tcPr>
          <w:p w14:paraId="1935751B">
            <w:pPr>
              <w:spacing w:before="228"/>
              <w:ind w:left="375"/>
              <w:rPr>
                <w:rFonts w:ascii="宋体" w:hAnsi="宋体" w:eastAsia="宋体" w:cs="宋体"/>
                <w:sz w:val="18"/>
                <w:szCs w:val="18"/>
              </w:rPr>
            </w:pPr>
            <w:r>
              <w:rPr>
                <w:rFonts w:ascii="宋体" w:hAnsi="宋体" w:eastAsia="宋体" w:cs="宋体"/>
                <w:sz w:val="18"/>
                <w:szCs w:val="18"/>
              </w:rPr>
              <w:t>6</w:t>
            </w:r>
          </w:p>
        </w:tc>
        <w:tc>
          <w:tcPr>
            <w:tcW w:w="940" w:type="dxa"/>
            <w:vAlign w:val="top"/>
          </w:tcPr>
          <w:p w14:paraId="7E2E7521">
            <w:pPr>
              <w:spacing w:before="72" w:line="220" w:lineRule="auto"/>
              <w:ind w:left="117"/>
              <w:rPr>
                <w:rFonts w:ascii="宋体" w:hAnsi="宋体" w:eastAsia="宋体" w:cs="宋体"/>
                <w:sz w:val="18"/>
                <w:szCs w:val="18"/>
              </w:rPr>
            </w:pPr>
            <w:r>
              <w:rPr>
                <w:rFonts w:ascii="宋体" w:hAnsi="宋体" w:eastAsia="宋体" w:cs="宋体"/>
                <w:spacing w:val="-3"/>
                <w:sz w:val="18"/>
                <w:szCs w:val="18"/>
              </w:rPr>
              <w:t>按照完成</w:t>
            </w:r>
          </w:p>
          <w:p w14:paraId="6F5257A6">
            <w:pPr>
              <w:spacing w:before="97" w:line="221" w:lineRule="auto"/>
              <w:ind w:left="135"/>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7DE96C85">
            <w:pPr>
              <w:spacing w:before="228"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3CC649F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80" w:type="dxa"/>
            <w:vMerge w:val="restart"/>
            <w:tcBorders>
              <w:bottom w:val="nil"/>
            </w:tcBorders>
            <w:vAlign w:val="top"/>
          </w:tcPr>
          <w:p w14:paraId="6A517D82">
            <w:pPr>
              <w:spacing w:line="266" w:lineRule="auto"/>
              <w:rPr>
                <w:rFonts w:ascii="Arial"/>
                <w:sz w:val="21"/>
              </w:rPr>
            </w:pPr>
          </w:p>
          <w:p w14:paraId="3FD82B5C">
            <w:pPr>
              <w:spacing w:line="266" w:lineRule="auto"/>
              <w:rPr>
                <w:rFonts w:ascii="Arial"/>
                <w:sz w:val="21"/>
              </w:rPr>
            </w:pPr>
          </w:p>
          <w:p w14:paraId="3DD270D0">
            <w:pPr>
              <w:spacing w:line="266" w:lineRule="auto"/>
              <w:rPr>
                <w:rFonts w:ascii="Arial"/>
                <w:sz w:val="21"/>
              </w:rPr>
            </w:pPr>
          </w:p>
          <w:p w14:paraId="41655657">
            <w:pPr>
              <w:spacing w:before="59" w:line="322" w:lineRule="auto"/>
              <w:ind w:left="355" w:right="167" w:hanging="179"/>
              <w:rPr>
                <w:rFonts w:ascii="宋体" w:hAnsi="宋体" w:eastAsia="宋体" w:cs="宋体"/>
                <w:sz w:val="18"/>
                <w:szCs w:val="18"/>
              </w:rPr>
            </w:pPr>
            <w:r>
              <w:rPr>
                <w:rFonts w:ascii="宋体" w:hAnsi="宋体" w:eastAsia="宋体" w:cs="宋体"/>
                <w:spacing w:val="-3"/>
                <w:sz w:val="18"/>
                <w:szCs w:val="18"/>
              </w:rPr>
              <w:t>成本指</w:t>
            </w:r>
            <w:r>
              <w:rPr>
                <w:rFonts w:ascii="宋体" w:hAnsi="宋体" w:eastAsia="宋体" w:cs="宋体"/>
                <w:sz w:val="18"/>
                <w:szCs w:val="18"/>
              </w:rPr>
              <w:t xml:space="preserve"> 标</w:t>
            </w:r>
          </w:p>
        </w:tc>
        <w:tc>
          <w:tcPr>
            <w:tcW w:w="1295" w:type="dxa"/>
            <w:vMerge w:val="restart"/>
            <w:tcBorders>
              <w:bottom w:val="nil"/>
            </w:tcBorders>
            <w:vAlign w:val="top"/>
          </w:tcPr>
          <w:p w14:paraId="4A5179F1">
            <w:pPr>
              <w:spacing w:line="317" w:lineRule="auto"/>
              <w:rPr>
                <w:rFonts w:ascii="Arial"/>
                <w:sz w:val="21"/>
              </w:rPr>
            </w:pPr>
          </w:p>
          <w:p w14:paraId="6996AB70">
            <w:pPr>
              <w:spacing w:line="318" w:lineRule="auto"/>
              <w:rPr>
                <w:rFonts w:ascii="Arial"/>
                <w:sz w:val="21"/>
              </w:rPr>
            </w:pPr>
          </w:p>
          <w:p w14:paraId="63AB6EE5">
            <w:pPr>
              <w:spacing w:line="318" w:lineRule="auto"/>
              <w:rPr>
                <w:rFonts w:ascii="Arial"/>
                <w:sz w:val="21"/>
              </w:rPr>
            </w:pPr>
          </w:p>
          <w:p w14:paraId="072320DA">
            <w:pPr>
              <w:spacing w:before="58" w:line="219" w:lineRule="auto"/>
              <w:ind w:left="112"/>
              <w:rPr>
                <w:rFonts w:ascii="宋体" w:hAnsi="宋体" w:eastAsia="宋体" w:cs="宋体"/>
                <w:sz w:val="18"/>
                <w:szCs w:val="18"/>
              </w:rPr>
            </w:pPr>
            <w:r>
              <w:rPr>
                <w:rFonts w:ascii="宋体" w:hAnsi="宋体" w:eastAsia="宋体" w:cs="宋体"/>
                <w:spacing w:val="-2"/>
                <w:sz w:val="18"/>
                <w:szCs w:val="18"/>
              </w:rPr>
              <w:t>经济成本指标</w:t>
            </w:r>
          </w:p>
        </w:tc>
        <w:tc>
          <w:tcPr>
            <w:tcW w:w="1650" w:type="dxa"/>
            <w:vAlign w:val="top"/>
          </w:tcPr>
          <w:p w14:paraId="05F40E46">
            <w:pPr>
              <w:spacing w:before="71" w:line="219" w:lineRule="auto"/>
              <w:ind w:left="112"/>
              <w:rPr>
                <w:rFonts w:ascii="宋体" w:hAnsi="宋体" w:eastAsia="宋体" w:cs="宋体"/>
                <w:sz w:val="18"/>
                <w:szCs w:val="18"/>
              </w:rPr>
            </w:pPr>
            <w:r>
              <w:rPr>
                <w:rFonts w:ascii="宋体" w:hAnsi="宋体" w:eastAsia="宋体" w:cs="宋体"/>
                <w:spacing w:val="-2"/>
                <w:sz w:val="18"/>
                <w:szCs w:val="18"/>
              </w:rPr>
              <w:t>村（社区）残协专</w:t>
            </w:r>
          </w:p>
          <w:p w14:paraId="7D641178">
            <w:pPr>
              <w:spacing w:before="98" w:line="220" w:lineRule="auto"/>
              <w:ind w:left="198"/>
              <w:rPr>
                <w:rFonts w:ascii="宋体" w:hAnsi="宋体" w:eastAsia="宋体" w:cs="宋体"/>
                <w:sz w:val="18"/>
                <w:szCs w:val="18"/>
              </w:rPr>
            </w:pPr>
            <w:r>
              <w:rPr>
                <w:rFonts w:ascii="宋体" w:hAnsi="宋体" w:eastAsia="宋体" w:cs="宋体"/>
                <w:spacing w:val="-2"/>
                <w:sz w:val="18"/>
                <w:szCs w:val="18"/>
              </w:rPr>
              <w:t>职委员生活补贴</w:t>
            </w:r>
          </w:p>
          <w:p w14:paraId="2D488504">
            <w:pPr>
              <w:spacing w:before="97" w:line="221" w:lineRule="auto"/>
              <w:ind w:left="649"/>
              <w:rPr>
                <w:rFonts w:ascii="宋体" w:hAnsi="宋体" w:eastAsia="宋体" w:cs="宋体"/>
                <w:sz w:val="18"/>
                <w:szCs w:val="18"/>
              </w:rPr>
            </w:pPr>
            <w:r>
              <w:rPr>
                <w:rFonts w:ascii="宋体" w:hAnsi="宋体" w:eastAsia="宋体" w:cs="宋体"/>
                <w:spacing w:val="-4"/>
                <w:sz w:val="18"/>
                <w:szCs w:val="18"/>
              </w:rPr>
              <w:t>标准</w:t>
            </w:r>
          </w:p>
        </w:tc>
        <w:tc>
          <w:tcPr>
            <w:tcW w:w="992" w:type="dxa"/>
            <w:vAlign w:val="top"/>
          </w:tcPr>
          <w:p w14:paraId="29E52F0A">
            <w:pPr>
              <w:spacing w:before="227" w:line="322" w:lineRule="auto"/>
              <w:ind w:left="276" w:right="155" w:hanging="115"/>
              <w:rPr>
                <w:rFonts w:ascii="宋体" w:hAnsi="宋体" w:eastAsia="宋体" w:cs="宋体"/>
                <w:sz w:val="18"/>
                <w:szCs w:val="18"/>
              </w:rPr>
            </w:pPr>
            <w:r>
              <w:rPr>
                <w:rFonts w:ascii="宋体" w:hAnsi="宋体" w:eastAsia="宋体" w:cs="宋体"/>
                <w:spacing w:val="-3"/>
                <w:sz w:val="18"/>
                <w:szCs w:val="18"/>
              </w:rPr>
              <w:t>=600</w:t>
            </w:r>
            <w:r>
              <w:rPr>
                <w:rFonts w:ascii="宋体" w:hAnsi="宋体" w:eastAsia="宋体" w:cs="宋体"/>
                <w:spacing w:val="-33"/>
                <w:sz w:val="18"/>
                <w:szCs w:val="18"/>
              </w:rPr>
              <w:t xml:space="preserve"> </w:t>
            </w:r>
            <w:r>
              <w:rPr>
                <w:rFonts w:ascii="宋体" w:hAnsi="宋体" w:eastAsia="宋体" w:cs="宋体"/>
                <w:spacing w:val="-3"/>
                <w:sz w:val="18"/>
                <w:szCs w:val="18"/>
              </w:rPr>
              <w:t>元/</w:t>
            </w:r>
            <w:r>
              <w:rPr>
                <w:rFonts w:ascii="宋体" w:hAnsi="宋体" w:eastAsia="宋体" w:cs="宋体"/>
                <w:sz w:val="18"/>
                <w:szCs w:val="18"/>
              </w:rPr>
              <w:t xml:space="preserve"> </w:t>
            </w:r>
            <w:r>
              <w:rPr>
                <w:rFonts w:ascii="宋体" w:hAnsi="宋体" w:eastAsia="宋体" w:cs="宋体"/>
                <w:spacing w:val="-3"/>
                <w:sz w:val="18"/>
                <w:szCs w:val="18"/>
              </w:rPr>
              <w:t>人/年</w:t>
            </w:r>
          </w:p>
        </w:tc>
        <w:tc>
          <w:tcPr>
            <w:tcW w:w="1269" w:type="dxa"/>
            <w:vAlign w:val="top"/>
          </w:tcPr>
          <w:p w14:paraId="06846D88">
            <w:pPr>
              <w:spacing w:before="227" w:line="220" w:lineRule="auto"/>
              <w:ind w:left="190"/>
              <w:rPr>
                <w:rFonts w:ascii="宋体" w:hAnsi="宋体" w:eastAsia="宋体" w:cs="宋体"/>
                <w:sz w:val="18"/>
                <w:szCs w:val="18"/>
              </w:rPr>
            </w:pPr>
            <w:r>
              <w:rPr>
                <w:rFonts w:ascii="宋体" w:hAnsi="宋体" w:eastAsia="宋体" w:cs="宋体"/>
                <w:spacing w:val="-2"/>
                <w:sz w:val="18"/>
                <w:szCs w:val="18"/>
              </w:rPr>
              <w:t>预算支出标</w:t>
            </w:r>
          </w:p>
          <w:p w14:paraId="42DBFBE2">
            <w:pPr>
              <w:spacing w:before="96" w:line="222" w:lineRule="auto"/>
              <w:ind w:left="550"/>
              <w:rPr>
                <w:rFonts w:ascii="宋体" w:hAnsi="宋体" w:eastAsia="宋体" w:cs="宋体"/>
                <w:sz w:val="18"/>
                <w:szCs w:val="18"/>
              </w:rPr>
            </w:pPr>
            <w:r>
              <w:rPr>
                <w:rFonts w:ascii="宋体" w:hAnsi="宋体" w:eastAsia="宋体" w:cs="宋体"/>
                <w:sz w:val="18"/>
                <w:szCs w:val="18"/>
              </w:rPr>
              <w:t>准</w:t>
            </w:r>
          </w:p>
        </w:tc>
        <w:tc>
          <w:tcPr>
            <w:tcW w:w="1167" w:type="dxa"/>
            <w:vAlign w:val="top"/>
          </w:tcPr>
          <w:p w14:paraId="7B239DFB">
            <w:pPr>
              <w:rPr>
                <w:rFonts w:ascii="Arial"/>
                <w:sz w:val="21"/>
              </w:rPr>
            </w:pPr>
          </w:p>
        </w:tc>
        <w:tc>
          <w:tcPr>
            <w:tcW w:w="822" w:type="dxa"/>
            <w:vAlign w:val="top"/>
          </w:tcPr>
          <w:p w14:paraId="23194F9B">
            <w:pPr>
              <w:spacing w:line="323" w:lineRule="auto"/>
              <w:rPr>
                <w:rFonts w:ascii="Arial"/>
                <w:sz w:val="21"/>
              </w:rPr>
            </w:pPr>
          </w:p>
          <w:p w14:paraId="437AF22F">
            <w:pPr>
              <w:spacing w:before="58"/>
              <w:ind w:left="377"/>
              <w:rPr>
                <w:rFonts w:ascii="宋体" w:hAnsi="宋体" w:eastAsia="宋体" w:cs="宋体"/>
                <w:sz w:val="18"/>
                <w:szCs w:val="18"/>
              </w:rPr>
            </w:pPr>
            <w:r>
              <w:rPr>
                <w:rFonts w:ascii="宋体" w:hAnsi="宋体" w:eastAsia="宋体" w:cs="宋体"/>
                <w:sz w:val="18"/>
                <w:szCs w:val="18"/>
              </w:rPr>
              <w:t>7</w:t>
            </w:r>
          </w:p>
        </w:tc>
        <w:tc>
          <w:tcPr>
            <w:tcW w:w="940" w:type="dxa"/>
            <w:vAlign w:val="top"/>
          </w:tcPr>
          <w:p w14:paraId="7D9D97AF">
            <w:pPr>
              <w:spacing w:before="227" w:line="220" w:lineRule="auto"/>
              <w:ind w:left="117"/>
              <w:rPr>
                <w:rFonts w:ascii="宋体" w:hAnsi="宋体" w:eastAsia="宋体" w:cs="宋体"/>
                <w:sz w:val="18"/>
                <w:szCs w:val="18"/>
              </w:rPr>
            </w:pPr>
            <w:r>
              <w:rPr>
                <w:rFonts w:ascii="宋体" w:hAnsi="宋体" w:eastAsia="宋体" w:cs="宋体"/>
                <w:spacing w:val="-3"/>
                <w:sz w:val="18"/>
                <w:szCs w:val="18"/>
              </w:rPr>
              <w:t>按照完成</w:t>
            </w:r>
          </w:p>
          <w:p w14:paraId="30967E56">
            <w:pPr>
              <w:spacing w:before="97" w:line="221" w:lineRule="auto"/>
              <w:ind w:left="135"/>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0C06281A">
            <w:pPr>
              <w:spacing w:line="323" w:lineRule="auto"/>
              <w:rPr>
                <w:rFonts w:ascii="Arial"/>
                <w:sz w:val="21"/>
              </w:rPr>
            </w:pPr>
          </w:p>
          <w:p w14:paraId="0F0AC159">
            <w:pPr>
              <w:spacing w:before="58"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1F5977A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2480551D">
            <w:pPr>
              <w:rPr>
                <w:rFonts w:ascii="Arial"/>
                <w:sz w:val="21"/>
              </w:rPr>
            </w:pPr>
          </w:p>
        </w:tc>
        <w:tc>
          <w:tcPr>
            <w:tcW w:w="1295" w:type="dxa"/>
            <w:vMerge w:val="continue"/>
            <w:tcBorders>
              <w:top w:val="nil"/>
              <w:bottom w:val="nil"/>
            </w:tcBorders>
            <w:vAlign w:val="top"/>
          </w:tcPr>
          <w:p w14:paraId="29A2EDCB">
            <w:pPr>
              <w:rPr>
                <w:rFonts w:ascii="Arial"/>
                <w:sz w:val="21"/>
              </w:rPr>
            </w:pPr>
          </w:p>
        </w:tc>
        <w:tc>
          <w:tcPr>
            <w:tcW w:w="1650" w:type="dxa"/>
            <w:vAlign w:val="top"/>
          </w:tcPr>
          <w:p w14:paraId="43581192">
            <w:pPr>
              <w:spacing w:before="72" w:line="220" w:lineRule="auto"/>
              <w:ind w:left="197"/>
              <w:rPr>
                <w:rFonts w:ascii="宋体" w:hAnsi="宋体" w:eastAsia="宋体" w:cs="宋体"/>
                <w:sz w:val="18"/>
                <w:szCs w:val="18"/>
              </w:rPr>
            </w:pPr>
            <w:r>
              <w:rPr>
                <w:rFonts w:ascii="宋体" w:hAnsi="宋体" w:eastAsia="宋体" w:cs="宋体"/>
                <w:spacing w:val="-2"/>
                <w:sz w:val="18"/>
                <w:szCs w:val="18"/>
              </w:rPr>
              <w:t>残疾人个体创业</w:t>
            </w:r>
          </w:p>
          <w:p w14:paraId="78CB0E15">
            <w:pPr>
              <w:spacing w:before="97" w:line="220" w:lineRule="auto"/>
              <w:ind w:left="469"/>
              <w:rPr>
                <w:rFonts w:ascii="宋体" w:hAnsi="宋体" w:eastAsia="宋体" w:cs="宋体"/>
                <w:sz w:val="18"/>
                <w:szCs w:val="18"/>
              </w:rPr>
            </w:pPr>
            <w:r>
              <w:rPr>
                <w:rFonts w:ascii="宋体" w:hAnsi="宋体" w:eastAsia="宋体" w:cs="宋体"/>
                <w:spacing w:val="-2"/>
                <w:sz w:val="18"/>
                <w:szCs w:val="18"/>
              </w:rPr>
              <w:t>补贴标准</w:t>
            </w:r>
          </w:p>
        </w:tc>
        <w:tc>
          <w:tcPr>
            <w:tcW w:w="992" w:type="dxa"/>
            <w:vAlign w:val="top"/>
          </w:tcPr>
          <w:p w14:paraId="6CFB2A3D">
            <w:pPr>
              <w:spacing w:before="71" w:line="221" w:lineRule="auto"/>
              <w:ind w:left="116"/>
              <w:rPr>
                <w:rFonts w:ascii="宋体" w:hAnsi="宋体" w:eastAsia="宋体" w:cs="宋体"/>
                <w:sz w:val="18"/>
                <w:szCs w:val="18"/>
              </w:rPr>
            </w:pPr>
            <w:r>
              <w:rPr>
                <w:rFonts w:ascii="宋体" w:hAnsi="宋体" w:eastAsia="宋体" w:cs="宋体"/>
                <w:spacing w:val="-3"/>
                <w:sz w:val="18"/>
                <w:szCs w:val="18"/>
              </w:rPr>
              <w:t>=1500</w:t>
            </w:r>
            <w:r>
              <w:rPr>
                <w:rFonts w:ascii="宋体" w:hAnsi="宋体" w:eastAsia="宋体" w:cs="宋体"/>
                <w:spacing w:val="-32"/>
                <w:sz w:val="18"/>
                <w:szCs w:val="18"/>
              </w:rPr>
              <w:t xml:space="preserve"> </w:t>
            </w:r>
            <w:r>
              <w:rPr>
                <w:rFonts w:ascii="宋体" w:hAnsi="宋体" w:eastAsia="宋体" w:cs="宋体"/>
                <w:spacing w:val="-3"/>
                <w:sz w:val="18"/>
                <w:szCs w:val="18"/>
              </w:rPr>
              <w:t>元/</w:t>
            </w:r>
          </w:p>
          <w:p w14:paraId="2DF9DCE1">
            <w:pPr>
              <w:spacing w:before="96" w:line="223" w:lineRule="auto"/>
              <w:ind w:left="411"/>
              <w:rPr>
                <w:rFonts w:ascii="宋体" w:hAnsi="宋体" w:eastAsia="宋体" w:cs="宋体"/>
                <w:sz w:val="18"/>
                <w:szCs w:val="18"/>
              </w:rPr>
            </w:pPr>
            <w:r>
              <w:rPr>
                <w:rFonts w:ascii="宋体" w:hAnsi="宋体" w:eastAsia="宋体" w:cs="宋体"/>
                <w:sz w:val="18"/>
                <w:szCs w:val="18"/>
              </w:rPr>
              <w:t>人</w:t>
            </w:r>
          </w:p>
        </w:tc>
        <w:tc>
          <w:tcPr>
            <w:tcW w:w="1269" w:type="dxa"/>
            <w:vAlign w:val="top"/>
          </w:tcPr>
          <w:p w14:paraId="0BCE7325">
            <w:pPr>
              <w:spacing w:before="72" w:line="220" w:lineRule="auto"/>
              <w:ind w:left="190"/>
              <w:rPr>
                <w:rFonts w:ascii="宋体" w:hAnsi="宋体" w:eastAsia="宋体" w:cs="宋体"/>
                <w:sz w:val="18"/>
                <w:szCs w:val="18"/>
              </w:rPr>
            </w:pPr>
            <w:r>
              <w:rPr>
                <w:rFonts w:ascii="宋体" w:hAnsi="宋体" w:eastAsia="宋体" w:cs="宋体"/>
                <w:spacing w:val="-2"/>
                <w:sz w:val="18"/>
                <w:szCs w:val="18"/>
              </w:rPr>
              <w:t>预算支出标</w:t>
            </w:r>
          </w:p>
          <w:p w14:paraId="6B88F6FA">
            <w:pPr>
              <w:spacing w:before="96" w:line="222" w:lineRule="auto"/>
              <w:ind w:left="550"/>
              <w:rPr>
                <w:rFonts w:ascii="宋体" w:hAnsi="宋体" w:eastAsia="宋体" w:cs="宋体"/>
                <w:sz w:val="18"/>
                <w:szCs w:val="18"/>
              </w:rPr>
            </w:pPr>
            <w:r>
              <w:rPr>
                <w:rFonts w:ascii="宋体" w:hAnsi="宋体" w:eastAsia="宋体" w:cs="宋体"/>
                <w:sz w:val="18"/>
                <w:szCs w:val="18"/>
              </w:rPr>
              <w:t>准</w:t>
            </w:r>
          </w:p>
        </w:tc>
        <w:tc>
          <w:tcPr>
            <w:tcW w:w="1167" w:type="dxa"/>
            <w:vAlign w:val="top"/>
          </w:tcPr>
          <w:p w14:paraId="34B4C4E6">
            <w:pPr>
              <w:rPr>
                <w:rFonts w:ascii="Arial"/>
                <w:sz w:val="21"/>
              </w:rPr>
            </w:pPr>
          </w:p>
        </w:tc>
        <w:tc>
          <w:tcPr>
            <w:tcW w:w="822" w:type="dxa"/>
            <w:vAlign w:val="top"/>
          </w:tcPr>
          <w:p w14:paraId="57C89AB4">
            <w:pPr>
              <w:spacing w:before="228"/>
              <w:ind w:left="377"/>
              <w:rPr>
                <w:rFonts w:ascii="宋体" w:hAnsi="宋体" w:eastAsia="宋体" w:cs="宋体"/>
                <w:sz w:val="18"/>
                <w:szCs w:val="18"/>
              </w:rPr>
            </w:pPr>
            <w:r>
              <w:rPr>
                <w:rFonts w:ascii="宋体" w:hAnsi="宋体" w:eastAsia="宋体" w:cs="宋体"/>
                <w:sz w:val="18"/>
                <w:szCs w:val="18"/>
              </w:rPr>
              <w:t>7</w:t>
            </w:r>
          </w:p>
        </w:tc>
        <w:tc>
          <w:tcPr>
            <w:tcW w:w="940" w:type="dxa"/>
            <w:vAlign w:val="top"/>
          </w:tcPr>
          <w:p w14:paraId="33DB8A51">
            <w:pPr>
              <w:spacing w:before="72" w:line="220" w:lineRule="auto"/>
              <w:ind w:left="117"/>
              <w:rPr>
                <w:rFonts w:ascii="宋体" w:hAnsi="宋体" w:eastAsia="宋体" w:cs="宋体"/>
                <w:sz w:val="18"/>
                <w:szCs w:val="18"/>
              </w:rPr>
            </w:pPr>
            <w:r>
              <w:rPr>
                <w:rFonts w:ascii="宋体" w:hAnsi="宋体" w:eastAsia="宋体" w:cs="宋体"/>
                <w:spacing w:val="-3"/>
                <w:sz w:val="18"/>
                <w:szCs w:val="18"/>
              </w:rPr>
              <w:t>按照完成</w:t>
            </w:r>
          </w:p>
          <w:p w14:paraId="44B432B4">
            <w:pPr>
              <w:spacing w:before="97" w:line="221" w:lineRule="auto"/>
              <w:ind w:left="135"/>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2F31EEA7">
            <w:pPr>
              <w:spacing w:before="228"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2FBB670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tcBorders>
            <w:vAlign w:val="top"/>
          </w:tcPr>
          <w:p w14:paraId="7920C563">
            <w:pPr>
              <w:rPr>
                <w:rFonts w:ascii="Arial"/>
                <w:sz w:val="21"/>
              </w:rPr>
            </w:pPr>
          </w:p>
        </w:tc>
        <w:tc>
          <w:tcPr>
            <w:tcW w:w="1295" w:type="dxa"/>
            <w:vMerge w:val="continue"/>
            <w:tcBorders>
              <w:top w:val="nil"/>
            </w:tcBorders>
            <w:vAlign w:val="top"/>
          </w:tcPr>
          <w:p w14:paraId="0547FE8A">
            <w:pPr>
              <w:rPr>
                <w:rFonts w:ascii="Arial"/>
                <w:sz w:val="21"/>
              </w:rPr>
            </w:pPr>
          </w:p>
        </w:tc>
        <w:tc>
          <w:tcPr>
            <w:tcW w:w="1650" w:type="dxa"/>
            <w:vAlign w:val="top"/>
          </w:tcPr>
          <w:p w14:paraId="4A0C3975">
            <w:pPr>
              <w:spacing w:before="71" w:line="220" w:lineRule="auto"/>
              <w:ind w:left="201"/>
              <w:rPr>
                <w:rFonts w:ascii="宋体" w:hAnsi="宋体" w:eastAsia="宋体" w:cs="宋体"/>
                <w:sz w:val="18"/>
                <w:szCs w:val="18"/>
              </w:rPr>
            </w:pPr>
            <w:r>
              <w:rPr>
                <w:rFonts w:ascii="宋体" w:hAnsi="宋体" w:eastAsia="宋体" w:cs="宋体"/>
                <w:spacing w:val="-2"/>
                <w:sz w:val="18"/>
                <w:szCs w:val="18"/>
              </w:rPr>
              <w:t>外地就读学生补</w:t>
            </w:r>
          </w:p>
          <w:p w14:paraId="54E40D0F">
            <w:pPr>
              <w:spacing w:before="97" w:line="220" w:lineRule="auto"/>
              <w:ind w:left="560"/>
              <w:rPr>
                <w:rFonts w:ascii="宋体" w:hAnsi="宋体" w:eastAsia="宋体" w:cs="宋体"/>
                <w:sz w:val="18"/>
                <w:szCs w:val="18"/>
              </w:rPr>
            </w:pPr>
            <w:r>
              <w:rPr>
                <w:rFonts w:ascii="宋体" w:hAnsi="宋体" w:eastAsia="宋体" w:cs="宋体"/>
                <w:spacing w:val="-4"/>
                <w:sz w:val="18"/>
                <w:szCs w:val="18"/>
              </w:rPr>
              <w:t>贴标准</w:t>
            </w:r>
          </w:p>
        </w:tc>
        <w:tc>
          <w:tcPr>
            <w:tcW w:w="992" w:type="dxa"/>
            <w:vAlign w:val="top"/>
          </w:tcPr>
          <w:p w14:paraId="3DFC8145">
            <w:pPr>
              <w:spacing w:before="71" w:line="221" w:lineRule="auto"/>
              <w:ind w:left="116"/>
              <w:rPr>
                <w:rFonts w:ascii="宋体" w:hAnsi="宋体" w:eastAsia="宋体" w:cs="宋体"/>
                <w:sz w:val="18"/>
                <w:szCs w:val="18"/>
              </w:rPr>
            </w:pPr>
            <w:r>
              <w:rPr>
                <w:rFonts w:ascii="宋体" w:hAnsi="宋体" w:eastAsia="宋体" w:cs="宋体"/>
                <w:spacing w:val="-3"/>
                <w:sz w:val="18"/>
                <w:szCs w:val="18"/>
              </w:rPr>
              <w:t>=1000</w:t>
            </w:r>
            <w:r>
              <w:rPr>
                <w:rFonts w:ascii="宋体" w:hAnsi="宋体" w:eastAsia="宋体" w:cs="宋体"/>
                <w:spacing w:val="-32"/>
                <w:sz w:val="18"/>
                <w:szCs w:val="18"/>
              </w:rPr>
              <w:t xml:space="preserve"> </w:t>
            </w:r>
            <w:r>
              <w:rPr>
                <w:rFonts w:ascii="宋体" w:hAnsi="宋体" w:eastAsia="宋体" w:cs="宋体"/>
                <w:spacing w:val="-3"/>
                <w:sz w:val="18"/>
                <w:szCs w:val="18"/>
              </w:rPr>
              <w:t>元/</w:t>
            </w:r>
          </w:p>
          <w:p w14:paraId="1C980820">
            <w:pPr>
              <w:spacing w:before="96" w:line="223" w:lineRule="auto"/>
              <w:ind w:left="411"/>
              <w:rPr>
                <w:rFonts w:ascii="宋体" w:hAnsi="宋体" w:eastAsia="宋体" w:cs="宋体"/>
                <w:sz w:val="18"/>
                <w:szCs w:val="18"/>
              </w:rPr>
            </w:pPr>
            <w:r>
              <w:rPr>
                <w:rFonts w:ascii="宋体" w:hAnsi="宋体" w:eastAsia="宋体" w:cs="宋体"/>
                <w:sz w:val="18"/>
                <w:szCs w:val="18"/>
              </w:rPr>
              <w:t>人</w:t>
            </w:r>
          </w:p>
        </w:tc>
        <w:tc>
          <w:tcPr>
            <w:tcW w:w="1269" w:type="dxa"/>
            <w:vAlign w:val="top"/>
          </w:tcPr>
          <w:p w14:paraId="6F035DF9">
            <w:pPr>
              <w:spacing w:before="71" w:line="220" w:lineRule="auto"/>
              <w:ind w:left="190"/>
              <w:rPr>
                <w:rFonts w:ascii="宋体" w:hAnsi="宋体" w:eastAsia="宋体" w:cs="宋体"/>
                <w:sz w:val="18"/>
                <w:szCs w:val="18"/>
              </w:rPr>
            </w:pPr>
            <w:r>
              <w:rPr>
                <w:rFonts w:ascii="宋体" w:hAnsi="宋体" w:eastAsia="宋体" w:cs="宋体"/>
                <w:spacing w:val="-2"/>
                <w:sz w:val="18"/>
                <w:szCs w:val="18"/>
              </w:rPr>
              <w:t>预算支出标</w:t>
            </w:r>
          </w:p>
          <w:p w14:paraId="6C6448E5">
            <w:pPr>
              <w:spacing w:before="96" w:line="222" w:lineRule="auto"/>
              <w:ind w:left="550"/>
              <w:rPr>
                <w:rFonts w:ascii="宋体" w:hAnsi="宋体" w:eastAsia="宋体" w:cs="宋体"/>
                <w:sz w:val="18"/>
                <w:szCs w:val="18"/>
              </w:rPr>
            </w:pPr>
            <w:r>
              <w:rPr>
                <w:rFonts w:ascii="宋体" w:hAnsi="宋体" w:eastAsia="宋体" w:cs="宋体"/>
                <w:sz w:val="18"/>
                <w:szCs w:val="18"/>
              </w:rPr>
              <w:t>准</w:t>
            </w:r>
          </w:p>
        </w:tc>
        <w:tc>
          <w:tcPr>
            <w:tcW w:w="1167" w:type="dxa"/>
            <w:vAlign w:val="top"/>
          </w:tcPr>
          <w:p w14:paraId="2B822BEA">
            <w:pPr>
              <w:rPr>
                <w:rFonts w:ascii="Arial"/>
                <w:sz w:val="21"/>
              </w:rPr>
            </w:pPr>
          </w:p>
        </w:tc>
        <w:tc>
          <w:tcPr>
            <w:tcW w:w="822" w:type="dxa"/>
            <w:vAlign w:val="top"/>
          </w:tcPr>
          <w:p w14:paraId="3A791252">
            <w:pPr>
              <w:spacing w:before="228"/>
              <w:ind w:left="375"/>
              <w:rPr>
                <w:rFonts w:ascii="宋体" w:hAnsi="宋体" w:eastAsia="宋体" w:cs="宋体"/>
                <w:sz w:val="18"/>
                <w:szCs w:val="18"/>
              </w:rPr>
            </w:pPr>
            <w:r>
              <w:rPr>
                <w:rFonts w:ascii="宋体" w:hAnsi="宋体" w:eastAsia="宋体" w:cs="宋体"/>
                <w:sz w:val="18"/>
                <w:szCs w:val="18"/>
              </w:rPr>
              <w:t>6</w:t>
            </w:r>
          </w:p>
        </w:tc>
        <w:tc>
          <w:tcPr>
            <w:tcW w:w="940" w:type="dxa"/>
            <w:vAlign w:val="top"/>
          </w:tcPr>
          <w:p w14:paraId="66AF15B3">
            <w:pPr>
              <w:spacing w:before="71" w:line="220" w:lineRule="auto"/>
              <w:ind w:left="117"/>
              <w:rPr>
                <w:rFonts w:ascii="宋体" w:hAnsi="宋体" w:eastAsia="宋体" w:cs="宋体"/>
                <w:sz w:val="18"/>
                <w:szCs w:val="18"/>
              </w:rPr>
            </w:pPr>
            <w:r>
              <w:rPr>
                <w:rFonts w:ascii="宋体" w:hAnsi="宋体" w:eastAsia="宋体" w:cs="宋体"/>
                <w:spacing w:val="-3"/>
                <w:sz w:val="18"/>
                <w:szCs w:val="18"/>
              </w:rPr>
              <w:t>按照完成</w:t>
            </w:r>
          </w:p>
          <w:p w14:paraId="4DC90ABA">
            <w:pPr>
              <w:spacing w:before="97" w:line="221" w:lineRule="auto"/>
              <w:ind w:left="135"/>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0497C0EB">
            <w:pPr>
              <w:spacing w:before="227"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0CF3FEC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restart"/>
            <w:tcBorders>
              <w:bottom w:val="nil"/>
            </w:tcBorders>
            <w:vAlign w:val="top"/>
          </w:tcPr>
          <w:p w14:paraId="5BF16098">
            <w:pPr>
              <w:spacing w:line="241" w:lineRule="auto"/>
              <w:rPr>
                <w:rFonts w:ascii="Arial"/>
                <w:sz w:val="21"/>
              </w:rPr>
            </w:pPr>
          </w:p>
          <w:p w14:paraId="6BB02F83">
            <w:pPr>
              <w:spacing w:line="242" w:lineRule="auto"/>
              <w:rPr>
                <w:rFonts w:ascii="Arial"/>
                <w:sz w:val="21"/>
              </w:rPr>
            </w:pPr>
          </w:p>
          <w:p w14:paraId="7E81BADC">
            <w:pPr>
              <w:spacing w:before="58" w:line="322" w:lineRule="auto"/>
              <w:ind w:left="354" w:right="167" w:hanging="176"/>
              <w:rPr>
                <w:rFonts w:ascii="宋体" w:hAnsi="宋体" w:eastAsia="宋体" w:cs="宋体"/>
                <w:sz w:val="18"/>
                <w:szCs w:val="18"/>
              </w:rPr>
            </w:pPr>
            <w:r>
              <w:rPr>
                <w:rFonts w:ascii="宋体" w:hAnsi="宋体" w:eastAsia="宋体" w:cs="宋体"/>
                <w:spacing w:val="-4"/>
                <w:sz w:val="18"/>
                <w:szCs w:val="18"/>
              </w:rPr>
              <w:t>效益指</w:t>
            </w:r>
            <w:r>
              <w:rPr>
                <w:rFonts w:ascii="宋体" w:hAnsi="宋体" w:eastAsia="宋体" w:cs="宋体"/>
                <w:sz w:val="18"/>
                <w:szCs w:val="18"/>
              </w:rPr>
              <w:t xml:space="preserve"> 标</w:t>
            </w:r>
          </w:p>
        </w:tc>
        <w:tc>
          <w:tcPr>
            <w:tcW w:w="1295" w:type="dxa"/>
            <w:vMerge w:val="restart"/>
            <w:tcBorders>
              <w:bottom w:val="nil"/>
            </w:tcBorders>
            <w:vAlign w:val="top"/>
          </w:tcPr>
          <w:p w14:paraId="5C730055">
            <w:pPr>
              <w:spacing w:line="241" w:lineRule="auto"/>
              <w:rPr>
                <w:rFonts w:ascii="Arial"/>
                <w:sz w:val="21"/>
              </w:rPr>
            </w:pPr>
          </w:p>
          <w:p w14:paraId="17D92DEC">
            <w:pPr>
              <w:spacing w:line="242" w:lineRule="auto"/>
              <w:rPr>
                <w:rFonts w:ascii="Arial"/>
                <w:sz w:val="21"/>
              </w:rPr>
            </w:pPr>
          </w:p>
          <w:p w14:paraId="5E20C6F7">
            <w:pPr>
              <w:spacing w:before="58" w:line="219" w:lineRule="auto"/>
              <w:ind w:left="112"/>
              <w:rPr>
                <w:rFonts w:ascii="宋体" w:hAnsi="宋体" w:eastAsia="宋体" w:cs="宋体"/>
                <w:sz w:val="18"/>
                <w:szCs w:val="18"/>
              </w:rPr>
            </w:pPr>
            <w:r>
              <w:rPr>
                <w:rFonts w:ascii="宋体" w:hAnsi="宋体" w:eastAsia="宋体" w:cs="宋体"/>
                <w:spacing w:val="-2"/>
                <w:sz w:val="18"/>
                <w:szCs w:val="18"/>
              </w:rPr>
              <w:t>社会效益指标</w:t>
            </w:r>
          </w:p>
        </w:tc>
        <w:tc>
          <w:tcPr>
            <w:tcW w:w="1650" w:type="dxa"/>
            <w:vAlign w:val="top"/>
          </w:tcPr>
          <w:p w14:paraId="7B4D94A6">
            <w:pPr>
              <w:spacing w:before="71" w:line="220" w:lineRule="auto"/>
              <w:ind w:left="197"/>
              <w:rPr>
                <w:rFonts w:ascii="宋体" w:hAnsi="宋体" w:eastAsia="宋体" w:cs="宋体"/>
                <w:sz w:val="18"/>
                <w:szCs w:val="18"/>
              </w:rPr>
            </w:pPr>
            <w:r>
              <w:rPr>
                <w:rFonts w:ascii="宋体" w:hAnsi="宋体" w:eastAsia="宋体" w:cs="宋体"/>
                <w:spacing w:val="-2"/>
                <w:sz w:val="18"/>
                <w:szCs w:val="18"/>
              </w:rPr>
              <w:t>残疾人服务政策</w:t>
            </w:r>
          </w:p>
          <w:p w14:paraId="72631675">
            <w:pPr>
              <w:spacing w:before="97" w:line="220" w:lineRule="auto"/>
              <w:ind w:left="561"/>
              <w:rPr>
                <w:rFonts w:ascii="宋体" w:hAnsi="宋体" w:eastAsia="宋体" w:cs="宋体"/>
                <w:sz w:val="18"/>
                <w:szCs w:val="18"/>
              </w:rPr>
            </w:pPr>
            <w:r>
              <w:rPr>
                <w:rFonts w:ascii="宋体" w:hAnsi="宋体" w:eastAsia="宋体" w:cs="宋体"/>
                <w:spacing w:val="-4"/>
                <w:sz w:val="18"/>
                <w:szCs w:val="18"/>
              </w:rPr>
              <w:t>知晓率</w:t>
            </w:r>
          </w:p>
        </w:tc>
        <w:tc>
          <w:tcPr>
            <w:tcW w:w="992" w:type="dxa"/>
            <w:vAlign w:val="top"/>
          </w:tcPr>
          <w:p w14:paraId="13A41F9A">
            <w:pPr>
              <w:spacing w:before="227"/>
              <w:ind w:left="302"/>
              <w:rPr>
                <w:rFonts w:ascii="宋体" w:hAnsi="宋体" w:eastAsia="宋体" w:cs="宋体"/>
                <w:sz w:val="18"/>
                <w:szCs w:val="18"/>
              </w:rPr>
            </w:pPr>
            <w:r>
              <w:rPr>
                <w:rFonts w:ascii="宋体" w:hAnsi="宋体" w:eastAsia="宋体" w:cs="宋体"/>
                <w:spacing w:val="-8"/>
                <w:sz w:val="18"/>
                <w:szCs w:val="18"/>
              </w:rPr>
              <w:t>≧90%</w:t>
            </w:r>
          </w:p>
        </w:tc>
        <w:tc>
          <w:tcPr>
            <w:tcW w:w="1269" w:type="dxa"/>
            <w:vAlign w:val="top"/>
          </w:tcPr>
          <w:p w14:paraId="323998C5">
            <w:pPr>
              <w:spacing w:before="227" w:line="221" w:lineRule="auto"/>
              <w:ind w:left="280"/>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0027D251">
            <w:pPr>
              <w:rPr>
                <w:rFonts w:ascii="Arial"/>
                <w:sz w:val="21"/>
              </w:rPr>
            </w:pPr>
          </w:p>
        </w:tc>
        <w:tc>
          <w:tcPr>
            <w:tcW w:w="822" w:type="dxa"/>
            <w:vAlign w:val="top"/>
          </w:tcPr>
          <w:p w14:paraId="0062F73D">
            <w:pPr>
              <w:spacing w:before="227"/>
              <w:ind w:left="341"/>
              <w:rPr>
                <w:rFonts w:ascii="宋体" w:hAnsi="宋体" w:eastAsia="宋体" w:cs="宋体"/>
                <w:sz w:val="18"/>
                <w:szCs w:val="18"/>
              </w:rPr>
            </w:pPr>
            <w:r>
              <w:rPr>
                <w:rFonts w:ascii="宋体" w:hAnsi="宋体" w:eastAsia="宋体" w:cs="宋体"/>
                <w:spacing w:val="-10"/>
                <w:sz w:val="18"/>
                <w:szCs w:val="18"/>
              </w:rPr>
              <w:t>10</w:t>
            </w:r>
          </w:p>
        </w:tc>
        <w:tc>
          <w:tcPr>
            <w:tcW w:w="940" w:type="dxa"/>
            <w:vAlign w:val="top"/>
          </w:tcPr>
          <w:p w14:paraId="7FFCC904">
            <w:pPr>
              <w:spacing w:before="71" w:line="220" w:lineRule="auto"/>
              <w:ind w:left="117"/>
              <w:rPr>
                <w:rFonts w:ascii="宋体" w:hAnsi="宋体" w:eastAsia="宋体" w:cs="宋体"/>
                <w:sz w:val="18"/>
                <w:szCs w:val="18"/>
              </w:rPr>
            </w:pPr>
            <w:r>
              <w:rPr>
                <w:rFonts w:ascii="宋体" w:hAnsi="宋体" w:eastAsia="宋体" w:cs="宋体"/>
                <w:spacing w:val="-3"/>
                <w:sz w:val="18"/>
                <w:szCs w:val="18"/>
              </w:rPr>
              <w:t>按照完成</w:t>
            </w:r>
          </w:p>
          <w:p w14:paraId="27B5A6D8">
            <w:pPr>
              <w:spacing w:before="97" w:line="221" w:lineRule="auto"/>
              <w:ind w:left="135"/>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4D653EF2">
            <w:pPr>
              <w:spacing w:before="227"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33E6CF7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tcBorders>
            <w:vAlign w:val="top"/>
          </w:tcPr>
          <w:p w14:paraId="360C26D4">
            <w:pPr>
              <w:rPr>
                <w:rFonts w:ascii="Arial"/>
                <w:sz w:val="21"/>
              </w:rPr>
            </w:pPr>
          </w:p>
        </w:tc>
        <w:tc>
          <w:tcPr>
            <w:tcW w:w="1295" w:type="dxa"/>
            <w:vMerge w:val="continue"/>
            <w:tcBorders>
              <w:top w:val="nil"/>
            </w:tcBorders>
            <w:vAlign w:val="top"/>
          </w:tcPr>
          <w:p w14:paraId="19C0DF5E">
            <w:pPr>
              <w:rPr>
                <w:rFonts w:ascii="Arial"/>
                <w:sz w:val="21"/>
              </w:rPr>
            </w:pPr>
          </w:p>
        </w:tc>
        <w:tc>
          <w:tcPr>
            <w:tcW w:w="1650" w:type="dxa"/>
            <w:vAlign w:val="top"/>
          </w:tcPr>
          <w:p w14:paraId="2D12FA56">
            <w:pPr>
              <w:spacing w:before="73" w:line="220" w:lineRule="auto"/>
              <w:ind w:left="204"/>
              <w:rPr>
                <w:rFonts w:ascii="宋体" w:hAnsi="宋体" w:eastAsia="宋体" w:cs="宋体"/>
                <w:sz w:val="18"/>
                <w:szCs w:val="18"/>
              </w:rPr>
            </w:pPr>
            <w:r>
              <w:rPr>
                <w:rFonts w:ascii="宋体" w:hAnsi="宋体" w:eastAsia="宋体" w:cs="宋体"/>
                <w:spacing w:val="-2"/>
                <w:sz w:val="18"/>
                <w:szCs w:val="18"/>
              </w:rPr>
              <w:t>改善残疾人生活</w:t>
            </w:r>
          </w:p>
          <w:p w14:paraId="5D2070FF">
            <w:pPr>
              <w:spacing w:before="97" w:line="221" w:lineRule="auto"/>
              <w:ind w:left="649"/>
              <w:rPr>
                <w:rFonts w:ascii="宋体" w:hAnsi="宋体" w:eastAsia="宋体" w:cs="宋体"/>
                <w:sz w:val="18"/>
                <w:szCs w:val="18"/>
              </w:rPr>
            </w:pPr>
            <w:r>
              <w:rPr>
                <w:rFonts w:ascii="宋体" w:hAnsi="宋体" w:eastAsia="宋体" w:cs="宋体"/>
                <w:spacing w:val="-4"/>
                <w:sz w:val="18"/>
                <w:szCs w:val="18"/>
              </w:rPr>
              <w:t>质量</w:t>
            </w:r>
          </w:p>
        </w:tc>
        <w:tc>
          <w:tcPr>
            <w:tcW w:w="992" w:type="dxa"/>
            <w:vAlign w:val="top"/>
          </w:tcPr>
          <w:p w14:paraId="74DF1AFF">
            <w:pPr>
              <w:spacing w:before="229" w:line="220" w:lineRule="auto"/>
              <w:ind w:left="142"/>
              <w:rPr>
                <w:rFonts w:ascii="宋体" w:hAnsi="宋体" w:eastAsia="宋体" w:cs="宋体"/>
                <w:sz w:val="18"/>
                <w:szCs w:val="18"/>
              </w:rPr>
            </w:pPr>
            <w:r>
              <w:rPr>
                <w:rFonts w:ascii="宋体" w:hAnsi="宋体" w:eastAsia="宋体" w:cs="宋体"/>
                <w:spacing w:val="-2"/>
                <w:sz w:val="18"/>
                <w:szCs w:val="18"/>
              </w:rPr>
              <w:t>有效改善</w:t>
            </w:r>
          </w:p>
        </w:tc>
        <w:tc>
          <w:tcPr>
            <w:tcW w:w="1269" w:type="dxa"/>
            <w:vAlign w:val="top"/>
          </w:tcPr>
          <w:p w14:paraId="0DD514FB">
            <w:pPr>
              <w:spacing w:before="229" w:line="221" w:lineRule="auto"/>
              <w:ind w:left="280"/>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613793BF">
            <w:pPr>
              <w:rPr>
                <w:rFonts w:ascii="Arial"/>
                <w:sz w:val="21"/>
              </w:rPr>
            </w:pPr>
          </w:p>
        </w:tc>
        <w:tc>
          <w:tcPr>
            <w:tcW w:w="822" w:type="dxa"/>
            <w:vAlign w:val="top"/>
          </w:tcPr>
          <w:p w14:paraId="58DCEC21">
            <w:pPr>
              <w:spacing w:before="229"/>
              <w:ind w:left="341"/>
              <w:rPr>
                <w:rFonts w:ascii="宋体" w:hAnsi="宋体" w:eastAsia="宋体" w:cs="宋体"/>
                <w:sz w:val="18"/>
                <w:szCs w:val="18"/>
              </w:rPr>
            </w:pPr>
            <w:r>
              <w:rPr>
                <w:rFonts w:ascii="宋体" w:hAnsi="宋体" w:eastAsia="宋体" w:cs="宋体"/>
                <w:spacing w:val="-10"/>
                <w:sz w:val="18"/>
                <w:szCs w:val="18"/>
              </w:rPr>
              <w:t>10</w:t>
            </w:r>
          </w:p>
        </w:tc>
        <w:tc>
          <w:tcPr>
            <w:tcW w:w="940" w:type="dxa"/>
            <w:vAlign w:val="top"/>
          </w:tcPr>
          <w:p w14:paraId="4E1785D8">
            <w:pPr>
              <w:spacing w:before="72" w:line="280" w:lineRule="auto"/>
              <w:ind w:left="209" w:right="106" w:hanging="92"/>
              <w:rPr>
                <w:rFonts w:ascii="宋体" w:hAnsi="宋体" w:eastAsia="宋体" w:cs="宋体"/>
                <w:sz w:val="18"/>
                <w:szCs w:val="18"/>
              </w:rPr>
            </w:pPr>
            <w:r>
              <w:rPr>
                <w:rFonts w:ascii="宋体" w:hAnsi="宋体" w:eastAsia="宋体" w:cs="宋体"/>
                <w:spacing w:val="-3"/>
                <w:sz w:val="18"/>
                <w:szCs w:val="18"/>
              </w:rPr>
              <w:t>按评判等</w:t>
            </w:r>
            <w:r>
              <w:rPr>
                <w:rFonts w:ascii="宋体" w:hAnsi="宋体" w:eastAsia="宋体" w:cs="宋体"/>
                <w:spacing w:val="2"/>
                <w:sz w:val="18"/>
                <w:szCs w:val="18"/>
              </w:rPr>
              <w:t xml:space="preserve"> </w:t>
            </w:r>
            <w:r>
              <w:rPr>
                <w:rFonts w:ascii="宋体" w:hAnsi="宋体" w:eastAsia="宋体" w:cs="宋体"/>
                <w:spacing w:val="-4"/>
                <w:sz w:val="18"/>
                <w:szCs w:val="18"/>
              </w:rPr>
              <w:t>级赋分</w:t>
            </w:r>
          </w:p>
        </w:tc>
        <w:tc>
          <w:tcPr>
            <w:tcW w:w="989" w:type="dxa"/>
            <w:vAlign w:val="top"/>
          </w:tcPr>
          <w:p w14:paraId="5DAA2C74">
            <w:pPr>
              <w:spacing w:before="229" w:line="219" w:lineRule="auto"/>
              <w:ind w:left="140"/>
              <w:rPr>
                <w:rFonts w:ascii="宋体" w:hAnsi="宋体" w:eastAsia="宋体" w:cs="宋体"/>
                <w:sz w:val="18"/>
                <w:szCs w:val="18"/>
              </w:rPr>
            </w:pPr>
            <w:r>
              <w:rPr>
                <w:rFonts w:ascii="宋体" w:hAnsi="宋体" w:eastAsia="宋体" w:cs="宋体"/>
                <w:spacing w:val="-3"/>
                <w:sz w:val="18"/>
                <w:szCs w:val="18"/>
              </w:rPr>
              <w:t>说明材料</w:t>
            </w:r>
          </w:p>
        </w:tc>
      </w:tr>
      <w:tr w14:paraId="0A2FB27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880" w:type="dxa"/>
            <w:vAlign w:val="top"/>
          </w:tcPr>
          <w:p w14:paraId="1A076BCC">
            <w:pPr>
              <w:spacing w:before="73" w:line="282" w:lineRule="auto"/>
              <w:ind w:left="267" w:right="167" w:hanging="93"/>
              <w:rPr>
                <w:rFonts w:ascii="宋体" w:hAnsi="宋体" w:eastAsia="宋体" w:cs="宋体"/>
                <w:sz w:val="18"/>
                <w:szCs w:val="18"/>
              </w:rPr>
            </w:pPr>
            <w:r>
              <w:rPr>
                <w:rFonts w:ascii="宋体" w:hAnsi="宋体" w:eastAsia="宋体" w:cs="宋体"/>
                <w:spacing w:val="-3"/>
                <w:sz w:val="18"/>
                <w:szCs w:val="18"/>
              </w:rPr>
              <w:t>满意度</w:t>
            </w:r>
            <w:r>
              <w:rPr>
                <w:rFonts w:ascii="宋体" w:hAnsi="宋体" w:eastAsia="宋体" w:cs="宋体"/>
                <w:sz w:val="18"/>
                <w:szCs w:val="18"/>
              </w:rPr>
              <w:t xml:space="preserve"> </w:t>
            </w:r>
            <w:r>
              <w:rPr>
                <w:rFonts w:ascii="宋体" w:hAnsi="宋体" w:eastAsia="宋体" w:cs="宋体"/>
                <w:spacing w:val="-5"/>
                <w:sz w:val="18"/>
                <w:szCs w:val="18"/>
              </w:rPr>
              <w:t>指标</w:t>
            </w:r>
          </w:p>
        </w:tc>
        <w:tc>
          <w:tcPr>
            <w:tcW w:w="1295" w:type="dxa"/>
            <w:vAlign w:val="top"/>
          </w:tcPr>
          <w:p w14:paraId="1984C35B">
            <w:pPr>
              <w:spacing w:before="229" w:line="220" w:lineRule="auto"/>
              <w:ind w:left="201"/>
              <w:rPr>
                <w:rFonts w:ascii="宋体" w:hAnsi="宋体" w:eastAsia="宋体" w:cs="宋体"/>
                <w:sz w:val="18"/>
                <w:szCs w:val="18"/>
              </w:rPr>
            </w:pPr>
            <w:r>
              <w:rPr>
                <w:rFonts w:ascii="宋体" w:hAnsi="宋体" w:eastAsia="宋体" w:cs="宋体"/>
                <w:spacing w:val="-2"/>
                <w:sz w:val="18"/>
                <w:szCs w:val="18"/>
              </w:rPr>
              <w:t>满意度指标</w:t>
            </w:r>
          </w:p>
        </w:tc>
        <w:tc>
          <w:tcPr>
            <w:tcW w:w="1650" w:type="dxa"/>
            <w:vAlign w:val="top"/>
          </w:tcPr>
          <w:p w14:paraId="0F2052D6">
            <w:pPr>
              <w:spacing w:before="72" w:line="221" w:lineRule="auto"/>
              <w:ind w:left="201"/>
              <w:rPr>
                <w:rFonts w:ascii="宋体" w:hAnsi="宋体" w:eastAsia="宋体" w:cs="宋体"/>
                <w:sz w:val="18"/>
                <w:szCs w:val="18"/>
              </w:rPr>
            </w:pPr>
            <w:r>
              <w:rPr>
                <w:rFonts w:ascii="宋体" w:hAnsi="宋体" w:eastAsia="宋体" w:cs="宋体"/>
                <w:spacing w:val="-2"/>
                <w:sz w:val="18"/>
                <w:szCs w:val="18"/>
              </w:rPr>
              <w:t>受助残疾人及家</w:t>
            </w:r>
          </w:p>
          <w:p w14:paraId="2A6EB3AB">
            <w:pPr>
              <w:spacing w:before="96" w:line="220" w:lineRule="auto"/>
              <w:ind w:left="470"/>
              <w:rPr>
                <w:rFonts w:ascii="宋体" w:hAnsi="宋体" w:eastAsia="宋体" w:cs="宋体"/>
                <w:sz w:val="18"/>
                <w:szCs w:val="18"/>
              </w:rPr>
            </w:pPr>
            <w:r>
              <w:rPr>
                <w:rFonts w:ascii="宋体" w:hAnsi="宋体" w:eastAsia="宋体" w:cs="宋体"/>
                <w:spacing w:val="-3"/>
                <w:sz w:val="18"/>
                <w:szCs w:val="18"/>
              </w:rPr>
              <w:t>属满意度</w:t>
            </w:r>
          </w:p>
        </w:tc>
        <w:tc>
          <w:tcPr>
            <w:tcW w:w="992" w:type="dxa"/>
            <w:vAlign w:val="top"/>
          </w:tcPr>
          <w:p w14:paraId="2710067F">
            <w:pPr>
              <w:spacing w:before="229"/>
              <w:ind w:left="302"/>
              <w:rPr>
                <w:rFonts w:ascii="宋体" w:hAnsi="宋体" w:eastAsia="宋体" w:cs="宋体"/>
                <w:sz w:val="18"/>
                <w:szCs w:val="18"/>
              </w:rPr>
            </w:pPr>
            <w:r>
              <w:rPr>
                <w:rFonts w:ascii="宋体" w:hAnsi="宋体" w:eastAsia="宋体" w:cs="宋体"/>
                <w:spacing w:val="-8"/>
                <w:sz w:val="18"/>
                <w:szCs w:val="18"/>
              </w:rPr>
              <w:t>≧90%</w:t>
            </w:r>
          </w:p>
        </w:tc>
        <w:tc>
          <w:tcPr>
            <w:tcW w:w="1269" w:type="dxa"/>
            <w:vAlign w:val="top"/>
          </w:tcPr>
          <w:p w14:paraId="25957DAC">
            <w:pPr>
              <w:spacing w:before="228" w:line="221" w:lineRule="auto"/>
              <w:ind w:left="280"/>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6CAB5FED">
            <w:pPr>
              <w:rPr>
                <w:rFonts w:ascii="Arial"/>
                <w:sz w:val="21"/>
              </w:rPr>
            </w:pPr>
          </w:p>
        </w:tc>
        <w:tc>
          <w:tcPr>
            <w:tcW w:w="822" w:type="dxa"/>
            <w:vAlign w:val="top"/>
          </w:tcPr>
          <w:p w14:paraId="003E5EFB">
            <w:pPr>
              <w:spacing w:before="229"/>
              <w:ind w:left="341"/>
              <w:rPr>
                <w:rFonts w:ascii="宋体" w:hAnsi="宋体" w:eastAsia="宋体" w:cs="宋体"/>
                <w:sz w:val="18"/>
                <w:szCs w:val="18"/>
              </w:rPr>
            </w:pPr>
            <w:r>
              <w:rPr>
                <w:rFonts w:ascii="宋体" w:hAnsi="宋体" w:eastAsia="宋体" w:cs="宋体"/>
                <w:spacing w:val="-10"/>
                <w:sz w:val="18"/>
                <w:szCs w:val="18"/>
              </w:rPr>
              <w:t>10</w:t>
            </w:r>
          </w:p>
        </w:tc>
        <w:tc>
          <w:tcPr>
            <w:tcW w:w="940" w:type="dxa"/>
            <w:vAlign w:val="top"/>
          </w:tcPr>
          <w:p w14:paraId="7A97F8AE">
            <w:pPr>
              <w:spacing w:before="73" w:line="220" w:lineRule="auto"/>
              <w:ind w:left="115"/>
              <w:rPr>
                <w:rFonts w:ascii="宋体" w:hAnsi="宋体" w:eastAsia="宋体" w:cs="宋体"/>
                <w:sz w:val="18"/>
                <w:szCs w:val="18"/>
              </w:rPr>
            </w:pPr>
            <w:r>
              <w:rPr>
                <w:rFonts w:ascii="宋体" w:hAnsi="宋体" w:eastAsia="宋体" w:cs="宋体"/>
                <w:spacing w:val="-2"/>
                <w:sz w:val="18"/>
                <w:szCs w:val="18"/>
              </w:rPr>
              <w:t>满意度赋</w:t>
            </w:r>
          </w:p>
          <w:p w14:paraId="21FBAA32">
            <w:pPr>
              <w:spacing w:before="97" w:line="221" w:lineRule="auto"/>
              <w:ind w:left="388"/>
              <w:rPr>
                <w:rFonts w:ascii="宋体" w:hAnsi="宋体" w:eastAsia="宋体" w:cs="宋体"/>
                <w:sz w:val="18"/>
                <w:szCs w:val="18"/>
              </w:rPr>
            </w:pPr>
            <w:r>
              <w:rPr>
                <w:rFonts w:ascii="宋体" w:hAnsi="宋体" w:eastAsia="宋体" w:cs="宋体"/>
                <w:sz w:val="18"/>
                <w:szCs w:val="18"/>
              </w:rPr>
              <w:t>分</w:t>
            </w:r>
          </w:p>
        </w:tc>
        <w:tc>
          <w:tcPr>
            <w:tcW w:w="989" w:type="dxa"/>
            <w:vAlign w:val="top"/>
          </w:tcPr>
          <w:p w14:paraId="2D929179">
            <w:pPr>
              <w:spacing w:before="228"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bl>
    <w:p w14:paraId="0E7D4256">
      <w:pPr>
        <w:rPr>
          <w:rFonts w:ascii="Arial"/>
          <w:sz w:val="21"/>
        </w:rPr>
      </w:pPr>
    </w:p>
    <w:p w14:paraId="44A9F6F2">
      <w:pPr>
        <w:rPr>
          <w:rFonts w:ascii="Arial" w:hAnsi="Arial" w:eastAsia="Arial" w:cs="Arial"/>
          <w:sz w:val="21"/>
          <w:szCs w:val="21"/>
        </w:rPr>
        <w:sectPr>
          <w:footerReference r:id="rId29" w:type="default"/>
          <w:pgSz w:w="11906" w:h="16839"/>
          <w:pgMar w:top="1124" w:right="948" w:bottom="1521" w:left="948" w:header="0" w:footer="1156" w:gutter="0"/>
          <w:cols w:space="720" w:num="1"/>
        </w:sectPr>
      </w:pPr>
    </w:p>
    <w:p w14:paraId="70A95373">
      <w:pPr>
        <w:spacing w:line="29" w:lineRule="exact"/>
      </w:pPr>
    </w:p>
    <w:tbl>
      <w:tblPr>
        <w:tblStyle w:val="5"/>
        <w:tblW w:w="100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80"/>
        <w:gridCol w:w="1295"/>
        <w:gridCol w:w="1411"/>
        <w:gridCol w:w="930"/>
        <w:gridCol w:w="1570"/>
        <w:gridCol w:w="1167"/>
        <w:gridCol w:w="990"/>
        <w:gridCol w:w="772"/>
        <w:gridCol w:w="989"/>
      </w:tblGrid>
      <w:tr w14:paraId="3336EBE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10004" w:type="dxa"/>
            <w:gridSpan w:val="9"/>
            <w:vAlign w:val="top"/>
          </w:tcPr>
          <w:p w14:paraId="2CE86195">
            <w:pPr>
              <w:pStyle w:val="6"/>
              <w:spacing w:before="160" w:line="218" w:lineRule="auto"/>
              <w:ind w:left="2291"/>
              <w:rPr>
                <w:sz w:val="31"/>
                <w:szCs w:val="31"/>
              </w:rPr>
            </w:pPr>
            <w:r>
              <w:rPr>
                <w:b/>
                <w:bCs/>
                <w:spacing w:val="-27"/>
                <w:sz w:val="31"/>
                <w:szCs w:val="31"/>
              </w:rPr>
              <w:t>项</w:t>
            </w:r>
            <w:r>
              <w:rPr>
                <w:spacing w:val="41"/>
                <w:sz w:val="31"/>
                <w:szCs w:val="31"/>
              </w:rPr>
              <w:t xml:space="preserve">  </w:t>
            </w:r>
            <w:r>
              <w:rPr>
                <w:b/>
                <w:bCs/>
                <w:spacing w:val="-27"/>
                <w:sz w:val="31"/>
                <w:szCs w:val="31"/>
              </w:rPr>
              <w:t>目</w:t>
            </w:r>
            <w:r>
              <w:rPr>
                <w:spacing w:val="17"/>
                <w:sz w:val="31"/>
                <w:szCs w:val="31"/>
              </w:rPr>
              <w:t xml:space="preserve">  </w:t>
            </w:r>
            <w:r>
              <w:rPr>
                <w:b/>
                <w:bCs/>
                <w:spacing w:val="-27"/>
                <w:sz w:val="31"/>
                <w:szCs w:val="31"/>
              </w:rPr>
              <w:t>支</w:t>
            </w:r>
            <w:r>
              <w:rPr>
                <w:spacing w:val="34"/>
                <w:sz w:val="31"/>
                <w:szCs w:val="31"/>
              </w:rPr>
              <w:t xml:space="preserve">  </w:t>
            </w:r>
            <w:r>
              <w:rPr>
                <w:b/>
                <w:bCs/>
                <w:spacing w:val="-27"/>
                <w:sz w:val="31"/>
                <w:szCs w:val="31"/>
              </w:rPr>
              <w:t>出</w:t>
            </w:r>
            <w:r>
              <w:rPr>
                <w:spacing w:val="19"/>
                <w:sz w:val="31"/>
                <w:szCs w:val="31"/>
              </w:rPr>
              <w:t xml:space="preserve">  </w:t>
            </w:r>
            <w:r>
              <w:rPr>
                <w:b/>
                <w:bCs/>
                <w:spacing w:val="-27"/>
                <w:sz w:val="31"/>
                <w:szCs w:val="31"/>
              </w:rPr>
              <w:t>绩</w:t>
            </w:r>
            <w:r>
              <w:rPr>
                <w:spacing w:val="16"/>
                <w:sz w:val="31"/>
                <w:szCs w:val="31"/>
              </w:rPr>
              <w:t xml:space="preserve">  </w:t>
            </w:r>
            <w:r>
              <w:rPr>
                <w:b/>
                <w:bCs/>
                <w:spacing w:val="-27"/>
                <w:sz w:val="31"/>
                <w:szCs w:val="31"/>
              </w:rPr>
              <w:t>效</w:t>
            </w:r>
            <w:r>
              <w:rPr>
                <w:spacing w:val="42"/>
                <w:sz w:val="31"/>
                <w:szCs w:val="31"/>
              </w:rPr>
              <w:t xml:space="preserve">  </w:t>
            </w:r>
            <w:r>
              <w:rPr>
                <w:b/>
                <w:bCs/>
                <w:spacing w:val="-27"/>
                <w:sz w:val="31"/>
                <w:szCs w:val="31"/>
              </w:rPr>
              <w:t>目</w:t>
            </w:r>
            <w:r>
              <w:rPr>
                <w:spacing w:val="12"/>
                <w:sz w:val="31"/>
                <w:szCs w:val="31"/>
              </w:rPr>
              <w:t xml:space="preserve">  </w:t>
            </w:r>
            <w:r>
              <w:rPr>
                <w:b/>
                <w:bCs/>
                <w:spacing w:val="-27"/>
                <w:sz w:val="31"/>
                <w:szCs w:val="31"/>
              </w:rPr>
              <w:t>标</w:t>
            </w:r>
            <w:r>
              <w:rPr>
                <w:spacing w:val="12"/>
                <w:sz w:val="31"/>
                <w:szCs w:val="31"/>
              </w:rPr>
              <w:t xml:space="preserve">  </w:t>
            </w:r>
            <w:r>
              <w:rPr>
                <w:b/>
                <w:bCs/>
                <w:spacing w:val="-27"/>
                <w:sz w:val="31"/>
                <w:szCs w:val="31"/>
              </w:rPr>
              <w:t>表</w:t>
            </w:r>
          </w:p>
        </w:tc>
      </w:tr>
      <w:tr w14:paraId="53BA7B4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1" w:hRule="atLeast"/>
        </w:trPr>
        <w:tc>
          <w:tcPr>
            <w:tcW w:w="10004" w:type="dxa"/>
            <w:gridSpan w:val="9"/>
            <w:vAlign w:val="top"/>
          </w:tcPr>
          <w:p w14:paraId="50D386C7">
            <w:pPr>
              <w:spacing w:before="68" w:line="221" w:lineRule="auto"/>
              <w:ind w:left="4437"/>
              <w:rPr>
                <w:rFonts w:ascii="宋体" w:hAnsi="宋体" w:eastAsia="宋体" w:cs="宋体"/>
                <w:sz w:val="22"/>
                <w:szCs w:val="22"/>
              </w:rPr>
            </w:pPr>
            <w:r>
              <w:rPr>
                <w:rFonts w:ascii="宋体" w:hAnsi="宋体" w:eastAsia="宋体" w:cs="宋体"/>
                <w:spacing w:val="-4"/>
                <w:sz w:val="22"/>
                <w:szCs w:val="22"/>
              </w:rPr>
              <w:t>（2023</w:t>
            </w:r>
            <w:r>
              <w:rPr>
                <w:rFonts w:ascii="宋体" w:hAnsi="宋体" w:eastAsia="宋体" w:cs="宋体"/>
                <w:spacing w:val="-45"/>
                <w:sz w:val="22"/>
                <w:szCs w:val="22"/>
              </w:rPr>
              <w:t xml:space="preserve"> </w:t>
            </w:r>
            <w:r>
              <w:rPr>
                <w:rFonts w:ascii="宋体" w:hAnsi="宋体" w:eastAsia="宋体" w:cs="宋体"/>
                <w:spacing w:val="-4"/>
                <w:sz w:val="22"/>
                <w:szCs w:val="22"/>
              </w:rPr>
              <w:t>年）</w:t>
            </w:r>
          </w:p>
        </w:tc>
      </w:tr>
      <w:tr w14:paraId="249CB64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7" w:hRule="atLeast"/>
        </w:trPr>
        <w:tc>
          <w:tcPr>
            <w:tcW w:w="2175" w:type="dxa"/>
            <w:gridSpan w:val="2"/>
            <w:vAlign w:val="top"/>
          </w:tcPr>
          <w:p w14:paraId="3E7AFB8D">
            <w:pPr>
              <w:spacing w:before="213" w:line="220" w:lineRule="auto"/>
              <w:ind w:left="735"/>
              <w:rPr>
                <w:rFonts w:ascii="宋体" w:hAnsi="宋体" w:eastAsia="宋体" w:cs="宋体"/>
                <w:sz w:val="18"/>
                <w:szCs w:val="18"/>
              </w:rPr>
            </w:pPr>
            <w:r>
              <w:rPr>
                <w:rFonts w:ascii="宋体" w:hAnsi="宋体" w:eastAsia="宋体" w:cs="宋体"/>
                <w:b/>
                <w:bCs/>
                <w:spacing w:val="-4"/>
                <w:sz w:val="18"/>
                <w:szCs w:val="18"/>
              </w:rPr>
              <w:t>预算单位</w:t>
            </w:r>
          </w:p>
        </w:tc>
        <w:tc>
          <w:tcPr>
            <w:tcW w:w="7829" w:type="dxa"/>
            <w:gridSpan w:val="7"/>
            <w:vAlign w:val="top"/>
          </w:tcPr>
          <w:p w14:paraId="79D256D0">
            <w:pPr>
              <w:spacing w:before="213" w:line="219" w:lineRule="auto"/>
              <w:ind w:left="3017"/>
              <w:rPr>
                <w:rFonts w:ascii="宋体" w:hAnsi="宋体" w:eastAsia="宋体" w:cs="宋体"/>
                <w:sz w:val="18"/>
                <w:szCs w:val="18"/>
              </w:rPr>
            </w:pPr>
            <w:r>
              <w:rPr>
                <w:rFonts w:ascii="宋体" w:hAnsi="宋体" w:eastAsia="宋体" w:cs="宋体"/>
                <w:spacing w:val="-1"/>
                <w:sz w:val="18"/>
                <w:szCs w:val="18"/>
              </w:rPr>
              <w:t>托克逊县残疾人联合会</w:t>
            </w:r>
          </w:p>
        </w:tc>
      </w:tr>
      <w:tr w14:paraId="6C1DC29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7" w:hRule="atLeast"/>
        </w:trPr>
        <w:tc>
          <w:tcPr>
            <w:tcW w:w="2175" w:type="dxa"/>
            <w:gridSpan w:val="2"/>
            <w:vAlign w:val="top"/>
          </w:tcPr>
          <w:p w14:paraId="1E43CDAF">
            <w:pPr>
              <w:spacing w:before="212" w:line="221" w:lineRule="auto"/>
              <w:ind w:left="736"/>
              <w:rPr>
                <w:rFonts w:ascii="宋体" w:hAnsi="宋体" w:eastAsia="宋体" w:cs="宋体"/>
                <w:sz w:val="18"/>
                <w:szCs w:val="18"/>
              </w:rPr>
            </w:pPr>
            <w:r>
              <w:rPr>
                <w:rFonts w:ascii="宋体" w:hAnsi="宋体" w:eastAsia="宋体" w:cs="宋体"/>
                <w:b/>
                <w:bCs/>
                <w:spacing w:val="-4"/>
                <w:sz w:val="18"/>
                <w:szCs w:val="18"/>
              </w:rPr>
              <w:t>项目名称</w:t>
            </w:r>
          </w:p>
        </w:tc>
        <w:tc>
          <w:tcPr>
            <w:tcW w:w="3911" w:type="dxa"/>
            <w:gridSpan w:val="3"/>
            <w:vAlign w:val="top"/>
          </w:tcPr>
          <w:p w14:paraId="2254FAA1">
            <w:pPr>
              <w:spacing w:before="213" w:line="220" w:lineRule="auto"/>
              <w:ind w:left="320"/>
              <w:rPr>
                <w:rFonts w:ascii="宋体" w:hAnsi="宋体" w:eastAsia="宋体" w:cs="宋体"/>
                <w:sz w:val="18"/>
                <w:szCs w:val="18"/>
              </w:rPr>
            </w:pPr>
            <w:r>
              <w:rPr>
                <w:rFonts w:ascii="宋体" w:hAnsi="宋体" w:eastAsia="宋体" w:cs="宋体"/>
                <w:spacing w:val="-1"/>
                <w:sz w:val="18"/>
                <w:szCs w:val="18"/>
              </w:rPr>
              <w:t>2023</w:t>
            </w:r>
            <w:r>
              <w:rPr>
                <w:rFonts w:ascii="宋体" w:hAnsi="宋体" w:eastAsia="宋体" w:cs="宋体"/>
                <w:spacing w:val="-35"/>
                <w:sz w:val="18"/>
                <w:szCs w:val="18"/>
              </w:rPr>
              <w:t xml:space="preserve"> </w:t>
            </w:r>
            <w:r>
              <w:rPr>
                <w:rFonts w:ascii="宋体" w:hAnsi="宋体" w:eastAsia="宋体" w:cs="宋体"/>
                <w:spacing w:val="-1"/>
                <w:sz w:val="18"/>
                <w:szCs w:val="18"/>
              </w:rPr>
              <w:t>年中央财政残疾人事业发展补助资金</w:t>
            </w:r>
          </w:p>
        </w:tc>
        <w:tc>
          <w:tcPr>
            <w:tcW w:w="2157" w:type="dxa"/>
            <w:gridSpan w:val="2"/>
            <w:vAlign w:val="top"/>
          </w:tcPr>
          <w:p w14:paraId="4BBD2857">
            <w:pPr>
              <w:spacing w:before="213" w:line="220" w:lineRule="auto"/>
              <w:ind w:left="638"/>
              <w:rPr>
                <w:rFonts w:ascii="宋体" w:hAnsi="宋体" w:eastAsia="宋体" w:cs="宋体"/>
                <w:sz w:val="18"/>
                <w:szCs w:val="18"/>
              </w:rPr>
            </w:pPr>
            <w:r>
              <w:rPr>
                <w:rFonts w:ascii="宋体" w:hAnsi="宋体" w:eastAsia="宋体" w:cs="宋体"/>
                <w:b/>
                <w:bCs/>
                <w:spacing w:val="-4"/>
                <w:sz w:val="18"/>
                <w:szCs w:val="18"/>
              </w:rPr>
              <w:t>项目负责人</w:t>
            </w:r>
          </w:p>
        </w:tc>
        <w:tc>
          <w:tcPr>
            <w:tcW w:w="1761" w:type="dxa"/>
            <w:gridSpan w:val="2"/>
            <w:vAlign w:val="top"/>
          </w:tcPr>
          <w:p w14:paraId="10A12718">
            <w:pPr>
              <w:spacing w:before="212" w:line="222" w:lineRule="auto"/>
              <w:ind w:left="705"/>
              <w:rPr>
                <w:rFonts w:ascii="宋体" w:hAnsi="宋体" w:eastAsia="宋体" w:cs="宋体"/>
                <w:sz w:val="18"/>
                <w:szCs w:val="18"/>
              </w:rPr>
            </w:pPr>
            <w:r>
              <w:rPr>
                <w:rFonts w:ascii="宋体" w:hAnsi="宋体" w:eastAsia="宋体" w:cs="宋体"/>
                <w:spacing w:val="-5"/>
                <w:sz w:val="18"/>
                <w:szCs w:val="18"/>
              </w:rPr>
              <w:t>李逊</w:t>
            </w:r>
          </w:p>
        </w:tc>
      </w:tr>
      <w:tr w14:paraId="1E90A73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6" w:hRule="atLeast"/>
        </w:trPr>
        <w:tc>
          <w:tcPr>
            <w:tcW w:w="2175" w:type="dxa"/>
            <w:gridSpan w:val="2"/>
            <w:vAlign w:val="top"/>
          </w:tcPr>
          <w:p w14:paraId="384C8257">
            <w:pPr>
              <w:spacing w:before="251" w:line="221" w:lineRule="auto"/>
              <w:ind w:left="376"/>
              <w:rPr>
                <w:rFonts w:ascii="宋体" w:hAnsi="宋体" w:eastAsia="宋体" w:cs="宋体"/>
                <w:sz w:val="18"/>
                <w:szCs w:val="18"/>
              </w:rPr>
            </w:pPr>
            <w:r>
              <w:rPr>
                <w:rFonts w:ascii="宋体" w:hAnsi="宋体" w:eastAsia="宋体" w:cs="宋体"/>
                <w:b/>
                <w:bCs/>
                <w:spacing w:val="-3"/>
                <w:sz w:val="18"/>
                <w:szCs w:val="18"/>
              </w:rPr>
              <w:t>项目资金（万元）</w:t>
            </w:r>
          </w:p>
        </w:tc>
        <w:tc>
          <w:tcPr>
            <w:tcW w:w="1411" w:type="dxa"/>
            <w:vAlign w:val="top"/>
          </w:tcPr>
          <w:p w14:paraId="798850B8">
            <w:pPr>
              <w:spacing w:before="251" w:line="220" w:lineRule="auto"/>
              <w:ind w:left="112"/>
              <w:rPr>
                <w:rFonts w:ascii="宋体" w:hAnsi="宋体" w:eastAsia="宋体" w:cs="宋体"/>
                <w:sz w:val="18"/>
                <w:szCs w:val="18"/>
              </w:rPr>
            </w:pPr>
            <w:r>
              <w:rPr>
                <w:rFonts w:ascii="宋体" w:hAnsi="宋体" w:eastAsia="宋体" w:cs="宋体"/>
                <w:spacing w:val="-2"/>
                <w:sz w:val="18"/>
                <w:szCs w:val="18"/>
              </w:rPr>
              <w:t>年度预算总额：</w:t>
            </w:r>
          </w:p>
        </w:tc>
        <w:tc>
          <w:tcPr>
            <w:tcW w:w="930" w:type="dxa"/>
            <w:vAlign w:val="top"/>
          </w:tcPr>
          <w:p w14:paraId="0BCE988E">
            <w:pPr>
              <w:spacing w:before="251"/>
              <w:ind w:left="245"/>
              <w:rPr>
                <w:rFonts w:ascii="宋体" w:hAnsi="宋体" w:eastAsia="宋体" w:cs="宋体"/>
                <w:sz w:val="18"/>
                <w:szCs w:val="18"/>
              </w:rPr>
            </w:pPr>
            <w:r>
              <w:rPr>
                <w:rFonts w:ascii="宋体" w:hAnsi="宋体" w:eastAsia="宋体" w:cs="宋体"/>
                <w:spacing w:val="-2"/>
                <w:sz w:val="18"/>
                <w:szCs w:val="18"/>
              </w:rPr>
              <w:t>21.12</w:t>
            </w:r>
          </w:p>
        </w:tc>
        <w:tc>
          <w:tcPr>
            <w:tcW w:w="1570" w:type="dxa"/>
            <w:vAlign w:val="top"/>
          </w:tcPr>
          <w:p w14:paraId="5C7ABF33">
            <w:pPr>
              <w:spacing w:before="251" w:line="220" w:lineRule="auto"/>
              <w:ind w:left="159"/>
              <w:rPr>
                <w:rFonts w:ascii="宋体" w:hAnsi="宋体" w:eastAsia="宋体" w:cs="宋体"/>
                <w:sz w:val="18"/>
                <w:szCs w:val="18"/>
              </w:rPr>
            </w:pPr>
            <w:r>
              <w:rPr>
                <w:rFonts w:ascii="宋体" w:hAnsi="宋体" w:eastAsia="宋体" w:cs="宋体"/>
                <w:spacing w:val="-2"/>
                <w:sz w:val="18"/>
                <w:szCs w:val="18"/>
              </w:rPr>
              <w:t>其中：财政拨款</w:t>
            </w:r>
          </w:p>
        </w:tc>
        <w:tc>
          <w:tcPr>
            <w:tcW w:w="1167" w:type="dxa"/>
            <w:vAlign w:val="top"/>
          </w:tcPr>
          <w:p w14:paraId="0212B085">
            <w:pPr>
              <w:spacing w:before="251"/>
              <w:ind w:left="366"/>
              <w:rPr>
                <w:rFonts w:ascii="宋体" w:hAnsi="宋体" w:eastAsia="宋体" w:cs="宋体"/>
                <w:sz w:val="18"/>
                <w:szCs w:val="18"/>
              </w:rPr>
            </w:pPr>
            <w:r>
              <w:rPr>
                <w:rFonts w:ascii="宋体" w:hAnsi="宋体" w:eastAsia="宋体" w:cs="宋体"/>
                <w:spacing w:val="-2"/>
                <w:sz w:val="18"/>
                <w:szCs w:val="18"/>
              </w:rPr>
              <w:t>21.12</w:t>
            </w:r>
          </w:p>
        </w:tc>
        <w:tc>
          <w:tcPr>
            <w:tcW w:w="990" w:type="dxa"/>
            <w:vAlign w:val="top"/>
          </w:tcPr>
          <w:p w14:paraId="19E30C97">
            <w:pPr>
              <w:spacing w:before="94" w:line="298" w:lineRule="auto"/>
              <w:ind w:left="321" w:right="220" w:hanging="89"/>
              <w:rPr>
                <w:rFonts w:ascii="宋体" w:hAnsi="宋体" w:eastAsia="宋体" w:cs="宋体"/>
                <w:sz w:val="18"/>
                <w:szCs w:val="18"/>
              </w:rPr>
            </w:pPr>
            <w:r>
              <w:rPr>
                <w:rFonts w:ascii="宋体" w:hAnsi="宋体" w:eastAsia="宋体" w:cs="宋体"/>
                <w:spacing w:val="-3"/>
                <w:sz w:val="18"/>
                <w:szCs w:val="18"/>
              </w:rPr>
              <w:t>其他资</w:t>
            </w:r>
            <w:r>
              <w:rPr>
                <w:rFonts w:ascii="宋体" w:hAnsi="宋体" w:eastAsia="宋体" w:cs="宋体"/>
                <w:sz w:val="18"/>
                <w:szCs w:val="18"/>
              </w:rPr>
              <w:t xml:space="preserve"> </w:t>
            </w:r>
            <w:r>
              <w:rPr>
                <w:rFonts w:ascii="宋体" w:hAnsi="宋体" w:eastAsia="宋体" w:cs="宋体"/>
                <w:spacing w:val="-5"/>
                <w:sz w:val="18"/>
                <w:szCs w:val="18"/>
              </w:rPr>
              <w:t>金：</w:t>
            </w:r>
          </w:p>
        </w:tc>
        <w:tc>
          <w:tcPr>
            <w:tcW w:w="1761" w:type="dxa"/>
            <w:gridSpan w:val="2"/>
            <w:vAlign w:val="top"/>
          </w:tcPr>
          <w:p w14:paraId="754AA592">
            <w:pPr>
              <w:spacing w:before="251"/>
              <w:ind w:left="705"/>
              <w:rPr>
                <w:rFonts w:ascii="宋体" w:hAnsi="宋体" w:eastAsia="宋体" w:cs="宋体"/>
                <w:sz w:val="18"/>
                <w:szCs w:val="18"/>
              </w:rPr>
            </w:pPr>
            <w:r>
              <w:rPr>
                <w:rFonts w:ascii="宋体" w:hAnsi="宋体" w:eastAsia="宋体" w:cs="宋体"/>
                <w:spacing w:val="-2"/>
                <w:sz w:val="18"/>
                <w:szCs w:val="18"/>
              </w:rPr>
              <w:t>0.00</w:t>
            </w:r>
          </w:p>
        </w:tc>
      </w:tr>
      <w:tr w14:paraId="4E663D5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2" w:hRule="atLeast"/>
        </w:trPr>
        <w:tc>
          <w:tcPr>
            <w:tcW w:w="2175" w:type="dxa"/>
            <w:gridSpan w:val="2"/>
            <w:vAlign w:val="top"/>
          </w:tcPr>
          <w:p w14:paraId="2BF14987">
            <w:pPr>
              <w:spacing w:line="475" w:lineRule="auto"/>
              <w:rPr>
                <w:rFonts w:ascii="Arial"/>
                <w:sz w:val="21"/>
              </w:rPr>
            </w:pPr>
          </w:p>
          <w:p w14:paraId="21DDF2DA">
            <w:pPr>
              <w:spacing w:before="59" w:line="221" w:lineRule="auto"/>
              <w:ind w:left="556"/>
              <w:rPr>
                <w:rFonts w:ascii="宋体" w:hAnsi="宋体" w:eastAsia="宋体" w:cs="宋体"/>
                <w:sz w:val="18"/>
                <w:szCs w:val="18"/>
              </w:rPr>
            </w:pPr>
            <w:r>
              <w:rPr>
                <w:rFonts w:ascii="宋体" w:hAnsi="宋体" w:eastAsia="宋体" w:cs="宋体"/>
                <w:b/>
                <w:bCs/>
                <w:spacing w:val="-4"/>
                <w:sz w:val="18"/>
                <w:szCs w:val="18"/>
              </w:rPr>
              <w:t>项目总体目标</w:t>
            </w:r>
          </w:p>
        </w:tc>
        <w:tc>
          <w:tcPr>
            <w:tcW w:w="7829" w:type="dxa"/>
            <w:gridSpan w:val="7"/>
            <w:vAlign w:val="top"/>
          </w:tcPr>
          <w:p w14:paraId="5A8A8422">
            <w:pPr>
              <w:spacing w:before="68" w:line="286" w:lineRule="auto"/>
              <w:ind w:left="113" w:right="107" w:firstLine="11"/>
              <w:rPr>
                <w:rFonts w:ascii="宋体" w:hAnsi="宋体" w:eastAsia="宋体" w:cs="宋体"/>
                <w:sz w:val="18"/>
                <w:szCs w:val="18"/>
              </w:rPr>
            </w:pPr>
            <w:r>
              <w:rPr>
                <w:rFonts w:ascii="宋体" w:hAnsi="宋体" w:eastAsia="宋体" w:cs="宋体"/>
                <w:spacing w:val="-1"/>
                <w:sz w:val="18"/>
                <w:szCs w:val="18"/>
              </w:rPr>
              <w:t>1.完成残疾人帮扶工作，残疾评定补贴人数</w:t>
            </w:r>
            <w:r>
              <w:rPr>
                <w:rFonts w:ascii="宋体" w:hAnsi="宋体" w:eastAsia="宋体" w:cs="宋体"/>
                <w:spacing w:val="-33"/>
                <w:sz w:val="18"/>
                <w:szCs w:val="18"/>
              </w:rPr>
              <w:t xml:space="preserve"> </w:t>
            </w:r>
            <w:r>
              <w:rPr>
                <w:rFonts w:ascii="宋体" w:hAnsi="宋体" w:eastAsia="宋体" w:cs="宋体"/>
                <w:spacing w:val="-1"/>
                <w:sz w:val="18"/>
                <w:szCs w:val="18"/>
              </w:rPr>
              <w:t>5</w:t>
            </w:r>
            <w:r>
              <w:rPr>
                <w:rFonts w:ascii="宋体" w:hAnsi="宋体" w:eastAsia="宋体" w:cs="宋体"/>
                <w:spacing w:val="-2"/>
                <w:sz w:val="18"/>
                <w:szCs w:val="18"/>
              </w:rPr>
              <w:t>4</w:t>
            </w:r>
            <w:r>
              <w:rPr>
                <w:rFonts w:ascii="宋体" w:hAnsi="宋体" w:eastAsia="宋体" w:cs="宋体"/>
                <w:spacing w:val="-38"/>
                <w:sz w:val="18"/>
                <w:szCs w:val="18"/>
              </w:rPr>
              <w:t xml:space="preserve"> </w:t>
            </w:r>
            <w:r>
              <w:rPr>
                <w:rFonts w:ascii="宋体" w:hAnsi="宋体" w:eastAsia="宋体" w:cs="宋体"/>
                <w:spacing w:val="-2"/>
                <w:sz w:val="18"/>
                <w:szCs w:val="18"/>
              </w:rPr>
              <w:t>人，重度残疾人家庭无障碍改造户数</w:t>
            </w:r>
            <w:r>
              <w:rPr>
                <w:rFonts w:ascii="宋体" w:hAnsi="宋体" w:eastAsia="宋体" w:cs="宋体"/>
                <w:spacing w:val="-26"/>
                <w:sz w:val="18"/>
                <w:szCs w:val="18"/>
              </w:rPr>
              <w:t xml:space="preserve"> </w:t>
            </w:r>
            <w:r>
              <w:rPr>
                <w:rFonts w:ascii="宋体" w:hAnsi="宋体" w:eastAsia="宋体" w:cs="宋体"/>
                <w:spacing w:val="-2"/>
                <w:sz w:val="18"/>
                <w:szCs w:val="18"/>
              </w:rPr>
              <w:t>15</w:t>
            </w:r>
            <w:r>
              <w:rPr>
                <w:rFonts w:ascii="宋体" w:hAnsi="宋体" w:eastAsia="宋体" w:cs="宋体"/>
                <w:spacing w:val="-38"/>
                <w:sz w:val="18"/>
                <w:szCs w:val="18"/>
              </w:rPr>
              <w:t xml:space="preserve"> </w:t>
            </w:r>
            <w:r>
              <w:rPr>
                <w:rFonts w:ascii="宋体" w:hAnsi="宋体" w:eastAsia="宋体" w:cs="宋体"/>
                <w:spacing w:val="-2"/>
                <w:sz w:val="18"/>
                <w:szCs w:val="18"/>
              </w:rPr>
              <w:t>户，残疾</w:t>
            </w:r>
            <w:r>
              <w:rPr>
                <w:rFonts w:ascii="宋体" w:hAnsi="宋体" w:eastAsia="宋体" w:cs="宋体"/>
                <w:sz w:val="18"/>
                <w:szCs w:val="18"/>
              </w:rPr>
              <w:t xml:space="preserve"> </w:t>
            </w:r>
            <w:r>
              <w:rPr>
                <w:rFonts w:ascii="宋体" w:hAnsi="宋体" w:eastAsia="宋体" w:cs="宋体"/>
                <w:spacing w:val="-4"/>
                <w:sz w:val="18"/>
                <w:szCs w:val="18"/>
              </w:rPr>
              <w:t>儿童康复救助人数</w:t>
            </w:r>
            <w:r>
              <w:rPr>
                <w:rFonts w:ascii="宋体" w:hAnsi="宋体" w:eastAsia="宋体" w:cs="宋体"/>
                <w:spacing w:val="-34"/>
                <w:sz w:val="18"/>
                <w:szCs w:val="18"/>
              </w:rPr>
              <w:t xml:space="preserve"> </w:t>
            </w:r>
            <w:r>
              <w:rPr>
                <w:rFonts w:ascii="宋体" w:hAnsi="宋体" w:eastAsia="宋体" w:cs="宋体"/>
                <w:spacing w:val="-4"/>
                <w:sz w:val="18"/>
                <w:szCs w:val="18"/>
              </w:rPr>
              <w:t>4</w:t>
            </w:r>
            <w:r>
              <w:rPr>
                <w:rFonts w:ascii="宋体" w:hAnsi="宋体" w:eastAsia="宋体" w:cs="宋体"/>
                <w:spacing w:val="-37"/>
                <w:sz w:val="18"/>
                <w:szCs w:val="18"/>
              </w:rPr>
              <w:t xml:space="preserve"> </w:t>
            </w:r>
            <w:r>
              <w:rPr>
                <w:rFonts w:ascii="宋体" w:hAnsi="宋体" w:eastAsia="宋体" w:cs="宋体"/>
                <w:spacing w:val="-4"/>
                <w:sz w:val="18"/>
                <w:szCs w:val="18"/>
              </w:rPr>
              <w:t>人，残疾人托养人数</w:t>
            </w:r>
            <w:r>
              <w:rPr>
                <w:rFonts w:ascii="宋体" w:hAnsi="宋体" w:eastAsia="宋体" w:cs="宋体"/>
                <w:spacing w:val="-35"/>
                <w:sz w:val="18"/>
                <w:szCs w:val="18"/>
              </w:rPr>
              <w:t xml:space="preserve"> </w:t>
            </w:r>
            <w:r>
              <w:rPr>
                <w:rFonts w:ascii="宋体" w:hAnsi="宋体" w:eastAsia="宋体" w:cs="宋体"/>
                <w:spacing w:val="-4"/>
                <w:sz w:val="18"/>
                <w:szCs w:val="18"/>
              </w:rPr>
              <w:t>20</w:t>
            </w:r>
            <w:r>
              <w:rPr>
                <w:rFonts w:ascii="宋体" w:hAnsi="宋体" w:eastAsia="宋体" w:cs="宋体"/>
                <w:spacing w:val="-37"/>
                <w:sz w:val="18"/>
                <w:szCs w:val="18"/>
              </w:rPr>
              <w:t xml:space="preserve"> </w:t>
            </w:r>
            <w:r>
              <w:rPr>
                <w:rFonts w:ascii="宋体" w:hAnsi="宋体" w:eastAsia="宋体" w:cs="宋体"/>
                <w:spacing w:val="-4"/>
                <w:sz w:val="18"/>
                <w:szCs w:val="18"/>
              </w:rPr>
              <w:t>人，基本康复服务人数</w:t>
            </w:r>
            <w:r>
              <w:rPr>
                <w:rFonts w:ascii="宋体" w:hAnsi="宋体" w:eastAsia="宋体" w:cs="宋体"/>
                <w:spacing w:val="-24"/>
                <w:sz w:val="18"/>
                <w:szCs w:val="18"/>
              </w:rPr>
              <w:t xml:space="preserve"> </w:t>
            </w:r>
            <w:r>
              <w:rPr>
                <w:rFonts w:ascii="宋体" w:hAnsi="宋体" w:eastAsia="宋体" w:cs="宋体"/>
                <w:spacing w:val="-4"/>
                <w:sz w:val="18"/>
                <w:szCs w:val="18"/>
              </w:rPr>
              <w:t>100</w:t>
            </w:r>
            <w:r>
              <w:rPr>
                <w:rFonts w:ascii="宋体" w:hAnsi="宋体" w:eastAsia="宋体" w:cs="宋体"/>
                <w:spacing w:val="-37"/>
                <w:sz w:val="18"/>
                <w:szCs w:val="18"/>
              </w:rPr>
              <w:t xml:space="preserve"> </w:t>
            </w:r>
            <w:r>
              <w:rPr>
                <w:rFonts w:ascii="宋体" w:hAnsi="宋体" w:eastAsia="宋体" w:cs="宋体"/>
                <w:spacing w:val="-4"/>
                <w:sz w:val="18"/>
                <w:szCs w:val="18"/>
              </w:rPr>
              <w:t>人，成人肢体康复人数</w:t>
            </w:r>
            <w:r>
              <w:rPr>
                <w:rFonts w:ascii="宋体" w:hAnsi="宋体" w:eastAsia="宋体" w:cs="宋体"/>
                <w:spacing w:val="-24"/>
                <w:sz w:val="18"/>
                <w:szCs w:val="18"/>
              </w:rPr>
              <w:t xml:space="preserve"> </w:t>
            </w:r>
            <w:r>
              <w:rPr>
                <w:rFonts w:ascii="宋体" w:hAnsi="宋体" w:eastAsia="宋体" w:cs="宋体"/>
                <w:spacing w:val="-4"/>
                <w:sz w:val="18"/>
                <w:szCs w:val="18"/>
              </w:rPr>
              <w:t>10</w:t>
            </w:r>
            <w:r>
              <w:rPr>
                <w:rFonts w:ascii="宋体" w:hAnsi="宋体" w:eastAsia="宋体" w:cs="宋体"/>
                <w:sz w:val="18"/>
                <w:szCs w:val="18"/>
              </w:rPr>
              <w:t xml:space="preserve"> </w:t>
            </w:r>
            <w:r>
              <w:rPr>
                <w:rFonts w:ascii="宋体" w:hAnsi="宋体" w:eastAsia="宋体" w:cs="宋体"/>
                <w:spacing w:val="-1"/>
                <w:sz w:val="18"/>
                <w:szCs w:val="18"/>
              </w:rPr>
              <w:t>人，辅助采购</w:t>
            </w:r>
            <w:r>
              <w:rPr>
                <w:rFonts w:ascii="宋体" w:hAnsi="宋体" w:eastAsia="宋体" w:cs="宋体"/>
                <w:spacing w:val="-38"/>
                <w:sz w:val="18"/>
                <w:szCs w:val="18"/>
              </w:rPr>
              <w:t xml:space="preserve"> </w:t>
            </w:r>
            <w:r>
              <w:rPr>
                <w:rFonts w:ascii="宋体" w:hAnsi="宋体" w:eastAsia="宋体" w:cs="宋体"/>
                <w:spacing w:val="-1"/>
                <w:sz w:val="18"/>
                <w:szCs w:val="18"/>
              </w:rPr>
              <w:t>4</w:t>
            </w:r>
            <w:r>
              <w:rPr>
                <w:rFonts w:ascii="宋体" w:hAnsi="宋体" w:eastAsia="宋体" w:cs="宋体"/>
                <w:spacing w:val="-37"/>
                <w:sz w:val="18"/>
                <w:szCs w:val="18"/>
              </w:rPr>
              <w:t xml:space="preserve"> </w:t>
            </w:r>
            <w:r>
              <w:rPr>
                <w:rFonts w:ascii="宋体" w:hAnsi="宋体" w:eastAsia="宋体" w:cs="宋体"/>
                <w:spacing w:val="-1"/>
                <w:sz w:val="18"/>
                <w:szCs w:val="18"/>
              </w:rPr>
              <w:t>人，保证残疾人群体人人享受康复服务。</w:t>
            </w:r>
          </w:p>
          <w:p w14:paraId="009385B8">
            <w:pPr>
              <w:spacing w:before="98" w:line="219" w:lineRule="auto"/>
              <w:ind w:left="113"/>
              <w:rPr>
                <w:rFonts w:ascii="宋体" w:hAnsi="宋体" w:eastAsia="宋体" w:cs="宋体"/>
                <w:sz w:val="18"/>
                <w:szCs w:val="18"/>
              </w:rPr>
            </w:pPr>
            <w:r>
              <w:rPr>
                <w:rFonts w:ascii="宋体" w:hAnsi="宋体" w:eastAsia="宋体" w:cs="宋体"/>
                <w:sz w:val="18"/>
                <w:szCs w:val="18"/>
              </w:rPr>
              <w:t>2.切实保障残疾人生活，发展残疾人事业，营造关心，关爱</w:t>
            </w:r>
            <w:r>
              <w:rPr>
                <w:rFonts w:ascii="宋体" w:hAnsi="宋体" w:eastAsia="宋体" w:cs="宋体"/>
                <w:spacing w:val="-1"/>
                <w:sz w:val="18"/>
                <w:szCs w:val="18"/>
              </w:rPr>
              <w:t>残疾人群体的社会氛围。</w:t>
            </w:r>
          </w:p>
        </w:tc>
      </w:tr>
      <w:tr w14:paraId="2EEAB3F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1" w:hRule="atLeast"/>
        </w:trPr>
        <w:tc>
          <w:tcPr>
            <w:tcW w:w="880" w:type="dxa"/>
            <w:vAlign w:val="top"/>
          </w:tcPr>
          <w:p w14:paraId="03057CE9">
            <w:pPr>
              <w:spacing w:before="69" w:line="283" w:lineRule="auto"/>
              <w:ind w:left="354" w:right="165" w:hanging="177"/>
              <w:rPr>
                <w:rFonts w:ascii="宋体" w:hAnsi="宋体" w:eastAsia="宋体" w:cs="宋体"/>
                <w:sz w:val="18"/>
                <w:szCs w:val="18"/>
              </w:rPr>
            </w:pPr>
            <w:r>
              <w:rPr>
                <w:rFonts w:ascii="宋体" w:hAnsi="宋体" w:eastAsia="宋体" w:cs="宋体"/>
                <w:b/>
                <w:bCs/>
                <w:spacing w:val="-5"/>
                <w:sz w:val="18"/>
                <w:szCs w:val="18"/>
              </w:rPr>
              <w:t>一级指</w:t>
            </w:r>
            <w:r>
              <w:rPr>
                <w:rFonts w:ascii="宋体" w:hAnsi="宋体" w:eastAsia="宋体" w:cs="宋体"/>
                <w:sz w:val="18"/>
                <w:szCs w:val="18"/>
              </w:rPr>
              <w:t xml:space="preserve"> </w:t>
            </w:r>
            <w:r>
              <w:rPr>
                <w:rFonts w:ascii="宋体" w:hAnsi="宋体" w:eastAsia="宋体" w:cs="宋体"/>
                <w:b/>
                <w:bCs/>
                <w:spacing w:val="-2"/>
                <w:sz w:val="18"/>
                <w:szCs w:val="18"/>
              </w:rPr>
              <w:t>标</w:t>
            </w:r>
          </w:p>
        </w:tc>
        <w:tc>
          <w:tcPr>
            <w:tcW w:w="1295" w:type="dxa"/>
            <w:vAlign w:val="top"/>
          </w:tcPr>
          <w:p w14:paraId="599DC775">
            <w:pPr>
              <w:spacing w:before="225" w:line="221" w:lineRule="auto"/>
              <w:ind w:left="293"/>
              <w:rPr>
                <w:rFonts w:ascii="宋体" w:hAnsi="宋体" w:eastAsia="宋体" w:cs="宋体"/>
                <w:sz w:val="18"/>
                <w:szCs w:val="18"/>
              </w:rPr>
            </w:pPr>
            <w:r>
              <w:rPr>
                <w:rFonts w:ascii="宋体" w:hAnsi="宋体" w:eastAsia="宋体" w:cs="宋体"/>
                <w:b/>
                <w:bCs/>
                <w:spacing w:val="-4"/>
                <w:sz w:val="18"/>
                <w:szCs w:val="18"/>
              </w:rPr>
              <w:t>二级指标</w:t>
            </w:r>
          </w:p>
        </w:tc>
        <w:tc>
          <w:tcPr>
            <w:tcW w:w="1411" w:type="dxa"/>
            <w:vAlign w:val="top"/>
          </w:tcPr>
          <w:p w14:paraId="7650C7F7">
            <w:pPr>
              <w:spacing w:before="225" w:line="221" w:lineRule="auto"/>
              <w:ind w:left="349"/>
              <w:rPr>
                <w:rFonts w:ascii="宋体" w:hAnsi="宋体" w:eastAsia="宋体" w:cs="宋体"/>
                <w:sz w:val="18"/>
                <w:szCs w:val="18"/>
              </w:rPr>
            </w:pPr>
            <w:r>
              <w:rPr>
                <w:rFonts w:ascii="宋体" w:hAnsi="宋体" w:eastAsia="宋体" w:cs="宋体"/>
                <w:b/>
                <w:bCs/>
                <w:spacing w:val="-4"/>
                <w:sz w:val="18"/>
                <w:szCs w:val="18"/>
              </w:rPr>
              <w:t>三级指标</w:t>
            </w:r>
          </w:p>
        </w:tc>
        <w:tc>
          <w:tcPr>
            <w:tcW w:w="930" w:type="dxa"/>
            <w:vAlign w:val="top"/>
          </w:tcPr>
          <w:p w14:paraId="39ACA11E">
            <w:pPr>
              <w:spacing w:before="226" w:line="220" w:lineRule="auto"/>
              <w:ind w:left="202"/>
              <w:rPr>
                <w:rFonts w:ascii="宋体" w:hAnsi="宋体" w:eastAsia="宋体" w:cs="宋体"/>
                <w:sz w:val="18"/>
                <w:szCs w:val="18"/>
              </w:rPr>
            </w:pPr>
            <w:r>
              <w:rPr>
                <w:rFonts w:ascii="宋体" w:hAnsi="宋体" w:eastAsia="宋体" w:cs="宋体"/>
                <w:b/>
                <w:bCs/>
                <w:spacing w:val="-5"/>
                <w:sz w:val="18"/>
                <w:szCs w:val="18"/>
              </w:rPr>
              <w:t>指标值</w:t>
            </w:r>
          </w:p>
        </w:tc>
        <w:tc>
          <w:tcPr>
            <w:tcW w:w="1570" w:type="dxa"/>
            <w:vAlign w:val="top"/>
          </w:tcPr>
          <w:p w14:paraId="044295B1">
            <w:pPr>
              <w:spacing w:before="226" w:line="219" w:lineRule="auto"/>
              <w:ind w:left="160"/>
              <w:rPr>
                <w:rFonts w:ascii="宋体" w:hAnsi="宋体" w:eastAsia="宋体" w:cs="宋体"/>
                <w:sz w:val="18"/>
                <w:szCs w:val="18"/>
              </w:rPr>
            </w:pPr>
            <w:r>
              <w:rPr>
                <w:rFonts w:ascii="宋体" w:hAnsi="宋体" w:eastAsia="宋体" w:cs="宋体"/>
                <w:b/>
                <w:bCs/>
                <w:spacing w:val="-3"/>
                <w:sz w:val="18"/>
                <w:szCs w:val="18"/>
              </w:rPr>
              <w:t>指标值设置依据</w:t>
            </w:r>
          </w:p>
        </w:tc>
        <w:tc>
          <w:tcPr>
            <w:tcW w:w="1167" w:type="dxa"/>
            <w:vAlign w:val="top"/>
          </w:tcPr>
          <w:p w14:paraId="77185D03">
            <w:pPr>
              <w:spacing w:before="226" w:line="220" w:lineRule="auto"/>
              <w:ind w:left="140"/>
              <w:rPr>
                <w:rFonts w:ascii="宋体" w:hAnsi="宋体" w:eastAsia="宋体" w:cs="宋体"/>
                <w:sz w:val="18"/>
                <w:szCs w:val="18"/>
              </w:rPr>
            </w:pPr>
            <w:r>
              <w:rPr>
                <w:rFonts w:ascii="宋体" w:hAnsi="宋体" w:eastAsia="宋体" w:cs="宋体"/>
                <w:b/>
                <w:bCs/>
                <w:spacing w:val="-4"/>
                <w:sz w:val="18"/>
                <w:szCs w:val="18"/>
              </w:rPr>
              <w:t>上年完成值</w:t>
            </w:r>
          </w:p>
        </w:tc>
        <w:tc>
          <w:tcPr>
            <w:tcW w:w="990" w:type="dxa"/>
            <w:vAlign w:val="top"/>
          </w:tcPr>
          <w:p w14:paraId="04BC6E80">
            <w:pPr>
              <w:spacing w:before="69" w:line="283" w:lineRule="auto"/>
              <w:ind w:left="319" w:right="128" w:hanging="177"/>
              <w:rPr>
                <w:rFonts w:ascii="宋体" w:hAnsi="宋体" w:eastAsia="宋体" w:cs="宋体"/>
                <w:sz w:val="18"/>
                <w:szCs w:val="18"/>
              </w:rPr>
            </w:pPr>
            <w:r>
              <w:rPr>
                <w:rFonts w:ascii="宋体" w:hAnsi="宋体" w:eastAsia="宋体" w:cs="宋体"/>
                <w:b/>
                <w:bCs/>
                <w:spacing w:val="-4"/>
                <w:sz w:val="18"/>
                <w:szCs w:val="18"/>
              </w:rPr>
              <w:t>指标分值</w:t>
            </w:r>
            <w:r>
              <w:rPr>
                <w:rFonts w:ascii="宋体" w:hAnsi="宋体" w:eastAsia="宋体" w:cs="宋体"/>
                <w:sz w:val="18"/>
                <w:szCs w:val="18"/>
              </w:rPr>
              <w:t xml:space="preserve"> </w:t>
            </w:r>
            <w:r>
              <w:rPr>
                <w:rFonts w:ascii="宋体" w:hAnsi="宋体" w:eastAsia="宋体" w:cs="宋体"/>
                <w:b/>
                <w:bCs/>
                <w:spacing w:val="-6"/>
                <w:sz w:val="18"/>
                <w:szCs w:val="18"/>
              </w:rPr>
              <w:t>权重</w:t>
            </w:r>
          </w:p>
        </w:tc>
        <w:tc>
          <w:tcPr>
            <w:tcW w:w="772" w:type="dxa"/>
            <w:vAlign w:val="top"/>
          </w:tcPr>
          <w:p w14:paraId="628B08FD">
            <w:pPr>
              <w:spacing w:before="69" w:line="221" w:lineRule="auto"/>
              <w:ind w:left="124"/>
              <w:rPr>
                <w:rFonts w:ascii="宋体" w:hAnsi="宋体" w:eastAsia="宋体" w:cs="宋体"/>
                <w:sz w:val="18"/>
                <w:szCs w:val="18"/>
              </w:rPr>
            </w:pPr>
            <w:r>
              <w:rPr>
                <w:rFonts w:ascii="宋体" w:hAnsi="宋体" w:eastAsia="宋体" w:cs="宋体"/>
                <w:b/>
                <w:bCs/>
                <w:spacing w:val="-5"/>
                <w:sz w:val="18"/>
                <w:szCs w:val="18"/>
              </w:rPr>
              <w:t>指标赋</w:t>
            </w:r>
          </w:p>
          <w:p w14:paraId="116C335A">
            <w:pPr>
              <w:spacing w:before="96" w:line="221" w:lineRule="auto"/>
              <w:ind w:left="124"/>
              <w:rPr>
                <w:rFonts w:ascii="宋体" w:hAnsi="宋体" w:eastAsia="宋体" w:cs="宋体"/>
                <w:sz w:val="18"/>
                <w:szCs w:val="18"/>
              </w:rPr>
            </w:pPr>
            <w:r>
              <w:rPr>
                <w:rFonts w:ascii="宋体" w:hAnsi="宋体" w:eastAsia="宋体" w:cs="宋体"/>
                <w:b/>
                <w:bCs/>
                <w:spacing w:val="-5"/>
                <w:sz w:val="18"/>
                <w:szCs w:val="18"/>
              </w:rPr>
              <w:t>分规则</w:t>
            </w:r>
          </w:p>
        </w:tc>
        <w:tc>
          <w:tcPr>
            <w:tcW w:w="989" w:type="dxa"/>
            <w:vAlign w:val="top"/>
          </w:tcPr>
          <w:p w14:paraId="25C5ED3E">
            <w:pPr>
              <w:spacing w:before="225" w:line="221" w:lineRule="auto"/>
              <w:ind w:left="137"/>
              <w:rPr>
                <w:rFonts w:ascii="宋体" w:hAnsi="宋体" w:eastAsia="宋体" w:cs="宋体"/>
                <w:sz w:val="18"/>
                <w:szCs w:val="18"/>
              </w:rPr>
            </w:pPr>
            <w:r>
              <w:rPr>
                <w:rFonts w:ascii="宋体" w:hAnsi="宋体" w:eastAsia="宋体" w:cs="宋体"/>
                <w:b/>
                <w:bCs/>
                <w:spacing w:val="-3"/>
                <w:sz w:val="18"/>
                <w:szCs w:val="18"/>
              </w:rPr>
              <w:t>佐证资料</w:t>
            </w:r>
          </w:p>
        </w:tc>
      </w:tr>
      <w:tr w14:paraId="4CC6027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880" w:type="dxa"/>
            <w:vMerge w:val="restart"/>
            <w:tcBorders>
              <w:bottom w:val="nil"/>
            </w:tcBorders>
            <w:vAlign w:val="top"/>
          </w:tcPr>
          <w:p w14:paraId="6069E2F4">
            <w:pPr>
              <w:spacing w:line="245" w:lineRule="auto"/>
              <w:rPr>
                <w:rFonts w:ascii="Arial"/>
                <w:sz w:val="21"/>
              </w:rPr>
            </w:pPr>
          </w:p>
          <w:p w14:paraId="333D575D">
            <w:pPr>
              <w:spacing w:line="245" w:lineRule="auto"/>
              <w:rPr>
                <w:rFonts w:ascii="Arial"/>
                <w:sz w:val="21"/>
              </w:rPr>
            </w:pPr>
          </w:p>
          <w:p w14:paraId="585C9933">
            <w:pPr>
              <w:spacing w:line="245" w:lineRule="auto"/>
              <w:rPr>
                <w:rFonts w:ascii="Arial"/>
                <w:sz w:val="21"/>
              </w:rPr>
            </w:pPr>
          </w:p>
          <w:p w14:paraId="012F1FFB">
            <w:pPr>
              <w:spacing w:line="245" w:lineRule="auto"/>
              <w:rPr>
                <w:rFonts w:ascii="Arial"/>
                <w:sz w:val="21"/>
              </w:rPr>
            </w:pPr>
          </w:p>
          <w:p w14:paraId="3F7DC192">
            <w:pPr>
              <w:spacing w:line="245" w:lineRule="auto"/>
              <w:rPr>
                <w:rFonts w:ascii="Arial"/>
                <w:sz w:val="21"/>
              </w:rPr>
            </w:pPr>
          </w:p>
          <w:p w14:paraId="3B93F8AA">
            <w:pPr>
              <w:spacing w:line="245" w:lineRule="auto"/>
              <w:rPr>
                <w:rFonts w:ascii="Arial"/>
                <w:sz w:val="21"/>
              </w:rPr>
            </w:pPr>
          </w:p>
          <w:p w14:paraId="605F4C5C">
            <w:pPr>
              <w:spacing w:line="245" w:lineRule="auto"/>
              <w:rPr>
                <w:rFonts w:ascii="Arial"/>
                <w:sz w:val="21"/>
              </w:rPr>
            </w:pPr>
          </w:p>
          <w:p w14:paraId="1940D09A">
            <w:pPr>
              <w:spacing w:line="245" w:lineRule="auto"/>
              <w:rPr>
                <w:rFonts w:ascii="Arial"/>
                <w:sz w:val="21"/>
              </w:rPr>
            </w:pPr>
          </w:p>
          <w:p w14:paraId="20A0EE3A">
            <w:pPr>
              <w:spacing w:line="245" w:lineRule="auto"/>
              <w:rPr>
                <w:rFonts w:ascii="Arial"/>
                <w:sz w:val="21"/>
              </w:rPr>
            </w:pPr>
          </w:p>
          <w:p w14:paraId="39D9BFF3">
            <w:pPr>
              <w:spacing w:line="245" w:lineRule="auto"/>
              <w:rPr>
                <w:rFonts w:ascii="Arial"/>
                <w:sz w:val="21"/>
              </w:rPr>
            </w:pPr>
          </w:p>
          <w:p w14:paraId="4D0326E1">
            <w:pPr>
              <w:spacing w:line="245" w:lineRule="auto"/>
              <w:rPr>
                <w:rFonts w:ascii="Arial"/>
                <w:sz w:val="21"/>
              </w:rPr>
            </w:pPr>
          </w:p>
          <w:p w14:paraId="7CAA3993">
            <w:pPr>
              <w:spacing w:line="246" w:lineRule="auto"/>
              <w:rPr>
                <w:rFonts w:ascii="Arial"/>
                <w:sz w:val="21"/>
              </w:rPr>
            </w:pPr>
          </w:p>
          <w:p w14:paraId="0A437764">
            <w:pPr>
              <w:spacing w:line="246" w:lineRule="auto"/>
              <w:rPr>
                <w:rFonts w:ascii="Arial"/>
                <w:sz w:val="21"/>
              </w:rPr>
            </w:pPr>
          </w:p>
          <w:p w14:paraId="031489C5">
            <w:pPr>
              <w:spacing w:line="246" w:lineRule="auto"/>
              <w:rPr>
                <w:rFonts w:ascii="Arial"/>
                <w:sz w:val="21"/>
              </w:rPr>
            </w:pPr>
          </w:p>
          <w:p w14:paraId="58561301">
            <w:pPr>
              <w:spacing w:line="246" w:lineRule="auto"/>
              <w:rPr>
                <w:rFonts w:ascii="Arial"/>
                <w:sz w:val="21"/>
              </w:rPr>
            </w:pPr>
          </w:p>
          <w:p w14:paraId="44D54E8B">
            <w:pPr>
              <w:spacing w:line="246" w:lineRule="auto"/>
              <w:rPr>
                <w:rFonts w:ascii="Arial"/>
                <w:sz w:val="21"/>
              </w:rPr>
            </w:pPr>
          </w:p>
          <w:p w14:paraId="424878EE">
            <w:pPr>
              <w:spacing w:before="59" w:line="220" w:lineRule="auto"/>
              <w:ind w:left="174"/>
              <w:rPr>
                <w:rFonts w:ascii="宋体" w:hAnsi="宋体" w:eastAsia="宋体" w:cs="宋体"/>
                <w:sz w:val="18"/>
                <w:szCs w:val="18"/>
              </w:rPr>
            </w:pPr>
            <w:r>
              <w:rPr>
                <w:rFonts w:ascii="宋体" w:hAnsi="宋体" w:eastAsia="宋体" w:cs="宋体"/>
                <w:spacing w:val="-3"/>
                <w:sz w:val="18"/>
                <w:szCs w:val="18"/>
              </w:rPr>
              <w:t>产出指</w:t>
            </w:r>
          </w:p>
          <w:p w14:paraId="5187CAB9">
            <w:pPr>
              <w:spacing w:before="97" w:line="221" w:lineRule="auto"/>
              <w:ind w:left="355"/>
              <w:rPr>
                <w:rFonts w:ascii="宋体" w:hAnsi="宋体" w:eastAsia="宋体" w:cs="宋体"/>
                <w:sz w:val="18"/>
                <w:szCs w:val="18"/>
              </w:rPr>
            </w:pPr>
            <w:r>
              <w:rPr>
                <w:rFonts w:ascii="宋体" w:hAnsi="宋体" w:eastAsia="宋体" w:cs="宋体"/>
                <w:sz w:val="18"/>
                <w:szCs w:val="18"/>
              </w:rPr>
              <w:t>标</w:t>
            </w:r>
          </w:p>
        </w:tc>
        <w:tc>
          <w:tcPr>
            <w:tcW w:w="1295" w:type="dxa"/>
            <w:vMerge w:val="restart"/>
            <w:tcBorders>
              <w:bottom w:val="nil"/>
            </w:tcBorders>
            <w:vAlign w:val="top"/>
          </w:tcPr>
          <w:p w14:paraId="5A120867">
            <w:pPr>
              <w:rPr>
                <w:rFonts w:ascii="Arial"/>
                <w:sz w:val="21"/>
              </w:rPr>
            </w:pPr>
          </w:p>
          <w:p w14:paraId="2A4FCBFF">
            <w:pPr>
              <w:rPr>
                <w:rFonts w:ascii="Arial"/>
                <w:sz w:val="21"/>
              </w:rPr>
            </w:pPr>
          </w:p>
          <w:p w14:paraId="2956EEBE">
            <w:pPr>
              <w:rPr>
                <w:rFonts w:ascii="Arial"/>
                <w:sz w:val="21"/>
              </w:rPr>
            </w:pPr>
          </w:p>
          <w:p w14:paraId="7F695B56">
            <w:pPr>
              <w:rPr>
                <w:rFonts w:ascii="Arial"/>
                <w:sz w:val="21"/>
              </w:rPr>
            </w:pPr>
          </w:p>
          <w:p w14:paraId="4A24A002">
            <w:pPr>
              <w:rPr>
                <w:rFonts w:ascii="Arial"/>
                <w:sz w:val="21"/>
              </w:rPr>
            </w:pPr>
          </w:p>
          <w:p w14:paraId="45AD9F9C">
            <w:pPr>
              <w:spacing w:line="241" w:lineRule="auto"/>
              <w:rPr>
                <w:rFonts w:ascii="Arial"/>
                <w:sz w:val="21"/>
              </w:rPr>
            </w:pPr>
          </w:p>
          <w:p w14:paraId="26E535B6">
            <w:pPr>
              <w:spacing w:line="241" w:lineRule="auto"/>
              <w:rPr>
                <w:rFonts w:ascii="Arial"/>
                <w:sz w:val="21"/>
              </w:rPr>
            </w:pPr>
          </w:p>
          <w:p w14:paraId="0BDBC0B4">
            <w:pPr>
              <w:spacing w:line="241" w:lineRule="auto"/>
              <w:rPr>
                <w:rFonts w:ascii="Arial"/>
                <w:sz w:val="21"/>
              </w:rPr>
            </w:pPr>
          </w:p>
          <w:p w14:paraId="3A3AFFE0">
            <w:pPr>
              <w:spacing w:line="241" w:lineRule="auto"/>
              <w:rPr>
                <w:rFonts w:ascii="Arial"/>
                <w:sz w:val="21"/>
              </w:rPr>
            </w:pPr>
          </w:p>
          <w:p w14:paraId="148020E7">
            <w:pPr>
              <w:spacing w:line="241" w:lineRule="auto"/>
              <w:rPr>
                <w:rFonts w:ascii="Arial"/>
                <w:sz w:val="21"/>
              </w:rPr>
            </w:pPr>
          </w:p>
          <w:p w14:paraId="72472AC1">
            <w:pPr>
              <w:spacing w:line="241" w:lineRule="auto"/>
              <w:rPr>
                <w:rFonts w:ascii="Arial"/>
                <w:sz w:val="21"/>
              </w:rPr>
            </w:pPr>
          </w:p>
          <w:p w14:paraId="098E8E5C">
            <w:pPr>
              <w:spacing w:line="241" w:lineRule="auto"/>
              <w:rPr>
                <w:rFonts w:ascii="Arial"/>
                <w:sz w:val="21"/>
              </w:rPr>
            </w:pPr>
          </w:p>
          <w:p w14:paraId="32C35417">
            <w:pPr>
              <w:spacing w:line="241" w:lineRule="auto"/>
              <w:rPr>
                <w:rFonts w:ascii="Arial"/>
                <w:sz w:val="21"/>
              </w:rPr>
            </w:pPr>
          </w:p>
          <w:p w14:paraId="7A4072D3">
            <w:pPr>
              <w:spacing w:line="241" w:lineRule="auto"/>
              <w:rPr>
                <w:rFonts w:ascii="Arial"/>
                <w:sz w:val="21"/>
              </w:rPr>
            </w:pPr>
          </w:p>
          <w:p w14:paraId="11E002EF">
            <w:pPr>
              <w:spacing w:line="241" w:lineRule="auto"/>
              <w:rPr>
                <w:rFonts w:ascii="Arial"/>
                <w:sz w:val="21"/>
              </w:rPr>
            </w:pPr>
          </w:p>
          <w:p w14:paraId="5A6339BA">
            <w:pPr>
              <w:spacing w:before="59" w:line="220" w:lineRule="auto"/>
              <w:ind w:left="292"/>
              <w:rPr>
                <w:rFonts w:ascii="宋体" w:hAnsi="宋体" w:eastAsia="宋体" w:cs="宋体"/>
                <w:sz w:val="18"/>
                <w:szCs w:val="18"/>
              </w:rPr>
            </w:pPr>
            <w:r>
              <w:rPr>
                <w:rFonts w:ascii="宋体" w:hAnsi="宋体" w:eastAsia="宋体" w:cs="宋体"/>
                <w:spacing w:val="-3"/>
                <w:sz w:val="18"/>
                <w:szCs w:val="18"/>
              </w:rPr>
              <w:t>数量指标</w:t>
            </w:r>
          </w:p>
        </w:tc>
        <w:tc>
          <w:tcPr>
            <w:tcW w:w="1411" w:type="dxa"/>
            <w:vAlign w:val="top"/>
          </w:tcPr>
          <w:p w14:paraId="5006C0C4">
            <w:pPr>
              <w:spacing w:before="223" w:line="220" w:lineRule="auto"/>
              <w:ind w:left="169"/>
              <w:rPr>
                <w:rFonts w:ascii="宋体" w:hAnsi="宋体" w:eastAsia="宋体" w:cs="宋体"/>
                <w:sz w:val="18"/>
                <w:szCs w:val="18"/>
              </w:rPr>
            </w:pPr>
            <w:r>
              <w:rPr>
                <w:rFonts w:ascii="宋体" w:hAnsi="宋体" w:eastAsia="宋体" w:cs="宋体"/>
                <w:spacing w:val="-2"/>
                <w:sz w:val="18"/>
                <w:szCs w:val="18"/>
              </w:rPr>
              <w:t>残疾评定补贴</w:t>
            </w:r>
          </w:p>
          <w:p w14:paraId="00AEB33F">
            <w:pPr>
              <w:spacing w:before="97" w:line="220" w:lineRule="auto"/>
              <w:ind w:left="530"/>
              <w:rPr>
                <w:rFonts w:ascii="宋体" w:hAnsi="宋体" w:eastAsia="宋体" w:cs="宋体"/>
                <w:sz w:val="18"/>
                <w:szCs w:val="18"/>
              </w:rPr>
            </w:pPr>
            <w:r>
              <w:rPr>
                <w:rFonts w:ascii="宋体" w:hAnsi="宋体" w:eastAsia="宋体" w:cs="宋体"/>
                <w:spacing w:val="-5"/>
                <w:sz w:val="18"/>
                <w:szCs w:val="18"/>
              </w:rPr>
              <w:t>人数</w:t>
            </w:r>
          </w:p>
        </w:tc>
        <w:tc>
          <w:tcPr>
            <w:tcW w:w="930" w:type="dxa"/>
            <w:vAlign w:val="top"/>
          </w:tcPr>
          <w:p w14:paraId="115BE922">
            <w:pPr>
              <w:spacing w:line="319" w:lineRule="auto"/>
              <w:rPr>
                <w:rFonts w:ascii="Arial"/>
                <w:sz w:val="21"/>
              </w:rPr>
            </w:pPr>
          </w:p>
          <w:p w14:paraId="1F936BB8">
            <w:pPr>
              <w:spacing w:before="58" w:line="223" w:lineRule="auto"/>
              <w:ind w:left="202"/>
              <w:rPr>
                <w:rFonts w:ascii="宋体" w:hAnsi="宋体" w:eastAsia="宋体" w:cs="宋体"/>
                <w:sz w:val="18"/>
                <w:szCs w:val="18"/>
              </w:rPr>
            </w:pPr>
            <w:r>
              <w:rPr>
                <w:rFonts w:ascii="宋体" w:hAnsi="宋体" w:eastAsia="宋体" w:cs="宋体"/>
                <w:spacing w:val="-8"/>
                <w:sz w:val="18"/>
                <w:szCs w:val="18"/>
              </w:rPr>
              <w:t>≧54</w:t>
            </w:r>
            <w:r>
              <w:rPr>
                <w:rFonts w:ascii="宋体" w:hAnsi="宋体" w:eastAsia="宋体" w:cs="宋体"/>
                <w:spacing w:val="-38"/>
                <w:sz w:val="18"/>
                <w:szCs w:val="18"/>
              </w:rPr>
              <w:t xml:space="preserve"> </w:t>
            </w:r>
            <w:r>
              <w:rPr>
                <w:rFonts w:ascii="宋体" w:hAnsi="宋体" w:eastAsia="宋体" w:cs="宋体"/>
                <w:spacing w:val="-8"/>
                <w:sz w:val="18"/>
                <w:szCs w:val="18"/>
              </w:rPr>
              <w:t>人</w:t>
            </w:r>
          </w:p>
        </w:tc>
        <w:tc>
          <w:tcPr>
            <w:tcW w:w="1570" w:type="dxa"/>
            <w:vAlign w:val="top"/>
          </w:tcPr>
          <w:p w14:paraId="031B08A3">
            <w:pPr>
              <w:spacing w:line="318" w:lineRule="auto"/>
              <w:rPr>
                <w:rFonts w:ascii="Arial"/>
                <w:sz w:val="21"/>
              </w:rPr>
            </w:pPr>
          </w:p>
          <w:p w14:paraId="2780DB95">
            <w:pPr>
              <w:spacing w:before="59"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4027060F">
            <w:pPr>
              <w:rPr>
                <w:rFonts w:ascii="Arial"/>
                <w:sz w:val="21"/>
              </w:rPr>
            </w:pPr>
          </w:p>
        </w:tc>
        <w:tc>
          <w:tcPr>
            <w:tcW w:w="990" w:type="dxa"/>
            <w:vAlign w:val="top"/>
          </w:tcPr>
          <w:p w14:paraId="76548F1C">
            <w:pPr>
              <w:spacing w:line="318" w:lineRule="auto"/>
              <w:rPr>
                <w:rFonts w:ascii="Arial"/>
                <w:sz w:val="21"/>
              </w:rPr>
            </w:pPr>
          </w:p>
          <w:p w14:paraId="0885FC8C">
            <w:pPr>
              <w:spacing w:before="59" w:line="242" w:lineRule="auto"/>
              <w:ind w:left="456"/>
              <w:rPr>
                <w:rFonts w:ascii="宋体" w:hAnsi="宋体" w:eastAsia="宋体" w:cs="宋体"/>
                <w:sz w:val="18"/>
                <w:szCs w:val="18"/>
              </w:rPr>
            </w:pPr>
            <w:r>
              <w:rPr>
                <w:rFonts w:ascii="宋体" w:hAnsi="宋体" w:eastAsia="宋体" w:cs="宋体"/>
                <w:sz w:val="18"/>
                <w:szCs w:val="18"/>
              </w:rPr>
              <w:t>4</w:t>
            </w:r>
          </w:p>
        </w:tc>
        <w:tc>
          <w:tcPr>
            <w:tcW w:w="772" w:type="dxa"/>
            <w:vAlign w:val="top"/>
          </w:tcPr>
          <w:p w14:paraId="72539193">
            <w:pPr>
              <w:spacing w:before="67" w:line="220" w:lineRule="auto"/>
              <w:ind w:left="124"/>
              <w:rPr>
                <w:rFonts w:ascii="宋体" w:hAnsi="宋体" w:eastAsia="宋体" w:cs="宋体"/>
                <w:sz w:val="18"/>
                <w:szCs w:val="18"/>
              </w:rPr>
            </w:pPr>
            <w:r>
              <w:rPr>
                <w:rFonts w:ascii="宋体" w:hAnsi="宋体" w:eastAsia="宋体" w:cs="宋体"/>
                <w:spacing w:val="-3"/>
                <w:sz w:val="18"/>
                <w:szCs w:val="18"/>
              </w:rPr>
              <w:t>按照完</w:t>
            </w:r>
          </w:p>
          <w:p w14:paraId="217E9778">
            <w:pPr>
              <w:spacing w:before="97" w:line="283" w:lineRule="auto"/>
              <w:ind w:left="212" w:right="111" w:hanging="88"/>
              <w:rPr>
                <w:rFonts w:ascii="宋体" w:hAnsi="宋体" w:eastAsia="宋体" w:cs="宋体"/>
                <w:sz w:val="18"/>
                <w:szCs w:val="18"/>
              </w:rPr>
            </w:pPr>
            <w:r>
              <w:rPr>
                <w:rFonts w:ascii="宋体" w:hAnsi="宋体" w:eastAsia="宋体" w:cs="宋体"/>
                <w:spacing w:val="-3"/>
                <w:sz w:val="18"/>
                <w:szCs w:val="18"/>
              </w:rPr>
              <w:t>成比例</w:t>
            </w:r>
            <w:r>
              <w:rPr>
                <w:rFonts w:ascii="宋体" w:hAnsi="宋体" w:eastAsia="宋体" w:cs="宋体"/>
                <w:sz w:val="18"/>
                <w:szCs w:val="18"/>
              </w:rPr>
              <w:t xml:space="preserve"> </w:t>
            </w:r>
            <w:r>
              <w:rPr>
                <w:rFonts w:ascii="宋体" w:hAnsi="宋体" w:eastAsia="宋体" w:cs="宋体"/>
                <w:spacing w:val="-5"/>
                <w:sz w:val="18"/>
                <w:szCs w:val="18"/>
              </w:rPr>
              <w:t>赋分</w:t>
            </w:r>
          </w:p>
        </w:tc>
        <w:tc>
          <w:tcPr>
            <w:tcW w:w="989" w:type="dxa"/>
            <w:vAlign w:val="top"/>
          </w:tcPr>
          <w:p w14:paraId="355DFAC7">
            <w:pPr>
              <w:spacing w:line="318" w:lineRule="auto"/>
              <w:rPr>
                <w:rFonts w:ascii="Arial"/>
                <w:sz w:val="21"/>
              </w:rPr>
            </w:pPr>
          </w:p>
          <w:p w14:paraId="315B544C">
            <w:pPr>
              <w:spacing w:before="59"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6C1BD09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80" w:type="dxa"/>
            <w:vMerge w:val="continue"/>
            <w:tcBorders>
              <w:top w:val="nil"/>
              <w:bottom w:val="nil"/>
            </w:tcBorders>
            <w:vAlign w:val="top"/>
          </w:tcPr>
          <w:p w14:paraId="74B84B05">
            <w:pPr>
              <w:rPr>
                <w:rFonts w:ascii="Arial"/>
                <w:sz w:val="21"/>
              </w:rPr>
            </w:pPr>
          </w:p>
        </w:tc>
        <w:tc>
          <w:tcPr>
            <w:tcW w:w="1295" w:type="dxa"/>
            <w:vMerge w:val="continue"/>
            <w:tcBorders>
              <w:top w:val="nil"/>
              <w:bottom w:val="nil"/>
            </w:tcBorders>
            <w:vAlign w:val="top"/>
          </w:tcPr>
          <w:p w14:paraId="335B886F">
            <w:pPr>
              <w:rPr>
                <w:rFonts w:ascii="Arial"/>
                <w:sz w:val="21"/>
              </w:rPr>
            </w:pPr>
          </w:p>
        </w:tc>
        <w:tc>
          <w:tcPr>
            <w:tcW w:w="1411" w:type="dxa"/>
            <w:vAlign w:val="top"/>
          </w:tcPr>
          <w:p w14:paraId="7FFF7A7E">
            <w:pPr>
              <w:spacing w:before="66" w:line="221" w:lineRule="auto"/>
              <w:ind w:left="169"/>
              <w:rPr>
                <w:rFonts w:ascii="宋体" w:hAnsi="宋体" w:eastAsia="宋体" w:cs="宋体"/>
                <w:sz w:val="18"/>
                <w:szCs w:val="18"/>
              </w:rPr>
            </w:pPr>
            <w:r>
              <w:rPr>
                <w:rFonts w:ascii="宋体" w:hAnsi="宋体" w:eastAsia="宋体" w:cs="宋体"/>
                <w:spacing w:val="-2"/>
                <w:sz w:val="18"/>
                <w:szCs w:val="18"/>
              </w:rPr>
              <w:t>重度残疾人家</w:t>
            </w:r>
          </w:p>
          <w:p w14:paraId="705C8479">
            <w:pPr>
              <w:spacing w:before="96" w:line="220" w:lineRule="auto"/>
              <w:ind w:left="168"/>
              <w:rPr>
                <w:rFonts w:ascii="宋体" w:hAnsi="宋体" w:eastAsia="宋体" w:cs="宋体"/>
                <w:sz w:val="18"/>
                <w:szCs w:val="18"/>
              </w:rPr>
            </w:pPr>
            <w:r>
              <w:rPr>
                <w:rFonts w:ascii="宋体" w:hAnsi="宋体" w:eastAsia="宋体" w:cs="宋体"/>
                <w:spacing w:val="-2"/>
                <w:sz w:val="18"/>
                <w:szCs w:val="18"/>
              </w:rPr>
              <w:t>庭无障碍改造</w:t>
            </w:r>
          </w:p>
          <w:p w14:paraId="590C917D">
            <w:pPr>
              <w:spacing w:before="97" w:line="220" w:lineRule="auto"/>
              <w:ind w:left="529"/>
              <w:rPr>
                <w:rFonts w:ascii="宋体" w:hAnsi="宋体" w:eastAsia="宋体" w:cs="宋体"/>
                <w:sz w:val="18"/>
                <w:szCs w:val="18"/>
              </w:rPr>
            </w:pPr>
            <w:r>
              <w:rPr>
                <w:rFonts w:ascii="宋体" w:hAnsi="宋体" w:eastAsia="宋体" w:cs="宋体"/>
                <w:spacing w:val="-4"/>
                <w:sz w:val="18"/>
                <w:szCs w:val="18"/>
              </w:rPr>
              <w:t>户数</w:t>
            </w:r>
          </w:p>
        </w:tc>
        <w:tc>
          <w:tcPr>
            <w:tcW w:w="930" w:type="dxa"/>
            <w:vAlign w:val="top"/>
          </w:tcPr>
          <w:p w14:paraId="3300CA36">
            <w:pPr>
              <w:spacing w:line="318" w:lineRule="auto"/>
              <w:rPr>
                <w:rFonts w:ascii="Arial"/>
                <w:sz w:val="21"/>
              </w:rPr>
            </w:pPr>
          </w:p>
          <w:p w14:paraId="27ED578F">
            <w:pPr>
              <w:spacing w:before="59" w:line="221" w:lineRule="auto"/>
              <w:ind w:left="202"/>
              <w:rPr>
                <w:rFonts w:ascii="宋体" w:hAnsi="宋体" w:eastAsia="宋体" w:cs="宋体"/>
                <w:sz w:val="18"/>
                <w:szCs w:val="18"/>
              </w:rPr>
            </w:pPr>
            <w:r>
              <w:rPr>
                <w:rFonts w:ascii="宋体" w:hAnsi="宋体" w:eastAsia="宋体" w:cs="宋体"/>
                <w:spacing w:val="-8"/>
                <w:sz w:val="18"/>
                <w:szCs w:val="18"/>
              </w:rPr>
              <w:t>≧15</w:t>
            </w:r>
            <w:r>
              <w:rPr>
                <w:rFonts w:ascii="宋体" w:hAnsi="宋体" w:eastAsia="宋体" w:cs="宋体"/>
                <w:spacing w:val="-38"/>
                <w:sz w:val="18"/>
                <w:szCs w:val="18"/>
              </w:rPr>
              <w:t xml:space="preserve"> </w:t>
            </w:r>
            <w:r>
              <w:rPr>
                <w:rFonts w:ascii="宋体" w:hAnsi="宋体" w:eastAsia="宋体" w:cs="宋体"/>
                <w:spacing w:val="-8"/>
                <w:sz w:val="18"/>
                <w:szCs w:val="18"/>
              </w:rPr>
              <w:t>户</w:t>
            </w:r>
          </w:p>
        </w:tc>
        <w:tc>
          <w:tcPr>
            <w:tcW w:w="1570" w:type="dxa"/>
            <w:vAlign w:val="top"/>
          </w:tcPr>
          <w:p w14:paraId="4469E8BA">
            <w:pPr>
              <w:spacing w:line="318" w:lineRule="auto"/>
              <w:rPr>
                <w:rFonts w:ascii="Arial"/>
                <w:sz w:val="21"/>
              </w:rPr>
            </w:pPr>
          </w:p>
          <w:p w14:paraId="1988ED61">
            <w:pPr>
              <w:spacing w:before="59"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799BF1BA">
            <w:pPr>
              <w:rPr>
                <w:rFonts w:ascii="Arial"/>
                <w:sz w:val="21"/>
              </w:rPr>
            </w:pPr>
          </w:p>
        </w:tc>
        <w:tc>
          <w:tcPr>
            <w:tcW w:w="990" w:type="dxa"/>
            <w:vAlign w:val="top"/>
          </w:tcPr>
          <w:p w14:paraId="41EB4787">
            <w:pPr>
              <w:spacing w:line="318" w:lineRule="auto"/>
              <w:rPr>
                <w:rFonts w:ascii="Arial"/>
                <w:sz w:val="21"/>
              </w:rPr>
            </w:pPr>
          </w:p>
          <w:p w14:paraId="62E5BF46">
            <w:pPr>
              <w:spacing w:before="58" w:line="242" w:lineRule="auto"/>
              <w:ind w:left="456"/>
              <w:rPr>
                <w:rFonts w:ascii="宋体" w:hAnsi="宋体" w:eastAsia="宋体" w:cs="宋体"/>
                <w:sz w:val="18"/>
                <w:szCs w:val="18"/>
              </w:rPr>
            </w:pPr>
            <w:r>
              <w:rPr>
                <w:rFonts w:ascii="宋体" w:hAnsi="宋体" w:eastAsia="宋体" w:cs="宋体"/>
                <w:sz w:val="18"/>
                <w:szCs w:val="18"/>
              </w:rPr>
              <w:t>4</w:t>
            </w:r>
          </w:p>
        </w:tc>
        <w:tc>
          <w:tcPr>
            <w:tcW w:w="772" w:type="dxa"/>
            <w:vAlign w:val="top"/>
          </w:tcPr>
          <w:p w14:paraId="3F41F648">
            <w:pPr>
              <w:spacing w:before="67" w:line="220" w:lineRule="auto"/>
              <w:ind w:left="124"/>
              <w:rPr>
                <w:rFonts w:ascii="宋体" w:hAnsi="宋体" w:eastAsia="宋体" w:cs="宋体"/>
                <w:sz w:val="18"/>
                <w:szCs w:val="18"/>
              </w:rPr>
            </w:pPr>
            <w:r>
              <w:rPr>
                <w:rFonts w:ascii="宋体" w:hAnsi="宋体" w:eastAsia="宋体" w:cs="宋体"/>
                <w:spacing w:val="-3"/>
                <w:sz w:val="18"/>
                <w:szCs w:val="18"/>
              </w:rPr>
              <w:t>按照完</w:t>
            </w:r>
          </w:p>
          <w:p w14:paraId="5FF275F0">
            <w:pPr>
              <w:spacing w:before="98" w:line="282" w:lineRule="auto"/>
              <w:ind w:left="212" w:right="111" w:hanging="88"/>
              <w:rPr>
                <w:rFonts w:ascii="宋体" w:hAnsi="宋体" w:eastAsia="宋体" w:cs="宋体"/>
                <w:sz w:val="18"/>
                <w:szCs w:val="18"/>
              </w:rPr>
            </w:pPr>
            <w:r>
              <w:rPr>
                <w:rFonts w:ascii="宋体" w:hAnsi="宋体" w:eastAsia="宋体" w:cs="宋体"/>
                <w:spacing w:val="-3"/>
                <w:sz w:val="18"/>
                <w:szCs w:val="18"/>
              </w:rPr>
              <w:t>成比例</w:t>
            </w:r>
            <w:r>
              <w:rPr>
                <w:rFonts w:ascii="宋体" w:hAnsi="宋体" w:eastAsia="宋体" w:cs="宋体"/>
                <w:sz w:val="18"/>
                <w:szCs w:val="18"/>
              </w:rPr>
              <w:t xml:space="preserve"> </w:t>
            </w:r>
            <w:r>
              <w:rPr>
                <w:rFonts w:ascii="宋体" w:hAnsi="宋体" w:eastAsia="宋体" w:cs="宋体"/>
                <w:spacing w:val="-5"/>
                <w:sz w:val="18"/>
                <w:szCs w:val="18"/>
              </w:rPr>
              <w:t>赋分</w:t>
            </w:r>
          </w:p>
        </w:tc>
        <w:tc>
          <w:tcPr>
            <w:tcW w:w="989" w:type="dxa"/>
            <w:vAlign w:val="top"/>
          </w:tcPr>
          <w:p w14:paraId="533B6694">
            <w:pPr>
              <w:spacing w:line="318" w:lineRule="auto"/>
              <w:rPr>
                <w:rFonts w:ascii="Arial"/>
                <w:sz w:val="21"/>
              </w:rPr>
            </w:pPr>
          </w:p>
          <w:p w14:paraId="1F826B82">
            <w:pPr>
              <w:spacing w:before="59"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26E6E58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880" w:type="dxa"/>
            <w:vMerge w:val="continue"/>
            <w:tcBorders>
              <w:top w:val="nil"/>
              <w:bottom w:val="nil"/>
            </w:tcBorders>
            <w:vAlign w:val="top"/>
          </w:tcPr>
          <w:p w14:paraId="6FE64F1A">
            <w:pPr>
              <w:rPr>
                <w:rFonts w:ascii="Arial"/>
                <w:sz w:val="21"/>
              </w:rPr>
            </w:pPr>
          </w:p>
        </w:tc>
        <w:tc>
          <w:tcPr>
            <w:tcW w:w="1295" w:type="dxa"/>
            <w:vMerge w:val="continue"/>
            <w:tcBorders>
              <w:top w:val="nil"/>
              <w:bottom w:val="nil"/>
            </w:tcBorders>
            <w:vAlign w:val="top"/>
          </w:tcPr>
          <w:p w14:paraId="1A5CB9A2">
            <w:pPr>
              <w:rPr>
                <w:rFonts w:ascii="Arial"/>
                <w:sz w:val="21"/>
              </w:rPr>
            </w:pPr>
          </w:p>
        </w:tc>
        <w:tc>
          <w:tcPr>
            <w:tcW w:w="1411" w:type="dxa"/>
            <w:vAlign w:val="top"/>
          </w:tcPr>
          <w:p w14:paraId="228E290D">
            <w:pPr>
              <w:spacing w:before="226" w:line="220" w:lineRule="auto"/>
              <w:ind w:left="169"/>
              <w:rPr>
                <w:rFonts w:ascii="宋体" w:hAnsi="宋体" w:eastAsia="宋体" w:cs="宋体"/>
                <w:sz w:val="18"/>
                <w:szCs w:val="18"/>
              </w:rPr>
            </w:pPr>
            <w:r>
              <w:rPr>
                <w:rFonts w:ascii="宋体" w:hAnsi="宋体" w:eastAsia="宋体" w:cs="宋体"/>
                <w:spacing w:val="-2"/>
                <w:sz w:val="18"/>
                <w:szCs w:val="18"/>
              </w:rPr>
              <w:t>残疾儿童康复</w:t>
            </w:r>
          </w:p>
          <w:p w14:paraId="078B7079">
            <w:pPr>
              <w:spacing w:before="97" w:line="220" w:lineRule="auto"/>
              <w:ind w:left="350"/>
              <w:rPr>
                <w:rFonts w:ascii="宋体" w:hAnsi="宋体" w:eastAsia="宋体" w:cs="宋体"/>
                <w:sz w:val="18"/>
                <w:szCs w:val="18"/>
              </w:rPr>
            </w:pPr>
            <w:r>
              <w:rPr>
                <w:rFonts w:ascii="宋体" w:hAnsi="宋体" w:eastAsia="宋体" w:cs="宋体"/>
                <w:spacing w:val="-3"/>
                <w:sz w:val="18"/>
                <w:szCs w:val="18"/>
              </w:rPr>
              <w:t>救助人数</w:t>
            </w:r>
          </w:p>
        </w:tc>
        <w:tc>
          <w:tcPr>
            <w:tcW w:w="930" w:type="dxa"/>
            <w:vAlign w:val="top"/>
          </w:tcPr>
          <w:p w14:paraId="2CE3545B">
            <w:pPr>
              <w:spacing w:line="321" w:lineRule="auto"/>
              <w:rPr>
                <w:rFonts w:ascii="Arial"/>
                <w:sz w:val="21"/>
              </w:rPr>
            </w:pPr>
          </w:p>
          <w:p w14:paraId="6F6ADD82">
            <w:pPr>
              <w:spacing w:before="59" w:line="223" w:lineRule="auto"/>
              <w:ind w:left="248"/>
              <w:rPr>
                <w:rFonts w:ascii="宋体" w:hAnsi="宋体" w:eastAsia="宋体" w:cs="宋体"/>
                <w:sz w:val="18"/>
                <w:szCs w:val="18"/>
              </w:rPr>
            </w:pPr>
            <w:r>
              <w:rPr>
                <w:rFonts w:ascii="宋体" w:hAnsi="宋体" w:eastAsia="宋体" w:cs="宋体"/>
                <w:spacing w:val="-12"/>
                <w:sz w:val="18"/>
                <w:szCs w:val="18"/>
              </w:rPr>
              <w:t>≧4</w:t>
            </w:r>
            <w:r>
              <w:rPr>
                <w:rFonts w:ascii="宋体" w:hAnsi="宋体" w:eastAsia="宋体" w:cs="宋体"/>
                <w:spacing w:val="-36"/>
                <w:sz w:val="18"/>
                <w:szCs w:val="18"/>
              </w:rPr>
              <w:t xml:space="preserve"> </w:t>
            </w:r>
            <w:r>
              <w:rPr>
                <w:rFonts w:ascii="宋体" w:hAnsi="宋体" w:eastAsia="宋体" w:cs="宋体"/>
                <w:spacing w:val="-12"/>
                <w:sz w:val="18"/>
                <w:szCs w:val="18"/>
              </w:rPr>
              <w:t>人</w:t>
            </w:r>
          </w:p>
        </w:tc>
        <w:tc>
          <w:tcPr>
            <w:tcW w:w="1570" w:type="dxa"/>
            <w:vAlign w:val="top"/>
          </w:tcPr>
          <w:p w14:paraId="38FFC300">
            <w:pPr>
              <w:spacing w:line="321" w:lineRule="auto"/>
              <w:rPr>
                <w:rFonts w:ascii="Arial"/>
                <w:sz w:val="21"/>
              </w:rPr>
            </w:pPr>
          </w:p>
          <w:p w14:paraId="37F51A8F">
            <w:pPr>
              <w:spacing w:before="59"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278702C9">
            <w:pPr>
              <w:rPr>
                <w:rFonts w:ascii="Arial"/>
                <w:sz w:val="21"/>
              </w:rPr>
            </w:pPr>
          </w:p>
        </w:tc>
        <w:tc>
          <w:tcPr>
            <w:tcW w:w="990" w:type="dxa"/>
            <w:vAlign w:val="top"/>
          </w:tcPr>
          <w:p w14:paraId="3BF61F5F">
            <w:pPr>
              <w:spacing w:line="321" w:lineRule="auto"/>
              <w:rPr>
                <w:rFonts w:ascii="Arial"/>
                <w:sz w:val="21"/>
              </w:rPr>
            </w:pPr>
          </w:p>
          <w:p w14:paraId="5670B808">
            <w:pPr>
              <w:spacing w:before="58" w:line="242" w:lineRule="auto"/>
              <w:ind w:left="456"/>
              <w:rPr>
                <w:rFonts w:ascii="宋体" w:hAnsi="宋体" w:eastAsia="宋体" w:cs="宋体"/>
                <w:sz w:val="18"/>
                <w:szCs w:val="18"/>
              </w:rPr>
            </w:pPr>
            <w:r>
              <w:rPr>
                <w:rFonts w:ascii="宋体" w:hAnsi="宋体" w:eastAsia="宋体" w:cs="宋体"/>
                <w:sz w:val="18"/>
                <w:szCs w:val="18"/>
              </w:rPr>
              <w:t>4</w:t>
            </w:r>
          </w:p>
        </w:tc>
        <w:tc>
          <w:tcPr>
            <w:tcW w:w="772" w:type="dxa"/>
            <w:vAlign w:val="top"/>
          </w:tcPr>
          <w:p w14:paraId="62B1EBD1">
            <w:pPr>
              <w:spacing w:before="70" w:line="220" w:lineRule="auto"/>
              <w:ind w:left="124"/>
              <w:rPr>
                <w:rFonts w:ascii="宋体" w:hAnsi="宋体" w:eastAsia="宋体" w:cs="宋体"/>
                <w:sz w:val="18"/>
                <w:szCs w:val="18"/>
              </w:rPr>
            </w:pPr>
            <w:r>
              <w:rPr>
                <w:rFonts w:ascii="宋体" w:hAnsi="宋体" w:eastAsia="宋体" w:cs="宋体"/>
                <w:spacing w:val="-3"/>
                <w:sz w:val="18"/>
                <w:szCs w:val="18"/>
              </w:rPr>
              <w:t>按照完</w:t>
            </w:r>
          </w:p>
          <w:p w14:paraId="6D9EB654">
            <w:pPr>
              <w:spacing w:before="98" w:line="281" w:lineRule="auto"/>
              <w:ind w:left="212" w:right="111" w:hanging="88"/>
              <w:rPr>
                <w:rFonts w:ascii="宋体" w:hAnsi="宋体" w:eastAsia="宋体" w:cs="宋体"/>
                <w:sz w:val="18"/>
                <w:szCs w:val="18"/>
              </w:rPr>
            </w:pPr>
            <w:r>
              <w:rPr>
                <w:rFonts w:ascii="宋体" w:hAnsi="宋体" w:eastAsia="宋体" w:cs="宋体"/>
                <w:spacing w:val="-3"/>
                <w:sz w:val="18"/>
                <w:szCs w:val="18"/>
              </w:rPr>
              <w:t>成比例</w:t>
            </w:r>
            <w:r>
              <w:rPr>
                <w:rFonts w:ascii="宋体" w:hAnsi="宋体" w:eastAsia="宋体" w:cs="宋体"/>
                <w:sz w:val="18"/>
                <w:szCs w:val="18"/>
              </w:rPr>
              <w:t xml:space="preserve"> </w:t>
            </w:r>
            <w:r>
              <w:rPr>
                <w:rFonts w:ascii="宋体" w:hAnsi="宋体" w:eastAsia="宋体" w:cs="宋体"/>
                <w:spacing w:val="-5"/>
                <w:sz w:val="18"/>
                <w:szCs w:val="18"/>
              </w:rPr>
              <w:t>赋分</w:t>
            </w:r>
          </w:p>
        </w:tc>
        <w:tc>
          <w:tcPr>
            <w:tcW w:w="989" w:type="dxa"/>
            <w:vAlign w:val="top"/>
          </w:tcPr>
          <w:p w14:paraId="4DF08105">
            <w:pPr>
              <w:spacing w:line="321" w:lineRule="auto"/>
              <w:rPr>
                <w:rFonts w:ascii="Arial"/>
                <w:sz w:val="21"/>
              </w:rPr>
            </w:pPr>
          </w:p>
          <w:p w14:paraId="53E0E5C9">
            <w:pPr>
              <w:spacing w:before="59"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7FA7812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80" w:type="dxa"/>
            <w:vMerge w:val="continue"/>
            <w:tcBorders>
              <w:top w:val="nil"/>
              <w:bottom w:val="nil"/>
            </w:tcBorders>
            <w:vAlign w:val="top"/>
          </w:tcPr>
          <w:p w14:paraId="7C6E4244">
            <w:pPr>
              <w:rPr>
                <w:rFonts w:ascii="Arial"/>
                <w:sz w:val="21"/>
              </w:rPr>
            </w:pPr>
          </w:p>
        </w:tc>
        <w:tc>
          <w:tcPr>
            <w:tcW w:w="1295" w:type="dxa"/>
            <w:vMerge w:val="continue"/>
            <w:tcBorders>
              <w:top w:val="nil"/>
              <w:bottom w:val="nil"/>
            </w:tcBorders>
            <w:vAlign w:val="top"/>
          </w:tcPr>
          <w:p w14:paraId="6F5AE010">
            <w:pPr>
              <w:rPr>
                <w:rFonts w:ascii="Arial"/>
                <w:sz w:val="21"/>
              </w:rPr>
            </w:pPr>
          </w:p>
        </w:tc>
        <w:tc>
          <w:tcPr>
            <w:tcW w:w="1411" w:type="dxa"/>
            <w:vAlign w:val="top"/>
          </w:tcPr>
          <w:p w14:paraId="69C44810">
            <w:pPr>
              <w:spacing w:before="225" w:line="220" w:lineRule="auto"/>
              <w:ind w:left="169"/>
              <w:rPr>
                <w:rFonts w:ascii="宋体" w:hAnsi="宋体" w:eastAsia="宋体" w:cs="宋体"/>
                <w:sz w:val="18"/>
                <w:szCs w:val="18"/>
              </w:rPr>
            </w:pPr>
            <w:r>
              <w:rPr>
                <w:rFonts w:ascii="宋体" w:hAnsi="宋体" w:eastAsia="宋体" w:cs="宋体"/>
                <w:spacing w:val="-2"/>
                <w:sz w:val="18"/>
                <w:szCs w:val="18"/>
              </w:rPr>
              <w:t>残疾人托养人</w:t>
            </w:r>
          </w:p>
          <w:p w14:paraId="610DEC4D">
            <w:pPr>
              <w:spacing w:before="97" w:line="220" w:lineRule="auto"/>
              <w:ind w:left="621"/>
              <w:rPr>
                <w:rFonts w:ascii="宋体" w:hAnsi="宋体" w:eastAsia="宋体" w:cs="宋体"/>
                <w:sz w:val="18"/>
                <w:szCs w:val="18"/>
              </w:rPr>
            </w:pPr>
            <w:r>
              <w:rPr>
                <w:rFonts w:ascii="宋体" w:hAnsi="宋体" w:eastAsia="宋体" w:cs="宋体"/>
                <w:sz w:val="18"/>
                <w:szCs w:val="18"/>
              </w:rPr>
              <w:t>数</w:t>
            </w:r>
          </w:p>
        </w:tc>
        <w:tc>
          <w:tcPr>
            <w:tcW w:w="930" w:type="dxa"/>
            <w:vAlign w:val="top"/>
          </w:tcPr>
          <w:p w14:paraId="5EFFD7CF">
            <w:pPr>
              <w:spacing w:line="321" w:lineRule="auto"/>
              <w:rPr>
                <w:rFonts w:ascii="Arial"/>
                <w:sz w:val="21"/>
              </w:rPr>
            </w:pPr>
          </w:p>
          <w:p w14:paraId="5FD55C7C">
            <w:pPr>
              <w:spacing w:before="58" w:line="223" w:lineRule="auto"/>
              <w:ind w:left="202"/>
              <w:rPr>
                <w:rFonts w:ascii="宋体" w:hAnsi="宋体" w:eastAsia="宋体" w:cs="宋体"/>
                <w:sz w:val="18"/>
                <w:szCs w:val="18"/>
              </w:rPr>
            </w:pPr>
            <w:r>
              <w:rPr>
                <w:rFonts w:ascii="宋体" w:hAnsi="宋体" w:eastAsia="宋体" w:cs="宋体"/>
                <w:spacing w:val="-8"/>
                <w:sz w:val="18"/>
                <w:szCs w:val="18"/>
              </w:rPr>
              <w:t>≧20</w:t>
            </w:r>
            <w:r>
              <w:rPr>
                <w:rFonts w:ascii="宋体" w:hAnsi="宋体" w:eastAsia="宋体" w:cs="宋体"/>
                <w:spacing w:val="-38"/>
                <w:sz w:val="18"/>
                <w:szCs w:val="18"/>
              </w:rPr>
              <w:t xml:space="preserve"> </w:t>
            </w:r>
            <w:r>
              <w:rPr>
                <w:rFonts w:ascii="宋体" w:hAnsi="宋体" w:eastAsia="宋体" w:cs="宋体"/>
                <w:spacing w:val="-8"/>
                <w:sz w:val="18"/>
                <w:szCs w:val="18"/>
              </w:rPr>
              <w:t>人</w:t>
            </w:r>
          </w:p>
        </w:tc>
        <w:tc>
          <w:tcPr>
            <w:tcW w:w="1570" w:type="dxa"/>
            <w:vAlign w:val="top"/>
          </w:tcPr>
          <w:p w14:paraId="7A56FA61">
            <w:pPr>
              <w:spacing w:line="321" w:lineRule="auto"/>
              <w:rPr>
                <w:rFonts w:ascii="Arial"/>
                <w:sz w:val="21"/>
              </w:rPr>
            </w:pPr>
          </w:p>
          <w:p w14:paraId="6E651F53">
            <w:pPr>
              <w:spacing w:before="58"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7007553F">
            <w:pPr>
              <w:rPr>
                <w:rFonts w:ascii="Arial"/>
                <w:sz w:val="21"/>
              </w:rPr>
            </w:pPr>
          </w:p>
        </w:tc>
        <w:tc>
          <w:tcPr>
            <w:tcW w:w="990" w:type="dxa"/>
            <w:vAlign w:val="top"/>
          </w:tcPr>
          <w:p w14:paraId="4A6EA5CF">
            <w:pPr>
              <w:spacing w:line="320" w:lineRule="auto"/>
              <w:rPr>
                <w:rFonts w:ascii="Arial"/>
                <w:sz w:val="21"/>
              </w:rPr>
            </w:pPr>
          </w:p>
          <w:p w14:paraId="3E855281">
            <w:pPr>
              <w:spacing w:before="59" w:line="242" w:lineRule="auto"/>
              <w:ind w:left="456"/>
              <w:rPr>
                <w:rFonts w:ascii="宋体" w:hAnsi="宋体" w:eastAsia="宋体" w:cs="宋体"/>
                <w:sz w:val="18"/>
                <w:szCs w:val="18"/>
              </w:rPr>
            </w:pPr>
            <w:r>
              <w:rPr>
                <w:rFonts w:ascii="宋体" w:hAnsi="宋体" w:eastAsia="宋体" w:cs="宋体"/>
                <w:sz w:val="18"/>
                <w:szCs w:val="18"/>
              </w:rPr>
              <w:t>4</w:t>
            </w:r>
          </w:p>
        </w:tc>
        <w:tc>
          <w:tcPr>
            <w:tcW w:w="772" w:type="dxa"/>
            <w:vAlign w:val="top"/>
          </w:tcPr>
          <w:p w14:paraId="3005DF7E">
            <w:pPr>
              <w:spacing w:before="69" w:line="220" w:lineRule="auto"/>
              <w:ind w:left="124"/>
              <w:rPr>
                <w:rFonts w:ascii="宋体" w:hAnsi="宋体" w:eastAsia="宋体" w:cs="宋体"/>
                <w:sz w:val="18"/>
                <w:szCs w:val="18"/>
              </w:rPr>
            </w:pPr>
            <w:r>
              <w:rPr>
                <w:rFonts w:ascii="宋体" w:hAnsi="宋体" w:eastAsia="宋体" w:cs="宋体"/>
                <w:spacing w:val="-3"/>
                <w:sz w:val="18"/>
                <w:szCs w:val="18"/>
              </w:rPr>
              <w:t>按照完</w:t>
            </w:r>
          </w:p>
          <w:p w14:paraId="0526599E">
            <w:pPr>
              <w:spacing w:before="97" w:line="281" w:lineRule="auto"/>
              <w:ind w:left="212" w:right="111" w:hanging="88"/>
              <w:rPr>
                <w:rFonts w:ascii="宋体" w:hAnsi="宋体" w:eastAsia="宋体" w:cs="宋体"/>
                <w:sz w:val="18"/>
                <w:szCs w:val="18"/>
              </w:rPr>
            </w:pPr>
            <w:r>
              <w:rPr>
                <w:rFonts w:ascii="宋体" w:hAnsi="宋体" w:eastAsia="宋体" w:cs="宋体"/>
                <w:spacing w:val="-3"/>
                <w:sz w:val="18"/>
                <w:szCs w:val="18"/>
              </w:rPr>
              <w:t>成比例</w:t>
            </w:r>
            <w:r>
              <w:rPr>
                <w:rFonts w:ascii="宋体" w:hAnsi="宋体" w:eastAsia="宋体" w:cs="宋体"/>
                <w:sz w:val="18"/>
                <w:szCs w:val="18"/>
              </w:rPr>
              <w:t xml:space="preserve"> </w:t>
            </w:r>
            <w:r>
              <w:rPr>
                <w:rFonts w:ascii="宋体" w:hAnsi="宋体" w:eastAsia="宋体" w:cs="宋体"/>
                <w:spacing w:val="-5"/>
                <w:sz w:val="18"/>
                <w:szCs w:val="18"/>
              </w:rPr>
              <w:t>赋分</w:t>
            </w:r>
          </w:p>
        </w:tc>
        <w:tc>
          <w:tcPr>
            <w:tcW w:w="989" w:type="dxa"/>
            <w:vAlign w:val="top"/>
          </w:tcPr>
          <w:p w14:paraId="079524CC">
            <w:pPr>
              <w:spacing w:line="321" w:lineRule="auto"/>
              <w:rPr>
                <w:rFonts w:ascii="Arial"/>
                <w:sz w:val="21"/>
              </w:rPr>
            </w:pPr>
          </w:p>
          <w:p w14:paraId="4CF5926D">
            <w:pPr>
              <w:spacing w:before="58"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1AAF0A2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80" w:type="dxa"/>
            <w:vMerge w:val="continue"/>
            <w:tcBorders>
              <w:top w:val="nil"/>
              <w:bottom w:val="nil"/>
            </w:tcBorders>
            <w:vAlign w:val="top"/>
          </w:tcPr>
          <w:p w14:paraId="52BFA378">
            <w:pPr>
              <w:rPr>
                <w:rFonts w:ascii="Arial"/>
                <w:sz w:val="21"/>
              </w:rPr>
            </w:pPr>
          </w:p>
        </w:tc>
        <w:tc>
          <w:tcPr>
            <w:tcW w:w="1295" w:type="dxa"/>
            <w:vMerge w:val="continue"/>
            <w:tcBorders>
              <w:top w:val="nil"/>
              <w:bottom w:val="nil"/>
            </w:tcBorders>
            <w:vAlign w:val="top"/>
          </w:tcPr>
          <w:p w14:paraId="7A033308">
            <w:pPr>
              <w:rPr>
                <w:rFonts w:ascii="Arial"/>
                <w:sz w:val="21"/>
              </w:rPr>
            </w:pPr>
          </w:p>
        </w:tc>
        <w:tc>
          <w:tcPr>
            <w:tcW w:w="1411" w:type="dxa"/>
            <w:vAlign w:val="top"/>
          </w:tcPr>
          <w:p w14:paraId="31DA5FD5">
            <w:pPr>
              <w:spacing w:before="226" w:line="322" w:lineRule="auto"/>
              <w:ind w:left="349" w:right="163" w:hanging="180"/>
              <w:rPr>
                <w:rFonts w:ascii="宋体" w:hAnsi="宋体" w:eastAsia="宋体" w:cs="宋体"/>
                <w:sz w:val="18"/>
                <w:szCs w:val="18"/>
              </w:rPr>
            </w:pPr>
            <w:r>
              <w:rPr>
                <w:rFonts w:ascii="宋体" w:hAnsi="宋体" w:eastAsia="宋体" w:cs="宋体"/>
                <w:spacing w:val="-2"/>
                <w:sz w:val="18"/>
                <w:szCs w:val="18"/>
              </w:rPr>
              <w:t>基本康复服务</w:t>
            </w:r>
            <w:r>
              <w:rPr>
                <w:rFonts w:ascii="宋体" w:hAnsi="宋体" w:eastAsia="宋体" w:cs="宋体"/>
                <w:spacing w:val="3"/>
                <w:sz w:val="18"/>
                <w:szCs w:val="18"/>
              </w:rPr>
              <w:t xml:space="preserve"> </w:t>
            </w:r>
            <w:r>
              <w:rPr>
                <w:rFonts w:ascii="宋体" w:hAnsi="宋体" w:eastAsia="宋体" w:cs="宋体"/>
                <w:spacing w:val="-2"/>
                <w:sz w:val="18"/>
                <w:szCs w:val="18"/>
              </w:rPr>
              <w:t>补贴人数</w:t>
            </w:r>
          </w:p>
        </w:tc>
        <w:tc>
          <w:tcPr>
            <w:tcW w:w="930" w:type="dxa"/>
            <w:vAlign w:val="top"/>
          </w:tcPr>
          <w:p w14:paraId="3C34F940">
            <w:pPr>
              <w:spacing w:line="321" w:lineRule="auto"/>
              <w:rPr>
                <w:rFonts w:ascii="Arial"/>
                <w:sz w:val="21"/>
              </w:rPr>
            </w:pPr>
          </w:p>
          <w:p w14:paraId="7D5CAC4E">
            <w:pPr>
              <w:spacing w:before="59" w:line="223" w:lineRule="auto"/>
              <w:ind w:left="157"/>
              <w:rPr>
                <w:rFonts w:ascii="宋体" w:hAnsi="宋体" w:eastAsia="宋体" w:cs="宋体"/>
                <w:sz w:val="18"/>
                <w:szCs w:val="18"/>
              </w:rPr>
            </w:pPr>
            <w:r>
              <w:rPr>
                <w:rFonts w:ascii="宋体" w:hAnsi="宋体" w:eastAsia="宋体" w:cs="宋体"/>
                <w:spacing w:val="-11"/>
                <w:sz w:val="18"/>
                <w:szCs w:val="18"/>
              </w:rPr>
              <w:t>≧</w:t>
            </w:r>
            <w:r>
              <w:rPr>
                <w:rFonts w:ascii="宋体" w:hAnsi="宋体" w:eastAsia="宋体" w:cs="宋体"/>
                <w:spacing w:val="-70"/>
                <w:sz w:val="18"/>
                <w:szCs w:val="18"/>
              </w:rPr>
              <w:t xml:space="preserve"> </w:t>
            </w:r>
            <w:r>
              <w:rPr>
                <w:rFonts w:ascii="宋体" w:hAnsi="宋体" w:eastAsia="宋体" w:cs="宋体"/>
                <w:spacing w:val="-11"/>
                <w:sz w:val="18"/>
                <w:szCs w:val="18"/>
              </w:rPr>
              <w:t>100</w:t>
            </w:r>
            <w:r>
              <w:rPr>
                <w:rFonts w:ascii="宋体" w:hAnsi="宋体" w:eastAsia="宋体" w:cs="宋体"/>
                <w:spacing w:val="-34"/>
                <w:sz w:val="18"/>
                <w:szCs w:val="18"/>
              </w:rPr>
              <w:t xml:space="preserve"> </w:t>
            </w:r>
            <w:r>
              <w:rPr>
                <w:rFonts w:ascii="宋体" w:hAnsi="宋体" w:eastAsia="宋体" w:cs="宋体"/>
                <w:spacing w:val="-11"/>
                <w:sz w:val="18"/>
                <w:szCs w:val="18"/>
              </w:rPr>
              <w:t>人</w:t>
            </w:r>
          </w:p>
        </w:tc>
        <w:tc>
          <w:tcPr>
            <w:tcW w:w="1570" w:type="dxa"/>
            <w:vAlign w:val="top"/>
          </w:tcPr>
          <w:p w14:paraId="437B64C0">
            <w:pPr>
              <w:spacing w:line="321" w:lineRule="auto"/>
              <w:rPr>
                <w:rFonts w:ascii="Arial"/>
                <w:sz w:val="21"/>
              </w:rPr>
            </w:pPr>
          </w:p>
          <w:p w14:paraId="4B8ADE9F">
            <w:pPr>
              <w:spacing w:before="59"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01AA8598">
            <w:pPr>
              <w:rPr>
                <w:rFonts w:ascii="Arial"/>
                <w:sz w:val="21"/>
              </w:rPr>
            </w:pPr>
          </w:p>
        </w:tc>
        <w:tc>
          <w:tcPr>
            <w:tcW w:w="990" w:type="dxa"/>
            <w:vAlign w:val="top"/>
          </w:tcPr>
          <w:p w14:paraId="5680C3EF">
            <w:pPr>
              <w:spacing w:line="321" w:lineRule="auto"/>
              <w:rPr>
                <w:rFonts w:ascii="Arial"/>
                <w:sz w:val="21"/>
              </w:rPr>
            </w:pPr>
          </w:p>
          <w:p w14:paraId="3E3B91F5">
            <w:pPr>
              <w:spacing w:before="59" w:line="242" w:lineRule="auto"/>
              <w:ind w:left="456"/>
              <w:rPr>
                <w:rFonts w:ascii="宋体" w:hAnsi="宋体" w:eastAsia="宋体" w:cs="宋体"/>
                <w:sz w:val="18"/>
                <w:szCs w:val="18"/>
              </w:rPr>
            </w:pPr>
            <w:r>
              <w:rPr>
                <w:rFonts w:ascii="宋体" w:hAnsi="宋体" w:eastAsia="宋体" w:cs="宋体"/>
                <w:sz w:val="18"/>
                <w:szCs w:val="18"/>
              </w:rPr>
              <w:t>4</w:t>
            </w:r>
          </w:p>
        </w:tc>
        <w:tc>
          <w:tcPr>
            <w:tcW w:w="772" w:type="dxa"/>
            <w:vAlign w:val="top"/>
          </w:tcPr>
          <w:p w14:paraId="0C39CEEA">
            <w:pPr>
              <w:spacing w:before="70" w:line="220" w:lineRule="auto"/>
              <w:ind w:left="124"/>
              <w:rPr>
                <w:rFonts w:ascii="宋体" w:hAnsi="宋体" w:eastAsia="宋体" w:cs="宋体"/>
                <w:sz w:val="18"/>
                <w:szCs w:val="18"/>
              </w:rPr>
            </w:pPr>
            <w:r>
              <w:rPr>
                <w:rFonts w:ascii="宋体" w:hAnsi="宋体" w:eastAsia="宋体" w:cs="宋体"/>
                <w:spacing w:val="-3"/>
                <w:sz w:val="18"/>
                <w:szCs w:val="18"/>
              </w:rPr>
              <w:t>按照完</w:t>
            </w:r>
          </w:p>
          <w:p w14:paraId="3C35F3C2">
            <w:pPr>
              <w:spacing w:before="97" w:line="281" w:lineRule="auto"/>
              <w:ind w:left="212" w:right="111" w:hanging="88"/>
              <w:rPr>
                <w:rFonts w:ascii="宋体" w:hAnsi="宋体" w:eastAsia="宋体" w:cs="宋体"/>
                <w:sz w:val="18"/>
                <w:szCs w:val="18"/>
              </w:rPr>
            </w:pPr>
            <w:r>
              <w:rPr>
                <w:rFonts w:ascii="宋体" w:hAnsi="宋体" w:eastAsia="宋体" w:cs="宋体"/>
                <w:spacing w:val="-3"/>
                <w:sz w:val="18"/>
                <w:szCs w:val="18"/>
              </w:rPr>
              <w:t>成比例</w:t>
            </w:r>
            <w:r>
              <w:rPr>
                <w:rFonts w:ascii="宋体" w:hAnsi="宋体" w:eastAsia="宋体" w:cs="宋体"/>
                <w:sz w:val="18"/>
                <w:szCs w:val="18"/>
              </w:rPr>
              <w:t xml:space="preserve"> </w:t>
            </w:r>
            <w:r>
              <w:rPr>
                <w:rFonts w:ascii="宋体" w:hAnsi="宋体" w:eastAsia="宋体" w:cs="宋体"/>
                <w:spacing w:val="-5"/>
                <w:sz w:val="18"/>
                <w:szCs w:val="18"/>
              </w:rPr>
              <w:t>赋分</w:t>
            </w:r>
          </w:p>
        </w:tc>
        <w:tc>
          <w:tcPr>
            <w:tcW w:w="989" w:type="dxa"/>
            <w:vAlign w:val="top"/>
          </w:tcPr>
          <w:p w14:paraId="40854884">
            <w:pPr>
              <w:spacing w:line="321" w:lineRule="auto"/>
              <w:rPr>
                <w:rFonts w:ascii="Arial"/>
                <w:sz w:val="21"/>
              </w:rPr>
            </w:pPr>
          </w:p>
          <w:p w14:paraId="6ECB0225">
            <w:pPr>
              <w:spacing w:before="59"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7F54286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880" w:type="dxa"/>
            <w:vMerge w:val="continue"/>
            <w:tcBorders>
              <w:top w:val="nil"/>
              <w:bottom w:val="nil"/>
            </w:tcBorders>
            <w:vAlign w:val="top"/>
          </w:tcPr>
          <w:p w14:paraId="422ED075">
            <w:pPr>
              <w:rPr>
                <w:rFonts w:ascii="Arial"/>
                <w:sz w:val="21"/>
              </w:rPr>
            </w:pPr>
          </w:p>
        </w:tc>
        <w:tc>
          <w:tcPr>
            <w:tcW w:w="1295" w:type="dxa"/>
            <w:vMerge w:val="continue"/>
            <w:tcBorders>
              <w:top w:val="nil"/>
              <w:bottom w:val="nil"/>
            </w:tcBorders>
            <w:vAlign w:val="top"/>
          </w:tcPr>
          <w:p w14:paraId="336C0352">
            <w:pPr>
              <w:rPr>
                <w:rFonts w:ascii="Arial"/>
                <w:sz w:val="21"/>
              </w:rPr>
            </w:pPr>
          </w:p>
        </w:tc>
        <w:tc>
          <w:tcPr>
            <w:tcW w:w="1411" w:type="dxa"/>
            <w:vAlign w:val="top"/>
          </w:tcPr>
          <w:p w14:paraId="2020C5B1">
            <w:pPr>
              <w:spacing w:before="227" w:line="322" w:lineRule="auto"/>
              <w:ind w:left="348" w:right="163" w:hanging="178"/>
              <w:rPr>
                <w:rFonts w:ascii="宋体" w:hAnsi="宋体" w:eastAsia="宋体" w:cs="宋体"/>
                <w:sz w:val="18"/>
                <w:szCs w:val="18"/>
              </w:rPr>
            </w:pPr>
            <w:r>
              <w:rPr>
                <w:rFonts w:ascii="宋体" w:hAnsi="宋体" w:eastAsia="宋体" w:cs="宋体"/>
                <w:spacing w:val="-2"/>
                <w:sz w:val="18"/>
                <w:szCs w:val="18"/>
              </w:rPr>
              <w:t>成人肢体康复</w:t>
            </w:r>
            <w:r>
              <w:rPr>
                <w:rFonts w:ascii="宋体" w:hAnsi="宋体" w:eastAsia="宋体" w:cs="宋体"/>
                <w:spacing w:val="2"/>
                <w:sz w:val="18"/>
                <w:szCs w:val="18"/>
              </w:rPr>
              <w:t xml:space="preserve"> </w:t>
            </w:r>
            <w:r>
              <w:rPr>
                <w:rFonts w:ascii="宋体" w:hAnsi="宋体" w:eastAsia="宋体" w:cs="宋体"/>
                <w:spacing w:val="-2"/>
                <w:sz w:val="18"/>
                <w:szCs w:val="18"/>
              </w:rPr>
              <w:t>补贴人数</w:t>
            </w:r>
          </w:p>
        </w:tc>
        <w:tc>
          <w:tcPr>
            <w:tcW w:w="930" w:type="dxa"/>
            <w:vAlign w:val="top"/>
          </w:tcPr>
          <w:p w14:paraId="4BB49FED">
            <w:pPr>
              <w:spacing w:line="322" w:lineRule="auto"/>
              <w:rPr>
                <w:rFonts w:ascii="Arial"/>
                <w:sz w:val="21"/>
              </w:rPr>
            </w:pPr>
          </w:p>
          <w:p w14:paraId="10174221">
            <w:pPr>
              <w:spacing w:before="58" w:line="223" w:lineRule="auto"/>
              <w:ind w:left="202"/>
              <w:rPr>
                <w:rFonts w:ascii="宋体" w:hAnsi="宋体" w:eastAsia="宋体" w:cs="宋体"/>
                <w:sz w:val="18"/>
                <w:szCs w:val="18"/>
              </w:rPr>
            </w:pPr>
            <w:r>
              <w:rPr>
                <w:rFonts w:ascii="宋体" w:hAnsi="宋体" w:eastAsia="宋体" w:cs="宋体"/>
                <w:spacing w:val="-8"/>
                <w:sz w:val="18"/>
                <w:szCs w:val="18"/>
              </w:rPr>
              <w:t>≧10</w:t>
            </w:r>
            <w:r>
              <w:rPr>
                <w:rFonts w:ascii="宋体" w:hAnsi="宋体" w:eastAsia="宋体" w:cs="宋体"/>
                <w:spacing w:val="-38"/>
                <w:sz w:val="18"/>
                <w:szCs w:val="18"/>
              </w:rPr>
              <w:t xml:space="preserve"> </w:t>
            </w:r>
            <w:r>
              <w:rPr>
                <w:rFonts w:ascii="宋体" w:hAnsi="宋体" w:eastAsia="宋体" w:cs="宋体"/>
                <w:spacing w:val="-8"/>
                <w:sz w:val="18"/>
                <w:szCs w:val="18"/>
              </w:rPr>
              <w:t>人</w:t>
            </w:r>
          </w:p>
        </w:tc>
        <w:tc>
          <w:tcPr>
            <w:tcW w:w="1570" w:type="dxa"/>
            <w:vAlign w:val="top"/>
          </w:tcPr>
          <w:p w14:paraId="55F58BF5">
            <w:pPr>
              <w:spacing w:line="322" w:lineRule="auto"/>
              <w:rPr>
                <w:rFonts w:ascii="Arial"/>
                <w:sz w:val="21"/>
              </w:rPr>
            </w:pPr>
          </w:p>
          <w:p w14:paraId="6F1326AD">
            <w:pPr>
              <w:spacing w:before="58"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64319031">
            <w:pPr>
              <w:rPr>
                <w:rFonts w:ascii="Arial"/>
                <w:sz w:val="21"/>
              </w:rPr>
            </w:pPr>
          </w:p>
        </w:tc>
        <w:tc>
          <w:tcPr>
            <w:tcW w:w="990" w:type="dxa"/>
            <w:vAlign w:val="top"/>
          </w:tcPr>
          <w:p w14:paraId="75104DD4">
            <w:pPr>
              <w:spacing w:line="322" w:lineRule="auto"/>
              <w:rPr>
                <w:rFonts w:ascii="Arial"/>
                <w:sz w:val="21"/>
              </w:rPr>
            </w:pPr>
          </w:p>
          <w:p w14:paraId="75D03EA6">
            <w:pPr>
              <w:spacing w:before="58" w:line="242" w:lineRule="auto"/>
              <w:ind w:left="456"/>
              <w:rPr>
                <w:rFonts w:ascii="宋体" w:hAnsi="宋体" w:eastAsia="宋体" w:cs="宋体"/>
                <w:sz w:val="18"/>
                <w:szCs w:val="18"/>
              </w:rPr>
            </w:pPr>
            <w:r>
              <w:rPr>
                <w:rFonts w:ascii="宋体" w:hAnsi="宋体" w:eastAsia="宋体" w:cs="宋体"/>
                <w:sz w:val="18"/>
                <w:szCs w:val="18"/>
              </w:rPr>
              <w:t>4</w:t>
            </w:r>
          </w:p>
        </w:tc>
        <w:tc>
          <w:tcPr>
            <w:tcW w:w="772" w:type="dxa"/>
            <w:vAlign w:val="top"/>
          </w:tcPr>
          <w:p w14:paraId="17F0230D">
            <w:pPr>
              <w:spacing w:before="71" w:line="220" w:lineRule="auto"/>
              <w:ind w:left="124"/>
              <w:rPr>
                <w:rFonts w:ascii="宋体" w:hAnsi="宋体" w:eastAsia="宋体" w:cs="宋体"/>
                <w:sz w:val="18"/>
                <w:szCs w:val="18"/>
              </w:rPr>
            </w:pPr>
            <w:r>
              <w:rPr>
                <w:rFonts w:ascii="宋体" w:hAnsi="宋体" w:eastAsia="宋体" w:cs="宋体"/>
                <w:spacing w:val="-3"/>
                <w:sz w:val="18"/>
                <w:szCs w:val="18"/>
              </w:rPr>
              <w:t>按照完</w:t>
            </w:r>
          </w:p>
          <w:p w14:paraId="6DBDA671">
            <w:pPr>
              <w:spacing w:before="97" w:line="281" w:lineRule="auto"/>
              <w:ind w:left="212" w:right="111" w:hanging="88"/>
              <w:rPr>
                <w:rFonts w:ascii="宋体" w:hAnsi="宋体" w:eastAsia="宋体" w:cs="宋体"/>
                <w:sz w:val="18"/>
                <w:szCs w:val="18"/>
              </w:rPr>
            </w:pPr>
            <w:r>
              <w:rPr>
                <w:rFonts w:ascii="宋体" w:hAnsi="宋体" w:eastAsia="宋体" w:cs="宋体"/>
                <w:spacing w:val="-3"/>
                <w:sz w:val="18"/>
                <w:szCs w:val="18"/>
              </w:rPr>
              <w:t>成比例</w:t>
            </w:r>
            <w:r>
              <w:rPr>
                <w:rFonts w:ascii="宋体" w:hAnsi="宋体" w:eastAsia="宋体" w:cs="宋体"/>
                <w:sz w:val="18"/>
                <w:szCs w:val="18"/>
              </w:rPr>
              <w:t xml:space="preserve"> </w:t>
            </w:r>
            <w:r>
              <w:rPr>
                <w:rFonts w:ascii="宋体" w:hAnsi="宋体" w:eastAsia="宋体" w:cs="宋体"/>
                <w:spacing w:val="-5"/>
                <w:sz w:val="18"/>
                <w:szCs w:val="18"/>
              </w:rPr>
              <w:t>赋分</w:t>
            </w:r>
          </w:p>
        </w:tc>
        <w:tc>
          <w:tcPr>
            <w:tcW w:w="989" w:type="dxa"/>
            <w:vAlign w:val="top"/>
          </w:tcPr>
          <w:p w14:paraId="673C9BA2">
            <w:pPr>
              <w:spacing w:line="322" w:lineRule="auto"/>
              <w:rPr>
                <w:rFonts w:ascii="Arial"/>
                <w:sz w:val="21"/>
              </w:rPr>
            </w:pPr>
          </w:p>
          <w:p w14:paraId="4FB92962">
            <w:pPr>
              <w:spacing w:before="58"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6964AB3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941" w:hRule="atLeast"/>
        </w:trPr>
        <w:tc>
          <w:tcPr>
            <w:tcW w:w="880" w:type="dxa"/>
            <w:vMerge w:val="continue"/>
            <w:tcBorders>
              <w:top w:val="nil"/>
              <w:bottom w:val="nil"/>
            </w:tcBorders>
            <w:vAlign w:val="top"/>
          </w:tcPr>
          <w:p w14:paraId="66A93776">
            <w:pPr>
              <w:rPr>
                <w:rFonts w:ascii="Arial"/>
                <w:sz w:val="21"/>
              </w:rPr>
            </w:pPr>
          </w:p>
        </w:tc>
        <w:tc>
          <w:tcPr>
            <w:tcW w:w="1295" w:type="dxa"/>
            <w:vMerge w:val="continue"/>
            <w:tcBorders>
              <w:top w:val="nil"/>
              <w:bottom w:val="nil"/>
            </w:tcBorders>
            <w:vAlign w:val="top"/>
          </w:tcPr>
          <w:p w14:paraId="27B061CF">
            <w:pPr>
              <w:rPr>
                <w:rFonts w:ascii="Arial"/>
                <w:sz w:val="21"/>
              </w:rPr>
            </w:pPr>
          </w:p>
        </w:tc>
        <w:tc>
          <w:tcPr>
            <w:tcW w:w="1411" w:type="dxa"/>
            <w:vAlign w:val="top"/>
          </w:tcPr>
          <w:p w14:paraId="18006A0C">
            <w:pPr>
              <w:spacing w:before="226" w:line="219" w:lineRule="auto"/>
              <w:ind w:left="170"/>
              <w:rPr>
                <w:rFonts w:ascii="宋体" w:hAnsi="宋体" w:eastAsia="宋体" w:cs="宋体"/>
                <w:sz w:val="18"/>
                <w:szCs w:val="18"/>
              </w:rPr>
            </w:pPr>
            <w:r>
              <w:rPr>
                <w:rFonts w:ascii="宋体" w:hAnsi="宋体" w:eastAsia="宋体" w:cs="宋体"/>
                <w:spacing w:val="-2"/>
                <w:sz w:val="18"/>
                <w:szCs w:val="18"/>
              </w:rPr>
              <w:t>辅助采购享受</w:t>
            </w:r>
          </w:p>
          <w:p w14:paraId="25E313F9">
            <w:pPr>
              <w:spacing w:before="98" w:line="220" w:lineRule="auto"/>
              <w:ind w:left="530"/>
              <w:rPr>
                <w:rFonts w:ascii="宋体" w:hAnsi="宋体" w:eastAsia="宋体" w:cs="宋体"/>
                <w:sz w:val="18"/>
                <w:szCs w:val="18"/>
              </w:rPr>
            </w:pPr>
            <w:r>
              <w:rPr>
                <w:rFonts w:ascii="宋体" w:hAnsi="宋体" w:eastAsia="宋体" w:cs="宋体"/>
                <w:spacing w:val="-5"/>
                <w:sz w:val="18"/>
                <w:szCs w:val="18"/>
              </w:rPr>
              <w:t>人数</w:t>
            </w:r>
          </w:p>
        </w:tc>
        <w:tc>
          <w:tcPr>
            <w:tcW w:w="930" w:type="dxa"/>
            <w:vAlign w:val="top"/>
          </w:tcPr>
          <w:p w14:paraId="52896E03">
            <w:pPr>
              <w:spacing w:line="322" w:lineRule="auto"/>
              <w:rPr>
                <w:rFonts w:ascii="Arial"/>
                <w:sz w:val="21"/>
              </w:rPr>
            </w:pPr>
          </w:p>
          <w:p w14:paraId="2089B35F">
            <w:pPr>
              <w:spacing w:before="58" w:line="223" w:lineRule="auto"/>
              <w:ind w:left="248"/>
              <w:rPr>
                <w:rFonts w:ascii="宋体" w:hAnsi="宋体" w:eastAsia="宋体" w:cs="宋体"/>
                <w:sz w:val="18"/>
                <w:szCs w:val="18"/>
              </w:rPr>
            </w:pPr>
            <w:r>
              <w:rPr>
                <w:rFonts w:ascii="宋体" w:hAnsi="宋体" w:eastAsia="宋体" w:cs="宋体"/>
                <w:spacing w:val="-12"/>
                <w:sz w:val="18"/>
                <w:szCs w:val="18"/>
              </w:rPr>
              <w:t>≧4</w:t>
            </w:r>
            <w:r>
              <w:rPr>
                <w:rFonts w:ascii="宋体" w:hAnsi="宋体" w:eastAsia="宋体" w:cs="宋体"/>
                <w:spacing w:val="-36"/>
                <w:sz w:val="18"/>
                <w:szCs w:val="18"/>
              </w:rPr>
              <w:t xml:space="preserve"> </w:t>
            </w:r>
            <w:r>
              <w:rPr>
                <w:rFonts w:ascii="宋体" w:hAnsi="宋体" w:eastAsia="宋体" w:cs="宋体"/>
                <w:spacing w:val="-12"/>
                <w:sz w:val="18"/>
                <w:szCs w:val="18"/>
              </w:rPr>
              <w:t>人</w:t>
            </w:r>
          </w:p>
        </w:tc>
        <w:tc>
          <w:tcPr>
            <w:tcW w:w="1570" w:type="dxa"/>
            <w:vAlign w:val="top"/>
          </w:tcPr>
          <w:p w14:paraId="6C78C61C">
            <w:pPr>
              <w:spacing w:line="321" w:lineRule="auto"/>
              <w:rPr>
                <w:rFonts w:ascii="Arial"/>
                <w:sz w:val="21"/>
              </w:rPr>
            </w:pPr>
          </w:p>
          <w:p w14:paraId="23CA03EE">
            <w:pPr>
              <w:spacing w:before="59"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52370CD7">
            <w:pPr>
              <w:rPr>
                <w:rFonts w:ascii="Arial"/>
                <w:sz w:val="21"/>
              </w:rPr>
            </w:pPr>
          </w:p>
        </w:tc>
        <w:tc>
          <w:tcPr>
            <w:tcW w:w="990" w:type="dxa"/>
            <w:vAlign w:val="top"/>
          </w:tcPr>
          <w:p w14:paraId="311EA8D6">
            <w:pPr>
              <w:spacing w:line="321" w:lineRule="auto"/>
              <w:rPr>
                <w:rFonts w:ascii="Arial"/>
                <w:sz w:val="21"/>
              </w:rPr>
            </w:pPr>
          </w:p>
          <w:p w14:paraId="6F6396DB">
            <w:pPr>
              <w:spacing w:before="59" w:line="242" w:lineRule="auto"/>
              <w:ind w:left="456"/>
              <w:rPr>
                <w:rFonts w:ascii="宋体" w:hAnsi="宋体" w:eastAsia="宋体" w:cs="宋体"/>
                <w:sz w:val="18"/>
                <w:szCs w:val="18"/>
              </w:rPr>
            </w:pPr>
            <w:r>
              <w:rPr>
                <w:rFonts w:ascii="宋体" w:hAnsi="宋体" w:eastAsia="宋体" w:cs="宋体"/>
                <w:sz w:val="18"/>
                <w:szCs w:val="18"/>
              </w:rPr>
              <w:t>4</w:t>
            </w:r>
          </w:p>
        </w:tc>
        <w:tc>
          <w:tcPr>
            <w:tcW w:w="772" w:type="dxa"/>
            <w:vAlign w:val="top"/>
          </w:tcPr>
          <w:p w14:paraId="70E82D97">
            <w:pPr>
              <w:spacing w:before="70" w:line="220" w:lineRule="auto"/>
              <w:ind w:left="124"/>
              <w:rPr>
                <w:rFonts w:ascii="宋体" w:hAnsi="宋体" w:eastAsia="宋体" w:cs="宋体"/>
                <w:sz w:val="18"/>
                <w:szCs w:val="18"/>
              </w:rPr>
            </w:pPr>
            <w:r>
              <w:rPr>
                <w:rFonts w:ascii="宋体" w:hAnsi="宋体" w:eastAsia="宋体" w:cs="宋体"/>
                <w:spacing w:val="-3"/>
                <w:sz w:val="18"/>
                <w:szCs w:val="18"/>
              </w:rPr>
              <w:t>按照完</w:t>
            </w:r>
          </w:p>
          <w:p w14:paraId="3DF133D0">
            <w:pPr>
              <w:spacing w:before="97" w:line="281" w:lineRule="auto"/>
              <w:ind w:left="212" w:right="111" w:hanging="88"/>
              <w:rPr>
                <w:rFonts w:ascii="宋体" w:hAnsi="宋体" w:eastAsia="宋体" w:cs="宋体"/>
                <w:sz w:val="18"/>
                <w:szCs w:val="18"/>
              </w:rPr>
            </w:pPr>
            <w:r>
              <w:rPr>
                <w:rFonts w:ascii="宋体" w:hAnsi="宋体" w:eastAsia="宋体" w:cs="宋体"/>
                <w:spacing w:val="-3"/>
                <w:sz w:val="18"/>
                <w:szCs w:val="18"/>
              </w:rPr>
              <w:t>成比例</w:t>
            </w:r>
            <w:r>
              <w:rPr>
                <w:rFonts w:ascii="宋体" w:hAnsi="宋体" w:eastAsia="宋体" w:cs="宋体"/>
                <w:sz w:val="18"/>
                <w:szCs w:val="18"/>
              </w:rPr>
              <w:t xml:space="preserve"> </w:t>
            </w:r>
            <w:r>
              <w:rPr>
                <w:rFonts w:ascii="宋体" w:hAnsi="宋体" w:eastAsia="宋体" w:cs="宋体"/>
                <w:spacing w:val="-5"/>
                <w:sz w:val="18"/>
                <w:szCs w:val="18"/>
              </w:rPr>
              <w:t>赋分</w:t>
            </w:r>
          </w:p>
        </w:tc>
        <w:tc>
          <w:tcPr>
            <w:tcW w:w="989" w:type="dxa"/>
            <w:vAlign w:val="top"/>
          </w:tcPr>
          <w:p w14:paraId="64FC983D">
            <w:pPr>
              <w:spacing w:line="321" w:lineRule="auto"/>
              <w:rPr>
                <w:rFonts w:ascii="Arial"/>
                <w:sz w:val="21"/>
              </w:rPr>
            </w:pPr>
          </w:p>
          <w:p w14:paraId="2ABE9E9D">
            <w:pPr>
              <w:spacing w:before="59"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2BA5519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880" w:type="dxa"/>
            <w:vMerge w:val="continue"/>
            <w:tcBorders>
              <w:top w:val="nil"/>
              <w:bottom w:val="nil"/>
            </w:tcBorders>
            <w:vAlign w:val="top"/>
          </w:tcPr>
          <w:p w14:paraId="27165F56">
            <w:pPr>
              <w:rPr>
                <w:rFonts w:ascii="Arial"/>
                <w:sz w:val="21"/>
              </w:rPr>
            </w:pPr>
          </w:p>
        </w:tc>
        <w:tc>
          <w:tcPr>
            <w:tcW w:w="1295" w:type="dxa"/>
            <w:vMerge w:val="continue"/>
            <w:tcBorders>
              <w:top w:val="nil"/>
            </w:tcBorders>
            <w:vAlign w:val="top"/>
          </w:tcPr>
          <w:p w14:paraId="382EC99E">
            <w:pPr>
              <w:rPr>
                <w:rFonts w:ascii="Arial"/>
                <w:sz w:val="21"/>
              </w:rPr>
            </w:pPr>
          </w:p>
        </w:tc>
        <w:tc>
          <w:tcPr>
            <w:tcW w:w="1411" w:type="dxa"/>
            <w:vAlign w:val="top"/>
          </w:tcPr>
          <w:p w14:paraId="7214C476">
            <w:pPr>
              <w:spacing w:before="226" w:line="220" w:lineRule="auto"/>
              <w:ind w:left="111"/>
              <w:rPr>
                <w:rFonts w:ascii="宋体" w:hAnsi="宋体" w:eastAsia="宋体" w:cs="宋体"/>
                <w:sz w:val="18"/>
                <w:szCs w:val="18"/>
              </w:rPr>
            </w:pPr>
            <w:r>
              <w:rPr>
                <w:rFonts w:ascii="宋体" w:hAnsi="宋体" w:eastAsia="宋体" w:cs="宋体"/>
                <w:spacing w:val="-9"/>
                <w:sz w:val="18"/>
                <w:szCs w:val="18"/>
              </w:rPr>
              <w:t>补贴（发放）次</w:t>
            </w:r>
          </w:p>
          <w:p w14:paraId="31581F35">
            <w:pPr>
              <w:spacing w:before="97" w:line="220" w:lineRule="auto"/>
              <w:ind w:left="621"/>
              <w:rPr>
                <w:rFonts w:ascii="宋体" w:hAnsi="宋体" w:eastAsia="宋体" w:cs="宋体"/>
                <w:sz w:val="18"/>
                <w:szCs w:val="18"/>
              </w:rPr>
            </w:pPr>
            <w:r>
              <w:rPr>
                <w:rFonts w:ascii="宋体" w:hAnsi="宋体" w:eastAsia="宋体" w:cs="宋体"/>
                <w:sz w:val="18"/>
                <w:szCs w:val="18"/>
              </w:rPr>
              <w:t>数</w:t>
            </w:r>
          </w:p>
        </w:tc>
        <w:tc>
          <w:tcPr>
            <w:tcW w:w="930" w:type="dxa"/>
            <w:vAlign w:val="top"/>
          </w:tcPr>
          <w:p w14:paraId="7F5AA74C">
            <w:pPr>
              <w:spacing w:line="321" w:lineRule="auto"/>
              <w:rPr>
                <w:rFonts w:ascii="Arial"/>
                <w:sz w:val="21"/>
              </w:rPr>
            </w:pPr>
          </w:p>
          <w:p w14:paraId="026A77A8">
            <w:pPr>
              <w:spacing w:before="59" w:line="220" w:lineRule="auto"/>
              <w:ind w:left="266"/>
              <w:rPr>
                <w:rFonts w:ascii="宋体" w:hAnsi="宋体" w:eastAsia="宋体" w:cs="宋体"/>
                <w:sz w:val="18"/>
                <w:szCs w:val="18"/>
              </w:rPr>
            </w:pPr>
            <w:r>
              <w:rPr>
                <w:rFonts w:ascii="宋体" w:hAnsi="宋体" w:eastAsia="宋体" w:cs="宋体"/>
                <w:spacing w:val="-2"/>
                <w:sz w:val="18"/>
                <w:szCs w:val="18"/>
              </w:rPr>
              <w:t>=1</w:t>
            </w:r>
            <w:r>
              <w:rPr>
                <w:rFonts w:ascii="宋体" w:hAnsi="宋体" w:eastAsia="宋体" w:cs="宋体"/>
                <w:spacing w:val="-36"/>
                <w:sz w:val="18"/>
                <w:szCs w:val="18"/>
              </w:rPr>
              <w:t xml:space="preserve"> </w:t>
            </w:r>
            <w:r>
              <w:rPr>
                <w:rFonts w:ascii="宋体" w:hAnsi="宋体" w:eastAsia="宋体" w:cs="宋体"/>
                <w:spacing w:val="-2"/>
                <w:sz w:val="18"/>
                <w:szCs w:val="18"/>
              </w:rPr>
              <w:t>次</w:t>
            </w:r>
          </w:p>
        </w:tc>
        <w:tc>
          <w:tcPr>
            <w:tcW w:w="1570" w:type="dxa"/>
            <w:vAlign w:val="top"/>
          </w:tcPr>
          <w:p w14:paraId="2DC40B50">
            <w:pPr>
              <w:spacing w:line="321" w:lineRule="auto"/>
              <w:rPr>
                <w:rFonts w:ascii="Arial"/>
                <w:sz w:val="21"/>
              </w:rPr>
            </w:pPr>
          </w:p>
          <w:p w14:paraId="531BFE4A">
            <w:pPr>
              <w:spacing w:before="59"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0C4A0448">
            <w:pPr>
              <w:rPr>
                <w:rFonts w:ascii="Arial"/>
                <w:sz w:val="21"/>
              </w:rPr>
            </w:pPr>
          </w:p>
        </w:tc>
        <w:tc>
          <w:tcPr>
            <w:tcW w:w="990" w:type="dxa"/>
            <w:vAlign w:val="top"/>
          </w:tcPr>
          <w:p w14:paraId="7E20FC38">
            <w:pPr>
              <w:spacing w:line="321" w:lineRule="auto"/>
              <w:rPr>
                <w:rFonts w:ascii="Arial"/>
                <w:sz w:val="21"/>
              </w:rPr>
            </w:pPr>
          </w:p>
          <w:p w14:paraId="4E49480B">
            <w:pPr>
              <w:spacing w:before="58" w:line="242" w:lineRule="auto"/>
              <w:ind w:left="459"/>
              <w:rPr>
                <w:rFonts w:ascii="宋体" w:hAnsi="宋体" w:eastAsia="宋体" w:cs="宋体"/>
                <w:sz w:val="18"/>
                <w:szCs w:val="18"/>
              </w:rPr>
            </w:pPr>
            <w:r>
              <w:rPr>
                <w:rFonts w:ascii="宋体" w:hAnsi="宋体" w:eastAsia="宋体" w:cs="宋体"/>
                <w:sz w:val="18"/>
                <w:szCs w:val="18"/>
              </w:rPr>
              <w:t>2</w:t>
            </w:r>
          </w:p>
        </w:tc>
        <w:tc>
          <w:tcPr>
            <w:tcW w:w="772" w:type="dxa"/>
            <w:vAlign w:val="top"/>
          </w:tcPr>
          <w:p w14:paraId="3972907A">
            <w:pPr>
              <w:spacing w:before="70" w:line="220" w:lineRule="auto"/>
              <w:ind w:left="124"/>
              <w:rPr>
                <w:rFonts w:ascii="宋体" w:hAnsi="宋体" w:eastAsia="宋体" w:cs="宋体"/>
                <w:sz w:val="18"/>
                <w:szCs w:val="18"/>
              </w:rPr>
            </w:pPr>
            <w:r>
              <w:rPr>
                <w:rFonts w:ascii="宋体" w:hAnsi="宋体" w:eastAsia="宋体" w:cs="宋体"/>
                <w:spacing w:val="-3"/>
                <w:sz w:val="18"/>
                <w:szCs w:val="18"/>
              </w:rPr>
              <w:t>按照完</w:t>
            </w:r>
          </w:p>
          <w:p w14:paraId="6E09A8DC">
            <w:pPr>
              <w:spacing w:before="98" w:line="281" w:lineRule="auto"/>
              <w:ind w:left="212" w:right="111" w:hanging="88"/>
              <w:rPr>
                <w:rFonts w:ascii="宋体" w:hAnsi="宋体" w:eastAsia="宋体" w:cs="宋体"/>
                <w:sz w:val="18"/>
                <w:szCs w:val="18"/>
              </w:rPr>
            </w:pPr>
            <w:r>
              <w:rPr>
                <w:rFonts w:ascii="宋体" w:hAnsi="宋体" w:eastAsia="宋体" w:cs="宋体"/>
                <w:spacing w:val="-3"/>
                <w:sz w:val="18"/>
                <w:szCs w:val="18"/>
              </w:rPr>
              <w:t>成比例</w:t>
            </w:r>
            <w:r>
              <w:rPr>
                <w:rFonts w:ascii="宋体" w:hAnsi="宋体" w:eastAsia="宋体" w:cs="宋体"/>
                <w:sz w:val="18"/>
                <w:szCs w:val="18"/>
              </w:rPr>
              <w:t xml:space="preserve"> </w:t>
            </w:r>
            <w:r>
              <w:rPr>
                <w:rFonts w:ascii="宋体" w:hAnsi="宋体" w:eastAsia="宋体" w:cs="宋体"/>
                <w:spacing w:val="-5"/>
                <w:sz w:val="18"/>
                <w:szCs w:val="18"/>
              </w:rPr>
              <w:t>赋分</w:t>
            </w:r>
          </w:p>
        </w:tc>
        <w:tc>
          <w:tcPr>
            <w:tcW w:w="989" w:type="dxa"/>
            <w:vAlign w:val="top"/>
          </w:tcPr>
          <w:p w14:paraId="5118BF15">
            <w:pPr>
              <w:spacing w:line="321" w:lineRule="auto"/>
              <w:rPr>
                <w:rFonts w:ascii="Arial"/>
                <w:sz w:val="21"/>
              </w:rPr>
            </w:pPr>
          </w:p>
          <w:p w14:paraId="6AD7C0F8">
            <w:pPr>
              <w:spacing w:before="59"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71B369A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3" w:hRule="atLeast"/>
        </w:trPr>
        <w:tc>
          <w:tcPr>
            <w:tcW w:w="880" w:type="dxa"/>
            <w:vMerge w:val="continue"/>
            <w:tcBorders>
              <w:top w:val="nil"/>
            </w:tcBorders>
            <w:vAlign w:val="top"/>
          </w:tcPr>
          <w:p w14:paraId="43015BD5">
            <w:pPr>
              <w:rPr>
                <w:rFonts w:ascii="Arial"/>
                <w:sz w:val="21"/>
              </w:rPr>
            </w:pPr>
          </w:p>
        </w:tc>
        <w:tc>
          <w:tcPr>
            <w:tcW w:w="1295" w:type="dxa"/>
            <w:vAlign w:val="top"/>
          </w:tcPr>
          <w:p w14:paraId="757A4992">
            <w:pPr>
              <w:spacing w:line="323" w:lineRule="auto"/>
              <w:rPr>
                <w:rFonts w:ascii="Arial"/>
                <w:sz w:val="21"/>
              </w:rPr>
            </w:pPr>
          </w:p>
          <w:p w14:paraId="41E6B442">
            <w:pPr>
              <w:spacing w:before="58" w:line="221" w:lineRule="auto"/>
              <w:ind w:left="291"/>
              <w:rPr>
                <w:rFonts w:ascii="宋体" w:hAnsi="宋体" w:eastAsia="宋体" w:cs="宋体"/>
                <w:sz w:val="18"/>
                <w:szCs w:val="18"/>
              </w:rPr>
            </w:pPr>
            <w:r>
              <w:rPr>
                <w:rFonts w:ascii="宋体" w:hAnsi="宋体" w:eastAsia="宋体" w:cs="宋体"/>
                <w:spacing w:val="-2"/>
                <w:sz w:val="18"/>
                <w:szCs w:val="18"/>
              </w:rPr>
              <w:t>质量指标</w:t>
            </w:r>
          </w:p>
        </w:tc>
        <w:tc>
          <w:tcPr>
            <w:tcW w:w="1411" w:type="dxa"/>
            <w:vAlign w:val="top"/>
          </w:tcPr>
          <w:p w14:paraId="01C893C7">
            <w:pPr>
              <w:spacing w:before="228" w:line="219" w:lineRule="auto"/>
              <w:ind w:left="169"/>
              <w:rPr>
                <w:rFonts w:ascii="宋体" w:hAnsi="宋体" w:eastAsia="宋体" w:cs="宋体"/>
                <w:sz w:val="18"/>
                <w:szCs w:val="18"/>
              </w:rPr>
            </w:pPr>
            <w:r>
              <w:rPr>
                <w:rFonts w:ascii="宋体" w:hAnsi="宋体" w:eastAsia="宋体" w:cs="宋体"/>
                <w:spacing w:val="-2"/>
                <w:sz w:val="18"/>
                <w:szCs w:val="18"/>
              </w:rPr>
              <w:t>残疾人基本康</w:t>
            </w:r>
          </w:p>
          <w:p w14:paraId="724BA4C1">
            <w:pPr>
              <w:spacing w:before="98" w:line="220" w:lineRule="auto"/>
              <w:ind w:left="174"/>
              <w:rPr>
                <w:rFonts w:ascii="宋体" w:hAnsi="宋体" w:eastAsia="宋体" w:cs="宋体"/>
                <w:sz w:val="18"/>
                <w:szCs w:val="18"/>
              </w:rPr>
            </w:pPr>
            <w:r>
              <w:rPr>
                <w:rFonts w:ascii="宋体" w:hAnsi="宋体" w:eastAsia="宋体" w:cs="宋体"/>
                <w:spacing w:val="-2"/>
                <w:sz w:val="18"/>
                <w:szCs w:val="18"/>
              </w:rPr>
              <w:t>复服务覆盖率</w:t>
            </w:r>
          </w:p>
        </w:tc>
        <w:tc>
          <w:tcPr>
            <w:tcW w:w="930" w:type="dxa"/>
            <w:vAlign w:val="top"/>
          </w:tcPr>
          <w:p w14:paraId="1384E3F8">
            <w:pPr>
              <w:spacing w:line="323" w:lineRule="auto"/>
              <w:rPr>
                <w:rFonts w:ascii="Arial"/>
                <w:sz w:val="21"/>
              </w:rPr>
            </w:pPr>
          </w:p>
          <w:p w14:paraId="567D081D">
            <w:pPr>
              <w:spacing w:before="59"/>
              <w:ind w:left="269"/>
              <w:rPr>
                <w:rFonts w:ascii="宋体" w:hAnsi="宋体" w:eastAsia="宋体" w:cs="宋体"/>
                <w:sz w:val="18"/>
                <w:szCs w:val="18"/>
              </w:rPr>
            </w:pPr>
            <w:r>
              <w:rPr>
                <w:rFonts w:ascii="宋体" w:hAnsi="宋体" w:eastAsia="宋体" w:cs="宋体"/>
                <w:spacing w:val="-8"/>
                <w:sz w:val="18"/>
                <w:szCs w:val="18"/>
              </w:rPr>
              <w:t>≧90%</w:t>
            </w:r>
          </w:p>
        </w:tc>
        <w:tc>
          <w:tcPr>
            <w:tcW w:w="1570" w:type="dxa"/>
            <w:vAlign w:val="top"/>
          </w:tcPr>
          <w:p w14:paraId="56604F95">
            <w:pPr>
              <w:spacing w:line="323" w:lineRule="auto"/>
              <w:rPr>
                <w:rFonts w:ascii="Arial"/>
                <w:sz w:val="21"/>
              </w:rPr>
            </w:pPr>
          </w:p>
          <w:p w14:paraId="7ECF0A9F">
            <w:pPr>
              <w:spacing w:before="58"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41E833A1">
            <w:pPr>
              <w:rPr>
                <w:rFonts w:ascii="Arial"/>
                <w:sz w:val="21"/>
              </w:rPr>
            </w:pPr>
          </w:p>
        </w:tc>
        <w:tc>
          <w:tcPr>
            <w:tcW w:w="990" w:type="dxa"/>
            <w:vAlign w:val="top"/>
          </w:tcPr>
          <w:p w14:paraId="2135FF1D">
            <w:pPr>
              <w:spacing w:line="323" w:lineRule="auto"/>
              <w:rPr>
                <w:rFonts w:ascii="Arial"/>
                <w:sz w:val="21"/>
              </w:rPr>
            </w:pPr>
          </w:p>
          <w:p w14:paraId="1A226276">
            <w:pPr>
              <w:spacing w:before="58" w:line="242" w:lineRule="auto"/>
              <w:ind w:left="459"/>
              <w:rPr>
                <w:rFonts w:ascii="宋体" w:hAnsi="宋体" w:eastAsia="宋体" w:cs="宋体"/>
                <w:sz w:val="18"/>
                <w:szCs w:val="18"/>
              </w:rPr>
            </w:pPr>
            <w:r>
              <w:rPr>
                <w:rFonts w:ascii="宋体" w:hAnsi="宋体" w:eastAsia="宋体" w:cs="宋体"/>
                <w:sz w:val="18"/>
                <w:szCs w:val="18"/>
              </w:rPr>
              <w:t>2</w:t>
            </w:r>
          </w:p>
        </w:tc>
        <w:tc>
          <w:tcPr>
            <w:tcW w:w="772" w:type="dxa"/>
            <w:vAlign w:val="top"/>
          </w:tcPr>
          <w:p w14:paraId="66CEE163">
            <w:pPr>
              <w:spacing w:before="72" w:line="220" w:lineRule="auto"/>
              <w:ind w:left="124"/>
              <w:rPr>
                <w:rFonts w:ascii="宋体" w:hAnsi="宋体" w:eastAsia="宋体" w:cs="宋体"/>
                <w:sz w:val="18"/>
                <w:szCs w:val="18"/>
              </w:rPr>
            </w:pPr>
            <w:r>
              <w:rPr>
                <w:rFonts w:ascii="宋体" w:hAnsi="宋体" w:eastAsia="宋体" w:cs="宋体"/>
                <w:spacing w:val="-3"/>
                <w:sz w:val="18"/>
                <w:szCs w:val="18"/>
              </w:rPr>
              <w:t>按照完</w:t>
            </w:r>
          </w:p>
          <w:p w14:paraId="24B8EFE0">
            <w:pPr>
              <w:spacing w:before="98" w:line="281" w:lineRule="auto"/>
              <w:ind w:left="212" w:right="111" w:hanging="88"/>
              <w:rPr>
                <w:rFonts w:ascii="宋体" w:hAnsi="宋体" w:eastAsia="宋体" w:cs="宋体"/>
                <w:sz w:val="18"/>
                <w:szCs w:val="18"/>
              </w:rPr>
            </w:pPr>
            <w:r>
              <w:rPr>
                <w:rFonts w:ascii="宋体" w:hAnsi="宋体" w:eastAsia="宋体" w:cs="宋体"/>
                <w:spacing w:val="-3"/>
                <w:sz w:val="18"/>
                <w:szCs w:val="18"/>
              </w:rPr>
              <w:t>成比例</w:t>
            </w:r>
            <w:r>
              <w:rPr>
                <w:rFonts w:ascii="宋体" w:hAnsi="宋体" w:eastAsia="宋体" w:cs="宋体"/>
                <w:sz w:val="18"/>
                <w:szCs w:val="18"/>
              </w:rPr>
              <w:t xml:space="preserve"> </w:t>
            </w:r>
            <w:r>
              <w:rPr>
                <w:rFonts w:ascii="宋体" w:hAnsi="宋体" w:eastAsia="宋体" w:cs="宋体"/>
                <w:spacing w:val="-5"/>
                <w:sz w:val="18"/>
                <w:szCs w:val="18"/>
              </w:rPr>
              <w:t>赋分</w:t>
            </w:r>
          </w:p>
        </w:tc>
        <w:tc>
          <w:tcPr>
            <w:tcW w:w="989" w:type="dxa"/>
            <w:vAlign w:val="top"/>
          </w:tcPr>
          <w:p w14:paraId="59933B27">
            <w:pPr>
              <w:spacing w:line="323" w:lineRule="auto"/>
              <w:rPr>
                <w:rFonts w:ascii="Arial"/>
                <w:sz w:val="21"/>
              </w:rPr>
            </w:pPr>
          </w:p>
          <w:p w14:paraId="3B301B8E">
            <w:pPr>
              <w:spacing w:before="58"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bl>
    <w:p w14:paraId="49958069">
      <w:pPr>
        <w:rPr>
          <w:rFonts w:ascii="Arial"/>
          <w:sz w:val="21"/>
        </w:rPr>
      </w:pPr>
    </w:p>
    <w:p w14:paraId="644D3557">
      <w:pPr>
        <w:rPr>
          <w:rFonts w:ascii="Arial" w:hAnsi="Arial" w:eastAsia="Arial" w:cs="Arial"/>
          <w:sz w:val="21"/>
          <w:szCs w:val="21"/>
        </w:rPr>
        <w:sectPr>
          <w:footerReference r:id="rId30" w:type="default"/>
          <w:pgSz w:w="11906" w:h="16839"/>
          <w:pgMar w:top="1431" w:right="948" w:bottom="1521" w:left="948" w:header="0" w:footer="1156" w:gutter="0"/>
          <w:cols w:space="720" w:num="1"/>
        </w:sectPr>
      </w:pPr>
    </w:p>
    <w:p w14:paraId="65C8B580">
      <w:pPr>
        <w:spacing w:line="91" w:lineRule="auto"/>
        <w:rPr>
          <w:rFonts w:ascii="Arial"/>
          <w:sz w:val="2"/>
        </w:rPr>
      </w:pPr>
    </w:p>
    <w:tbl>
      <w:tblPr>
        <w:tblStyle w:val="5"/>
        <w:tblW w:w="100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80"/>
        <w:gridCol w:w="1295"/>
        <w:gridCol w:w="1411"/>
        <w:gridCol w:w="930"/>
        <w:gridCol w:w="1570"/>
        <w:gridCol w:w="1167"/>
        <w:gridCol w:w="990"/>
        <w:gridCol w:w="772"/>
        <w:gridCol w:w="989"/>
      </w:tblGrid>
      <w:tr w14:paraId="6DD8F03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5" w:hRule="atLeast"/>
        </w:trPr>
        <w:tc>
          <w:tcPr>
            <w:tcW w:w="880" w:type="dxa"/>
            <w:vMerge w:val="restart"/>
            <w:tcBorders>
              <w:bottom w:val="nil"/>
            </w:tcBorders>
            <w:vAlign w:val="top"/>
          </w:tcPr>
          <w:p w14:paraId="0686FAE5">
            <w:pPr>
              <w:rPr>
                <w:rFonts w:ascii="Arial"/>
                <w:sz w:val="21"/>
              </w:rPr>
            </w:pPr>
          </w:p>
        </w:tc>
        <w:tc>
          <w:tcPr>
            <w:tcW w:w="1295" w:type="dxa"/>
            <w:vMerge w:val="restart"/>
            <w:tcBorders>
              <w:bottom w:val="nil"/>
            </w:tcBorders>
            <w:vAlign w:val="top"/>
          </w:tcPr>
          <w:p w14:paraId="60AE4820">
            <w:pPr>
              <w:rPr>
                <w:rFonts w:ascii="Arial"/>
                <w:sz w:val="21"/>
              </w:rPr>
            </w:pPr>
          </w:p>
        </w:tc>
        <w:tc>
          <w:tcPr>
            <w:tcW w:w="1411" w:type="dxa"/>
            <w:vAlign w:val="top"/>
          </w:tcPr>
          <w:p w14:paraId="15A080EF">
            <w:pPr>
              <w:spacing w:before="227" w:line="221" w:lineRule="auto"/>
              <w:ind w:left="169"/>
              <w:rPr>
                <w:rFonts w:ascii="宋体" w:hAnsi="宋体" w:eastAsia="宋体" w:cs="宋体"/>
                <w:sz w:val="18"/>
                <w:szCs w:val="18"/>
              </w:rPr>
            </w:pPr>
            <w:r>
              <w:rPr>
                <w:rFonts w:ascii="宋体" w:hAnsi="宋体" w:eastAsia="宋体" w:cs="宋体"/>
                <w:spacing w:val="-2"/>
                <w:sz w:val="18"/>
                <w:szCs w:val="18"/>
              </w:rPr>
              <w:t>残疾人辅助器</w:t>
            </w:r>
          </w:p>
          <w:p w14:paraId="7C1D7A03">
            <w:pPr>
              <w:spacing w:before="96" w:line="220" w:lineRule="auto"/>
              <w:ind w:left="352"/>
              <w:rPr>
                <w:rFonts w:ascii="宋体" w:hAnsi="宋体" w:eastAsia="宋体" w:cs="宋体"/>
                <w:sz w:val="18"/>
                <w:szCs w:val="18"/>
              </w:rPr>
            </w:pPr>
            <w:r>
              <w:rPr>
                <w:rFonts w:ascii="宋体" w:hAnsi="宋体" w:eastAsia="宋体" w:cs="宋体"/>
                <w:spacing w:val="-3"/>
                <w:sz w:val="18"/>
                <w:szCs w:val="18"/>
              </w:rPr>
              <w:t>具适配率</w:t>
            </w:r>
          </w:p>
        </w:tc>
        <w:tc>
          <w:tcPr>
            <w:tcW w:w="930" w:type="dxa"/>
            <w:vAlign w:val="top"/>
          </w:tcPr>
          <w:p w14:paraId="16C243FB">
            <w:pPr>
              <w:spacing w:line="323" w:lineRule="auto"/>
              <w:rPr>
                <w:rFonts w:ascii="Arial"/>
                <w:sz w:val="21"/>
              </w:rPr>
            </w:pPr>
          </w:p>
          <w:p w14:paraId="5C822DD9">
            <w:pPr>
              <w:spacing w:before="59"/>
              <w:ind w:left="269"/>
              <w:rPr>
                <w:rFonts w:ascii="宋体" w:hAnsi="宋体" w:eastAsia="宋体" w:cs="宋体"/>
                <w:sz w:val="18"/>
                <w:szCs w:val="18"/>
              </w:rPr>
            </w:pPr>
            <w:r>
              <w:rPr>
                <w:rFonts w:ascii="宋体" w:hAnsi="宋体" w:eastAsia="宋体" w:cs="宋体"/>
                <w:spacing w:val="-8"/>
                <w:sz w:val="18"/>
                <w:szCs w:val="18"/>
              </w:rPr>
              <w:t>≧90%</w:t>
            </w:r>
          </w:p>
        </w:tc>
        <w:tc>
          <w:tcPr>
            <w:tcW w:w="1570" w:type="dxa"/>
            <w:vAlign w:val="top"/>
          </w:tcPr>
          <w:p w14:paraId="5EF4417E">
            <w:pPr>
              <w:spacing w:line="323" w:lineRule="auto"/>
              <w:rPr>
                <w:rFonts w:ascii="Arial"/>
                <w:sz w:val="21"/>
              </w:rPr>
            </w:pPr>
          </w:p>
          <w:p w14:paraId="4B988029">
            <w:pPr>
              <w:spacing w:before="58"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78514DE9">
            <w:pPr>
              <w:rPr>
                <w:rFonts w:ascii="Arial"/>
                <w:sz w:val="21"/>
              </w:rPr>
            </w:pPr>
          </w:p>
        </w:tc>
        <w:tc>
          <w:tcPr>
            <w:tcW w:w="990" w:type="dxa"/>
            <w:vAlign w:val="top"/>
          </w:tcPr>
          <w:p w14:paraId="7E11BB45">
            <w:pPr>
              <w:spacing w:line="323" w:lineRule="auto"/>
              <w:rPr>
                <w:rFonts w:ascii="Arial"/>
                <w:sz w:val="21"/>
              </w:rPr>
            </w:pPr>
          </w:p>
          <w:p w14:paraId="763CFCE7">
            <w:pPr>
              <w:spacing w:before="58" w:line="242" w:lineRule="auto"/>
              <w:ind w:left="459"/>
              <w:rPr>
                <w:rFonts w:ascii="宋体" w:hAnsi="宋体" w:eastAsia="宋体" w:cs="宋体"/>
                <w:sz w:val="18"/>
                <w:szCs w:val="18"/>
              </w:rPr>
            </w:pPr>
            <w:r>
              <w:rPr>
                <w:rFonts w:ascii="宋体" w:hAnsi="宋体" w:eastAsia="宋体" w:cs="宋体"/>
                <w:sz w:val="18"/>
                <w:szCs w:val="18"/>
              </w:rPr>
              <w:t>2</w:t>
            </w:r>
          </w:p>
        </w:tc>
        <w:tc>
          <w:tcPr>
            <w:tcW w:w="772" w:type="dxa"/>
            <w:vAlign w:val="top"/>
          </w:tcPr>
          <w:p w14:paraId="54A6F224">
            <w:pPr>
              <w:spacing w:before="71" w:line="220" w:lineRule="auto"/>
              <w:ind w:left="124"/>
              <w:rPr>
                <w:rFonts w:ascii="宋体" w:hAnsi="宋体" w:eastAsia="宋体" w:cs="宋体"/>
                <w:sz w:val="18"/>
                <w:szCs w:val="18"/>
              </w:rPr>
            </w:pPr>
            <w:r>
              <w:rPr>
                <w:rFonts w:ascii="宋体" w:hAnsi="宋体" w:eastAsia="宋体" w:cs="宋体"/>
                <w:spacing w:val="-3"/>
                <w:sz w:val="18"/>
                <w:szCs w:val="18"/>
              </w:rPr>
              <w:t>按照完</w:t>
            </w:r>
          </w:p>
          <w:p w14:paraId="65EE5B6B">
            <w:pPr>
              <w:spacing w:before="96" w:line="283" w:lineRule="auto"/>
              <w:ind w:left="212" w:right="111" w:hanging="88"/>
              <w:rPr>
                <w:rFonts w:ascii="宋体" w:hAnsi="宋体" w:eastAsia="宋体" w:cs="宋体"/>
                <w:sz w:val="18"/>
                <w:szCs w:val="18"/>
              </w:rPr>
            </w:pPr>
            <w:r>
              <w:rPr>
                <w:rFonts w:ascii="宋体" w:hAnsi="宋体" w:eastAsia="宋体" w:cs="宋体"/>
                <w:spacing w:val="-3"/>
                <w:sz w:val="18"/>
                <w:szCs w:val="18"/>
              </w:rPr>
              <w:t>成比例</w:t>
            </w:r>
            <w:r>
              <w:rPr>
                <w:rFonts w:ascii="宋体" w:hAnsi="宋体" w:eastAsia="宋体" w:cs="宋体"/>
                <w:sz w:val="18"/>
                <w:szCs w:val="18"/>
              </w:rPr>
              <w:t xml:space="preserve"> </w:t>
            </w:r>
            <w:r>
              <w:rPr>
                <w:rFonts w:ascii="宋体" w:hAnsi="宋体" w:eastAsia="宋体" w:cs="宋体"/>
                <w:spacing w:val="-5"/>
                <w:sz w:val="18"/>
                <w:szCs w:val="18"/>
              </w:rPr>
              <w:t>赋分</w:t>
            </w:r>
          </w:p>
        </w:tc>
        <w:tc>
          <w:tcPr>
            <w:tcW w:w="989" w:type="dxa"/>
            <w:vAlign w:val="top"/>
          </w:tcPr>
          <w:p w14:paraId="34195E14">
            <w:pPr>
              <w:spacing w:line="323" w:lineRule="auto"/>
              <w:rPr>
                <w:rFonts w:ascii="Arial"/>
                <w:sz w:val="21"/>
              </w:rPr>
            </w:pPr>
          </w:p>
          <w:p w14:paraId="79A2739E">
            <w:pPr>
              <w:spacing w:before="58"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7682C52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749576C5">
            <w:pPr>
              <w:rPr>
                <w:rFonts w:ascii="Arial"/>
                <w:sz w:val="21"/>
              </w:rPr>
            </w:pPr>
          </w:p>
        </w:tc>
        <w:tc>
          <w:tcPr>
            <w:tcW w:w="1295" w:type="dxa"/>
            <w:vMerge w:val="continue"/>
            <w:tcBorders>
              <w:top w:val="nil"/>
            </w:tcBorders>
            <w:vAlign w:val="top"/>
          </w:tcPr>
          <w:p w14:paraId="69D1501C">
            <w:pPr>
              <w:rPr>
                <w:rFonts w:ascii="Arial"/>
                <w:sz w:val="21"/>
              </w:rPr>
            </w:pPr>
          </w:p>
        </w:tc>
        <w:tc>
          <w:tcPr>
            <w:tcW w:w="1411" w:type="dxa"/>
            <w:vAlign w:val="top"/>
          </w:tcPr>
          <w:p w14:paraId="02A273F6">
            <w:pPr>
              <w:spacing w:before="67" w:line="220" w:lineRule="auto"/>
              <w:ind w:left="176"/>
              <w:rPr>
                <w:rFonts w:ascii="宋体" w:hAnsi="宋体" w:eastAsia="宋体" w:cs="宋体"/>
                <w:sz w:val="18"/>
                <w:szCs w:val="18"/>
              </w:rPr>
            </w:pPr>
            <w:r>
              <w:rPr>
                <w:rFonts w:ascii="宋体" w:hAnsi="宋体" w:eastAsia="宋体" w:cs="宋体"/>
                <w:spacing w:val="-3"/>
                <w:sz w:val="18"/>
                <w:szCs w:val="18"/>
              </w:rPr>
              <w:t>资金规范管理</w:t>
            </w:r>
          </w:p>
          <w:p w14:paraId="3340F0CF">
            <w:pPr>
              <w:spacing w:before="97" w:line="220" w:lineRule="auto"/>
              <w:ind w:left="441"/>
              <w:rPr>
                <w:rFonts w:ascii="宋体" w:hAnsi="宋体" w:eastAsia="宋体" w:cs="宋体"/>
                <w:sz w:val="18"/>
                <w:szCs w:val="18"/>
              </w:rPr>
            </w:pPr>
            <w:r>
              <w:rPr>
                <w:rFonts w:ascii="宋体" w:hAnsi="宋体" w:eastAsia="宋体" w:cs="宋体"/>
                <w:spacing w:val="-3"/>
                <w:sz w:val="18"/>
                <w:szCs w:val="18"/>
              </w:rPr>
              <w:t>使用率</w:t>
            </w:r>
          </w:p>
        </w:tc>
        <w:tc>
          <w:tcPr>
            <w:tcW w:w="930" w:type="dxa"/>
            <w:vAlign w:val="top"/>
          </w:tcPr>
          <w:p w14:paraId="3932B823">
            <w:pPr>
              <w:spacing w:before="223"/>
              <w:ind w:left="242"/>
              <w:rPr>
                <w:rFonts w:ascii="宋体" w:hAnsi="宋体" w:eastAsia="宋体" w:cs="宋体"/>
                <w:sz w:val="18"/>
                <w:szCs w:val="18"/>
              </w:rPr>
            </w:pPr>
            <w:r>
              <w:rPr>
                <w:rFonts w:ascii="宋体" w:hAnsi="宋体" w:eastAsia="宋体" w:cs="宋体"/>
                <w:spacing w:val="-1"/>
                <w:sz w:val="18"/>
                <w:szCs w:val="18"/>
              </w:rPr>
              <w:t>=100%</w:t>
            </w:r>
          </w:p>
        </w:tc>
        <w:tc>
          <w:tcPr>
            <w:tcW w:w="1570" w:type="dxa"/>
            <w:vAlign w:val="top"/>
          </w:tcPr>
          <w:p w14:paraId="74F9C0FF">
            <w:pPr>
              <w:spacing w:before="223"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61C5A978">
            <w:pPr>
              <w:rPr>
                <w:rFonts w:ascii="Arial"/>
                <w:sz w:val="21"/>
              </w:rPr>
            </w:pPr>
          </w:p>
        </w:tc>
        <w:tc>
          <w:tcPr>
            <w:tcW w:w="990" w:type="dxa"/>
            <w:vAlign w:val="top"/>
          </w:tcPr>
          <w:p w14:paraId="11B77557">
            <w:pPr>
              <w:spacing w:before="223" w:line="242" w:lineRule="auto"/>
              <w:ind w:left="459"/>
              <w:rPr>
                <w:rFonts w:ascii="宋体" w:hAnsi="宋体" w:eastAsia="宋体" w:cs="宋体"/>
                <w:sz w:val="18"/>
                <w:szCs w:val="18"/>
              </w:rPr>
            </w:pPr>
            <w:r>
              <w:rPr>
                <w:rFonts w:ascii="宋体" w:hAnsi="宋体" w:eastAsia="宋体" w:cs="宋体"/>
                <w:sz w:val="18"/>
                <w:szCs w:val="18"/>
              </w:rPr>
              <w:t>2</w:t>
            </w:r>
          </w:p>
        </w:tc>
        <w:tc>
          <w:tcPr>
            <w:tcW w:w="772" w:type="dxa"/>
            <w:vAlign w:val="top"/>
          </w:tcPr>
          <w:p w14:paraId="5B10A25D">
            <w:pPr>
              <w:spacing w:before="66" w:line="222" w:lineRule="auto"/>
              <w:ind w:left="124"/>
              <w:rPr>
                <w:rFonts w:ascii="宋体" w:hAnsi="宋体" w:eastAsia="宋体" w:cs="宋体"/>
                <w:sz w:val="18"/>
                <w:szCs w:val="18"/>
              </w:rPr>
            </w:pPr>
            <w:r>
              <w:rPr>
                <w:rFonts w:ascii="宋体" w:hAnsi="宋体" w:eastAsia="宋体" w:cs="宋体"/>
                <w:spacing w:val="-3"/>
                <w:sz w:val="18"/>
                <w:szCs w:val="18"/>
              </w:rPr>
              <w:t>直接赋</w:t>
            </w:r>
          </w:p>
          <w:p w14:paraId="011DD685">
            <w:pPr>
              <w:spacing w:before="95" w:line="221" w:lineRule="auto"/>
              <w:ind w:left="304"/>
              <w:rPr>
                <w:rFonts w:ascii="宋体" w:hAnsi="宋体" w:eastAsia="宋体" w:cs="宋体"/>
                <w:sz w:val="18"/>
                <w:szCs w:val="18"/>
              </w:rPr>
            </w:pPr>
            <w:r>
              <w:rPr>
                <w:rFonts w:ascii="宋体" w:hAnsi="宋体" w:eastAsia="宋体" w:cs="宋体"/>
                <w:sz w:val="18"/>
                <w:szCs w:val="18"/>
              </w:rPr>
              <w:t>分</w:t>
            </w:r>
          </w:p>
        </w:tc>
        <w:tc>
          <w:tcPr>
            <w:tcW w:w="989" w:type="dxa"/>
            <w:vAlign w:val="top"/>
          </w:tcPr>
          <w:p w14:paraId="4810AF2B">
            <w:pPr>
              <w:spacing w:before="223"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4BC7191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880" w:type="dxa"/>
            <w:vMerge w:val="continue"/>
            <w:tcBorders>
              <w:top w:val="nil"/>
              <w:bottom w:val="nil"/>
            </w:tcBorders>
            <w:vAlign w:val="top"/>
          </w:tcPr>
          <w:p w14:paraId="1458CF5D">
            <w:pPr>
              <w:rPr>
                <w:rFonts w:ascii="Arial"/>
                <w:sz w:val="21"/>
              </w:rPr>
            </w:pPr>
          </w:p>
        </w:tc>
        <w:tc>
          <w:tcPr>
            <w:tcW w:w="1295" w:type="dxa"/>
            <w:vMerge w:val="restart"/>
            <w:tcBorders>
              <w:bottom w:val="nil"/>
            </w:tcBorders>
            <w:vAlign w:val="top"/>
          </w:tcPr>
          <w:p w14:paraId="3DED6DC1">
            <w:pPr>
              <w:spacing w:line="263" w:lineRule="auto"/>
              <w:rPr>
                <w:rFonts w:ascii="Arial"/>
                <w:sz w:val="21"/>
              </w:rPr>
            </w:pPr>
          </w:p>
          <w:p w14:paraId="1709F04E">
            <w:pPr>
              <w:spacing w:line="263" w:lineRule="auto"/>
              <w:rPr>
                <w:rFonts w:ascii="Arial"/>
                <w:sz w:val="21"/>
              </w:rPr>
            </w:pPr>
          </w:p>
          <w:p w14:paraId="03E7006B">
            <w:pPr>
              <w:spacing w:line="264" w:lineRule="auto"/>
              <w:rPr>
                <w:rFonts w:ascii="Arial"/>
                <w:sz w:val="21"/>
              </w:rPr>
            </w:pPr>
          </w:p>
          <w:p w14:paraId="43B7B08E">
            <w:pPr>
              <w:spacing w:before="59" w:line="221" w:lineRule="auto"/>
              <w:ind w:left="299"/>
              <w:rPr>
                <w:rFonts w:ascii="宋体" w:hAnsi="宋体" w:eastAsia="宋体" w:cs="宋体"/>
                <w:sz w:val="18"/>
                <w:szCs w:val="18"/>
              </w:rPr>
            </w:pPr>
            <w:r>
              <w:rPr>
                <w:rFonts w:ascii="宋体" w:hAnsi="宋体" w:eastAsia="宋体" w:cs="宋体"/>
                <w:spacing w:val="-4"/>
                <w:sz w:val="18"/>
                <w:szCs w:val="18"/>
              </w:rPr>
              <w:t>时效指标</w:t>
            </w:r>
          </w:p>
        </w:tc>
        <w:tc>
          <w:tcPr>
            <w:tcW w:w="1411" w:type="dxa"/>
            <w:vAlign w:val="top"/>
          </w:tcPr>
          <w:p w14:paraId="151C21CF">
            <w:pPr>
              <w:spacing w:before="223" w:line="220" w:lineRule="auto"/>
              <w:ind w:left="172"/>
              <w:rPr>
                <w:rFonts w:ascii="宋体" w:hAnsi="宋体" w:eastAsia="宋体" w:cs="宋体"/>
                <w:sz w:val="18"/>
                <w:szCs w:val="18"/>
              </w:rPr>
            </w:pPr>
            <w:r>
              <w:rPr>
                <w:rFonts w:ascii="宋体" w:hAnsi="宋体" w:eastAsia="宋体" w:cs="宋体"/>
                <w:spacing w:val="-2"/>
                <w:sz w:val="18"/>
                <w:szCs w:val="18"/>
              </w:rPr>
              <w:t>项目完成及时</w:t>
            </w:r>
          </w:p>
          <w:p w14:paraId="45353A45">
            <w:pPr>
              <w:spacing w:before="97" w:line="220" w:lineRule="auto"/>
              <w:ind w:left="621"/>
              <w:rPr>
                <w:rFonts w:ascii="宋体" w:hAnsi="宋体" w:eastAsia="宋体" w:cs="宋体"/>
                <w:sz w:val="18"/>
                <w:szCs w:val="18"/>
              </w:rPr>
            </w:pPr>
            <w:r>
              <w:rPr>
                <w:rFonts w:ascii="宋体" w:hAnsi="宋体" w:eastAsia="宋体" w:cs="宋体"/>
                <w:sz w:val="18"/>
                <w:szCs w:val="18"/>
              </w:rPr>
              <w:t>率</w:t>
            </w:r>
          </w:p>
        </w:tc>
        <w:tc>
          <w:tcPr>
            <w:tcW w:w="930" w:type="dxa"/>
            <w:vAlign w:val="top"/>
          </w:tcPr>
          <w:p w14:paraId="10D4187C">
            <w:pPr>
              <w:spacing w:line="318" w:lineRule="auto"/>
              <w:rPr>
                <w:rFonts w:ascii="Arial"/>
                <w:sz w:val="21"/>
              </w:rPr>
            </w:pPr>
          </w:p>
          <w:p w14:paraId="08C24772">
            <w:pPr>
              <w:spacing w:before="59"/>
              <w:ind w:left="269"/>
              <w:rPr>
                <w:rFonts w:ascii="宋体" w:hAnsi="宋体" w:eastAsia="宋体" w:cs="宋体"/>
                <w:sz w:val="18"/>
                <w:szCs w:val="18"/>
              </w:rPr>
            </w:pPr>
            <w:r>
              <w:rPr>
                <w:rFonts w:ascii="宋体" w:hAnsi="宋体" w:eastAsia="宋体" w:cs="宋体"/>
                <w:spacing w:val="-8"/>
                <w:sz w:val="18"/>
                <w:szCs w:val="18"/>
              </w:rPr>
              <w:t>≧95%</w:t>
            </w:r>
          </w:p>
        </w:tc>
        <w:tc>
          <w:tcPr>
            <w:tcW w:w="1570" w:type="dxa"/>
            <w:vAlign w:val="top"/>
          </w:tcPr>
          <w:p w14:paraId="72182744">
            <w:pPr>
              <w:spacing w:line="318" w:lineRule="auto"/>
              <w:rPr>
                <w:rFonts w:ascii="Arial"/>
                <w:sz w:val="21"/>
              </w:rPr>
            </w:pPr>
          </w:p>
          <w:p w14:paraId="281FF588">
            <w:pPr>
              <w:spacing w:before="58"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18070853">
            <w:pPr>
              <w:rPr>
                <w:rFonts w:ascii="Arial"/>
                <w:sz w:val="21"/>
              </w:rPr>
            </w:pPr>
          </w:p>
        </w:tc>
        <w:tc>
          <w:tcPr>
            <w:tcW w:w="990" w:type="dxa"/>
            <w:vAlign w:val="top"/>
          </w:tcPr>
          <w:p w14:paraId="1988BEED">
            <w:pPr>
              <w:spacing w:line="318" w:lineRule="auto"/>
              <w:rPr>
                <w:rFonts w:ascii="Arial"/>
                <w:sz w:val="21"/>
              </w:rPr>
            </w:pPr>
          </w:p>
          <w:p w14:paraId="2DC4DF19">
            <w:pPr>
              <w:spacing w:before="58" w:line="242" w:lineRule="auto"/>
              <w:ind w:left="459"/>
              <w:rPr>
                <w:rFonts w:ascii="宋体" w:hAnsi="宋体" w:eastAsia="宋体" w:cs="宋体"/>
                <w:sz w:val="18"/>
                <w:szCs w:val="18"/>
              </w:rPr>
            </w:pPr>
            <w:r>
              <w:rPr>
                <w:rFonts w:ascii="宋体" w:hAnsi="宋体" w:eastAsia="宋体" w:cs="宋体"/>
                <w:sz w:val="18"/>
                <w:szCs w:val="18"/>
              </w:rPr>
              <w:t>2</w:t>
            </w:r>
          </w:p>
        </w:tc>
        <w:tc>
          <w:tcPr>
            <w:tcW w:w="772" w:type="dxa"/>
            <w:vAlign w:val="top"/>
          </w:tcPr>
          <w:p w14:paraId="1B45AB34">
            <w:pPr>
              <w:spacing w:before="67" w:line="220" w:lineRule="auto"/>
              <w:ind w:left="124"/>
              <w:rPr>
                <w:rFonts w:ascii="宋体" w:hAnsi="宋体" w:eastAsia="宋体" w:cs="宋体"/>
                <w:sz w:val="18"/>
                <w:szCs w:val="18"/>
              </w:rPr>
            </w:pPr>
            <w:r>
              <w:rPr>
                <w:rFonts w:ascii="宋体" w:hAnsi="宋体" w:eastAsia="宋体" w:cs="宋体"/>
                <w:spacing w:val="-3"/>
                <w:sz w:val="18"/>
                <w:szCs w:val="18"/>
              </w:rPr>
              <w:t>按照完</w:t>
            </w:r>
          </w:p>
          <w:p w14:paraId="7D179D22">
            <w:pPr>
              <w:spacing w:before="97" w:line="283" w:lineRule="auto"/>
              <w:ind w:left="212" w:right="111" w:hanging="88"/>
              <w:rPr>
                <w:rFonts w:ascii="宋体" w:hAnsi="宋体" w:eastAsia="宋体" w:cs="宋体"/>
                <w:sz w:val="18"/>
                <w:szCs w:val="18"/>
              </w:rPr>
            </w:pPr>
            <w:r>
              <w:rPr>
                <w:rFonts w:ascii="宋体" w:hAnsi="宋体" w:eastAsia="宋体" w:cs="宋体"/>
                <w:spacing w:val="-3"/>
                <w:sz w:val="18"/>
                <w:szCs w:val="18"/>
              </w:rPr>
              <w:t>成比例</w:t>
            </w:r>
            <w:r>
              <w:rPr>
                <w:rFonts w:ascii="宋体" w:hAnsi="宋体" w:eastAsia="宋体" w:cs="宋体"/>
                <w:sz w:val="18"/>
                <w:szCs w:val="18"/>
              </w:rPr>
              <w:t xml:space="preserve"> </w:t>
            </w:r>
            <w:r>
              <w:rPr>
                <w:rFonts w:ascii="宋体" w:hAnsi="宋体" w:eastAsia="宋体" w:cs="宋体"/>
                <w:spacing w:val="-5"/>
                <w:sz w:val="18"/>
                <w:szCs w:val="18"/>
              </w:rPr>
              <w:t>赋分</w:t>
            </w:r>
          </w:p>
        </w:tc>
        <w:tc>
          <w:tcPr>
            <w:tcW w:w="989" w:type="dxa"/>
            <w:vAlign w:val="top"/>
          </w:tcPr>
          <w:p w14:paraId="09D83360">
            <w:pPr>
              <w:spacing w:line="318" w:lineRule="auto"/>
              <w:rPr>
                <w:rFonts w:ascii="Arial"/>
                <w:sz w:val="21"/>
              </w:rPr>
            </w:pPr>
          </w:p>
          <w:p w14:paraId="6114B5A8">
            <w:pPr>
              <w:spacing w:before="58"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78C0983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80" w:type="dxa"/>
            <w:vMerge w:val="continue"/>
            <w:tcBorders>
              <w:top w:val="nil"/>
            </w:tcBorders>
            <w:vAlign w:val="top"/>
          </w:tcPr>
          <w:p w14:paraId="6D0347AA">
            <w:pPr>
              <w:rPr>
                <w:rFonts w:ascii="Arial"/>
                <w:sz w:val="21"/>
              </w:rPr>
            </w:pPr>
          </w:p>
        </w:tc>
        <w:tc>
          <w:tcPr>
            <w:tcW w:w="1295" w:type="dxa"/>
            <w:vMerge w:val="continue"/>
            <w:tcBorders>
              <w:top w:val="nil"/>
            </w:tcBorders>
            <w:vAlign w:val="top"/>
          </w:tcPr>
          <w:p w14:paraId="06413460">
            <w:pPr>
              <w:rPr>
                <w:rFonts w:ascii="Arial"/>
                <w:sz w:val="21"/>
              </w:rPr>
            </w:pPr>
          </w:p>
        </w:tc>
        <w:tc>
          <w:tcPr>
            <w:tcW w:w="1411" w:type="dxa"/>
            <w:vAlign w:val="top"/>
          </w:tcPr>
          <w:p w14:paraId="6BB09000">
            <w:pPr>
              <w:spacing w:before="222" w:line="220" w:lineRule="auto"/>
              <w:ind w:left="169"/>
              <w:rPr>
                <w:rFonts w:ascii="宋体" w:hAnsi="宋体" w:eastAsia="宋体" w:cs="宋体"/>
                <w:sz w:val="18"/>
                <w:szCs w:val="18"/>
              </w:rPr>
            </w:pPr>
            <w:r>
              <w:rPr>
                <w:rFonts w:ascii="宋体" w:hAnsi="宋体" w:eastAsia="宋体" w:cs="宋体"/>
                <w:spacing w:val="-2"/>
                <w:sz w:val="18"/>
                <w:szCs w:val="18"/>
              </w:rPr>
              <w:t>补贴资金及时</w:t>
            </w:r>
          </w:p>
          <w:p w14:paraId="6B1BC048">
            <w:pPr>
              <w:spacing w:before="97" w:line="220" w:lineRule="auto"/>
              <w:ind w:left="443"/>
              <w:rPr>
                <w:rFonts w:ascii="宋体" w:hAnsi="宋体" w:eastAsia="宋体" w:cs="宋体"/>
                <w:sz w:val="18"/>
                <w:szCs w:val="18"/>
              </w:rPr>
            </w:pPr>
            <w:r>
              <w:rPr>
                <w:rFonts w:ascii="宋体" w:hAnsi="宋体" w:eastAsia="宋体" w:cs="宋体"/>
                <w:spacing w:val="-4"/>
                <w:sz w:val="18"/>
                <w:szCs w:val="18"/>
              </w:rPr>
              <w:t>发放率</w:t>
            </w:r>
          </w:p>
        </w:tc>
        <w:tc>
          <w:tcPr>
            <w:tcW w:w="930" w:type="dxa"/>
            <w:vAlign w:val="top"/>
          </w:tcPr>
          <w:p w14:paraId="7987E20A">
            <w:pPr>
              <w:spacing w:line="318" w:lineRule="auto"/>
              <w:rPr>
                <w:rFonts w:ascii="Arial"/>
                <w:sz w:val="21"/>
              </w:rPr>
            </w:pPr>
          </w:p>
          <w:p w14:paraId="7A76C7A4">
            <w:pPr>
              <w:spacing w:before="58"/>
              <w:ind w:left="269"/>
              <w:rPr>
                <w:rFonts w:ascii="宋体" w:hAnsi="宋体" w:eastAsia="宋体" w:cs="宋体"/>
                <w:sz w:val="18"/>
                <w:szCs w:val="18"/>
              </w:rPr>
            </w:pPr>
            <w:r>
              <w:rPr>
                <w:rFonts w:ascii="宋体" w:hAnsi="宋体" w:eastAsia="宋体" w:cs="宋体"/>
                <w:spacing w:val="-8"/>
                <w:sz w:val="18"/>
                <w:szCs w:val="18"/>
              </w:rPr>
              <w:t>≧95%</w:t>
            </w:r>
          </w:p>
        </w:tc>
        <w:tc>
          <w:tcPr>
            <w:tcW w:w="1570" w:type="dxa"/>
            <w:vAlign w:val="top"/>
          </w:tcPr>
          <w:p w14:paraId="7F1E0F6C">
            <w:pPr>
              <w:spacing w:line="317" w:lineRule="auto"/>
              <w:rPr>
                <w:rFonts w:ascii="Arial"/>
                <w:sz w:val="21"/>
              </w:rPr>
            </w:pPr>
          </w:p>
          <w:p w14:paraId="7305A183">
            <w:pPr>
              <w:spacing w:before="59"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195608D6">
            <w:pPr>
              <w:rPr>
                <w:rFonts w:ascii="Arial"/>
                <w:sz w:val="21"/>
              </w:rPr>
            </w:pPr>
          </w:p>
        </w:tc>
        <w:tc>
          <w:tcPr>
            <w:tcW w:w="990" w:type="dxa"/>
            <w:vAlign w:val="top"/>
          </w:tcPr>
          <w:p w14:paraId="489BDA34">
            <w:pPr>
              <w:spacing w:line="317" w:lineRule="auto"/>
              <w:rPr>
                <w:rFonts w:ascii="Arial"/>
                <w:sz w:val="21"/>
              </w:rPr>
            </w:pPr>
          </w:p>
          <w:p w14:paraId="3120C2EB">
            <w:pPr>
              <w:spacing w:before="59" w:line="242" w:lineRule="auto"/>
              <w:ind w:left="459"/>
              <w:rPr>
                <w:rFonts w:ascii="宋体" w:hAnsi="宋体" w:eastAsia="宋体" w:cs="宋体"/>
                <w:sz w:val="18"/>
                <w:szCs w:val="18"/>
              </w:rPr>
            </w:pPr>
            <w:r>
              <w:rPr>
                <w:rFonts w:ascii="宋体" w:hAnsi="宋体" w:eastAsia="宋体" w:cs="宋体"/>
                <w:sz w:val="18"/>
                <w:szCs w:val="18"/>
              </w:rPr>
              <w:t>2</w:t>
            </w:r>
          </w:p>
        </w:tc>
        <w:tc>
          <w:tcPr>
            <w:tcW w:w="772" w:type="dxa"/>
            <w:vAlign w:val="top"/>
          </w:tcPr>
          <w:p w14:paraId="46F5FB21">
            <w:pPr>
              <w:spacing w:before="66" w:line="220" w:lineRule="auto"/>
              <w:ind w:left="124"/>
              <w:rPr>
                <w:rFonts w:ascii="宋体" w:hAnsi="宋体" w:eastAsia="宋体" w:cs="宋体"/>
                <w:sz w:val="18"/>
                <w:szCs w:val="18"/>
              </w:rPr>
            </w:pPr>
            <w:r>
              <w:rPr>
                <w:rFonts w:ascii="宋体" w:hAnsi="宋体" w:eastAsia="宋体" w:cs="宋体"/>
                <w:spacing w:val="-3"/>
                <w:sz w:val="18"/>
                <w:szCs w:val="18"/>
              </w:rPr>
              <w:t>按照完</w:t>
            </w:r>
          </w:p>
          <w:p w14:paraId="1CFFD50E">
            <w:pPr>
              <w:spacing w:before="97" w:line="283" w:lineRule="auto"/>
              <w:ind w:left="212" w:right="111" w:hanging="88"/>
              <w:rPr>
                <w:rFonts w:ascii="宋体" w:hAnsi="宋体" w:eastAsia="宋体" w:cs="宋体"/>
                <w:sz w:val="18"/>
                <w:szCs w:val="18"/>
              </w:rPr>
            </w:pPr>
            <w:r>
              <w:rPr>
                <w:rFonts w:ascii="宋体" w:hAnsi="宋体" w:eastAsia="宋体" w:cs="宋体"/>
                <w:spacing w:val="-3"/>
                <w:sz w:val="18"/>
                <w:szCs w:val="18"/>
              </w:rPr>
              <w:t>成比例</w:t>
            </w:r>
            <w:r>
              <w:rPr>
                <w:rFonts w:ascii="宋体" w:hAnsi="宋体" w:eastAsia="宋体" w:cs="宋体"/>
                <w:sz w:val="18"/>
                <w:szCs w:val="18"/>
              </w:rPr>
              <w:t xml:space="preserve"> </w:t>
            </w:r>
            <w:r>
              <w:rPr>
                <w:rFonts w:ascii="宋体" w:hAnsi="宋体" w:eastAsia="宋体" w:cs="宋体"/>
                <w:spacing w:val="-5"/>
                <w:sz w:val="18"/>
                <w:szCs w:val="18"/>
              </w:rPr>
              <w:t>赋分</w:t>
            </w:r>
          </w:p>
        </w:tc>
        <w:tc>
          <w:tcPr>
            <w:tcW w:w="989" w:type="dxa"/>
            <w:vAlign w:val="top"/>
          </w:tcPr>
          <w:p w14:paraId="60CF5085">
            <w:pPr>
              <w:spacing w:line="317" w:lineRule="auto"/>
              <w:rPr>
                <w:rFonts w:ascii="Arial"/>
                <w:sz w:val="21"/>
              </w:rPr>
            </w:pPr>
          </w:p>
          <w:p w14:paraId="137500E1">
            <w:pPr>
              <w:spacing w:before="59"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1E3D2AC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880" w:type="dxa"/>
            <w:vMerge w:val="restart"/>
            <w:tcBorders>
              <w:bottom w:val="nil"/>
            </w:tcBorders>
            <w:vAlign w:val="top"/>
          </w:tcPr>
          <w:p w14:paraId="11042C02">
            <w:pPr>
              <w:spacing w:line="246" w:lineRule="auto"/>
              <w:rPr>
                <w:rFonts w:ascii="Arial"/>
                <w:sz w:val="21"/>
              </w:rPr>
            </w:pPr>
          </w:p>
          <w:p w14:paraId="6EE2B361">
            <w:pPr>
              <w:spacing w:line="246" w:lineRule="auto"/>
              <w:rPr>
                <w:rFonts w:ascii="Arial"/>
                <w:sz w:val="21"/>
              </w:rPr>
            </w:pPr>
          </w:p>
          <w:p w14:paraId="1ABEB041">
            <w:pPr>
              <w:spacing w:line="247" w:lineRule="auto"/>
              <w:rPr>
                <w:rFonts w:ascii="Arial"/>
                <w:sz w:val="21"/>
              </w:rPr>
            </w:pPr>
          </w:p>
          <w:p w14:paraId="3F824A1F">
            <w:pPr>
              <w:spacing w:line="247" w:lineRule="auto"/>
              <w:rPr>
                <w:rFonts w:ascii="Arial"/>
                <w:sz w:val="21"/>
              </w:rPr>
            </w:pPr>
          </w:p>
          <w:p w14:paraId="06921328">
            <w:pPr>
              <w:spacing w:line="247" w:lineRule="auto"/>
              <w:rPr>
                <w:rFonts w:ascii="Arial"/>
                <w:sz w:val="21"/>
              </w:rPr>
            </w:pPr>
          </w:p>
          <w:p w14:paraId="57C0D900">
            <w:pPr>
              <w:spacing w:line="247" w:lineRule="auto"/>
              <w:rPr>
                <w:rFonts w:ascii="Arial"/>
                <w:sz w:val="21"/>
              </w:rPr>
            </w:pPr>
          </w:p>
          <w:p w14:paraId="272ED69A">
            <w:pPr>
              <w:spacing w:line="247" w:lineRule="auto"/>
              <w:rPr>
                <w:rFonts w:ascii="Arial"/>
                <w:sz w:val="21"/>
              </w:rPr>
            </w:pPr>
          </w:p>
          <w:p w14:paraId="4702995B">
            <w:pPr>
              <w:spacing w:line="247" w:lineRule="auto"/>
              <w:rPr>
                <w:rFonts w:ascii="Arial"/>
                <w:sz w:val="21"/>
              </w:rPr>
            </w:pPr>
          </w:p>
          <w:p w14:paraId="1A4910AB">
            <w:pPr>
              <w:spacing w:line="247" w:lineRule="auto"/>
              <w:rPr>
                <w:rFonts w:ascii="Arial"/>
                <w:sz w:val="21"/>
              </w:rPr>
            </w:pPr>
          </w:p>
          <w:p w14:paraId="1D8DC71C">
            <w:pPr>
              <w:spacing w:line="247" w:lineRule="auto"/>
              <w:rPr>
                <w:rFonts w:ascii="Arial"/>
                <w:sz w:val="21"/>
              </w:rPr>
            </w:pPr>
          </w:p>
          <w:p w14:paraId="5DB63882">
            <w:pPr>
              <w:spacing w:line="247" w:lineRule="auto"/>
              <w:rPr>
                <w:rFonts w:ascii="Arial"/>
                <w:sz w:val="21"/>
              </w:rPr>
            </w:pPr>
          </w:p>
          <w:p w14:paraId="03D75A33">
            <w:pPr>
              <w:spacing w:line="247" w:lineRule="auto"/>
              <w:rPr>
                <w:rFonts w:ascii="Arial"/>
                <w:sz w:val="21"/>
              </w:rPr>
            </w:pPr>
          </w:p>
          <w:p w14:paraId="2E515022">
            <w:pPr>
              <w:spacing w:line="247" w:lineRule="auto"/>
              <w:rPr>
                <w:rFonts w:ascii="Arial"/>
                <w:sz w:val="21"/>
              </w:rPr>
            </w:pPr>
          </w:p>
          <w:p w14:paraId="299AFFCA">
            <w:pPr>
              <w:spacing w:line="247" w:lineRule="auto"/>
              <w:rPr>
                <w:rFonts w:ascii="Arial"/>
                <w:sz w:val="21"/>
              </w:rPr>
            </w:pPr>
          </w:p>
          <w:p w14:paraId="3409FA68">
            <w:pPr>
              <w:spacing w:before="58" w:line="322" w:lineRule="auto"/>
              <w:ind w:left="355" w:right="167" w:hanging="179"/>
              <w:rPr>
                <w:rFonts w:ascii="宋体" w:hAnsi="宋体" w:eastAsia="宋体" w:cs="宋体"/>
                <w:sz w:val="18"/>
                <w:szCs w:val="18"/>
              </w:rPr>
            </w:pPr>
            <w:r>
              <w:rPr>
                <w:rFonts w:ascii="宋体" w:hAnsi="宋体" w:eastAsia="宋体" w:cs="宋体"/>
                <w:spacing w:val="-3"/>
                <w:sz w:val="18"/>
                <w:szCs w:val="18"/>
              </w:rPr>
              <w:t>成本指</w:t>
            </w:r>
            <w:r>
              <w:rPr>
                <w:rFonts w:ascii="宋体" w:hAnsi="宋体" w:eastAsia="宋体" w:cs="宋体"/>
                <w:sz w:val="18"/>
                <w:szCs w:val="18"/>
              </w:rPr>
              <w:t xml:space="preserve"> 标</w:t>
            </w:r>
          </w:p>
        </w:tc>
        <w:tc>
          <w:tcPr>
            <w:tcW w:w="1295" w:type="dxa"/>
            <w:vMerge w:val="restart"/>
            <w:tcBorders>
              <w:bottom w:val="nil"/>
            </w:tcBorders>
            <w:vAlign w:val="top"/>
          </w:tcPr>
          <w:p w14:paraId="0647784C">
            <w:pPr>
              <w:rPr>
                <w:rFonts w:ascii="Arial"/>
                <w:sz w:val="21"/>
              </w:rPr>
            </w:pPr>
          </w:p>
          <w:p w14:paraId="6EB816EF">
            <w:pPr>
              <w:rPr>
                <w:rFonts w:ascii="Arial"/>
                <w:sz w:val="21"/>
              </w:rPr>
            </w:pPr>
          </w:p>
          <w:p w14:paraId="439D88E6">
            <w:pPr>
              <w:rPr>
                <w:rFonts w:ascii="Arial"/>
                <w:sz w:val="21"/>
              </w:rPr>
            </w:pPr>
          </w:p>
          <w:p w14:paraId="2835D5EB">
            <w:pPr>
              <w:rPr>
                <w:rFonts w:ascii="Arial"/>
                <w:sz w:val="21"/>
              </w:rPr>
            </w:pPr>
          </w:p>
          <w:p w14:paraId="4C178D2C">
            <w:pPr>
              <w:rPr>
                <w:rFonts w:ascii="Arial"/>
                <w:sz w:val="21"/>
              </w:rPr>
            </w:pPr>
          </w:p>
          <w:p w14:paraId="19DDE9A8">
            <w:pPr>
              <w:spacing w:line="241" w:lineRule="auto"/>
              <w:rPr>
                <w:rFonts w:ascii="Arial"/>
                <w:sz w:val="21"/>
              </w:rPr>
            </w:pPr>
          </w:p>
          <w:p w14:paraId="73DD1E25">
            <w:pPr>
              <w:spacing w:line="241" w:lineRule="auto"/>
              <w:rPr>
                <w:rFonts w:ascii="Arial"/>
                <w:sz w:val="21"/>
              </w:rPr>
            </w:pPr>
          </w:p>
          <w:p w14:paraId="5E64D0BD">
            <w:pPr>
              <w:spacing w:line="241" w:lineRule="auto"/>
              <w:rPr>
                <w:rFonts w:ascii="Arial"/>
                <w:sz w:val="21"/>
              </w:rPr>
            </w:pPr>
          </w:p>
          <w:p w14:paraId="36F84C59">
            <w:pPr>
              <w:spacing w:line="241" w:lineRule="auto"/>
              <w:rPr>
                <w:rFonts w:ascii="Arial"/>
                <w:sz w:val="21"/>
              </w:rPr>
            </w:pPr>
          </w:p>
          <w:p w14:paraId="6C562704">
            <w:pPr>
              <w:spacing w:line="241" w:lineRule="auto"/>
              <w:rPr>
                <w:rFonts w:ascii="Arial"/>
                <w:sz w:val="21"/>
              </w:rPr>
            </w:pPr>
          </w:p>
          <w:p w14:paraId="30650C9F">
            <w:pPr>
              <w:spacing w:line="241" w:lineRule="auto"/>
              <w:rPr>
                <w:rFonts w:ascii="Arial"/>
                <w:sz w:val="21"/>
              </w:rPr>
            </w:pPr>
          </w:p>
          <w:p w14:paraId="4994F4A8">
            <w:pPr>
              <w:spacing w:line="241" w:lineRule="auto"/>
              <w:rPr>
                <w:rFonts w:ascii="Arial"/>
                <w:sz w:val="21"/>
              </w:rPr>
            </w:pPr>
          </w:p>
          <w:p w14:paraId="3CAFB345">
            <w:pPr>
              <w:spacing w:line="241" w:lineRule="auto"/>
              <w:rPr>
                <w:rFonts w:ascii="Arial"/>
                <w:sz w:val="21"/>
              </w:rPr>
            </w:pPr>
          </w:p>
          <w:p w14:paraId="59A381A6">
            <w:pPr>
              <w:spacing w:line="241" w:lineRule="auto"/>
              <w:rPr>
                <w:rFonts w:ascii="Arial"/>
                <w:sz w:val="21"/>
              </w:rPr>
            </w:pPr>
          </w:p>
          <w:p w14:paraId="03EC1701">
            <w:pPr>
              <w:spacing w:line="241" w:lineRule="auto"/>
              <w:rPr>
                <w:rFonts w:ascii="Arial"/>
                <w:sz w:val="21"/>
              </w:rPr>
            </w:pPr>
          </w:p>
          <w:p w14:paraId="410D7D01">
            <w:pPr>
              <w:spacing w:before="59" w:line="219" w:lineRule="auto"/>
              <w:ind w:left="112"/>
              <w:rPr>
                <w:rFonts w:ascii="宋体" w:hAnsi="宋体" w:eastAsia="宋体" w:cs="宋体"/>
                <w:sz w:val="18"/>
                <w:szCs w:val="18"/>
              </w:rPr>
            </w:pPr>
            <w:r>
              <w:rPr>
                <w:rFonts w:ascii="宋体" w:hAnsi="宋体" w:eastAsia="宋体" w:cs="宋体"/>
                <w:spacing w:val="-2"/>
                <w:sz w:val="18"/>
                <w:szCs w:val="18"/>
              </w:rPr>
              <w:t>经济成本指标</w:t>
            </w:r>
          </w:p>
        </w:tc>
        <w:tc>
          <w:tcPr>
            <w:tcW w:w="1411" w:type="dxa"/>
            <w:vAlign w:val="top"/>
          </w:tcPr>
          <w:p w14:paraId="191A132D">
            <w:pPr>
              <w:spacing w:before="223" w:line="220" w:lineRule="auto"/>
              <w:ind w:left="169"/>
              <w:rPr>
                <w:rFonts w:ascii="宋体" w:hAnsi="宋体" w:eastAsia="宋体" w:cs="宋体"/>
                <w:sz w:val="18"/>
                <w:szCs w:val="18"/>
              </w:rPr>
            </w:pPr>
            <w:r>
              <w:rPr>
                <w:rFonts w:ascii="宋体" w:hAnsi="宋体" w:eastAsia="宋体" w:cs="宋体"/>
                <w:spacing w:val="-2"/>
                <w:sz w:val="18"/>
                <w:szCs w:val="18"/>
              </w:rPr>
              <w:t>残疾评定补贴</w:t>
            </w:r>
          </w:p>
          <w:p w14:paraId="47CE298E">
            <w:pPr>
              <w:spacing w:before="97" w:line="221" w:lineRule="auto"/>
              <w:ind w:left="529"/>
              <w:rPr>
                <w:rFonts w:ascii="宋体" w:hAnsi="宋体" w:eastAsia="宋体" w:cs="宋体"/>
                <w:sz w:val="18"/>
                <w:szCs w:val="18"/>
              </w:rPr>
            </w:pPr>
            <w:r>
              <w:rPr>
                <w:rFonts w:ascii="宋体" w:hAnsi="宋体" w:eastAsia="宋体" w:cs="宋体"/>
                <w:spacing w:val="-4"/>
                <w:sz w:val="18"/>
                <w:szCs w:val="18"/>
              </w:rPr>
              <w:t>标准</w:t>
            </w:r>
          </w:p>
        </w:tc>
        <w:tc>
          <w:tcPr>
            <w:tcW w:w="930" w:type="dxa"/>
            <w:vAlign w:val="top"/>
          </w:tcPr>
          <w:p w14:paraId="3E190334">
            <w:pPr>
              <w:spacing w:before="222" w:line="221" w:lineRule="auto"/>
              <w:ind w:left="129"/>
              <w:rPr>
                <w:rFonts w:ascii="宋体" w:hAnsi="宋体" w:eastAsia="宋体" w:cs="宋体"/>
                <w:sz w:val="18"/>
                <w:szCs w:val="18"/>
              </w:rPr>
            </w:pPr>
            <w:r>
              <w:rPr>
                <w:rFonts w:ascii="宋体" w:hAnsi="宋体" w:eastAsia="宋体" w:cs="宋体"/>
                <w:spacing w:val="-3"/>
                <w:sz w:val="18"/>
                <w:szCs w:val="18"/>
              </w:rPr>
              <w:t>=150</w:t>
            </w:r>
            <w:r>
              <w:rPr>
                <w:rFonts w:ascii="宋体" w:hAnsi="宋体" w:eastAsia="宋体" w:cs="宋体"/>
                <w:spacing w:val="-33"/>
                <w:sz w:val="18"/>
                <w:szCs w:val="18"/>
              </w:rPr>
              <w:t xml:space="preserve"> </w:t>
            </w:r>
            <w:r>
              <w:rPr>
                <w:rFonts w:ascii="宋体" w:hAnsi="宋体" w:eastAsia="宋体" w:cs="宋体"/>
                <w:spacing w:val="-3"/>
                <w:sz w:val="18"/>
                <w:szCs w:val="18"/>
              </w:rPr>
              <w:t>元/</w:t>
            </w:r>
          </w:p>
          <w:p w14:paraId="4FC16325">
            <w:pPr>
              <w:spacing w:before="96" w:line="223" w:lineRule="auto"/>
              <w:ind w:left="382"/>
              <w:rPr>
                <w:rFonts w:ascii="宋体" w:hAnsi="宋体" w:eastAsia="宋体" w:cs="宋体"/>
                <w:sz w:val="18"/>
                <w:szCs w:val="18"/>
              </w:rPr>
            </w:pPr>
            <w:r>
              <w:rPr>
                <w:rFonts w:ascii="宋体" w:hAnsi="宋体" w:eastAsia="宋体" w:cs="宋体"/>
                <w:sz w:val="18"/>
                <w:szCs w:val="18"/>
              </w:rPr>
              <w:t>人</w:t>
            </w:r>
          </w:p>
        </w:tc>
        <w:tc>
          <w:tcPr>
            <w:tcW w:w="1570" w:type="dxa"/>
            <w:vAlign w:val="top"/>
          </w:tcPr>
          <w:p w14:paraId="4B285986">
            <w:pPr>
              <w:spacing w:line="318" w:lineRule="auto"/>
              <w:rPr>
                <w:rFonts w:ascii="Arial"/>
                <w:sz w:val="21"/>
              </w:rPr>
            </w:pPr>
          </w:p>
          <w:p w14:paraId="2C8B997A">
            <w:pPr>
              <w:spacing w:before="59" w:line="220" w:lineRule="auto"/>
              <w:ind w:left="251"/>
              <w:rPr>
                <w:rFonts w:ascii="宋体" w:hAnsi="宋体" w:eastAsia="宋体" w:cs="宋体"/>
                <w:sz w:val="18"/>
                <w:szCs w:val="18"/>
              </w:rPr>
            </w:pPr>
            <w:r>
              <w:rPr>
                <w:rFonts w:ascii="宋体" w:hAnsi="宋体" w:eastAsia="宋体" w:cs="宋体"/>
                <w:spacing w:val="-2"/>
                <w:sz w:val="18"/>
                <w:szCs w:val="18"/>
              </w:rPr>
              <w:t>预算支出标准</w:t>
            </w:r>
          </w:p>
        </w:tc>
        <w:tc>
          <w:tcPr>
            <w:tcW w:w="1167" w:type="dxa"/>
            <w:vAlign w:val="top"/>
          </w:tcPr>
          <w:p w14:paraId="3F59D9B8">
            <w:pPr>
              <w:rPr>
                <w:rFonts w:ascii="Arial"/>
                <w:sz w:val="21"/>
              </w:rPr>
            </w:pPr>
          </w:p>
        </w:tc>
        <w:tc>
          <w:tcPr>
            <w:tcW w:w="990" w:type="dxa"/>
            <w:vAlign w:val="top"/>
          </w:tcPr>
          <w:p w14:paraId="5478D869">
            <w:pPr>
              <w:spacing w:line="318" w:lineRule="auto"/>
              <w:rPr>
                <w:rFonts w:ascii="Arial"/>
                <w:sz w:val="21"/>
              </w:rPr>
            </w:pPr>
          </w:p>
          <w:p w14:paraId="306620B8">
            <w:pPr>
              <w:spacing w:before="58"/>
              <w:ind w:left="368"/>
              <w:rPr>
                <w:rFonts w:ascii="宋体" w:hAnsi="宋体" w:eastAsia="宋体" w:cs="宋体"/>
                <w:sz w:val="18"/>
                <w:szCs w:val="18"/>
              </w:rPr>
            </w:pPr>
            <w:r>
              <w:rPr>
                <w:rFonts w:ascii="宋体" w:hAnsi="宋体" w:eastAsia="宋体" w:cs="宋体"/>
                <w:spacing w:val="-3"/>
                <w:sz w:val="18"/>
                <w:szCs w:val="18"/>
              </w:rPr>
              <w:t>2.5</w:t>
            </w:r>
          </w:p>
        </w:tc>
        <w:tc>
          <w:tcPr>
            <w:tcW w:w="772" w:type="dxa"/>
            <w:vAlign w:val="top"/>
          </w:tcPr>
          <w:p w14:paraId="068B40B8">
            <w:pPr>
              <w:spacing w:before="67" w:line="220" w:lineRule="auto"/>
              <w:ind w:left="124"/>
              <w:rPr>
                <w:rFonts w:ascii="宋体" w:hAnsi="宋体" w:eastAsia="宋体" w:cs="宋体"/>
                <w:sz w:val="18"/>
                <w:szCs w:val="18"/>
              </w:rPr>
            </w:pPr>
            <w:r>
              <w:rPr>
                <w:rFonts w:ascii="宋体" w:hAnsi="宋体" w:eastAsia="宋体" w:cs="宋体"/>
                <w:spacing w:val="-3"/>
                <w:sz w:val="18"/>
                <w:szCs w:val="18"/>
              </w:rPr>
              <w:t>按照完</w:t>
            </w:r>
          </w:p>
          <w:p w14:paraId="72E8C3B9">
            <w:pPr>
              <w:spacing w:before="97" w:line="283" w:lineRule="auto"/>
              <w:ind w:left="212" w:right="111" w:hanging="88"/>
              <w:rPr>
                <w:rFonts w:ascii="宋体" w:hAnsi="宋体" w:eastAsia="宋体" w:cs="宋体"/>
                <w:sz w:val="18"/>
                <w:szCs w:val="18"/>
              </w:rPr>
            </w:pPr>
            <w:r>
              <w:rPr>
                <w:rFonts w:ascii="宋体" w:hAnsi="宋体" w:eastAsia="宋体" w:cs="宋体"/>
                <w:spacing w:val="-3"/>
                <w:sz w:val="18"/>
                <w:szCs w:val="18"/>
              </w:rPr>
              <w:t>成比例</w:t>
            </w:r>
            <w:r>
              <w:rPr>
                <w:rFonts w:ascii="宋体" w:hAnsi="宋体" w:eastAsia="宋体" w:cs="宋体"/>
                <w:sz w:val="18"/>
                <w:szCs w:val="18"/>
              </w:rPr>
              <w:t xml:space="preserve"> </w:t>
            </w:r>
            <w:r>
              <w:rPr>
                <w:rFonts w:ascii="宋体" w:hAnsi="宋体" w:eastAsia="宋体" w:cs="宋体"/>
                <w:spacing w:val="-5"/>
                <w:sz w:val="18"/>
                <w:szCs w:val="18"/>
              </w:rPr>
              <w:t>赋分</w:t>
            </w:r>
          </w:p>
        </w:tc>
        <w:tc>
          <w:tcPr>
            <w:tcW w:w="989" w:type="dxa"/>
            <w:vAlign w:val="top"/>
          </w:tcPr>
          <w:p w14:paraId="537F9CAF">
            <w:pPr>
              <w:spacing w:line="318" w:lineRule="auto"/>
              <w:rPr>
                <w:rFonts w:ascii="Arial"/>
                <w:sz w:val="21"/>
              </w:rPr>
            </w:pPr>
          </w:p>
          <w:p w14:paraId="6786755F">
            <w:pPr>
              <w:spacing w:before="59"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41FFDF8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80" w:type="dxa"/>
            <w:vMerge w:val="continue"/>
            <w:tcBorders>
              <w:top w:val="nil"/>
              <w:bottom w:val="nil"/>
            </w:tcBorders>
            <w:vAlign w:val="top"/>
          </w:tcPr>
          <w:p w14:paraId="0D272FAC">
            <w:pPr>
              <w:rPr>
                <w:rFonts w:ascii="Arial"/>
                <w:sz w:val="21"/>
              </w:rPr>
            </w:pPr>
          </w:p>
        </w:tc>
        <w:tc>
          <w:tcPr>
            <w:tcW w:w="1295" w:type="dxa"/>
            <w:vMerge w:val="continue"/>
            <w:tcBorders>
              <w:top w:val="nil"/>
              <w:bottom w:val="nil"/>
            </w:tcBorders>
            <w:vAlign w:val="top"/>
          </w:tcPr>
          <w:p w14:paraId="327EE90A">
            <w:pPr>
              <w:rPr>
                <w:rFonts w:ascii="Arial"/>
                <w:sz w:val="21"/>
              </w:rPr>
            </w:pPr>
          </w:p>
        </w:tc>
        <w:tc>
          <w:tcPr>
            <w:tcW w:w="1411" w:type="dxa"/>
            <w:vAlign w:val="top"/>
          </w:tcPr>
          <w:p w14:paraId="14B351B3">
            <w:pPr>
              <w:spacing w:before="225" w:line="220" w:lineRule="auto"/>
              <w:ind w:left="170"/>
              <w:rPr>
                <w:rFonts w:ascii="宋体" w:hAnsi="宋体" w:eastAsia="宋体" w:cs="宋体"/>
                <w:sz w:val="18"/>
                <w:szCs w:val="18"/>
              </w:rPr>
            </w:pPr>
            <w:r>
              <w:rPr>
                <w:rFonts w:ascii="宋体" w:hAnsi="宋体" w:eastAsia="宋体" w:cs="宋体"/>
                <w:spacing w:val="-2"/>
                <w:sz w:val="18"/>
                <w:szCs w:val="18"/>
              </w:rPr>
              <w:t>家庭无障碍改</w:t>
            </w:r>
          </w:p>
          <w:p w14:paraId="777DC3D8">
            <w:pPr>
              <w:spacing w:before="97" w:line="221" w:lineRule="auto"/>
              <w:ind w:left="439"/>
              <w:rPr>
                <w:rFonts w:ascii="宋体" w:hAnsi="宋体" w:eastAsia="宋体" w:cs="宋体"/>
                <w:sz w:val="18"/>
                <w:szCs w:val="18"/>
              </w:rPr>
            </w:pPr>
            <w:r>
              <w:rPr>
                <w:rFonts w:ascii="宋体" w:hAnsi="宋体" w:eastAsia="宋体" w:cs="宋体"/>
                <w:spacing w:val="-3"/>
                <w:sz w:val="18"/>
                <w:szCs w:val="18"/>
              </w:rPr>
              <w:t>造标准</w:t>
            </w:r>
          </w:p>
        </w:tc>
        <w:tc>
          <w:tcPr>
            <w:tcW w:w="930" w:type="dxa"/>
            <w:vAlign w:val="top"/>
          </w:tcPr>
          <w:p w14:paraId="02464EBE">
            <w:pPr>
              <w:spacing w:before="224" w:line="221" w:lineRule="auto"/>
              <w:ind w:left="129"/>
              <w:rPr>
                <w:rFonts w:ascii="宋体" w:hAnsi="宋体" w:eastAsia="宋体" w:cs="宋体"/>
                <w:sz w:val="18"/>
                <w:szCs w:val="18"/>
              </w:rPr>
            </w:pPr>
            <w:r>
              <w:rPr>
                <w:rFonts w:ascii="宋体" w:hAnsi="宋体" w:eastAsia="宋体" w:cs="宋体"/>
                <w:spacing w:val="-1"/>
                <w:sz w:val="18"/>
                <w:szCs w:val="18"/>
              </w:rPr>
              <w:t>=3500</w:t>
            </w:r>
            <w:r>
              <w:rPr>
                <w:rFonts w:ascii="宋体" w:hAnsi="宋体" w:eastAsia="宋体" w:cs="宋体"/>
                <w:spacing w:val="-35"/>
                <w:sz w:val="18"/>
                <w:szCs w:val="18"/>
              </w:rPr>
              <w:t xml:space="preserve"> </w:t>
            </w:r>
            <w:r>
              <w:rPr>
                <w:rFonts w:ascii="宋体" w:hAnsi="宋体" w:eastAsia="宋体" w:cs="宋体"/>
                <w:spacing w:val="-1"/>
                <w:sz w:val="18"/>
                <w:szCs w:val="18"/>
              </w:rPr>
              <w:t>元</w:t>
            </w:r>
          </w:p>
          <w:p w14:paraId="4B2B0021">
            <w:pPr>
              <w:spacing w:before="96" w:line="221" w:lineRule="auto"/>
              <w:ind w:left="334"/>
              <w:rPr>
                <w:rFonts w:ascii="宋体" w:hAnsi="宋体" w:eastAsia="宋体" w:cs="宋体"/>
                <w:sz w:val="18"/>
                <w:szCs w:val="18"/>
              </w:rPr>
            </w:pPr>
            <w:r>
              <w:rPr>
                <w:rFonts w:ascii="宋体" w:hAnsi="宋体" w:eastAsia="宋体" w:cs="宋体"/>
                <w:spacing w:val="-4"/>
                <w:sz w:val="18"/>
                <w:szCs w:val="18"/>
              </w:rPr>
              <w:t>/户</w:t>
            </w:r>
          </w:p>
        </w:tc>
        <w:tc>
          <w:tcPr>
            <w:tcW w:w="1570" w:type="dxa"/>
            <w:vAlign w:val="top"/>
          </w:tcPr>
          <w:p w14:paraId="318DBE7C">
            <w:pPr>
              <w:spacing w:line="320" w:lineRule="auto"/>
              <w:rPr>
                <w:rFonts w:ascii="Arial"/>
                <w:sz w:val="21"/>
              </w:rPr>
            </w:pPr>
          </w:p>
          <w:p w14:paraId="1B317CE7">
            <w:pPr>
              <w:spacing w:before="59" w:line="220" w:lineRule="auto"/>
              <w:ind w:left="251"/>
              <w:rPr>
                <w:rFonts w:ascii="宋体" w:hAnsi="宋体" w:eastAsia="宋体" w:cs="宋体"/>
                <w:sz w:val="18"/>
                <w:szCs w:val="18"/>
              </w:rPr>
            </w:pPr>
            <w:r>
              <w:rPr>
                <w:rFonts w:ascii="宋体" w:hAnsi="宋体" w:eastAsia="宋体" w:cs="宋体"/>
                <w:spacing w:val="-2"/>
                <w:sz w:val="18"/>
                <w:szCs w:val="18"/>
              </w:rPr>
              <w:t>预算支出标准</w:t>
            </w:r>
          </w:p>
        </w:tc>
        <w:tc>
          <w:tcPr>
            <w:tcW w:w="1167" w:type="dxa"/>
            <w:vAlign w:val="top"/>
          </w:tcPr>
          <w:p w14:paraId="02CE04B8">
            <w:pPr>
              <w:rPr>
                <w:rFonts w:ascii="Arial"/>
                <w:sz w:val="21"/>
              </w:rPr>
            </w:pPr>
          </w:p>
        </w:tc>
        <w:tc>
          <w:tcPr>
            <w:tcW w:w="990" w:type="dxa"/>
            <w:vAlign w:val="top"/>
          </w:tcPr>
          <w:p w14:paraId="1F411DA7">
            <w:pPr>
              <w:spacing w:line="320" w:lineRule="auto"/>
              <w:rPr>
                <w:rFonts w:ascii="Arial"/>
                <w:sz w:val="21"/>
              </w:rPr>
            </w:pPr>
          </w:p>
          <w:p w14:paraId="7698C43F">
            <w:pPr>
              <w:spacing w:before="58"/>
              <w:ind w:left="368"/>
              <w:rPr>
                <w:rFonts w:ascii="宋体" w:hAnsi="宋体" w:eastAsia="宋体" w:cs="宋体"/>
                <w:sz w:val="18"/>
                <w:szCs w:val="18"/>
              </w:rPr>
            </w:pPr>
            <w:r>
              <w:rPr>
                <w:rFonts w:ascii="宋体" w:hAnsi="宋体" w:eastAsia="宋体" w:cs="宋体"/>
                <w:spacing w:val="-3"/>
                <w:sz w:val="18"/>
                <w:szCs w:val="18"/>
              </w:rPr>
              <w:t>2.5</w:t>
            </w:r>
          </w:p>
        </w:tc>
        <w:tc>
          <w:tcPr>
            <w:tcW w:w="772" w:type="dxa"/>
            <w:vAlign w:val="top"/>
          </w:tcPr>
          <w:p w14:paraId="1E67C5AE">
            <w:pPr>
              <w:spacing w:before="69" w:line="220" w:lineRule="auto"/>
              <w:ind w:left="124"/>
              <w:rPr>
                <w:rFonts w:ascii="宋体" w:hAnsi="宋体" w:eastAsia="宋体" w:cs="宋体"/>
                <w:sz w:val="18"/>
                <w:szCs w:val="18"/>
              </w:rPr>
            </w:pPr>
            <w:r>
              <w:rPr>
                <w:rFonts w:ascii="宋体" w:hAnsi="宋体" w:eastAsia="宋体" w:cs="宋体"/>
                <w:spacing w:val="-3"/>
                <w:sz w:val="18"/>
                <w:szCs w:val="18"/>
              </w:rPr>
              <w:t>按照完</w:t>
            </w:r>
          </w:p>
          <w:p w14:paraId="7760089C">
            <w:pPr>
              <w:spacing w:before="98" w:line="281" w:lineRule="auto"/>
              <w:ind w:left="212" w:right="111" w:hanging="88"/>
              <w:rPr>
                <w:rFonts w:ascii="宋体" w:hAnsi="宋体" w:eastAsia="宋体" w:cs="宋体"/>
                <w:sz w:val="18"/>
                <w:szCs w:val="18"/>
              </w:rPr>
            </w:pPr>
            <w:r>
              <w:rPr>
                <w:rFonts w:ascii="宋体" w:hAnsi="宋体" w:eastAsia="宋体" w:cs="宋体"/>
                <w:spacing w:val="-3"/>
                <w:sz w:val="18"/>
                <w:szCs w:val="18"/>
              </w:rPr>
              <w:t>成比例</w:t>
            </w:r>
            <w:r>
              <w:rPr>
                <w:rFonts w:ascii="宋体" w:hAnsi="宋体" w:eastAsia="宋体" w:cs="宋体"/>
                <w:sz w:val="18"/>
                <w:szCs w:val="18"/>
              </w:rPr>
              <w:t xml:space="preserve"> </w:t>
            </w:r>
            <w:r>
              <w:rPr>
                <w:rFonts w:ascii="宋体" w:hAnsi="宋体" w:eastAsia="宋体" w:cs="宋体"/>
                <w:spacing w:val="-5"/>
                <w:sz w:val="18"/>
                <w:szCs w:val="18"/>
              </w:rPr>
              <w:t>赋分</w:t>
            </w:r>
          </w:p>
        </w:tc>
        <w:tc>
          <w:tcPr>
            <w:tcW w:w="989" w:type="dxa"/>
            <w:vAlign w:val="top"/>
          </w:tcPr>
          <w:p w14:paraId="60D5A794">
            <w:pPr>
              <w:spacing w:line="320" w:lineRule="auto"/>
              <w:rPr>
                <w:rFonts w:ascii="Arial"/>
                <w:sz w:val="21"/>
              </w:rPr>
            </w:pPr>
          </w:p>
          <w:p w14:paraId="7E7BEFB5">
            <w:pPr>
              <w:spacing w:before="59"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48D311E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880" w:type="dxa"/>
            <w:vMerge w:val="continue"/>
            <w:tcBorders>
              <w:top w:val="nil"/>
              <w:bottom w:val="nil"/>
            </w:tcBorders>
            <w:vAlign w:val="top"/>
          </w:tcPr>
          <w:p w14:paraId="1D52BCA8">
            <w:pPr>
              <w:rPr>
                <w:rFonts w:ascii="Arial"/>
                <w:sz w:val="21"/>
              </w:rPr>
            </w:pPr>
          </w:p>
        </w:tc>
        <w:tc>
          <w:tcPr>
            <w:tcW w:w="1295" w:type="dxa"/>
            <w:vMerge w:val="continue"/>
            <w:tcBorders>
              <w:top w:val="nil"/>
              <w:bottom w:val="nil"/>
            </w:tcBorders>
            <w:vAlign w:val="top"/>
          </w:tcPr>
          <w:p w14:paraId="3874D4F0">
            <w:pPr>
              <w:rPr>
                <w:rFonts w:ascii="Arial"/>
                <w:sz w:val="21"/>
              </w:rPr>
            </w:pPr>
          </w:p>
        </w:tc>
        <w:tc>
          <w:tcPr>
            <w:tcW w:w="1411" w:type="dxa"/>
            <w:vAlign w:val="top"/>
          </w:tcPr>
          <w:p w14:paraId="17011A7A">
            <w:pPr>
              <w:spacing w:before="225" w:line="220" w:lineRule="auto"/>
              <w:ind w:left="169"/>
              <w:rPr>
                <w:rFonts w:ascii="宋体" w:hAnsi="宋体" w:eastAsia="宋体" w:cs="宋体"/>
                <w:sz w:val="18"/>
                <w:szCs w:val="18"/>
              </w:rPr>
            </w:pPr>
            <w:r>
              <w:rPr>
                <w:rFonts w:ascii="宋体" w:hAnsi="宋体" w:eastAsia="宋体" w:cs="宋体"/>
                <w:spacing w:val="-2"/>
                <w:sz w:val="18"/>
                <w:szCs w:val="18"/>
              </w:rPr>
              <w:t>残疾儿童康复</w:t>
            </w:r>
          </w:p>
          <w:p w14:paraId="0AA90AA1">
            <w:pPr>
              <w:spacing w:before="97" w:line="220" w:lineRule="auto"/>
              <w:ind w:left="350"/>
              <w:rPr>
                <w:rFonts w:ascii="宋体" w:hAnsi="宋体" w:eastAsia="宋体" w:cs="宋体"/>
                <w:sz w:val="18"/>
                <w:szCs w:val="18"/>
              </w:rPr>
            </w:pPr>
            <w:r>
              <w:rPr>
                <w:rFonts w:ascii="宋体" w:hAnsi="宋体" w:eastAsia="宋体" w:cs="宋体"/>
                <w:spacing w:val="-3"/>
                <w:sz w:val="18"/>
                <w:szCs w:val="18"/>
              </w:rPr>
              <w:t>救助标准</w:t>
            </w:r>
          </w:p>
        </w:tc>
        <w:tc>
          <w:tcPr>
            <w:tcW w:w="930" w:type="dxa"/>
            <w:vAlign w:val="top"/>
          </w:tcPr>
          <w:p w14:paraId="4CF20091">
            <w:pPr>
              <w:spacing w:before="226" w:line="322" w:lineRule="auto"/>
              <w:ind w:left="245" w:right="192" w:hanging="46"/>
              <w:rPr>
                <w:rFonts w:ascii="宋体" w:hAnsi="宋体" w:eastAsia="宋体" w:cs="宋体"/>
                <w:sz w:val="18"/>
                <w:szCs w:val="18"/>
              </w:rPr>
            </w:pPr>
            <w:r>
              <w:rPr>
                <w:rFonts w:ascii="宋体" w:hAnsi="宋体" w:eastAsia="宋体" w:cs="宋体"/>
                <w:spacing w:val="-2"/>
                <w:sz w:val="18"/>
                <w:szCs w:val="18"/>
              </w:rPr>
              <w:t>=17000</w:t>
            </w:r>
            <w:r>
              <w:rPr>
                <w:rFonts w:ascii="宋体" w:hAnsi="宋体" w:eastAsia="宋体" w:cs="宋体"/>
                <w:spacing w:val="4"/>
                <w:sz w:val="18"/>
                <w:szCs w:val="18"/>
              </w:rPr>
              <w:t xml:space="preserve"> </w:t>
            </w:r>
            <w:r>
              <w:rPr>
                <w:rFonts w:ascii="宋体" w:hAnsi="宋体" w:eastAsia="宋体" w:cs="宋体"/>
                <w:spacing w:val="-3"/>
                <w:sz w:val="18"/>
                <w:szCs w:val="18"/>
              </w:rPr>
              <w:t>元/人</w:t>
            </w:r>
          </w:p>
        </w:tc>
        <w:tc>
          <w:tcPr>
            <w:tcW w:w="1570" w:type="dxa"/>
            <w:vAlign w:val="top"/>
          </w:tcPr>
          <w:p w14:paraId="4E4073C6">
            <w:pPr>
              <w:spacing w:line="321" w:lineRule="auto"/>
              <w:rPr>
                <w:rFonts w:ascii="Arial"/>
                <w:sz w:val="21"/>
              </w:rPr>
            </w:pPr>
          </w:p>
          <w:p w14:paraId="34EAA0B1">
            <w:pPr>
              <w:spacing w:before="58" w:line="220" w:lineRule="auto"/>
              <w:ind w:left="251"/>
              <w:rPr>
                <w:rFonts w:ascii="宋体" w:hAnsi="宋体" w:eastAsia="宋体" w:cs="宋体"/>
                <w:sz w:val="18"/>
                <w:szCs w:val="18"/>
              </w:rPr>
            </w:pPr>
            <w:r>
              <w:rPr>
                <w:rFonts w:ascii="宋体" w:hAnsi="宋体" w:eastAsia="宋体" w:cs="宋体"/>
                <w:spacing w:val="-2"/>
                <w:sz w:val="18"/>
                <w:szCs w:val="18"/>
              </w:rPr>
              <w:t>预算支出标准</w:t>
            </w:r>
          </w:p>
        </w:tc>
        <w:tc>
          <w:tcPr>
            <w:tcW w:w="1167" w:type="dxa"/>
            <w:vAlign w:val="top"/>
          </w:tcPr>
          <w:p w14:paraId="2507A18F">
            <w:pPr>
              <w:rPr>
                <w:rFonts w:ascii="Arial"/>
                <w:sz w:val="21"/>
              </w:rPr>
            </w:pPr>
          </w:p>
        </w:tc>
        <w:tc>
          <w:tcPr>
            <w:tcW w:w="990" w:type="dxa"/>
            <w:vAlign w:val="top"/>
          </w:tcPr>
          <w:p w14:paraId="4E8715F3">
            <w:pPr>
              <w:spacing w:line="320" w:lineRule="auto"/>
              <w:rPr>
                <w:rFonts w:ascii="Arial"/>
                <w:sz w:val="21"/>
              </w:rPr>
            </w:pPr>
          </w:p>
          <w:p w14:paraId="4F2DB55D">
            <w:pPr>
              <w:spacing w:before="59"/>
              <w:ind w:left="368"/>
              <w:rPr>
                <w:rFonts w:ascii="宋体" w:hAnsi="宋体" w:eastAsia="宋体" w:cs="宋体"/>
                <w:sz w:val="18"/>
                <w:szCs w:val="18"/>
              </w:rPr>
            </w:pPr>
            <w:r>
              <w:rPr>
                <w:rFonts w:ascii="宋体" w:hAnsi="宋体" w:eastAsia="宋体" w:cs="宋体"/>
                <w:spacing w:val="-3"/>
                <w:sz w:val="18"/>
                <w:szCs w:val="18"/>
              </w:rPr>
              <w:t>2.5</w:t>
            </w:r>
          </w:p>
        </w:tc>
        <w:tc>
          <w:tcPr>
            <w:tcW w:w="772" w:type="dxa"/>
            <w:vAlign w:val="top"/>
          </w:tcPr>
          <w:p w14:paraId="02DC8607">
            <w:pPr>
              <w:spacing w:before="69" w:line="220" w:lineRule="auto"/>
              <w:ind w:left="124"/>
              <w:rPr>
                <w:rFonts w:ascii="宋体" w:hAnsi="宋体" w:eastAsia="宋体" w:cs="宋体"/>
                <w:sz w:val="18"/>
                <w:szCs w:val="18"/>
              </w:rPr>
            </w:pPr>
            <w:r>
              <w:rPr>
                <w:rFonts w:ascii="宋体" w:hAnsi="宋体" w:eastAsia="宋体" w:cs="宋体"/>
                <w:spacing w:val="-3"/>
                <w:sz w:val="18"/>
                <w:szCs w:val="18"/>
              </w:rPr>
              <w:t>按照完</w:t>
            </w:r>
          </w:p>
          <w:p w14:paraId="1779017A">
            <w:pPr>
              <w:spacing w:before="96" w:line="282" w:lineRule="auto"/>
              <w:ind w:left="212" w:right="111" w:hanging="88"/>
              <w:rPr>
                <w:rFonts w:ascii="宋体" w:hAnsi="宋体" w:eastAsia="宋体" w:cs="宋体"/>
                <w:sz w:val="18"/>
                <w:szCs w:val="18"/>
              </w:rPr>
            </w:pPr>
            <w:r>
              <w:rPr>
                <w:rFonts w:ascii="宋体" w:hAnsi="宋体" w:eastAsia="宋体" w:cs="宋体"/>
                <w:spacing w:val="-3"/>
                <w:sz w:val="18"/>
                <w:szCs w:val="18"/>
              </w:rPr>
              <w:t>成比例</w:t>
            </w:r>
            <w:r>
              <w:rPr>
                <w:rFonts w:ascii="宋体" w:hAnsi="宋体" w:eastAsia="宋体" w:cs="宋体"/>
                <w:sz w:val="18"/>
                <w:szCs w:val="18"/>
              </w:rPr>
              <w:t xml:space="preserve"> </w:t>
            </w:r>
            <w:r>
              <w:rPr>
                <w:rFonts w:ascii="宋体" w:hAnsi="宋体" w:eastAsia="宋体" w:cs="宋体"/>
                <w:spacing w:val="-5"/>
                <w:sz w:val="18"/>
                <w:szCs w:val="18"/>
              </w:rPr>
              <w:t>赋分</w:t>
            </w:r>
          </w:p>
        </w:tc>
        <w:tc>
          <w:tcPr>
            <w:tcW w:w="989" w:type="dxa"/>
            <w:vAlign w:val="top"/>
          </w:tcPr>
          <w:p w14:paraId="278664CB">
            <w:pPr>
              <w:spacing w:line="321" w:lineRule="auto"/>
              <w:rPr>
                <w:rFonts w:ascii="Arial"/>
                <w:sz w:val="21"/>
              </w:rPr>
            </w:pPr>
          </w:p>
          <w:p w14:paraId="3A239BFA">
            <w:pPr>
              <w:spacing w:before="58"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07409B6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80" w:type="dxa"/>
            <w:vMerge w:val="continue"/>
            <w:tcBorders>
              <w:top w:val="nil"/>
              <w:bottom w:val="nil"/>
            </w:tcBorders>
            <w:vAlign w:val="top"/>
          </w:tcPr>
          <w:p w14:paraId="57FDC17C">
            <w:pPr>
              <w:rPr>
                <w:rFonts w:ascii="Arial"/>
                <w:sz w:val="21"/>
              </w:rPr>
            </w:pPr>
          </w:p>
        </w:tc>
        <w:tc>
          <w:tcPr>
            <w:tcW w:w="1295" w:type="dxa"/>
            <w:vMerge w:val="continue"/>
            <w:tcBorders>
              <w:top w:val="nil"/>
              <w:bottom w:val="nil"/>
            </w:tcBorders>
            <w:vAlign w:val="top"/>
          </w:tcPr>
          <w:p w14:paraId="3659760E">
            <w:pPr>
              <w:rPr>
                <w:rFonts w:ascii="Arial"/>
                <w:sz w:val="21"/>
              </w:rPr>
            </w:pPr>
          </w:p>
        </w:tc>
        <w:tc>
          <w:tcPr>
            <w:tcW w:w="1411" w:type="dxa"/>
            <w:vAlign w:val="top"/>
          </w:tcPr>
          <w:p w14:paraId="141E2774">
            <w:pPr>
              <w:spacing w:before="225" w:line="220" w:lineRule="auto"/>
              <w:ind w:left="169"/>
              <w:rPr>
                <w:rFonts w:ascii="宋体" w:hAnsi="宋体" w:eastAsia="宋体" w:cs="宋体"/>
                <w:sz w:val="18"/>
                <w:szCs w:val="18"/>
              </w:rPr>
            </w:pPr>
            <w:r>
              <w:rPr>
                <w:rFonts w:ascii="宋体" w:hAnsi="宋体" w:eastAsia="宋体" w:cs="宋体"/>
                <w:spacing w:val="-2"/>
                <w:sz w:val="18"/>
                <w:szCs w:val="18"/>
              </w:rPr>
              <w:t>残疾人寄宿制</w:t>
            </w:r>
          </w:p>
          <w:p w14:paraId="753B2F38">
            <w:pPr>
              <w:spacing w:before="97" w:line="220" w:lineRule="auto"/>
              <w:ind w:left="169"/>
              <w:rPr>
                <w:rFonts w:ascii="宋体" w:hAnsi="宋体" w:eastAsia="宋体" w:cs="宋体"/>
                <w:sz w:val="18"/>
                <w:szCs w:val="18"/>
              </w:rPr>
            </w:pPr>
            <w:r>
              <w:rPr>
                <w:rFonts w:ascii="宋体" w:hAnsi="宋体" w:eastAsia="宋体" w:cs="宋体"/>
                <w:spacing w:val="-2"/>
                <w:sz w:val="18"/>
                <w:szCs w:val="18"/>
              </w:rPr>
              <w:t>托养补助标准</w:t>
            </w:r>
          </w:p>
        </w:tc>
        <w:tc>
          <w:tcPr>
            <w:tcW w:w="930" w:type="dxa"/>
            <w:vAlign w:val="top"/>
          </w:tcPr>
          <w:p w14:paraId="6A92EABB">
            <w:pPr>
              <w:spacing w:before="225" w:line="221" w:lineRule="auto"/>
              <w:ind w:left="129"/>
              <w:rPr>
                <w:rFonts w:ascii="宋体" w:hAnsi="宋体" w:eastAsia="宋体" w:cs="宋体"/>
                <w:sz w:val="18"/>
                <w:szCs w:val="18"/>
              </w:rPr>
            </w:pPr>
            <w:r>
              <w:rPr>
                <w:rFonts w:ascii="宋体" w:hAnsi="宋体" w:eastAsia="宋体" w:cs="宋体"/>
                <w:spacing w:val="-1"/>
                <w:sz w:val="18"/>
                <w:szCs w:val="18"/>
              </w:rPr>
              <w:t>=3000</w:t>
            </w:r>
            <w:r>
              <w:rPr>
                <w:rFonts w:ascii="宋体" w:hAnsi="宋体" w:eastAsia="宋体" w:cs="宋体"/>
                <w:spacing w:val="-35"/>
                <w:sz w:val="18"/>
                <w:szCs w:val="18"/>
              </w:rPr>
              <w:t xml:space="preserve"> </w:t>
            </w:r>
            <w:r>
              <w:rPr>
                <w:rFonts w:ascii="宋体" w:hAnsi="宋体" w:eastAsia="宋体" w:cs="宋体"/>
                <w:spacing w:val="-1"/>
                <w:sz w:val="18"/>
                <w:szCs w:val="18"/>
              </w:rPr>
              <w:t>元</w:t>
            </w:r>
          </w:p>
          <w:p w14:paraId="3EFD7C50">
            <w:pPr>
              <w:spacing w:before="96" w:line="223" w:lineRule="auto"/>
              <w:ind w:left="334"/>
              <w:rPr>
                <w:rFonts w:ascii="宋体" w:hAnsi="宋体" w:eastAsia="宋体" w:cs="宋体"/>
                <w:sz w:val="18"/>
                <w:szCs w:val="18"/>
              </w:rPr>
            </w:pPr>
            <w:r>
              <w:rPr>
                <w:rFonts w:ascii="宋体" w:hAnsi="宋体" w:eastAsia="宋体" w:cs="宋体"/>
                <w:spacing w:val="-4"/>
                <w:sz w:val="18"/>
                <w:szCs w:val="18"/>
              </w:rPr>
              <w:t>/人</w:t>
            </w:r>
          </w:p>
        </w:tc>
        <w:tc>
          <w:tcPr>
            <w:tcW w:w="1570" w:type="dxa"/>
            <w:vAlign w:val="top"/>
          </w:tcPr>
          <w:p w14:paraId="0E86C582">
            <w:pPr>
              <w:spacing w:line="320" w:lineRule="auto"/>
              <w:rPr>
                <w:rFonts w:ascii="Arial"/>
                <w:sz w:val="21"/>
              </w:rPr>
            </w:pPr>
          </w:p>
          <w:p w14:paraId="51236C7B">
            <w:pPr>
              <w:spacing w:before="59" w:line="220" w:lineRule="auto"/>
              <w:ind w:left="251"/>
              <w:rPr>
                <w:rFonts w:ascii="宋体" w:hAnsi="宋体" w:eastAsia="宋体" w:cs="宋体"/>
                <w:sz w:val="18"/>
                <w:szCs w:val="18"/>
              </w:rPr>
            </w:pPr>
            <w:r>
              <w:rPr>
                <w:rFonts w:ascii="宋体" w:hAnsi="宋体" w:eastAsia="宋体" w:cs="宋体"/>
                <w:spacing w:val="-2"/>
                <w:sz w:val="18"/>
                <w:szCs w:val="18"/>
              </w:rPr>
              <w:t>预算支出标准</w:t>
            </w:r>
          </w:p>
        </w:tc>
        <w:tc>
          <w:tcPr>
            <w:tcW w:w="1167" w:type="dxa"/>
            <w:vAlign w:val="top"/>
          </w:tcPr>
          <w:p w14:paraId="670E1CBF">
            <w:pPr>
              <w:rPr>
                <w:rFonts w:ascii="Arial"/>
                <w:sz w:val="21"/>
              </w:rPr>
            </w:pPr>
          </w:p>
        </w:tc>
        <w:tc>
          <w:tcPr>
            <w:tcW w:w="990" w:type="dxa"/>
            <w:vAlign w:val="top"/>
          </w:tcPr>
          <w:p w14:paraId="3421ED5C">
            <w:pPr>
              <w:spacing w:line="320" w:lineRule="auto"/>
              <w:rPr>
                <w:rFonts w:ascii="Arial"/>
                <w:sz w:val="21"/>
              </w:rPr>
            </w:pPr>
          </w:p>
          <w:p w14:paraId="02A662FF">
            <w:pPr>
              <w:spacing w:before="58"/>
              <w:ind w:left="368"/>
              <w:rPr>
                <w:rFonts w:ascii="宋体" w:hAnsi="宋体" w:eastAsia="宋体" w:cs="宋体"/>
                <w:sz w:val="18"/>
                <w:szCs w:val="18"/>
              </w:rPr>
            </w:pPr>
            <w:r>
              <w:rPr>
                <w:rFonts w:ascii="宋体" w:hAnsi="宋体" w:eastAsia="宋体" w:cs="宋体"/>
                <w:spacing w:val="-3"/>
                <w:sz w:val="18"/>
                <w:szCs w:val="18"/>
              </w:rPr>
              <w:t>2.5</w:t>
            </w:r>
          </w:p>
        </w:tc>
        <w:tc>
          <w:tcPr>
            <w:tcW w:w="772" w:type="dxa"/>
            <w:vAlign w:val="top"/>
          </w:tcPr>
          <w:p w14:paraId="1253B594">
            <w:pPr>
              <w:spacing w:before="69" w:line="220" w:lineRule="auto"/>
              <w:ind w:left="124"/>
              <w:rPr>
                <w:rFonts w:ascii="宋体" w:hAnsi="宋体" w:eastAsia="宋体" w:cs="宋体"/>
                <w:sz w:val="18"/>
                <w:szCs w:val="18"/>
              </w:rPr>
            </w:pPr>
            <w:r>
              <w:rPr>
                <w:rFonts w:ascii="宋体" w:hAnsi="宋体" w:eastAsia="宋体" w:cs="宋体"/>
                <w:spacing w:val="-3"/>
                <w:sz w:val="18"/>
                <w:szCs w:val="18"/>
              </w:rPr>
              <w:t>按照完</w:t>
            </w:r>
          </w:p>
          <w:p w14:paraId="1A2AAB94">
            <w:pPr>
              <w:spacing w:before="98" w:line="281" w:lineRule="auto"/>
              <w:ind w:left="212" w:right="111" w:hanging="88"/>
              <w:rPr>
                <w:rFonts w:ascii="宋体" w:hAnsi="宋体" w:eastAsia="宋体" w:cs="宋体"/>
                <w:sz w:val="18"/>
                <w:szCs w:val="18"/>
              </w:rPr>
            </w:pPr>
            <w:r>
              <w:rPr>
                <w:rFonts w:ascii="宋体" w:hAnsi="宋体" w:eastAsia="宋体" w:cs="宋体"/>
                <w:spacing w:val="-3"/>
                <w:sz w:val="18"/>
                <w:szCs w:val="18"/>
              </w:rPr>
              <w:t>成比例</w:t>
            </w:r>
            <w:r>
              <w:rPr>
                <w:rFonts w:ascii="宋体" w:hAnsi="宋体" w:eastAsia="宋体" w:cs="宋体"/>
                <w:sz w:val="18"/>
                <w:szCs w:val="18"/>
              </w:rPr>
              <w:t xml:space="preserve"> </w:t>
            </w:r>
            <w:r>
              <w:rPr>
                <w:rFonts w:ascii="宋体" w:hAnsi="宋体" w:eastAsia="宋体" w:cs="宋体"/>
                <w:spacing w:val="-5"/>
                <w:sz w:val="18"/>
                <w:szCs w:val="18"/>
              </w:rPr>
              <w:t>赋分</w:t>
            </w:r>
          </w:p>
        </w:tc>
        <w:tc>
          <w:tcPr>
            <w:tcW w:w="989" w:type="dxa"/>
            <w:vAlign w:val="top"/>
          </w:tcPr>
          <w:p w14:paraId="3A32B48F">
            <w:pPr>
              <w:spacing w:line="320" w:lineRule="auto"/>
              <w:rPr>
                <w:rFonts w:ascii="Arial"/>
                <w:sz w:val="21"/>
              </w:rPr>
            </w:pPr>
          </w:p>
          <w:p w14:paraId="11BDB4A5">
            <w:pPr>
              <w:spacing w:before="59"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02D297D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880" w:type="dxa"/>
            <w:vMerge w:val="continue"/>
            <w:tcBorders>
              <w:top w:val="nil"/>
              <w:bottom w:val="nil"/>
            </w:tcBorders>
            <w:vAlign w:val="top"/>
          </w:tcPr>
          <w:p w14:paraId="47254A97">
            <w:pPr>
              <w:rPr>
                <w:rFonts w:ascii="Arial"/>
                <w:sz w:val="21"/>
              </w:rPr>
            </w:pPr>
          </w:p>
        </w:tc>
        <w:tc>
          <w:tcPr>
            <w:tcW w:w="1295" w:type="dxa"/>
            <w:vMerge w:val="continue"/>
            <w:tcBorders>
              <w:top w:val="nil"/>
              <w:bottom w:val="nil"/>
            </w:tcBorders>
            <w:vAlign w:val="top"/>
          </w:tcPr>
          <w:p w14:paraId="13CB979C">
            <w:pPr>
              <w:rPr>
                <w:rFonts w:ascii="Arial"/>
                <w:sz w:val="21"/>
              </w:rPr>
            </w:pPr>
          </w:p>
        </w:tc>
        <w:tc>
          <w:tcPr>
            <w:tcW w:w="1411" w:type="dxa"/>
            <w:vAlign w:val="top"/>
          </w:tcPr>
          <w:p w14:paraId="20676435">
            <w:pPr>
              <w:spacing w:before="226" w:line="219" w:lineRule="auto"/>
              <w:ind w:left="169"/>
              <w:rPr>
                <w:rFonts w:ascii="宋体" w:hAnsi="宋体" w:eastAsia="宋体" w:cs="宋体"/>
                <w:sz w:val="18"/>
                <w:szCs w:val="18"/>
              </w:rPr>
            </w:pPr>
            <w:r>
              <w:rPr>
                <w:rFonts w:ascii="宋体" w:hAnsi="宋体" w:eastAsia="宋体" w:cs="宋体"/>
                <w:spacing w:val="-2"/>
                <w:sz w:val="18"/>
                <w:szCs w:val="18"/>
              </w:rPr>
              <w:t>基本康复服务</w:t>
            </w:r>
          </w:p>
          <w:p w14:paraId="39744538">
            <w:pPr>
              <w:spacing w:before="97" w:line="221" w:lineRule="auto"/>
              <w:ind w:left="529"/>
              <w:rPr>
                <w:rFonts w:ascii="宋体" w:hAnsi="宋体" w:eastAsia="宋体" w:cs="宋体"/>
                <w:sz w:val="18"/>
                <w:szCs w:val="18"/>
              </w:rPr>
            </w:pPr>
            <w:r>
              <w:rPr>
                <w:rFonts w:ascii="宋体" w:hAnsi="宋体" w:eastAsia="宋体" w:cs="宋体"/>
                <w:spacing w:val="-4"/>
                <w:sz w:val="18"/>
                <w:szCs w:val="18"/>
              </w:rPr>
              <w:t>标准</w:t>
            </w:r>
          </w:p>
        </w:tc>
        <w:tc>
          <w:tcPr>
            <w:tcW w:w="930" w:type="dxa"/>
            <w:vAlign w:val="top"/>
          </w:tcPr>
          <w:p w14:paraId="00F043BD">
            <w:pPr>
              <w:spacing w:before="225" w:line="221" w:lineRule="auto"/>
              <w:ind w:left="129"/>
              <w:rPr>
                <w:rFonts w:ascii="宋体" w:hAnsi="宋体" w:eastAsia="宋体" w:cs="宋体"/>
                <w:sz w:val="18"/>
                <w:szCs w:val="18"/>
              </w:rPr>
            </w:pPr>
            <w:r>
              <w:rPr>
                <w:rFonts w:ascii="宋体" w:hAnsi="宋体" w:eastAsia="宋体" w:cs="宋体"/>
                <w:spacing w:val="-3"/>
                <w:sz w:val="18"/>
                <w:szCs w:val="18"/>
              </w:rPr>
              <w:t>=190</w:t>
            </w:r>
            <w:r>
              <w:rPr>
                <w:rFonts w:ascii="宋体" w:hAnsi="宋体" w:eastAsia="宋体" w:cs="宋体"/>
                <w:spacing w:val="-33"/>
                <w:sz w:val="18"/>
                <w:szCs w:val="18"/>
              </w:rPr>
              <w:t xml:space="preserve"> </w:t>
            </w:r>
            <w:r>
              <w:rPr>
                <w:rFonts w:ascii="宋体" w:hAnsi="宋体" w:eastAsia="宋体" w:cs="宋体"/>
                <w:spacing w:val="-3"/>
                <w:sz w:val="18"/>
                <w:szCs w:val="18"/>
              </w:rPr>
              <w:t>元/</w:t>
            </w:r>
          </w:p>
          <w:p w14:paraId="3E340BBA">
            <w:pPr>
              <w:spacing w:before="96" w:line="223" w:lineRule="auto"/>
              <w:ind w:left="382"/>
              <w:rPr>
                <w:rFonts w:ascii="宋体" w:hAnsi="宋体" w:eastAsia="宋体" w:cs="宋体"/>
                <w:sz w:val="18"/>
                <w:szCs w:val="18"/>
              </w:rPr>
            </w:pPr>
            <w:r>
              <w:rPr>
                <w:rFonts w:ascii="宋体" w:hAnsi="宋体" w:eastAsia="宋体" w:cs="宋体"/>
                <w:sz w:val="18"/>
                <w:szCs w:val="18"/>
              </w:rPr>
              <w:t>人</w:t>
            </w:r>
          </w:p>
        </w:tc>
        <w:tc>
          <w:tcPr>
            <w:tcW w:w="1570" w:type="dxa"/>
            <w:vAlign w:val="top"/>
          </w:tcPr>
          <w:p w14:paraId="5109597F">
            <w:pPr>
              <w:spacing w:line="321" w:lineRule="auto"/>
              <w:rPr>
                <w:rFonts w:ascii="Arial"/>
                <w:sz w:val="21"/>
              </w:rPr>
            </w:pPr>
          </w:p>
          <w:p w14:paraId="3C98E06C">
            <w:pPr>
              <w:spacing w:before="59" w:line="220" w:lineRule="auto"/>
              <w:ind w:left="251"/>
              <w:rPr>
                <w:rFonts w:ascii="宋体" w:hAnsi="宋体" w:eastAsia="宋体" w:cs="宋体"/>
                <w:sz w:val="18"/>
                <w:szCs w:val="18"/>
              </w:rPr>
            </w:pPr>
            <w:r>
              <w:rPr>
                <w:rFonts w:ascii="宋体" w:hAnsi="宋体" w:eastAsia="宋体" w:cs="宋体"/>
                <w:spacing w:val="-2"/>
                <w:sz w:val="18"/>
                <w:szCs w:val="18"/>
              </w:rPr>
              <w:t>预算支出标准</w:t>
            </w:r>
          </w:p>
        </w:tc>
        <w:tc>
          <w:tcPr>
            <w:tcW w:w="1167" w:type="dxa"/>
            <w:vAlign w:val="top"/>
          </w:tcPr>
          <w:p w14:paraId="6663967D">
            <w:pPr>
              <w:rPr>
                <w:rFonts w:ascii="Arial"/>
                <w:sz w:val="21"/>
              </w:rPr>
            </w:pPr>
          </w:p>
        </w:tc>
        <w:tc>
          <w:tcPr>
            <w:tcW w:w="990" w:type="dxa"/>
            <w:vAlign w:val="top"/>
          </w:tcPr>
          <w:p w14:paraId="27B7077C">
            <w:pPr>
              <w:spacing w:line="321" w:lineRule="auto"/>
              <w:rPr>
                <w:rFonts w:ascii="Arial"/>
                <w:sz w:val="21"/>
              </w:rPr>
            </w:pPr>
          </w:p>
          <w:p w14:paraId="23056EAD">
            <w:pPr>
              <w:spacing w:before="58"/>
              <w:ind w:left="368"/>
              <w:rPr>
                <w:rFonts w:ascii="宋体" w:hAnsi="宋体" w:eastAsia="宋体" w:cs="宋体"/>
                <w:sz w:val="18"/>
                <w:szCs w:val="18"/>
              </w:rPr>
            </w:pPr>
            <w:r>
              <w:rPr>
                <w:rFonts w:ascii="宋体" w:hAnsi="宋体" w:eastAsia="宋体" w:cs="宋体"/>
                <w:spacing w:val="-3"/>
                <w:sz w:val="18"/>
                <w:szCs w:val="18"/>
              </w:rPr>
              <w:t>2.5</w:t>
            </w:r>
          </w:p>
        </w:tc>
        <w:tc>
          <w:tcPr>
            <w:tcW w:w="772" w:type="dxa"/>
            <w:vAlign w:val="top"/>
          </w:tcPr>
          <w:p w14:paraId="4115F41A">
            <w:pPr>
              <w:spacing w:before="70" w:line="220" w:lineRule="auto"/>
              <w:ind w:left="124"/>
              <w:rPr>
                <w:rFonts w:ascii="宋体" w:hAnsi="宋体" w:eastAsia="宋体" w:cs="宋体"/>
                <w:sz w:val="18"/>
                <w:szCs w:val="18"/>
              </w:rPr>
            </w:pPr>
            <w:r>
              <w:rPr>
                <w:rFonts w:ascii="宋体" w:hAnsi="宋体" w:eastAsia="宋体" w:cs="宋体"/>
                <w:spacing w:val="-3"/>
                <w:sz w:val="18"/>
                <w:szCs w:val="18"/>
              </w:rPr>
              <w:t>按照完</w:t>
            </w:r>
          </w:p>
          <w:p w14:paraId="2473086F">
            <w:pPr>
              <w:spacing w:before="96" w:line="282" w:lineRule="auto"/>
              <w:ind w:left="212" w:right="111" w:hanging="88"/>
              <w:rPr>
                <w:rFonts w:ascii="宋体" w:hAnsi="宋体" w:eastAsia="宋体" w:cs="宋体"/>
                <w:sz w:val="18"/>
                <w:szCs w:val="18"/>
              </w:rPr>
            </w:pPr>
            <w:r>
              <w:rPr>
                <w:rFonts w:ascii="宋体" w:hAnsi="宋体" w:eastAsia="宋体" w:cs="宋体"/>
                <w:spacing w:val="-3"/>
                <w:sz w:val="18"/>
                <w:szCs w:val="18"/>
              </w:rPr>
              <w:t>成比例</w:t>
            </w:r>
            <w:r>
              <w:rPr>
                <w:rFonts w:ascii="宋体" w:hAnsi="宋体" w:eastAsia="宋体" w:cs="宋体"/>
                <w:sz w:val="18"/>
                <w:szCs w:val="18"/>
              </w:rPr>
              <w:t xml:space="preserve"> </w:t>
            </w:r>
            <w:r>
              <w:rPr>
                <w:rFonts w:ascii="宋体" w:hAnsi="宋体" w:eastAsia="宋体" w:cs="宋体"/>
                <w:spacing w:val="-5"/>
                <w:sz w:val="18"/>
                <w:szCs w:val="18"/>
              </w:rPr>
              <w:t>赋分</w:t>
            </w:r>
          </w:p>
        </w:tc>
        <w:tc>
          <w:tcPr>
            <w:tcW w:w="989" w:type="dxa"/>
            <w:vAlign w:val="top"/>
          </w:tcPr>
          <w:p w14:paraId="753ACFC7">
            <w:pPr>
              <w:spacing w:line="321" w:lineRule="auto"/>
              <w:rPr>
                <w:rFonts w:ascii="Arial"/>
                <w:sz w:val="21"/>
              </w:rPr>
            </w:pPr>
          </w:p>
          <w:p w14:paraId="52CDB875">
            <w:pPr>
              <w:spacing w:before="59"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6CA2179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80" w:type="dxa"/>
            <w:vMerge w:val="continue"/>
            <w:tcBorders>
              <w:top w:val="nil"/>
              <w:bottom w:val="nil"/>
            </w:tcBorders>
            <w:vAlign w:val="top"/>
          </w:tcPr>
          <w:p w14:paraId="0E4F3179">
            <w:pPr>
              <w:rPr>
                <w:rFonts w:ascii="Arial"/>
                <w:sz w:val="21"/>
              </w:rPr>
            </w:pPr>
          </w:p>
        </w:tc>
        <w:tc>
          <w:tcPr>
            <w:tcW w:w="1295" w:type="dxa"/>
            <w:vMerge w:val="continue"/>
            <w:tcBorders>
              <w:top w:val="nil"/>
              <w:bottom w:val="nil"/>
            </w:tcBorders>
            <w:vAlign w:val="top"/>
          </w:tcPr>
          <w:p w14:paraId="641E1A34">
            <w:pPr>
              <w:rPr>
                <w:rFonts w:ascii="Arial"/>
                <w:sz w:val="21"/>
              </w:rPr>
            </w:pPr>
          </w:p>
        </w:tc>
        <w:tc>
          <w:tcPr>
            <w:tcW w:w="1411" w:type="dxa"/>
            <w:vAlign w:val="top"/>
          </w:tcPr>
          <w:p w14:paraId="34DCEC14">
            <w:pPr>
              <w:spacing w:before="225" w:line="220" w:lineRule="auto"/>
              <w:ind w:left="170"/>
              <w:rPr>
                <w:rFonts w:ascii="宋体" w:hAnsi="宋体" w:eastAsia="宋体" w:cs="宋体"/>
                <w:sz w:val="18"/>
                <w:szCs w:val="18"/>
              </w:rPr>
            </w:pPr>
            <w:r>
              <w:rPr>
                <w:rFonts w:ascii="宋体" w:hAnsi="宋体" w:eastAsia="宋体" w:cs="宋体"/>
                <w:spacing w:val="-2"/>
                <w:sz w:val="18"/>
                <w:szCs w:val="18"/>
              </w:rPr>
              <w:t>成人肢体康复</w:t>
            </w:r>
          </w:p>
          <w:p w14:paraId="3117D6BD">
            <w:pPr>
              <w:spacing w:before="97" w:line="221" w:lineRule="auto"/>
              <w:ind w:left="529"/>
              <w:rPr>
                <w:rFonts w:ascii="宋体" w:hAnsi="宋体" w:eastAsia="宋体" w:cs="宋体"/>
                <w:sz w:val="18"/>
                <w:szCs w:val="18"/>
              </w:rPr>
            </w:pPr>
            <w:r>
              <w:rPr>
                <w:rFonts w:ascii="宋体" w:hAnsi="宋体" w:eastAsia="宋体" w:cs="宋体"/>
                <w:spacing w:val="-4"/>
                <w:sz w:val="18"/>
                <w:szCs w:val="18"/>
              </w:rPr>
              <w:t>标准</w:t>
            </w:r>
          </w:p>
        </w:tc>
        <w:tc>
          <w:tcPr>
            <w:tcW w:w="930" w:type="dxa"/>
            <w:vAlign w:val="top"/>
          </w:tcPr>
          <w:p w14:paraId="33D1B77E">
            <w:pPr>
              <w:spacing w:before="225" w:line="221" w:lineRule="auto"/>
              <w:ind w:left="129"/>
              <w:rPr>
                <w:rFonts w:ascii="宋体" w:hAnsi="宋体" w:eastAsia="宋体" w:cs="宋体"/>
                <w:sz w:val="18"/>
                <w:szCs w:val="18"/>
              </w:rPr>
            </w:pPr>
            <w:r>
              <w:rPr>
                <w:rFonts w:ascii="宋体" w:hAnsi="宋体" w:eastAsia="宋体" w:cs="宋体"/>
                <w:spacing w:val="-1"/>
                <w:sz w:val="18"/>
                <w:szCs w:val="18"/>
              </w:rPr>
              <w:t>=3000</w:t>
            </w:r>
            <w:r>
              <w:rPr>
                <w:rFonts w:ascii="宋体" w:hAnsi="宋体" w:eastAsia="宋体" w:cs="宋体"/>
                <w:spacing w:val="-35"/>
                <w:sz w:val="18"/>
                <w:szCs w:val="18"/>
              </w:rPr>
              <w:t xml:space="preserve"> </w:t>
            </w:r>
            <w:r>
              <w:rPr>
                <w:rFonts w:ascii="宋体" w:hAnsi="宋体" w:eastAsia="宋体" w:cs="宋体"/>
                <w:spacing w:val="-1"/>
                <w:sz w:val="18"/>
                <w:szCs w:val="18"/>
              </w:rPr>
              <w:t>元</w:t>
            </w:r>
          </w:p>
          <w:p w14:paraId="6C94E68F">
            <w:pPr>
              <w:spacing w:before="96" w:line="223" w:lineRule="auto"/>
              <w:ind w:left="334"/>
              <w:rPr>
                <w:rFonts w:ascii="宋体" w:hAnsi="宋体" w:eastAsia="宋体" w:cs="宋体"/>
                <w:sz w:val="18"/>
                <w:szCs w:val="18"/>
              </w:rPr>
            </w:pPr>
            <w:r>
              <w:rPr>
                <w:rFonts w:ascii="宋体" w:hAnsi="宋体" w:eastAsia="宋体" w:cs="宋体"/>
                <w:spacing w:val="-4"/>
                <w:sz w:val="18"/>
                <w:szCs w:val="18"/>
              </w:rPr>
              <w:t>/人</w:t>
            </w:r>
          </w:p>
        </w:tc>
        <w:tc>
          <w:tcPr>
            <w:tcW w:w="1570" w:type="dxa"/>
            <w:vAlign w:val="top"/>
          </w:tcPr>
          <w:p w14:paraId="64037C82">
            <w:pPr>
              <w:spacing w:line="321" w:lineRule="auto"/>
              <w:rPr>
                <w:rFonts w:ascii="Arial"/>
                <w:sz w:val="21"/>
              </w:rPr>
            </w:pPr>
          </w:p>
          <w:p w14:paraId="7FB5A7AB">
            <w:pPr>
              <w:spacing w:before="58" w:line="220" w:lineRule="auto"/>
              <w:ind w:left="251"/>
              <w:rPr>
                <w:rFonts w:ascii="宋体" w:hAnsi="宋体" w:eastAsia="宋体" w:cs="宋体"/>
                <w:sz w:val="18"/>
                <w:szCs w:val="18"/>
              </w:rPr>
            </w:pPr>
            <w:r>
              <w:rPr>
                <w:rFonts w:ascii="宋体" w:hAnsi="宋体" w:eastAsia="宋体" w:cs="宋体"/>
                <w:spacing w:val="-2"/>
                <w:sz w:val="18"/>
                <w:szCs w:val="18"/>
              </w:rPr>
              <w:t>预算支出标准</w:t>
            </w:r>
          </w:p>
        </w:tc>
        <w:tc>
          <w:tcPr>
            <w:tcW w:w="1167" w:type="dxa"/>
            <w:vAlign w:val="top"/>
          </w:tcPr>
          <w:p w14:paraId="40CAD9A5">
            <w:pPr>
              <w:rPr>
                <w:rFonts w:ascii="Arial"/>
                <w:sz w:val="21"/>
              </w:rPr>
            </w:pPr>
          </w:p>
        </w:tc>
        <w:tc>
          <w:tcPr>
            <w:tcW w:w="990" w:type="dxa"/>
            <w:vAlign w:val="top"/>
          </w:tcPr>
          <w:p w14:paraId="6D0E1D32">
            <w:pPr>
              <w:spacing w:line="320" w:lineRule="auto"/>
              <w:rPr>
                <w:rFonts w:ascii="Arial"/>
                <w:sz w:val="21"/>
              </w:rPr>
            </w:pPr>
          </w:p>
          <w:p w14:paraId="0612D5FD">
            <w:pPr>
              <w:spacing w:before="59"/>
              <w:ind w:left="368"/>
              <w:rPr>
                <w:rFonts w:ascii="宋体" w:hAnsi="宋体" w:eastAsia="宋体" w:cs="宋体"/>
                <w:sz w:val="18"/>
                <w:szCs w:val="18"/>
              </w:rPr>
            </w:pPr>
            <w:r>
              <w:rPr>
                <w:rFonts w:ascii="宋体" w:hAnsi="宋体" w:eastAsia="宋体" w:cs="宋体"/>
                <w:spacing w:val="-3"/>
                <w:sz w:val="18"/>
                <w:szCs w:val="18"/>
              </w:rPr>
              <w:t>2.5</w:t>
            </w:r>
          </w:p>
        </w:tc>
        <w:tc>
          <w:tcPr>
            <w:tcW w:w="772" w:type="dxa"/>
            <w:vAlign w:val="top"/>
          </w:tcPr>
          <w:p w14:paraId="72E780AD">
            <w:pPr>
              <w:spacing w:before="69" w:line="220" w:lineRule="auto"/>
              <w:ind w:left="124"/>
              <w:rPr>
                <w:rFonts w:ascii="宋体" w:hAnsi="宋体" w:eastAsia="宋体" w:cs="宋体"/>
                <w:sz w:val="18"/>
                <w:szCs w:val="18"/>
              </w:rPr>
            </w:pPr>
            <w:r>
              <w:rPr>
                <w:rFonts w:ascii="宋体" w:hAnsi="宋体" w:eastAsia="宋体" w:cs="宋体"/>
                <w:spacing w:val="-3"/>
                <w:sz w:val="18"/>
                <w:szCs w:val="18"/>
              </w:rPr>
              <w:t>按照完</w:t>
            </w:r>
          </w:p>
          <w:p w14:paraId="3BDCF2FC">
            <w:pPr>
              <w:spacing w:before="97" w:line="281" w:lineRule="auto"/>
              <w:ind w:left="212" w:right="111" w:hanging="88"/>
              <w:rPr>
                <w:rFonts w:ascii="宋体" w:hAnsi="宋体" w:eastAsia="宋体" w:cs="宋体"/>
                <w:sz w:val="18"/>
                <w:szCs w:val="18"/>
              </w:rPr>
            </w:pPr>
            <w:r>
              <w:rPr>
                <w:rFonts w:ascii="宋体" w:hAnsi="宋体" w:eastAsia="宋体" w:cs="宋体"/>
                <w:spacing w:val="-3"/>
                <w:sz w:val="18"/>
                <w:szCs w:val="18"/>
              </w:rPr>
              <w:t>成比例</w:t>
            </w:r>
            <w:r>
              <w:rPr>
                <w:rFonts w:ascii="宋体" w:hAnsi="宋体" w:eastAsia="宋体" w:cs="宋体"/>
                <w:sz w:val="18"/>
                <w:szCs w:val="18"/>
              </w:rPr>
              <w:t xml:space="preserve"> </w:t>
            </w:r>
            <w:r>
              <w:rPr>
                <w:rFonts w:ascii="宋体" w:hAnsi="宋体" w:eastAsia="宋体" w:cs="宋体"/>
                <w:spacing w:val="-5"/>
                <w:sz w:val="18"/>
                <w:szCs w:val="18"/>
              </w:rPr>
              <w:t>赋分</w:t>
            </w:r>
          </w:p>
        </w:tc>
        <w:tc>
          <w:tcPr>
            <w:tcW w:w="989" w:type="dxa"/>
            <w:vAlign w:val="top"/>
          </w:tcPr>
          <w:p w14:paraId="02AC2EF1">
            <w:pPr>
              <w:spacing w:line="321" w:lineRule="auto"/>
              <w:rPr>
                <w:rFonts w:ascii="Arial"/>
                <w:sz w:val="21"/>
              </w:rPr>
            </w:pPr>
          </w:p>
          <w:p w14:paraId="31FF2327">
            <w:pPr>
              <w:spacing w:before="58"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6C7218E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880" w:type="dxa"/>
            <w:vMerge w:val="continue"/>
            <w:tcBorders>
              <w:top w:val="nil"/>
              <w:bottom w:val="nil"/>
            </w:tcBorders>
            <w:vAlign w:val="top"/>
          </w:tcPr>
          <w:p w14:paraId="01A8B67D">
            <w:pPr>
              <w:rPr>
                <w:rFonts w:ascii="Arial"/>
                <w:sz w:val="21"/>
              </w:rPr>
            </w:pPr>
          </w:p>
        </w:tc>
        <w:tc>
          <w:tcPr>
            <w:tcW w:w="1295" w:type="dxa"/>
            <w:vMerge w:val="continue"/>
            <w:tcBorders>
              <w:top w:val="nil"/>
              <w:bottom w:val="nil"/>
            </w:tcBorders>
            <w:vAlign w:val="top"/>
          </w:tcPr>
          <w:p w14:paraId="797D1183">
            <w:pPr>
              <w:rPr>
                <w:rFonts w:ascii="Arial"/>
                <w:sz w:val="21"/>
              </w:rPr>
            </w:pPr>
          </w:p>
        </w:tc>
        <w:tc>
          <w:tcPr>
            <w:tcW w:w="1411" w:type="dxa"/>
            <w:vAlign w:val="top"/>
          </w:tcPr>
          <w:p w14:paraId="6FB9ED59">
            <w:pPr>
              <w:spacing w:before="226" w:line="219" w:lineRule="auto"/>
              <w:ind w:left="169"/>
              <w:rPr>
                <w:rFonts w:ascii="宋体" w:hAnsi="宋体" w:eastAsia="宋体" w:cs="宋体"/>
                <w:sz w:val="18"/>
                <w:szCs w:val="18"/>
              </w:rPr>
            </w:pPr>
            <w:r>
              <w:rPr>
                <w:rFonts w:ascii="宋体" w:hAnsi="宋体" w:eastAsia="宋体" w:cs="宋体"/>
                <w:spacing w:val="-2"/>
                <w:sz w:val="18"/>
                <w:szCs w:val="18"/>
              </w:rPr>
              <w:t>精神病服药标</w:t>
            </w:r>
          </w:p>
          <w:p w14:paraId="5349F8BE">
            <w:pPr>
              <w:spacing w:before="97" w:line="222" w:lineRule="auto"/>
              <w:ind w:left="621"/>
              <w:rPr>
                <w:rFonts w:ascii="宋体" w:hAnsi="宋体" w:eastAsia="宋体" w:cs="宋体"/>
                <w:sz w:val="18"/>
                <w:szCs w:val="18"/>
              </w:rPr>
            </w:pPr>
            <w:r>
              <w:rPr>
                <w:rFonts w:ascii="宋体" w:hAnsi="宋体" w:eastAsia="宋体" w:cs="宋体"/>
                <w:sz w:val="18"/>
                <w:szCs w:val="18"/>
              </w:rPr>
              <w:t>准</w:t>
            </w:r>
          </w:p>
        </w:tc>
        <w:tc>
          <w:tcPr>
            <w:tcW w:w="930" w:type="dxa"/>
            <w:vAlign w:val="top"/>
          </w:tcPr>
          <w:p w14:paraId="3456FECE">
            <w:pPr>
              <w:spacing w:before="225" w:line="221" w:lineRule="auto"/>
              <w:ind w:left="129"/>
              <w:rPr>
                <w:rFonts w:ascii="宋体" w:hAnsi="宋体" w:eastAsia="宋体" w:cs="宋体"/>
                <w:sz w:val="18"/>
                <w:szCs w:val="18"/>
              </w:rPr>
            </w:pPr>
            <w:r>
              <w:rPr>
                <w:rFonts w:ascii="宋体" w:hAnsi="宋体" w:eastAsia="宋体" w:cs="宋体"/>
                <w:spacing w:val="-3"/>
                <w:sz w:val="18"/>
                <w:szCs w:val="18"/>
              </w:rPr>
              <w:t>=900</w:t>
            </w:r>
            <w:r>
              <w:rPr>
                <w:rFonts w:ascii="宋体" w:hAnsi="宋体" w:eastAsia="宋体" w:cs="宋体"/>
                <w:spacing w:val="-33"/>
                <w:sz w:val="18"/>
                <w:szCs w:val="18"/>
              </w:rPr>
              <w:t xml:space="preserve"> </w:t>
            </w:r>
            <w:r>
              <w:rPr>
                <w:rFonts w:ascii="宋体" w:hAnsi="宋体" w:eastAsia="宋体" w:cs="宋体"/>
                <w:spacing w:val="-3"/>
                <w:sz w:val="18"/>
                <w:szCs w:val="18"/>
              </w:rPr>
              <w:t>元/</w:t>
            </w:r>
          </w:p>
          <w:p w14:paraId="2BC71945">
            <w:pPr>
              <w:spacing w:before="96" w:line="223" w:lineRule="auto"/>
              <w:ind w:left="382"/>
              <w:rPr>
                <w:rFonts w:ascii="宋体" w:hAnsi="宋体" w:eastAsia="宋体" w:cs="宋体"/>
                <w:sz w:val="18"/>
                <w:szCs w:val="18"/>
              </w:rPr>
            </w:pPr>
            <w:r>
              <w:rPr>
                <w:rFonts w:ascii="宋体" w:hAnsi="宋体" w:eastAsia="宋体" w:cs="宋体"/>
                <w:sz w:val="18"/>
                <w:szCs w:val="18"/>
              </w:rPr>
              <w:t>人</w:t>
            </w:r>
          </w:p>
        </w:tc>
        <w:tc>
          <w:tcPr>
            <w:tcW w:w="1570" w:type="dxa"/>
            <w:vAlign w:val="top"/>
          </w:tcPr>
          <w:p w14:paraId="18B658AA">
            <w:pPr>
              <w:spacing w:line="321" w:lineRule="auto"/>
              <w:rPr>
                <w:rFonts w:ascii="Arial"/>
                <w:sz w:val="21"/>
              </w:rPr>
            </w:pPr>
          </w:p>
          <w:p w14:paraId="225FB94C">
            <w:pPr>
              <w:spacing w:before="59" w:line="220" w:lineRule="auto"/>
              <w:ind w:left="251"/>
              <w:rPr>
                <w:rFonts w:ascii="宋体" w:hAnsi="宋体" w:eastAsia="宋体" w:cs="宋体"/>
                <w:sz w:val="18"/>
                <w:szCs w:val="18"/>
              </w:rPr>
            </w:pPr>
            <w:r>
              <w:rPr>
                <w:rFonts w:ascii="宋体" w:hAnsi="宋体" w:eastAsia="宋体" w:cs="宋体"/>
                <w:spacing w:val="-2"/>
                <w:sz w:val="18"/>
                <w:szCs w:val="18"/>
              </w:rPr>
              <w:t>预算支出标准</w:t>
            </w:r>
          </w:p>
        </w:tc>
        <w:tc>
          <w:tcPr>
            <w:tcW w:w="1167" w:type="dxa"/>
            <w:vAlign w:val="top"/>
          </w:tcPr>
          <w:p w14:paraId="6277E324">
            <w:pPr>
              <w:rPr>
                <w:rFonts w:ascii="Arial"/>
                <w:sz w:val="21"/>
              </w:rPr>
            </w:pPr>
          </w:p>
        </w:tc>
        <w:tc>
          <w:tcPr>
            <w:tcW w:w="990" w:type="dxa"/>
            <w:vAlign w:val="top"/>
          </w:tcPr>
          <w:p w14:paraId="5849C257">
            <w:pPr>
              <w:spacing w:line="321" w:lineRule="auto"/>
              <w:rPr>
                <w:rFonts w:ascii="Arial"/>
                <w:sz w:val="21"/>
              </w:rPr>
            </w:pPr>
          </w:p>
          <w:p w14:paraId="0D91B269">
            <w:pPr>
              <w:spacing w:before="58"/>
              <w:ind w:left="368"/>
              <w:rPr>
                <w:rFonts w:ascii="宋体" w:hAnsi="宋体" w:eastAsia="宋体" w:cs="宋体"/>
                <w:sz w:val="18"/>
                <w:szCs w:val="18"/>
              </w:rPr>
            </w:pPr>
            <w:r>
              <w:rPr>
                <w:rFonts w:ascii="宋体" w:hAnsi="宋体" w:eastAsia="宋体" w:cs="宋体"/>
                <w:spacing w:val="-3"/>
                <w:sz w:val="18"/>
                <w:szCs w:val="18"/>
              </w:rPr>
              <w:t>2.5</w:t>
            </w:r>
          </w:p>
        </w:tc>
        <w:tc>
          <w:tcPr>
            <w:tcW w:w="772" w:type="dxa"/>
            <w:vAlign w:val="top"/>
          </w:tcPr>
          <w:p w14:paraId="430E0F57">
            <w:pPr>
              <w:spacing w:before="70" w:line="220" w:lineRule="auto"/>
              <w:ind w:left="124"/>
              <w:rPr>
                <w:rFonts w:ascii="宋体" w:hAnsi="宋体" w:eastAsia="宋体" w:cs="宋体"/>
                <w:sz w:val="18"/>
                <w:szCs w:val="18"/>
              </w:rPr>
            </w:pPr>
            <w:r>
              <w:rPr>
                <w:rFonts w:ascii="宋体" w:hAnsi="宋体" w:eastAsia="宋体" w:cs="宋体"/>
                <w:spacing w:val="-3"/>
                <w:sz w:val="18"/>
                <w:szCs w:val="18"/>
              </w:rPr>
              <w:t>按照完</w:t>
            </w:r>
          </w:p>
          <w:p w14:paraId="2E632972">
            <w:pPr>
              <w:spacing w:before="98" w:line="281" w:lineRule="auto"/>
              <w:ind w:left="212" w:right="111" w:hanging="88"/>
              <w:rPr>
                <w:rFonts w:ascii="宋体" w:hAnsi="宋体" w:eastAsia="宋体" w:cs="宋体"/>
                <w:sz w:val="18"/>
                <w:szCs w:val="18"/>
              </w:rPr>
            </w:pPr>
            <w:r>
              <w:rPr>
                <w:rFonts w:ascii="宋体" w:hAnsi="宋体" w:eastAsia="宋体" w:cs="宋体"/>
                <w:spacing w:val="-3"/>
                <w:sz w:val="18"/>
                <w:szCs w:val="18"/>
              </w:rPr>
              <w:t>成比例</w:t>
            </w:r>
            <w:r>
              <w:rPr>
                <w:rFonts w:ascii="宋体" w:hAnsi="宋体" w:eastAsia="宋体" w:cs="宋体"/>
                <w:sz w:val="18"/>
                <w:szCs w:val="18"/>
              </w:rPr>
              <w:t xml:space="preserve"> </w:t>
            </w:r>
            <w:r>
              <w:rPr>
                <w:rFonts w:ascii="宋体" w:hAnsi="宋体" w:eastAsia="宋体" w:cs="宋体"/>
                <w:spacing w:val="-5"/>
                <w:sz w:val="18"/>
                <w:szCs w:val="18"/>
              </w:rPr>
              <w:t>赋分</w:t>
            </w:r>
          </w:p>
        </w:tc>
        <w:tc>
          <w:tcPr>
            <w:tcW w:w="989" w:type="dxa"/>
            <w:vAlign w:val="top"/>
          </w:tcPr>
          <w:p w14:paraId="65945CEB">
            <w:pPr>
              <w:spacing w:line="321" w:lineRule="auto"/>
              <w:rPr>
                <w:rFonts w:ascii="Arial"/>
                <w:sz w:val="21"/>
              </w:rPr>
            </w:pPr>
          </w:p>
          <w:p w14:paraId="73EADE89">
            <w:pPr>
              <w:spacing w:before="59"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257DC97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880" w:type="dxa"/>
            <w:vMerge w:val="continue"/>
            <w:tcBorders>
              <w:top w:val="nil"/>
            </w:tcBorders>
            <w:vAlign w:val="top"/>
          </w:tcPr>
          <w:p w14:paraId="4690FB90">
            <w:pPr>
              <w:rPr>
                <w:rFonts w:ascii="Arial"/>
                <w:sz w:val="21"/>
              </w:rPr>
            </w:pPr>
          </w:p>
        </w:tc>
        <w:tc>
          <w:tcPr>
            <w:tcW w:w="1295" w:type="dxa"/>
            <w:vMerge w:val="continue"/>
            <w:tcBorders>
              <w:top w:val="nil"/>
            </w:tcBorders>
            <w:vAlign w:val="top"/>
          </w:tcPr>
          <w:p w14:paraId="55840F82">
            <w:pPr>
              <w:rPr>
                <w:rFonts w:ascii="Arial"/>
                <w:sz w:val="21"/>
              </w:rPr>
            </w:pPr>
          </w:p>
        </w:tc>
        <w:tc>
          <w:tcPr>
            <w:tcW w:w="1411" w:type="dxa"/>
            <w:vAlign w:val="top"/>
          </w:tcPr>
          <w:p w14:paraId="31D2C100">
            <w:pPr>
              <w:spacing w:line="324" w:lineRule="auto"/>
              <w:rPr>
                <w:rFonts w:ascii="Arial"/>
                <w:sz w:val="21"/>
              </w:rPr>
            </w:pPr>
          </w:p>
          <w:p w14:paraId="258A50AE">
            <w:pPr>
              <w:spacing w:before="58" w:line="219" w:lineRule="auto"/>
              <w:ind w:left="170"/>
              <w:rPr>
                <w:rFonts w:ascii="宋体" w:hAnsi="宋体" w:eastAsia="宋体" w:cs="宋体"/>
                <w:sz w:val="18"/>
                <w:szCs w:val="18"/>
              </w:rPr>
            </w:pPr>
            <w:r>
              <w:rPr>
                <w:rFonts w:ascii="宋体" w:hAnsi="宋体" w:eastAsia="宋体" w:cs="宋体"/>
                <w:spacing w:val="-2"/>
                <w:sz w:val="18"/>
                <w:szCs w:val="18"/>
              </w:rPr>
              <w:t>辅助采购标准</w:t>
            </w:r>
          </w:p>
        </w:tc>
        <w:tc>
          <w:tcPr>
            <w:tcW w:w="930" w:type="dxa"/>
            <w:vAlign w:val="top"/>
          </w:tcPr>
          <w:p w14:paraId="7F5ADFCD">
            <w:pPr>
              <w:spacing w:before="227" w:line="221" w:lineRule="auto"/>
              <w:ind w:left="129"/>
              <w:rPr>
                <w:rFonts w:ascii="宋体" w:hAnsi="宋体" w:eastAsia="宋体" w:cs="宋体"/>
                <w:sz w:val="18"/>
                <w:szCs w:val="18"/>
              </w:rPr>
            </w:pPr>
            <w:r>
              <w:rPr>
                <w:rFonts w:ascii="宋体" w:hAnsi="宋体" w:eastAsia="宋体" w:cs="宋体"/>
                <w:spacing w:val="-3"/>
                <w:sz w:val="18"/>
                <w:szCs w:val="18"/>
              </w:rPr>
              <w:t>=900</w:t>
            </w:r>
            <w:r>
              <w:rPr>
                <w:rFonts w:ascii="宋体" w:hAnsi="宋体" w:eastAsia="宋体" w:cs="宋体"/>
                <w:spacing w:val="-33"/>
                <w:sz w:val="18"/>
                <w:szCs w:val="18"/>
              </w:rPr>
              <w:t xml:space="preserve"> </w:t>
            </w:r>
            <w:r>
              <w:rPr>
                <w:rFonts w:ascii="宋体" w:hAnsi="宋体" w:eastAsia="宋体" w:cs="宋体"/>
                <w:spacing w:val="-3"/>
                <w:sz w:val="18"/>
                <w:szCs w:val="18"/>
              </w:rPr>
              <w:t>元/</w:t>
            </w:r>
          </w:p>
          <w:p w14:paraId="202975E7">
            <w:pPr>
              <w:spacing w:before="96" w:line="223" w:lineRule="auto"/>
              <w:ind w:left="382"/>
              <w:rPr>
                <w:rFonts w:ascii="宋体" w:hAnsi="宋体" w:eastAsia="宋体" w:cs="宋体"/>
                <w:sz w:val="18"/>
                <w:szCs w:val="18"/>
              </w:rPr>
            </w:pPr>
            <w:r>
              <w:rPr>
                <w:rFonts w:ascii="宋体" w:hAnsi="宋体" w:eastAsia="宋体" w:cs="宋体"/>
                <w:sz w:val="18"/>
                <w:szCs w:val="18"/>
              </w:rPr>
              <w:t>人</w:t>
            </w:r>
          </w:p>
        </w:tc>
        <w:tc>
          <w:tcPr>
            <w:tcW w:w="1570" w:type="dxa"/>
            <w:vAlign w:val="top"/>
          </w:tcPr>
          <w:p w14:paraId="07937242">
            <w:pPr>
              <w:spacing w:line="323" w:lineRule="auto"/>
              <w:rPr>
                <w:rFonts w:ascii="Arial"/>
                <w:sz w:val="21"/>
              </w:rPr>
            </w:pPr>
          </w:p>
          <w:p w14:paraId="61949311">
            <w:pPr>
              <w:spacing w:before="59" w:line="220" w:lineRule="auto"/>
              <w:ind w:left="251"/>
              <w:rPr>
                <w:rFonts w:ascii="宋体" w:hAnsi="宋体" w:eastAsia="宋体" w:cs="宋体"/>
                <w:sz w:val="18"/>
                <w:szCs w:val="18"/>
              </w:rPr>
            </w:pPr>
            <w:r>
              <w:rPr>
                <w:rFonts w:ascii="宋体" w:hAnsi="宋体" w:eastAsia="宋体" w:cs="宋体"/>
                <w:spacing w:val="-2"/>
                <w:sz w:val="18"/>
                <w:szCs w:val="18"/>
              </w:rPr>
              <w:t>预算支出标准</w:t>
            </w:r>
          </w:p>
        </w:tc>
        <w:tc>
          <w:tcPr>
            <w:tcW w:w="1167" w:type="dxa"/>
            <w:vAlign w:val="top"/>
          </w:tcPr>
          <w:p w14:paraId="69D36D8D">
            <w:pPr>
              <w:rPr>
                <w:rFonts w:ascii="Arial"/>
                <w:sz w:val="21"/>
              </w:rPr>
            </w:pPr>
          </w:p>
        </w:tc>
        <w:tc>
          <w:tcPr>
            <w:tcW w:w="990" w:type="dxa"/>
            <w:vAlign w:val="top"/>
          </w:tcPr>
          <w:p w14:paraId="27419D12">
            <w:pPr>
              <w:spacing w:line="323" w:lineRule="auto"/>
              <w:rPr>
                <w:rFonts w:ascii="Arial"/>
                <w:sz w:val="21"/>
              </w:rPr>
            </w:pPr>
          </w:p>
          <w:p w14:paraId="0EA25B3C">
            <w:pPr>
              <w:spacing w:before="58"/>
              <w:ind w:left="368"/>
              <w:rPr>
                <w:rFonts w:ascii="宋体" w:hAnsi="宋体" w:eastAsia="宋体" w:cs="宋体"/>
                <w:sz w:val="18"/>
                <w:szCs w:val="18"/>
              </w:rPr>
            </w:pPr>
            <w:r>
              <w:rPr>
                <w:rFonts w:ascii="宋体" w:hAnsi="宋体" w:eastAsia="宋体" w:cs="宋体"/>
                <w:spacing w:val="-3"/>
                <w:sz w:val="18"/>
                <w:szCs w:val="18"/>
              </w:rPr>
              <w:t>2.5</w:t>
            </w:r>
          </w:p>
        </w:tc>
        <w:tc>
          <w:tcPr>
            <w:tcW w:w="772" w:type="dxa"/>
            <w:vAlign w:val="top"/>
          </w:tcPr>
          <w:p w14:paraId="3A571C51">
            <w:pPr>
              <w:spacing w:before="72" w:line="220" w:lineRule="auto"/>
              <w:ind w:left="124"/>
              <w:rPr>
                <w:rFonts w:ascii="宋体" w:hAnsi="宋体" w:eastAsia="宋体" w:cs="宋体"/>
                <w:sz w:val="18"/>
                <w:szCs w:val="18"/>
              </w:rPr>
            </w:pPr>
            <w:r>
              <w:rPr>
                <w:rFonts w:ascii="宋体" w:hAnsi="宋体" w:eastAsia="宋体" w:cs="宋体"/>
                <w:spacing w:val="-3"/>
                <w:sz w:val="18"/>
                <w:szCs w:val="18"/>
              </w:rPr>
              <w:t>按照完</w:t>
            </w:r>
          </w:p>
          <w:p w14:paraId="4F4D4DDD">
            <w:pPr>
              <w:spacing w:before="98" w:line="280" w:lineRule="auto"/>
              <w:ind w:left="212" w:right="111" w:hanging="88"/>
              <w:rPr>
                <w:rFonts w:ascii="宋体" w:hAnsi="宋体" w:eastAsia="宋体" w:cs="宋体"/>
                <w:sz w:val="18"/>
                <w:szCs w:val="18"/>
              </w:rPr>
            </w:pPr>
            <w:r>
              <w:rPr>
                <w:rFonts w:ascii="宋体" w:hAnsi="宋体" w:eastAsia="宋体" w:cs="宋体"/>
                <w:spacing w:val="-3"/>
                <w:sz w:val="18"/>
                <w:szCs w:val="18"/>
              </w:rPr>
              <w:t>成比例</w:t>
            </w:r>
            <w:r>
              <w:rPr>
                <w:rFonts w:ascii="宋体" w:hAnsi="宋体" w:eastAsia="宋体" w:cs="宋体"/>
                <w:sz w:val="18"/>
                <w:szCs w:val="18"/>
              </w:rPr>
              <w:t xml:space="preserve"> </w:t>
            </w:r>
            <w:r>
              <w:rPr>
                <w:rFonts w:ascii="宋体" w:hAnsi="宋体" w:eastAsia="宋体" w:cs="宋体"/>
                <w:spacing w:val="-5"/>
                <w:sz w:val="18"/>
                <w:szCs w:val="18"/>
              </w:rPr>
              <w:t>赋分</w:t>
            </w:r>
          </w:p>
        </w:tc>
        <w:tc>
          <w:tcPr>
            <w:tcW w:w="989" w:type="dxa"/>
            <w:vAlign w:val="top"/>
          </w:tcPr>
          <w:p w14:paraId="33CF32FD">
            <w:pPr>
              <w:spacing w:line="323" w:lineRule="auto"/>
              <w:rPr>
                <w:rFonts w:ascii="Arial"/>
                <w:sz w:val="21"/>
              </w:rPr>
            </w:pPr>
          </w:p>
          <w:p w14:paraId="531F90BB">
            <w:pPr>
              <w:spacing w:before="59"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454E5E5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880" w:type="dxa"/>
            <w:vMerge w:val="restart"/>
            <w:tcBorders>
              <w:bottom w:val="nil"/>
            </w:tcBorders>
            <w:vAlign w:val="top"/>
          </w:tcPr>
          <w:p w14:paraId="51699EE5">
            <w:pPr>
              <w:spacing w:line="264" w:lineRule="auto"/>
              <w:rPr>
                <w:rFonts w:ascii="Arial"/>
                <w:sz w:val="21"/>
              </w:rPr>
            </w:pPr>
          </w:p>
          <w:p w14:paraId="5F22F254">
            <w:pPr>
              <w:spacing w:line="264" w:lineRule="auto"/>
              <w:rPr>
                <w:rFonts w:ascii="Arial"/>
                <w:sz w:val="21"/>
              </w:rPr>
            </w:pPr>
          </w:p>
          <w:p w14:paraId="5EDF91E8">
            <w:pPr>
              <w:spacing w:line="265" w:lineRule="auto"/>
              <w:rPr>
                <w:rFonts w:ascii="Arial"/>
                <w:sz w:val="21"/>
              </w:rPr>
            </w:pPr>
          </w:p>
          <w:p w14:paraId="0C34E991">
            <w:pPr>
              <w:spacing w:before="59" w:line="322" w:lineRule="auto"/>
              <w:ind w:left="354" w:right="167" w:hanging="176"/>
              <w:rPr>
                <w:rFonts w:ascii="宋体" w:hAnsi="宋体" w:eastAsia="宋体" w:cs="宋体"/>
                <w:sz w:val="18"/>
                <w:szCs w:val="18"/>
              </w:rPr>
            </w:pPr>
            <w:r>
              <w:rPr>
                <w:rFonts w:ascii="宋体" w:hAnsi="宋体" w:eastAsia="宋体" w:cs="宋体"/>
                <w:spacing w:val="-4"/>
                <w:sz w:val="18"/>
                <w:szCs w:val="18"/>
              </w:rPr>
              <w:t>效益指</w:t>
            </w:r>
            <w:r>
              <w:rPr>
                <w:rFonts w:ascii="宋体" w:hAnsi="宋体" w:eastAsia="宋体" w:cs="宋体"/>
                <w:sz w:val="18"/>
                <w:szCs w:val="18"/>
              </w:rPr>
              <w:t xml:space="preserve"> 标</w:t>
            </w:r>
          </w:p>
        </w:tc>
        <w:tc>
          <w:tcPr>
            <w:tcW w:w="1295" w:type="dxa"/>
            <w:vMerge w:val="restart"/>
            <w:tcBorders>
              <w:bottom w:val="nil"/>
            </w:tcBorders>
            <w:vAlign w:val="top"/>
          </w:tcPr>
          <w:p w14:paraId="109ED055">
            <w:pPr>
              <w:spacing w:line="264" w:lineRule="auto"/>
              <w:rPr>
                <w:rFonts w:ascii="Arial"/>
                <w:sz w:val="21"/>
              </w:rPr>
            </w:pPr>
          </w:p>
          <w:p w14:paraId="3783A378">
            <w:pPr>
              <w:spacing w:line="264" w:lineRule="auto"/>
              <w:rPr>
                <w:rFonts w:ascii="Arial"/>
                <w:sz w:val="21"/>
              </w:rPr>
            </w:pPr>
          </w:p>
          <w:p w14:paraId="5BD29838">
            <w:pPr>
              <w:spacing w:line="265" w:lineRule="auto"/>
              <w:rPr>
                <w:rFonts w:ascii="Arial"/>
                <w:sz w:val="21"/>
              </w:rPr>
            </w:pPr>
          </w:p>
          <w:p w14:paraId="79BED082">
            <w:pPr>
              <w:spacing w:before="59" w:line="219" w:lineRule="auto"/>
              <w:ind w:left="112"/>
              <w:rPr>
                <w:rFonts w:ascii="宋体" w:hAnsi="宋体" w:eastAsia="宋体" w:cs="宋体"/>
                <w:sz w:val="18"/>
                <w:szCs w:val="18"/>
              </w:rPr>
            </w:pPr>
            <w:r>
              <w:rPr>
                <w:rFonts w:ascii="宋体" w:hAnsi="宋体" w:eastAsia="宋体" w:cs="宋体"/>
                <w:spacing w:val="-2"/>
                <w:sz w:val="18"/>
                <w:szCs w:val="18"/>
              </w:rPr>
              <w:t>社会效益指标</w:t>
            </w:r>
          </w:p>
        </w:tc>
        <w:tc>
          <w:tcPr>
            <w:tcW w:w="1411" w:type="dxa"/>
            <w:vAlign w:val="top"/>
          </w:tcPr>
          <w:p w14:paraId="16C47965">
            <w:pPr>
              <w:spacing w:before="227" w:line="220" w:lineRule="auto"/>
              <w:ind w:left="169"/>
              <w:rPr>
                <w:rFonts w:ascii="宋体" w:hAnsi="宋体" w:eastAsia="宋体" w:cs="宋体"/>
                <w:sz w:val="18"/>
                <w:szCs w:val="18"/>
              </w:rPr>
            </w:pPr>
            <w:r>
              <w:rPr>
                <w:rFonts w:ascii="宋体" w:hAnsi="宋体" w:eastAsia="宋体" w:cs="宋体"/>
                <w:spacing w:val="-2"/>
                <w:sz w:val="18"/>
                <w:szCs w:val="18"/>
              </w:rPr>
              <w:t>残疾人服务政</w:t>
            </w:r>
          </w:p>
          <w:p w14:paraId="76752BA7">
            <w:pPr>
              <w:spacing w:before="97" w:line="220" w:lineRule="auto"/>
              <w:ind w:left="350"/>
              <w:rPr>
                <w:rFonts w:ascii="宋体" w:hAnsi="宋体" w:eastAsia="宋体" w:cs="宋体"/>
                <w:sz w:val="18"/>
                <w:szCs w:val="18"/>
              </w:rPr>
            </w:pPr>
            <w:r>
              <w:rPr>
                <w:rFonts w:ascii="宋体" w:hAnsi="宋体" w:eastAsia="宋体" w:cs="宋体"/>
                <w:spacing w:val="-3"/>
                <w:sz w:val="18"/>
                <w:szCs w:val="18"/>
              </w:rPr>
              <w:t>策知晓率</w:t>
            </w:r>
          </w:p>
        </w:tc>
        <w:tc>
          <w:tcPr>
            <w:tcW w:w="930" w:type="dxa"/>
            <w:vAlign w:val="top"/>
          </w:tcPr>
          <w:p w14:paraId="38456CD0">
            <w:pPr>
              <w:spacing w:line="323" w:lineRule="auto"/>
              <w:rPr>
                <w:rFonts w:ascii="Arial"/>
                <w:sz w:val="21"/>
              </w:rPr>
            </w:pPr>
          </w:p>
          <w:p w14:paraId="59695ED8">
            <w:pPr>
              <w:spacing w:before="59"/>
              <w:ind w:left="269"/>
              <w:rPr>
                <w:rFonts w:ascii="宋体" w:hAnsi="宋体" w:eastAsia="宋体" w:cs="宋体"/>
                <w:sz w:val="18"/>
                <w:szCs w:val="18"/>
              </w:rPr>
            </w:pPr>
            <w:r>
              <w:rPr>
                <w:rFonts w:ascii="宋体" w:hAnsi="宋体" w:eastAsia="宋体" w:cs="宋体"/>
                <w:spacing w:val="-8"/>
                <w:sz w:val="18"/>
                <w:szCs w:val="18"/>
              </w:rPr>
              <w:t>≧90%</w:t>
            </w:r>
          </w:p>
        </w:tc>
        <w:tc>
          <w:tcPr>
            <w:tcW w:w="1570" w:type="dxa"/>
            <w:vAlign w:val="top"/>
          </w:tcPr>
          <w:p w14:paraId="2FC60E21">
            <w:pPr>
              <w:spacing w:line="323" w:lineRule="auto"/>
              <w:rPr>
                <w:rFonts w:ascii="Arial"/>
                <w:sz w:val="21"/>
              </w:rPr>
            </w:pPr>
          </w:p>
          <w:p w14:paraId="480072F2">
            <w:pPr>
              <w:spacing w:before="58"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415ABAF7">
            <w:pPr>
              <w:rPr>
                <w:rFonts w:ascii="Arial"/>
                <w:sz w:val="21"/>
              </w:rPr>
            </w:pPr>
          </w:p>
        </w:tc>
        <w:tc>
          <w:tcPr>
            <w:tcW w:w="990" w:type="dxa"/>
            <w:vAlign w:val="top"/>
          </w:tcPr>
          <w:p w14:paraId="00D6CB10">
            <w:pPr>
              <w:spacing w:line="323" w:lineRule="auto"/>
              <w:rPr>
                <w:rFonts w:ascii="Arial"/>
                <w:sz w:val="21"/>
              </w:rPr>
            </w:pPr>
          </w:p>
          <w:p w14:paraId="79269A28">
            <w:pPr>
              <w:spacing w:before="59"/>
              <w:ind w:left="425"/>
              <w:rPr>
                <w:rFonts w:ascii="宋体" w:hAnsi="宋体" w:eastAsia="宋体" w:cs="宋体"/>
                <w:sz w:val="18"/>
                <w:szCs w:val="18"/>
              </w:rPr>
            </w:pPr>
            <w:r>
              <w:rPr>
                <w:rFonts w:ascii="宋体" w:hAnsi="宋体" w:eastAsia="宋体" w:cs="宋体"/>
                <w:spacing w:val="-10"/>
                <w:sz w:val="18"/>
                <w:szCs w:val="18"/>
              </w:rPr>
              <w:t>10</w:t>
            </w:r>
          </w:p>
        </w:tc>
        <w:tc>
          <w:tcPr>
            <w:tcW w:w="772" w:type="dxa"/>
            <w:vAlign w:val="top"/>
          </w:tcPr>
          <w:p w14:paraId="71122633">
            <w:pPr>
              <w:spacing w:before="71" w:line="220" w:lineRule="auto"/>
              <w:ind w:left="124"/>
              <w:rPr>
                <w:rFonts w:ascii="宋体" w:hAnsi="宋体" w:eastAsia="宋体" w:cs="宋体"/>
                <w:sz w:val="18"/>
                <w:szCs w:val="18"/>
              </w:rPr>
            </w:pPr>
            <w:r>
              <w:rPr>
                <w:rFonts w:ascii="宋体" w:hAnsi="宋体" w:eastAsia="宋体" w:cs="宋体"/>
                <w:spacing w:val="-3"/>
                <w:sz w:val="18"/>
                <w:szCs w:val="18"/>
              </w:rPr>
              <w:t>按照完</w:t>
            </w:r>
          </w:p>
          <w:p w14:paraId="6335F8A1">
            <w:pPr>
              <w:spacing w:before="96" w:line="281" w:lineRule="auto"/>
              <w:ind w:left="212" w:right="111" w:hanging="88"/>
              <w:rPr>
                <w:rFonts w:ascii="宋体" w:hAnsi="宋体" w:eastAsia="宋体" w:cs="宋体"/>
                <w:sz w:val="18"/>
                <w:szCs w:val="18"/>
              </w:rPr>
            </w:pPr>
            <w:r>
              <w:rPr>
                <w:rFonts w:ascii="宋体" w:hAnsi="宋体" w:eastAsia="宋体" w:cs="宋体"/>
                <w:spacing w:val="-3"/>
                <w:sz w:val="18"/>
                <w:szCs w:val="18"/>
              </w:rPr>
              <w:t>成比例</w:t>
            </w:r>
            <w:r>
              <w:rPr>
                <w:rFonts w:ascii="宋体" w:hAnsi="宋体" w:eastAsia="宋体" w:cs="宋体"/>
                <w:sz w:val="18"/>
                <w:szCs w:val="18"/>
              </w:rPr>
              <w:t xml:space="preserve"> </w:t>
            </w:r>
            <w:r>
              <w:rPr>
                <w:rFonts w:ascii="宋体" w:hAnsi="宋体" w:eastAsia="宋体" w:cs="宋体"/>
                <w:spacing w:val="-5"/>
                <w:sz w:val="18"/>
                <w:szCs w:val="18"/>
              </w:rPr>
              <w:t>赋分</w:t>
            </w:r>
          </w:p>
        </w:tc>
        <w:tc>
          <w:tcPr>
            <w:tcW w:w="989" w:type="dxa"/>
            <w:vAlign w:val="top"/>
          </w:tcPr>
          <w:p w14:paraId="337D127B">
            <w:pPr>
              <w:spacing w:line="323" w:lineRule="auto"/>
              <w:rPr>
                <w:rFonts w:ascii="Arial"/>
                <w:sz w:val="21"/>
              </w:rPr>
            </w:pPr>
          </w:p>
          <w:p w14:paraId="08130414">
            <w:pPr>
              <w:spacing w:before="59" w:line="219" w:lineRule="auto"/>
              <w:ind w:left="140"/>
              <w:rPr>
                <w:rFonts w:ascii="宋体" w:hAnsi="宋体" w:eastAsia="宋体" w:cs="宋体"/>
                <w:sz w:val="18"/>
                <w:szCs w:val="18"/>
              </w:rPr>
            </w:pPr>
            <w:r>
              <w:rPr>
                <w:rFonts w:ascii="宋体" w:hAnsi="宋体" w:eastAsia="宋体" w:cs="宋体"/>
                <w:spacing w:val="-3"/>
                <w:sz w:val="18"/>
                <w:szCs w:val="18"/>
              </w:rPr>
              <w:t>说明材料</w:t>
            </w:r>
          </w:p>
        </w:tc>
      </w:tr>
      <w:tr w14:paraId="7556C69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880" w:type="dxa"/>
            <w:vMerge w:val="continue"/>
            <w:tcBorders>
              <w:top w:val="nil"/>
            </w:tcBorders>
            <w:vAlign w:val="top"/>
          </w:tcPr>
          <w:p w14:paraId="3A40E933">
            <w:pPr>
              <w:rPr>
                <w:rFonts w:ascii="Arial"/>
                <w:sz w:val="21"/>
              </w:rPr>
            </w:pPr>
          </w:p>
        </w:tc>
        <w:tc>
          <w:tcPr>
            <w:tcW w:w="1295" w:type="dxa"/>
            <w:vMerge w:val="continue"/>
            <w:tcBorders>
              <w:top w:val="nil"/>
            </w:tcBorders>
            <w:vAlign w:val="top"/>
          </w:tcPr>
          <w:p w14:paraId="11210196">
            <w:pPr>
              <w:rPr>
                <w:rFonts w:ascii="Arial"/>
                <w:sz w:val="21"/>
              </w:rPr>
            </w:pPr>
          </w:p>
        </w:tc>
        <w:tc>
          <w:tcPr>
            <w:tcW w:w="1411" w:type="dxa"/>
            <w:vAlign w:val="top"/>
          </w:tcPr>
          <w:p w14:paraId="769BEE38">
            <w:pPr>
              <w:spacing w:before="71" w:line="220" w:lineRule="auto"/>
              <w:ind w:left="169"/>
              <w:rPr>
                <w:rFonts w:ascii="宋体" w:hAnsi="宋体" w:eastAsia="宋体" w:cs="宋体"/>
                <w:sz w:val="18"/>
                <w:szCs w:val="18"/>
              </w:rPr>
            </w:pPr>
            <w:r>
              <w:rPr>
                <w:rFonts w:ascii="宋体" w:hAnsi="宋体" w:eastAsia="宋体" w:cs="宋体"/>
                <w:spacing w:val="-2"/>
                <w:sz w:val="18"/>
                <w:szCs w:val="18"/>
              </w:rPr>
              <w:t>残疾人康复后</w:t>
            </w:r>
          </w:p>
          <w:p w14:paraId="25BA633E">
            <w:pPr>
              <w:spacing w:before="97" w:line="220" w:lineRule="auto"/>
              <w:ind w:left="172"/>
              <w:rPr>
                <w:rFonts w:ascii="宋体" w:hAnsi="宋体" w:eastAsia="宋体" w:cs="宋体"/>
                <w:sz w:val="18"/>
                <w:szCs w:val="18"/>
              </w:rPr>
            </w:pPr>
            <w:r>
              <w:rPr>
                <w:rFonts w:ascii="宋体" w:hAnsi="宋体" w:eastAsia="宋体" w:cs="宋体"/>
                <w:spacing w:val="-2"/>
                <w:sz w:val="18"/>
                <w:szCs w:val="18"/>
              </w:rPr>
              <w:t>活动能力提高</w:t>
            </w:r>
          </w:p>
          <w:p w14:paraId="22438E5A">
            <w:pPr>
              <w:spacing w:before="97" w:line="220" w:lineRule="auto"/>
              <w:ind w:left="621"/>
              <w:rPr>
                <w:rFonts w:ascii="宋体" w:hAnsi="宋体" w:eastAsia="宋体" w:cs="宋体"/>
                <w:sz w:val="18"/>
                <w:szCs w:val="18"/>
              </w:rPr>
            </w:pPr>
            <w:r>
              <w:rPr>
                <w:rFonts w:ascii="宋体" w:hAnsi="宋体" w:eastAsia="宋体" w:cs="宋体"/>
                <w:sz w:val="18"/>
                <w:szCs w:val="18"/>
              </w:rPr>
              <w:t>率</w:t>
            </w:r>
          </w:p>
        </w:tc>
        <w:tc>
          <w:tcPr>
            <w:tcW w:w="930" w:type="dxa"/>
            <w:vAlign w:val="top"/>
          </w:tcPr>
          <w:p w14:paraId="46AC51EA">
            <w:pPr>
              <w:spacing w:line="323" w:lineRule="auto"/>
              <w:rPr>
                <w:rFonts w:ascii="Arial"/>
                <w:sz w:val="21"/>
              </w:rPr>
            </w:pPr>
          </w:p>
          <w:p w14:paraId="0C75709C">
            <w:pPr>
              <w:spacing w:before="58"/>
              <w:ind w:left="269"/>
              <w:rPr>
                <w:rFonts w:ascii="宋体" w:hAnsi="宋体" w:eastAsia="宋体" w:cs="宋体"/>
                <w:sz w:val="18"/>
                <w:szCs w:val="18"/>
              </w:rPr>
            </w:pPr>
            <w:r>
              <w:rPr>
                <w:rFonts w:ascii="宋体" w:hAnsi="宋体" w:eastAsia="宋体" w:cs="宋体"/>
                <w:spacing w:val="-8"/>
                <w:sz w:val="18"/>
                <w:szCs w:val="18"/>
              </w:rPr>
              <w:t>≧95%</w:t>
            </w:r>
          </w:p>
        </w:tc>
        <w:tc>
          <w:tcPr>
            <w:tcW w:w="1570" w:type="dxa"/>
            <w:vAlign w:val="top"/>
          </w:tcPr>
          <w:p w14:paraId="434D413F">
            <w:pPr>
              <w:spacing w:line="322" w:lineRule="auto"/>
              <w:rPr>
                <w:rFonts w:ascii="Arial"/>
                <w:sz w:val="21"/>
              </w:rPr>
            </w:pPr>
          </w:p>
          <w:p w14:paraId="72D9C0AF">
            <w:pPr>
              <w:spacing w:before="59"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45149F61">
            <w:pPr>
              <w:rPr>
                <w:rFonts w:ascii="Arial"/>
                <w:sz w:val="21"/>
              </w:rPr>
            </w:pPr>
          </w:p>
        </w:tc>
        <w:tc>
          <w:tcPr>
            <w:tcW w:w="990" w:type="dxa"/>
            <w:vAlign w:val="top"/>
          </w:tcPr>
          <w:p w14:paraId="57ED015A">
            <w:pPr>
              <w:spacing w:line="323" w:lineRule="auto"/>
              <w:rPr>
                <w:rFonts w:ascii="Arial"/>
                <w:sz w:val="21"/>
              </w:rPr>
            </w:pPr>
          </w:p>
          <w:p w14:paraId="2FA421FC">
            <w:pPr>
              <w:spacing w:before="58"/>
              <w:ind w:left="425"/>
              <w:rPr>
                <w:rFonts w:ascii="宋体" w:hAnsi="宋体" w:eastAsia="宋体" w:cs="宋体"/>
                <w:sz w:val="18"/>
                <w:szCs w:val="18"/>
              </w:rPr>
            </w:pPr>
            <w:r>
              <w:rPr>
                <w:rFonts w:ascii="宋体" w:hAnsi="宋体" w:eastAsia="宋体" w:cs="宋体"/>
                <w:spacing w:val="-10"/>
                <w:sz w:val="18"/>
                <w:szCs w:val="18"/>
              </w:rPr>
              <w:t>10</w:t>
            </w:r>
          </w:p>
        </w:tc>
        <w:tc>
          <w:tcPr>
            <w:tcW w:w="772" w:type="dxa"/>
            <w:vAlign w:val="top"/>
          </w:tcPr>
          <w:p w14:paraId="391E3A5F">
            <w:pPr>
              <w:spacing w:before="71" w:line="220" w:lineRule="auto"/>
              <w:ind w:left="124"/>
              <w:rPr>
                <w:rFonts w:ascii="宋体" w:hAnsi="宋体" w:eastAsia="宋体" w:cs="宋体"/>
                <w:sz w:val="18"/>
                <w:szCs w:val="18"/>
              </w:rPr>
            </w:pPr>
            <w:r>
              <w:rPr>
                <w:rFonts w:ascii="宋体" w:hAnsi="宋体" w:eastAsia="宋体" w:cs="宋体"/>
                <w:spacing w:val="-3"/>
                <w:sz w:val="18"/>
                <w:szCs w:val="18"/>
              </w:rPr>
              <w:t>按照完</w:t>
            </w:r>
          </w:p>
          <w:p w14:paraId="6039961A">
            <w:pPr>
              <w:spacing w:before="97" w:line="281" w:lineRule="auto"/>
              <w:ind w:left="212" w:right="111" w:hanging="88"/>
              <w:rPr>
                <w:rFonts w:ascii="宋体" w:hAnsi="宋体" w:eastAsia="宋体" w:cs="宋体"/>
                <w:sz w:val="18"/>
                <w:szCs w:val="18"/>
              </w:rPr>
            </w:pPr>
            <w:r>
              <w:rPr>
                <w:rFonts w:ascii="宋体" w:hAnsi="宋体" w:eastAsia="宋体" w:cs="宋体"/>
                <w:spacing w:val="-3"/>
                <w:sz w:val="18"/>
                <w:szCs w:val="18"/>
              </w:rPr>
              <w:t>成比例</w:t>
            </w:r>
            <w:r>
              <w:rPr>
                <w:rFonts w:ascii="宋体" w:hAnsi="宋体" w:eastAsia="宋体" w:cs="宋体"/>
                <w:sz w:val="18"/>
                <w:szCs w:val="18"/>
              </w:rPr>
              <w:t xml:space="preserve"> </w:t>
            </w:r>
            <w:r>
              <w:rPr>
                <w:rFonts w:ascii="宋体" w:hAnsi="宋体" w:eastAsia="宋体" w:cs="宋体"/>
                <w:spacing w:val="-5"/>
                <w:sz w:val="18"/>
                <w:szCs w:val="18"/>
              </w:rPr>
              <w:t>赋分</w:t>
            </w:r>
          </w:p>
        </w:tc>
        <w:tc>
          <w:tcPr>
            <w:tcW w:w="989" w:type="dxa"/>
            <w:vAlign w:val="top"/>
          </w:tcPr>
          <w:p w14:paraId="600AF69B">
            <w:pPr>
              <w:spacing w:line="323" w:lineRule="auto"/>
              <w:rPr>
                <w:rFonts w:ascii="Arial"/>
                <w:sz w:val="21"/>
              </w:rPr>
            </w:pPr>
          </w:p>
          <w:p w14:paraId="44FCE4CE">
            <w:pPr>
              <w:spacing w:before="58" w:line="219" w:lineRule="auto"/>
              <w:ind w:left="140"/>
              <w:rPr>
                <w:rFonts w:ascii="宋体" w:hAnsi="宋体" w:eastAsia="宋体" w:cs="宋体"/>
                <w:sz w:val="18"/>
                <w:szCs w:val="18"/>
              </w:rPr>
            </w:pPr>
            <w:r>
              <w:rPr>
                <w:rFonts w:ascii="宋体" w:hAnsi="宋体" w:eastAsia="宋体" w:cs="宋体"/>
                <w:spacing w:val="-3"/>
                <w:sz w:val="18"/>
                <w:szCs w:val="18"/>
              </w:rPr>
              <w:t>说明材料</w:t>
            </w:r>
          </w:p>
        </w:tc>
      </w:tr>
      <w:tr w14:paraId="7B3AAF5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1" w:hRule="atLeast"/>
        </w:trPr>
        <w:tc>
          <w:tcPr>
            <w:tcW w:w="880" w:type="dxa"/>
            <w:vAlign w:val="top"/>
          </w:tcPr>
          <w:p w14:paraId="668A7175">
            <w:pPr>
              <w:spacing w:before="73" w:line="281" w:lineRule="auto"/>
              <w:ind w:left="267" w:right="167" w:hanging="93"/>
              <w:rPr>
                <w:rFonts w:ascii="宋体" w:hAnsi="宋体" w:eastAsia="宋体" w:cs="宋体"/>
                <w:sz w:val="18"/>
                <w:szCs w:val="18"/>
              </w:rPr>
            </w:pPr>
            <w:r>
              <w:rPr>
                <w:rFonts w:ascii="宋体" w:hAnsi="宋体" w:eastAsia="宋体" w:cs="宋体"/>
                <w:spacing w:val="-3"/>
                <w:sz w:val="18"/>
                <w:szCs w:val="18"/>
              </w:rPr>
              <w:t>满意度</w:t>
            </w:r>
            <w:r>
              <w:rPr>
                <w:rFonts w:ascii="宋体" w:hAnsi="宋体" w:eastAsia="宋体" w:cs="宋体"/>
                <w:sz w:val="18"/>
                <w:szCs w:val="18"/>
              </w:rPr>
              <w:t xml:space="preserve"> </w:t>
            </w:r>
            <w:r>
              <w:rPr>
                <w:rFonts w:ascii="宋体" w:hAnsi="宋体" w:eastAsia="宋体" w:cs="宋体"/>
                <w:spacing w:val="-5"/>
                <w:sz w:val="18"/>
                <w:szCs w:val="18"/>
              </w:rPr>
              <w:t>指标</w:t>
            </w:r>
          </w:p>
        </w:tc>
        <w:tc>
          <w:tcPr>
            <w:tcW w:w="1295" w:type="dxa"/>
            <w:vAlign w:val="top"/>
          </w:tcPr>
          <w:p w14:paraId="03466701">
            <w:pPr>
              <w:spacing w:before="229" w:line="220" w:lineRule="auto"/>
              <w:ind w:left="201"/>
              <w:rPr>
                <w:rFonts w:ascii="宋体" w:hAnsi="宋体" w:eastAsia="宋体" w:cs="宋体"/>
                <w:sz w:val="18"/>
                <w:szCs w:val="18"/>
              </w:rPr>
            </w:pPr>
            <w:r>
              <w:rPr>
                <w:rFonts w:ascii="宋体" w:hAnsi="宋体" w:eastAsia="宋体" w:cs="宋体"/>
                <w:spacing w:val="-2"/>
                <w:sz w:val="18"/>
                <w:szCs w:val="18"/>
              </w:rPr>
              <w:t>满意度指标</w:t>
            </w:r>
          </w:p>
        </w:tc>
        <w:tc>
          <w:tcPr>
            <w:tcW w:w="1411" w:type="dxa"/>
            <w:vAlign w:val="top"/>
          </w:tcPr>
          <w:p w14:paraId="17E61E4E">
            <w:pPr>
              <w:spacing w:before="71" w:line="282" w:lineRule="auto"/>
              <w:ind w:left="261" w:right="163" w:hanging="89"/>
              <w:rPr>
                <w:rFonts w:ascii="宋体" w:hAnsi="宋体" w:eastAsia="宋体" w:cs="宋体"/>
                <w:sz w:val="18"/>
                <w:szCs w:val="18"/>
              </w:rPr>
            </w:pPr>
            <w:r>
              <w:rPr>
                <w:rFonts w:ascii="宋体" w:hAnsi="宋体" w:eastAsia="宋体" w:cs="宋体"/>
                <w:spacing w:val="-2"/>
                <w:sz w:val="18"/>
                <w:szCs w:val="18"/>
              </w:rPr>
              <w:t>受助残疾人及</w:t>
            </w:r>
            <w:r>
              <w:rPr>
                <w:rFonts w:ascii="宋体" w:hAnsi="宋体" w:eastAsia="宋体" w:cs="宋体"/>
                <w:sz w:val="18"/>
                <w:szCs w:val="18"/>
              </w:rPr>
              <w:t xml:space="preserve"> </w:t>
            </w:r>
            <w:r>
              <w:rPr>
                <w:rFonts w:ascii="宋体" w:hAnsi="宋体" w:eastAsia="宋体" w:cs="宋体"/>
                <w:spacing w:val="-2"/>
                <w:sz w:val="18"/>
                <w:szCs w:val="18"/>
              </w:rPr>
              <w:t>家属满意度</w:t>
            </w:r>
          </w:p>
        </w:tc>
        <w:tc>
          <w:tcPr>
            <w:tcW w:w="930" w:type="dxa"/>
            <w:vAlign w:val="top"/>
          </w:tcPr>
          <w:p w14:paraId="59E628BA">
            <w:pPr>
              <w:spacing w:before="227"/>
              <w:ind w:left="269"/>
              <w:rPr>
                <w:rFonts w:ascii="宋体" w:hAnsi="宋体" w:eastAsia="宋体" w:cs="宋体"/>
                <w:sz w:val="18"/>
                <w:szCs w:val="18"/>
              </w:rPr>
            </w:pPr>
            <w:r>
              <w:rPr>
                <w:rFonts w:ascii="宋体" w:hAnsi="宋体" w:eastAsia="宋体" w:cs="宋体"/>
                <w:spacing w:val="-8"/>
                <w:sz w:val="18"/>
                <w:szCs w:val="18"/>
              </w:rPr>
              <w:t>≧90%</w:t>
            </w:r>
          </w:p>
        </w:tc>
        <w:tc>
          <w:tcPr>
            <w:tcW w:w="1570" w:type="dxa"/>
            <w:vAlign w:val="top"/>
          </w:tcPr>
          <w:p w14:paraId="4AC53AB7">
            <w:pPr>
              <w:spacing w:before="226"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5D0702AF">
            <w:pPr>
              <w:rPr>
                <w:rFonts w:ascii="Arial"/>
                <w:sz w:val="21"/>
              </w:rPr>
            </w:pPr>
          </w:p>
        </w:tc>
        <w:tc>
          <w:tcPr>
            <w:tcW w:w="990" w:type="dxa"/>
            <w:vAlign w:val="top"/>
          </w:tcPr>
          <w:p w14:paraId="774EA93F">
            <w:pPr>
              <w:spacing w:before="227"/>
              <w:ind w:left="425"/>
              <w:rPr>
                <w:rFonts w:ascii="宋体" w:hAnsi="宋体" w:eastAsia="宋体" w:cs="宋体"/>
                <w:sz w:val="18"/>
                <w:szCs w:val="18"/>
              </w:rPr>
            </w:pPr>
            <w:r>
              <w:rPr>
                <w:rFonts w:ascii="宋体" w:hAnsi="宋体" w:eastAsia="宋体" w:cs="宋体"/>
                <w:spacing w:val="-10"/>
                <w:sz w:val="18"/>
                <w:szCs w:val="18"/>
              </w:rPr>
              <w:t>10</w:t>
            </w:r>
          </w:p>
        </w:tc>
        <w:tc>
          <w:tcPr>
            <w:tcW w:w="772" w:type="dxa"/>
            <w:vAlign w:val="top"/>
          </w:tcPr>
          <w:p w14:paraId="3401F6DF">
            <w:pPr>
              <w:spacing w:before="71" w:line="282" w:lineRule="auto"/>
              <w:ind w:left="212" w:right="111" w:hanging="90"/>
              <w:rPr>
                <w:rFonts w:ascii="宋体" w:hAnsi="宋体" w:eastAsia="宋体" w:cs="宋体"/>
                <w:sz w:val="18"/>
                <w:szCs w:val="18"/>
              </w:rPr>
            </w:pPr>
            <w:r>
              <w:rPr>
                <w:rFonts w:ascii="宋体" w:hAnsi="宋体" w:eastAsia="宋体" w:cs="宋体"/>
                <w:spacing w:val="-3"/>
                <w:sz w:val="18"/>
                <w:szCs w:val="18"/>
              </w:rPr>
              <w:t>满意度</w:t>
            </w:r>
            <w:r>
              <w:rPr>
                <w:rFonts w:ascii="宋体" w:hAnsi="宋体" w:eastAsia="宋体" w:cs="宋体"/>
                <w:sz w:val="18"/>
                <w:szCs w:val="18"/>
              </w:rPr>
              <w:t xml:space="preserve"> </w:t>
            </w:r>
            <w:r>
              <w:rPr>
                <w:rFonts w:ascii="宋体" w:hAnsi="宋体" w:eastAsia="宋体" w:cs="宋体"/>
                <w:spacing w:val="-5"/>
                <w:sz w:val="18"/>
                <w:szCs w:val="18"/>
              </w:rPr>
              <w:t>赋分</w:t>
            </w:r>
          </w:p>
        </w:tc>
        <w:tc>
          <w:tcPr>
            <w:tcW w:w="989" w:type="dxa"/>
            <w:vAlign w:val="top"/>
          </w:tcPr>
          <w:p w14:paraId="01B0C6E6">
            <w:pPr>
              <w:spacing w:before="226"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bl>
    <w:p w14:paraId="600FA4C0">
      <w:pPr>
        <w:rPr>
          <w:rFonts w:ascii="Arial"/>
          <w:sz w:val="21"/>
        </w:rPr>
      </w:pPr>
    </w:p>
    <w:p w14:paraId="36A0113D">
      <w:pPr>
        <w:rPr>
          <w:rFonts w:ascii="Arial" w:hAnsi="Arial" w:eastAsia="Arial" w:cs="Arial"/>
          <w:sz w:val="21"/>
          <w:szCs w:val="21"/>
        </w:rPr>
        <w:sectPr>
          <w:footerReference r:id="rId31" w:type="default"/>
          <w:pgSz w:w="11906" w:h="16839"/>
          <w:pgMar w:top="1431" w:right="948" w:bottom="1521" w:left="948" w:header="0" w:footer="1156" w:gutter="0"/>
          <w:cols w:space="720" w:num="1"/>
        </w:sectPr>
      </w:pPr>
    </w:p>
    <w:p w14:paraId="51682348">
      <w:pPr>
        <w:spacing w:line="91" w:lineRule="auto"/>
        <w:rPr>
          <w:rFonts w:ascii="Arial"/>
          <w:sz w:val="2"/>
        </w:rPr>
      </w:pPr>
    </w:p>
    <w:tbl>
      <w:tblPr>
        <w:tblStyle w:val="5"/>
        <w:tblW w:w="100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80"/>
        <w:gridCol w:w="1295"/>
        <w:gridCol w:w="1411"/>
        <w:gridCol w:w="930"/>
        <w:gridCol w:w="1570"/>
        <w:gridCol w:w="1167"/>
        <w:gridCol w:w="990"/>
        <w:gridCol w:w="966"/>
        <w:gridCol w:w="795"/>
      </w:tblGrid>
      <w:tr w14:paraId="397F8F5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10004" w:type="dxa"/>
            <w:gridSpan w:val="9"/>
            <w:vAlign w:val="top"/>
          </w:tcPr>
          <w:p w14:paraId="419255E8">
            <w:pPr>
              <w:pStyle w:val="6"/>
              <w:spacing w:before="160" w:line="218" w:lineRule="auto"/>
              <w:ind w:left="2291"/>
              <w:rPr>
                <w:sz w:val="31"/>
                <w:szCs w:val="31"/>
              </w:rPr>
            </w:pPr>
            <w:r>
              <w:rPr>
                <w:b/>
                <w:bCs/>
                <w:spacing w:val="-27"/>
                <w:sz w:val="31"/>
                <w:szCs w:val="31"/>
              </w:rPr>
              <w:t>项</w:t>
            </w:r>
            <w:r>
              <w:rPr>
                <w:spacing w:val="41"/>
                <w:sz w:val="31"/>
                <w:szCs w:val="31"/>
              </w:rPr>
              <w:t xml:space="preserve">  </w:t>
            </w:r>
            <w:r>
              <w:rPr>
                <w:b/>
                <w:bCs/>
                <w:spacing w:val="-27"/>
                <w:sz w:val="31"/>
                <w:szCs w:val="31"/>
              </w:rPr>
              <w:t>目</w:t>
            </w:r>
            <w:r>
              <w:rPr>
                <w:spacing w:val="17"/>
                <w:sz w:val="31"/>
                <w:szCs w:val="31"/>
              </w:rPr>
              <w:t xml:space="preserve">  </w:t>
            </w:r>
            <w:r>
              <w:rPr>
                <w:b/>
                <w:bCs/>
                <w:spacing w:val="-27"/>
                <w:sz w:val="31"/>
                <w:szCs w:val="31"/>
              </w:rPr>
              <w:t>支</w:t>
            </w:r>
            <w:r>
              <w:rPr>
                <w:spacing w:val="34"/>
                <w:sz w:val="31"/>
                <w:szCs w:val="31"/>
              </w:rPr>
              <w:t xml:space="preserve">  </w:t>
            </w:r>
            <w:r>
              <w:rPr>
                <w:b/>
                <w:bCs/>
                <w:spacing w:val="-27"/>
                <w:sz w:val="31"/>
                <w:szCs w:val="31"/>
              </w:rPr>
              <w:t>出</w:t>
            </w:r>
            <w:r>
              <w:rPr>
                <w:spacing w:val="19"/>
                <w:sz w:val="31"/>
                <w:szCs w:val="31"/>
              </w:rPr>
              <w:t xml:space="preserve">  </w:t>
            </w:r>
            <w:r>
              <w:rPr>
                <w:b/>
                <w:bCs/>
                <w:spacing w:val="-27"/>
                <w:sz w:val="31"/>
                <w:szCs w:val="31"/>
              </w:rPr>
              <w:t>绩</w:t>
            </w:r>
            <w:r>
              <w:rPr>
                <w:spacing w:val="16"/>
                <w:sz w:val="31"/>
                <w:szCs w:val="31"/>
              </w:rPr>
              <w:t xml:space="preserve">  </w:t>
            </w:r>
            <w:r>
              <w:rPr>
                <w:b/>
                <w:bCs/>
                <w:spacing w:val="-27"/>
                <w:sz w:val="31"/>
                <w:szCs w:val="31"/>
              </w:rPr>
              <w:t>效</w:t>
            </w:r>
            <w:r>
              <w:rPr>
                <w:spacing w:val="42"/>
                <w:sz w:val="31"/>
                <w:szCs w:val="31"/>
              </w:rPr>
              <w:t xml:space="preserve">  </w:t>
            </w:r>
            <w:r>
              <w:rPr>
                <w:b/>
                <w:bCs/>
                <w:spacing w:val="-27"/>
                <w:sz w:val="31"/>
                <w:szCs w:val="31"/>
              </w:rPr>
              <w:t>目</w:t>
            </w:r>
            <w:r>
              <w:rPr>
                <w:spacing w:val="12"/>
                <w:sz w:val="31"/>
                <w:szCs w:val="31"/>
              </w:rPr>
              <w:t xml:space="preserve">  </w:t>
            </w:r>
            <w:r>
              <w:rPr>
                <w:b/>
                <w:bCs/>
                <w:spacing w:val="-27"/>
                <w:sz w:val="31"/>
                <w:szCs w:val="31"/>
              </w:rPr>
              <w:t>标</w:t>
            </w:r>
            <w:r>
              <w:rPr>
                <w:spacing w:val="12"/>
                <w:sz w:val="31"/>
                <w:szCs w:val="31"/>
              </w:rPr>
              <w:t xml:space="preserve">  </w:t>
            </w:r>
            <w:r>
              <w:rPr>
                <w:b/>
                <w:bCs/>
                <w:spacing w:val="-27"/>
                <w:sz w:val="31"/>
                <w:szCs w:val="31"/>
              </w:rPr>
              <w:t>表</w:t>
            </w:r>
          </w:p>
        </w:tc>
      </w:tr>
      <w:tr w14:paraId="7572F09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1" w:hRule="atLeast"/>
        </w:trPr>
        <w:tc>
          <w:tcPr>
            <w:tcW w:w="10004" w:type="dxa"/>
            <w:gridSpan w:val="9"/>
            <w:vAlign w:val="top"/>
          </w:tcPr>
          <w:p w14:paraId="745DE8A6">
            <w:pPr>
              <w:spacing w:before="68" w:line="221" w:lineRule="auto"/>
              <w:ind w:left="4437"/>
              <w:rPr>
                <w:rFonts w:ascii="宋体" w:hAnsi="宋体" w:eastAsia="宋体" w:cs="宋体"/>
                <w:sz w:val="22"/>
                <w:szCs w:val="22"/>
              </w:rPr>
            </w:pPr>
            <w:r>
              <w:rPr>
                <w:rFonts w:ascii="宋体" w:hAnsi="宋体" w:eastAsia="宋体" w:cs="宋体"/>
                <w:spacing w:val="-4"/>
                <w:sz w:val="22"/>
                <w:szCs w:val="22"/>
              </w:rPr>
              <w:t>（2023</w:t>
            </w:r>
            <w:r>
              <w:rPr>
                <w:rFonts w:ascii="宋体" w:hAnsi="宋体" w:eastAsia="宋体" w:cs="宋体"/>
                <w:spacing w:val="-45"/>
                <w:sz w:val="22"/>
                <w:szCs w:val="22"/>
              </w:rPr>
              <w:t xml:space="preserve"> </w:t>
            </w:r>
            <w:r>
              <w:rPr>
                <w:rFonts w:ascii="宋体" w:hAnsi="宋体" w:eastAsia="宋体" w:cs="宋体"/>
                <w:spacing w:val="-4"/>
                <w:sz w:val="22"/>
                <w:szCs w:val="22"/>
              </w:rPr>
              <w:t>年）</w:t>
            </w:r>
          </w:p>
        </w:tc>
      </w:tr>
      <w:tr w14:paraId="3029057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7" w:hRule="atLeast"/>
        </w:trPr>
        <w:tc>
          <w:tcPr>
            <w:tcW w:w="2175" w:type="dxa"/>
            <w:gridSpan w:val="2"/>
            <w:vAlign w:val="top"/>
          </w:tcPr>
          <w:p w14:paraId="36447F28">
            <w:pPr>
              <w:spacing w:before="212" w:line="220" w:lineRule="auto"/>
              <w:ind w:left="735"/>
              <w:rPr>
                <w:rFonts w:ascii="宋体" w:hAnsi="宋体" w:eastAsia="宋体" w:cs="宋体"/>
                <w:sz w:val="18"/>
                <w:szCs w:val="18"/>
              </w:rPr>
            </w:pPr>
            <w:r>
              <w:rPr>
                <w:rFonts w:ascii="宋体" w:hAnsi="宋体" w:eastAsia="宋体" w:cs="宋体"/>
                <w:b/>
                <w:bCs/>
                <w:spacing w:val="-4"/>
                <w:sz w:val="18"/>
                <w:szCs w:val="18"/>
              </w:rPr>
              <w:t>预算单位</w:t>
            </w:r>
          </w:p>
        </w:tc>
        <w:tc>
          <w:tcPr>
            <w:tcW w:w="7829" w:type="dxa"/>
            <w:gridSpan w:val="7"/>
            <w:vAlign w:val="top"/>
          </w:tcPr>
          <w:p w14:paraId="6113CDFD">
            <w:pPr>
              <w:spacing w:before="212" w:line="219" w:lineRule="auto"/>
              <w:ind w:left="3017"/>
              <w:rPr>
                <w:rFonts w:ascii="宋体" w:hAnsi="宋体" w:eastAsia="宋体" w:cs="宋体"/>
                <w:sz w:val="18"/>
                <w:szCs w:val="18"/>
              </w:rPr>
            </w:pPr>
            <w:r>
              <w:rPr>
                <w:rFonts w:ascii="宋体" w:hAnsi="宋体" w:eastAsia="宋体" w:cs="宋体"/>
                <w:spacing w:val="-1"/>
                <w:sz w:val="18"/>
                <w:szCs w:val="18"/>
              </w:rPr>
              <w:t>托克逊县残疾人联合会</w:t>
            </w:r>
          </w:p>
        </w:tc>
      </w:tr>
      <w:tr w14:paraId="1FB854C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7" w:hRule="atLeast"/>
        </w:trPr>
        <w:tc>
          <w:tcPr>
            <w:tcW w:w="2175" w:type="dxa"/>
            <w:gridSpan w:val="2"/>
            <w:vAlign w:val="top"/>
          </w:tcPr>
          <w:p w14:paraId="69D11AF0">
            <w:pPr>
              <w:spacing w:before="212" w:line="221" w:lineRule="auto"/>
              <w:ind w:left="736"/>
              <w:rPr>
                <w:rFonts w:ascii="宋体" w:hAnsi="宋体" w:eastAsia="宋体" w:cs="宋体"/>
                <w:sz w:val="18"/>
                <w:szCs w:val="18"/>
              </w:rPr>
            </w:pPr>
            <w:r>
              <w:rPr>
                <w:rFonts w:ascii="宋体" w:hAnsi="宋体" w:eastAsia="宋体" w:cs="宋体"/>
                <w:b/>
                <w:bCs/>
                <w:spacing w:val="-4"/>
                <w:sz w:val="18"/>
                <w:szCs w:val="18"/>
              </w:rPr>
              <w:t>项目名称</w:t>
            </w:r>
          </w:p>
        </w:tc>
        <w:tc>
          <w:tcPr>
            <w:tcW w:w="3911" w:type="dxa"/>
            <w:gridSpan w:val="3"/>
            <w:vAlign w:val="top"/>
          </w:tcPr>
          <w:p w14:paraId="7D85068D">
            <w:pPr>
              <w:spacing w:before="212" w:line="220" w:lineRule="auto"/>
              <w:ind w:left="408"/>
              <w:rPr>
                <w:rFonts w:ascii="宋体" w:hAnsi="宋体" w:eastAsia="宋体" w:cs="宋体"/>
                <w:sz w:val="18"/>
                <w:szCs w:val="18"/>
              </w:rPr>
            </w:pPr>
            <w:r>
              <w:rPr>
                <w:rFonts w:ascii="宋体" w:hAnsi="宋体" w:eastAsia="宋体" w:cs="宋体"/>
                <w:spacing w:val="-1"/>
                <w:sz w:val="18"/>
                <w:szCs w:val="18"/>
              </w:rPr>
              <w:t>2023</w:t>
            </w:r>
            <w:r>
              <w:rPr>
                <w:rFonts w:ascii="宋体" w:hAnsi="宋体" w:eastAsia="宋体" w:cs="宋体"/>
                <w:spacing w:val="-36"/>
                <w:sz w:val="18"/>
                <w:szCs w:val="18"/>
              </w:rPr>
              <w:t xml:space="preserve"> </w:t>
            </w:r>
            <w:r>
              <w:rPr>
                <w:rFonts w:ascii="宋体" w:hAnsi="宋体" w:eastAsia="宋体" w:cs="宋体"/>
                <w:spacing w:val="-1"/>
                <w:sz w:val="18"/>
                <w:szCs w:val="18"/>
              </w:rPr>
              <w:t>年自治区残疾人事业发展补助资金</w:t>
            </w:r>
          </w:p>
        </w:tc>
        <w:tc>
          <w:tcPr>
            <w:tcW w:w="2157" w:type="dxa"/>
            <w:gridSpan w:val="2"/>
            <w:vAlign w:val="top"/>
          </w:tcPr>
          <w:p w14:paraId="235B25BA">
            <w:pPr>
              <w:spacing w:before="212" w:line="220" w:lineRule="auto"/>
              <w:ind w:left="638"/>
              <w:rPr>
                <w:rFonts w:ascii="宋体" w:hAnsi="宋体" w:eastAsia="宋体" w:cs="宋体"/>
                <w:sz w:val="18"/>
                <w:szCs w:val="18"/>
              </w:rPr>
            </w:pPr>
            <w:r>
              <w:rPr>
                <w:rFonts w:ascii="宋体" w:hAnsi="宋体" w:eastAsia="宋体" w:cs="宋体"/>
                <w:b/>
                <w:bCs/>
                <w:spacing w:val="-4"/>
                <w:sz w:val="18"/>
                <w:szCs w:val="18"/>
              </w:rPr>
              <w:t>项目负责人</w:t>
            </w:r>
          </w:p>
        </w:tc>
        <w:tc>
          <w:tcPr>
            <w:tcW w:w="1761" w:type="dxa"/>
            <w:gridSpan w:val="2"/>
            <w:vAlign w:val="top"/>
          </w:tcPr>
          <w:p w14:paraId="643AEC67">
            <w:pPr>
              <w:spacing w:before="212" w:line="222" w:lineRule="auto"/>
              <w:ind w:left="705"/>
              <w:rPr>
                <w:rFonts w:ascii="宋体" w:hAnsi="宋体" w:eastAsia="宋体" w:cs="宋体"/>
                <w:sz w:val="18"/>
                <w:szCs w:val="18"/>
              </w:rPr>
            </w:pPr>
            <w:r>
              <w:rPr>
                <w:rFonts w:ascii="宋体" w:hAnsi="宋体" w:eastAsia="宋体" w:cs="宋体"/>
                <w:spacing w:val="-5"/>
                <w:sz w:val="18"/>
                <w:szCs w:val="18"/>
              </w:rPr>
              <w:t>李逊</w:t>
            </w:r>
          </w:p>
        </w:tc>
      </w:tr>
      <w:tr w14:paraId="0F551D1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5" w:hRule="atLeast"/>
        </w:trPr>
        <w:tc>
          <w:tcPr>
            <w:tcW w:w="2175" w:type="dxa"/>
            <w:gridSpan w:val="2"/>
            <w:vAlign w:val="top"/>
          </w:tcPr>
          <w:p w14:paraId="54E1D98E">
            <w:pPr>
              <w:spacing w:before="253" w:line="221" w:lineRule="auto"/>
              <w:ind w:left="376"/>
              <w:rPr>
                <w:rFonts w:ascii="宋体" w:hAnsi="宋体" w:eastAsia="宋体" w:cs="宋体"/>
                <w:sz w:val="18"/>
                <w:szCs w:val="18"/>
              </w:rPr>
            </w:pPr>
            <w:r>
              <w:rPr>
                <w:rFonts w:ascii="宋体" w:hAnsi="宋体" w:eastAsia="宋体" w:cs="宋体"/>
                <w:b/>
                <w:bCs/>
                <w:spacing w:val="-3"/>
                <w:sz w:val="18"/>
                <w:szCs w:val="18"/>
              </w:rPr>
              <w:t>项目资金（万元）</w:t>
            </w:r>
          </w:p>
        </w:tc>
        <w:tc>
          <w:tcPr>
            <w:tcW w:w="1411" w:type="dxa"/>
            <w:vAlign w:val="top"/>
          </w:tcPr>
          <w:p w14:paraId="71F518DB">
            <w:pPr>
              <w:spacing w:before="253" w:line="220" w:lineRule="auto"/>
              <w:ind w:left="112"/>
              <w:rPr>
                <w:rFonts w:ascii="宋体" w:hAnsi="宋体" w:eastAsia="宋体" w:cs="宋体"/>
                <w:sz w:val="18"/>
                <w:szCs w:val="18"/>
              </w:rPr>
            </w:pPr>
            <w:r>
              <w:rPr>
                <w:rFonts w:ascii="宋体" w:hAnsi="宋体" w:eastAsia="宋体" w:cs="宋体"/>
                <w:spacing w:val="-2"/>
                <w:sz w:val="18"/>
                <w:szCs w:val="18"/>
              </w:rPr>
              <w:t>年度预算总额：</w:t>
            </w:r>
          </w:p>
        </w:tc>
        <w:tc>
          <w:tcPr>
            <w:tcW w:w="930" w:type="dxa"/>
            <w:vAlign w:val="top"/>
          </w:tcPr>
          <w:p w14:paraId="4E56CACA">
            <w:pPr>
              <w:spacing w:before="250"/>
              <w:ind w:left="245"/>
              <w:rPr>
                <w:rFonts w:ascii="宋体" w:hAnsi="宋体" w:eastAsia="宋体" w:cs="宋体"/>
                <w:sz w:val="18"/>
                <w:szCs w:val="18"/>
              </w:rPr>
            </w:pPr>
            <w:r>
              <w:rPr>
                <w:rFonts w:ascii="宋体" w:hAnsi="宋体" w:eastAsia="宋体" w:cs="宋体"/>
                <w:spacing w:val="-2"/>
                <w:sz w:val="18"/>
                <w:szCs w:val="18"/>
              </w:rPr>
              <w:t>28.62</w:t>
            </w:r>
          </w:p>
        </w:tc>
        <w:tc>
          <w:tcPr>
            <w:tcW w:w="1570" w:type="dxa"/>
            <w:vAlign w:val="top"/>
          </w:tcPr>
          <w:p w14:paraId="16BBC233">
            <w:pPr>
              <w:spacing w:before="253" w:line="220" w:lineRule="auto"/>
              <w:ind w:left="159"/>
              <w:rPr>
                <w:rFonts w:ascii="宋体" w:hAnsi="宋体" w:eastAsia="宋体" w:cs="宋体"/>
                <w:sz w:val="18"/>
                <w:szCs w:val="18"/>
              </w:rPr>
            </w:pPr>
            <w:r>
              <w:rPr>
                <w:rFonts w:ascii="宋体" w:hAnsi="宋体" w:eastAsia="宋体" w:cs="宋体"/>
                <w:spacing w:val="-2"/>
                <w:sz w:val="18"/>
                <w:szCs w:val="18"/>
              </w:rPr>
              <w:t>其中：财政拨款</w:t>
            </w:r>
          </w:p>
        </w:tc>
        <w:tc>
          <w:tcPr>
            <w:tcW w:w="1167" w:type="dxa"/>
            <w:vAlign w:val="top"/>
          </w:tcPr>
          <w:p w14:paraId="5D9D85CF">
            <w:pPr>
              <w:spacing w:before="250"/>
              <w:ind w:left="366"/>
              <w:rPr>
                <w:rFonts w:ascii="宋体" w:hAnsi="宋体" w:eastAsia="宋体" w:cs="宋体"/>
                <w:sz w:val="18"/>
                <w:szCs w:val="18"/>
              </w:rPr>
            </w:pPr>
            <w:r>
              <w:rPr>
                <w:rFonts w:ascii="宋体" w:hAnsi="宋体" w:eastAsia="宋体" w:cs="宋体"/>
                <w:spacing w:val="-2"/>
                <w:sz w:val="18"/>
                <w:szCs w:val="18"/>
              </w:rPr>
              <w:t>28.62</w:t>
            </w:r>
          </w:p>
        </w:tc>
        <w:tc>
          <w:tcPr>
            <w:tcW w:w="990" w:type="dxa"/>
            <w:vAlign w:val="top"/>
          </w:tcPr>
          <w:p w14:paraId="699CD68E">
            <w:pPr>
              <w:spacing w:before="97" w:line="296" w:lineRule="auto"/>
              <w:ind w:left="321" w:right="220" w:hanging="89"/>
              <w:rPr>
                <w:rFonts w:ascii="宋体" w:hAnsi="宋体" w:eastAsia="宋体" w:cs="宋体"/>
                <w:sz w:val="18"/>
                <w:szCs w:val="18"/>
              </w:rPr>
            </w:pPr>
            <w:r>
              <w:rPr>
                <w:rFonts w:ascii="宋体" w:hAnsi="宋体" w:eastAsia="宋体" w:cs="宋体"/>
                <w:spacing w:val="-3"/>
                <w:sz w:val="18"/>
                <w:szCs w:val="18"/>
              </w:rPr>
              <w:t>其他资</w:t>
            </w:r>
            <w:r>
              <w:rPr>
                <w:rFonts w:ascii="宋体" w:hAnsi="宋体" w:eastAsia="宋体" w:cs="宋体"/>
                <w:sz w:val="18"/>
                <w:szCs w:val="18"/>
              </w:rPr>
              <w:t xml:space="preserve"> </w:t>
            </w:r>
            <w:r>
              <w:rPr>
                <w:rFonts w:ascii="宋体" w:hAnsi="宋体" w:eastAsia="宋体" w:cs="宋体"/>
                <w:spacing w:val="-5"/>
                <w:sz w:val="18"/>
                <w:szCs w:val="18"/>
              </w:rPr>
              <w:t>金：</w:t>
            </w:r>
          </w:p>
        </w:tc>
        <w:tc>
          <w:tcPr>
            <w:tcW w:w="1761" w:type="dxa"/>
            <w:gridSpan w:val="2"/>
            <w:vAlign w:val="top"/>
          </w:tcPr>
          <w:p w14:paraId="5DD248DB">
            <w:pPr>
              <w:spacing w:before="250"/>
              <w:ind w:left="705"/>
              <w:rPr>
                <w:rFonts w:ascii="宋体" w:hAnsi="宋体" w:eastAsia="宋体" w:cs="宋体"/>
                <w:sz w:val="18"/>
                <w:szCs w:val="18"/>
              </w:rPr>
            </w:pPr>
            <w:r>
              <w:rPr>
                <w:rFonts w:ascii="宋体" w:hAnsi="宋体" w:eastAsia="宋体" w:cs="宋体"/>
                <w:spacing w:val="-2"/>
                <w:sz w:val="18"/>
                <w:szCs w:val="18"/>
              </w:rPr>
              <w:t>0.00</w:t>
            </w:r>
          </w:p>
        </w:tc>
      </w:tr>
      <w:tr w14:paraId="7419E6E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2" w:hRule="atLeast"/>
        </w:trPr>
        <w:tc>
          <w:tcPr>
            <w:tcW w:w="2175" w:type="dxa"/>
            <w:gridSpan w:val="2"/>
            <w:vAlign w:val="top"/>
          </w:tcPr>
          <w:p w14:paraId="3A6CEDBD">
            <w:pPr>
              <w:spacing w:line="476" w:lineRule="auto"/>
              <w:rPr>
                <w:rFonts w:ascii="Arial"/>
                <w:sz w:val="21"/>
              </w:rPr>
            </w:pPr>
          </w:p>
          <w:p w14:paraId="365869DB">
            <w:pPr>
              <w:spacing w:before="58" w:line="221" w:lineRule="auto"/>
              <w:ind w:left="556"/>
              <w:rPr>
                <w:rFonts w:ascii="宋体" w:hAnsi="宋体" w:eastAsia="宋体" w:cs="宋体"/>
                <w:sz w:val="18"/>
                <w:szCs w:val="18"/>
              </w:rPr>
            </w:pPr>
            <w:r>
              <w:rPr>
                <w:rFonts w:ascii="宋体" w:hAnsi="宋体" w:eastAsia="宋体" w:cs="宋体"/>
                <w:b/>
                <w:bCs/>
                <w:spacing w:val="-4"/>
                <w:sz w:val="18"/>
                <w:szCs w:val="18"/>
              </w:rPr>
              <w:t>项目总体目标</w:t>
            </w:r>
          </w:p>
        </w:tc>
        <w:tc>
          <w:tcPr>
            <w:tcW w:w="7829" w:type="dxa"/>
            <w:gridSpan w:val="7"/>
            <w:vAlign w:val="top"/>
          </w:tcPr>
          <w:p w14:paraId="3EBD2B4B">
            <w:pPr>
              <w:spacing w:before="68" w:line="286" w:lineRule="auto"/>
              <w:ind w:left="113" w:right="107" w:firstLine="11"/>
              <w:rPr>
                <w:rFonts w:ascii="宋体" w:hAnsi="宋体" w:eastAsia="宋体" w:cs="宋体"/>
                <w:sz w:val="18"/>
                <w:szCs w:val="18"/>
              </w:rPr>
            </w:pPr>
            <w:r>
              <w:rPr>
                <w:rFonts w:ascii="宋体" w:hAnsi="宋体" w:eastAsia="宋体" w:cs="宋体"/>
                <w:spacing w:val="-1"/>
                <w:sz w:val="18"/>
                <w:szCs w:val="18"/>
              </w:rPr>
              <w:t>1.完成残疾人帮扶工作，残疾评定补贴人数</w:t>
            </w:r>
            <w:r>
              <w:rPr>
                <w:rFonts w:ascii="宋体" w:hAnsi="宋体" w:eastAsia="宋体" w:cs="宋体"/>
                <w:spacing w:val="-33"/>
                <w:sz w:val="18"/>
                <w:szCs w:val="18"/>
              </w:rPr>
              <w:t xml:space="preserve"> </w:t>
            </w:r>
            <w:r>
              <w:rPr>
                <w:rFonts w:ascii="宋体" w:hAnsi="宋体" w:eastAsia="宋体" w:cs="宋体"/>
                <w:spacing w:val="-1"/>
                <w:sz w:val="18"/>
                <w:szCs w:val="18"/>
              </w:rPr>
              <w:t>5</w:t>
            </w:r>
            <w:r>
              <w:rPr>
                <w:rFonts w:ascii="宋体" w:hAnsi="宋体" w:eastAsia="宋体" w:cs="宋体"/>
                <w:spacing w:val="-2"/>
                <w:sz w:val="18"/>
                <w:szCs w:val="18"/>
              </w:rPr>
              <w:t>0</w:t>
            </w:r>
            <w:r>
              <w:rPr>
                <w:rFonts w:ascii="宋体" w:hAnsi="宋体" w:eastAsia="宋体" w:cs="宋体"/>
                <w:spacing w:val="-38"/>
                <w:sz w:val="18"/>
                <w:szCs w:val="18"/>
              </w:rPr>
              <w:t xml:space="preserve"> </w:t>
            </w:r>
            <w:r>
              <w:rPr>
                <w:rFonts w:ascii="宋体" w:hAnsi="宋体" w:eastAsia="宋体" w:cs="宋体"/>
                <w:spacing w:val="-2"/>
                <w:sz w:val="18"/>
                <w:szCs w:val="18"/>
              </w:rPr>
              <w:t>人，重度残疾人家庭无障碍改造户数</w:t>
            </w:r>
            <w:r>
              <w:rPr>
                <w:rFonts w:ascii="宋体" w:hAnsi="宋体" w:eastAsia="宋体" w:cs="宋体"/>
                <w:spacing w:val="-26"/>
                <w:sz w:val="18"/>
                <w:szCs w:val="18"/>
              </w:rPr>
              <w:t xml:space="preserve"> </w:t>
            </w:r>
            <w:r>
              <w:rPr>
                <w:rFonts w:ascii="宋体" w:hAnsi="宋体" w:eastAsia="宋体" w:cs="宋体"/>
                <w:spacing w:val="-2"/>
                <w:sz w:val="18"/>
                <w:szCs w:val="18"/>
              </w:rPr>
              <w:t>10</w:t>
            </w:r>
            <w:r>
              <w:rPr>
                <w:rFonts w:ascii="宋体" w:hAnsi="宋体" w:eastAsia="宋体" w:cs="宋体"/>
                <w:spacing w:val="-38"/>
                <w:sz w:val="18"/>
                <w:szCs w:val="18"/>
              </w:rPr>
              <w:t xml:space="preserve"> </w:t>
            </w:r>
            <w:r>
              <w:rPr>
                <w:rFonts w:ascii="宋体" w:hAnsi="宋体" w:eastAsia="宋体" w:cs="宋体"/>
                <w:spacing w:val="-2"/>
                <w:sz w:val="18"/>
                <w:szCs w:val="18"/>
              </w:rPr>
              <w:t>户，残疾</w:t>
            </w:r>
            <w:r>
              <w:rPr>
                <w:rFonts w:ascii="宋体" w:hAnsi="宋体" w:eastAsia="宋体" w:cs="宋体"/>
                <w:sz w:val="18"/>
                <w:szCs w:val="18"/>
              </w:rPr>
              <w:t xml:space="preserve"> </w:t>
            </w:r>
            <w:r>
              <w:rPr>
                <w:rFonts w:ascii="宋体" w:hAnsi="宋体" w:eastAsia="宋体" w:cs="宋体"/>
                <w:spacing w:val="-3"/>
                <w:sz w:val="18"/>
                <w:szCs w:val="18"/>
              </w:rPr>
              <w:t>儿童康复救助人数</w:t>
            </w:r>
            <w:r>
              <w:rPr>
                <w:rFonts w:ascii="宋体" w:hAnsi="宋体" w:eastAsia="宋体" w:cs="宋体"/>
                <w:spacing w:val="-37"/>
                <w:sz w:val="18"/>
                <w:szCs w:val="18"/>
              </w:rPr>
              <w:t xml:space="preserve"> </w:t>
            </w:r>
            <w:r>
              <w:rPr>
                <w:rFonts w:ascii="宋体" w:hAnsi="宋体" w:eastAsia="宋体" w:cs="宋体"/>
                <w:spacing w:val="-3"/>
                <w:sz w:val="18"/>
                <w:szCs w:val="18"/>
              </w:rPr>
              <w:t>4</w:t>
            </w:r>
            <w:r>
              <w:rPr>
                <w:rFonts w:ascii="宋体" w:hAnsi="宋体" w:eastAsia="宋体" w:cs="宋体"/>
                <w:spacing w:val="-37"/>
                <w:sz w:val="18"/>
                <w:szCs w:val="18"/>
              </w:rPr>
              <w:t xml:space="preserve"> </w:t>
            </w:r>
            <w:r>
              <w:rPr>
                <w:rFonts w:ascii="宋体" w:hAnsi="宋体" w:eastAsia="宋体" w:cs="宋体"/>
                <w:spacing w:val="-3"/>
                <w:sz w:val="18"/>
                <w:szCs w:val="18"/>
              </w:rPr>
              <w:t>人，残疾人托养人数</w:t>
            </w:r>
            <w:r>
              <w:rPr>
                <w:rFonts w:ascii="宋体" w:hAnsi="宋体" w:eastAsia="宋体" w:cs="宋体"/>
                <w:spacing w:val="-24"/>
                <w:sz w:val="18"/>
                <w:szCs w:val="18"/>
              </w:rPr>
              <w:t xml:space="preserve"> </w:t>
            </w:r>
            <w:r>
              <w:rPr>
                <w:rFonts w:ascii="宋体" w:hAnsi="宋体" w:eastAsia="宋体" w:cs="宋体"/>
                <w:spacing w:val="-3"/>
                <w:sz w:val="18"/>
                <w:szCs w:val="18"/>
              </w:rPr>
              <w:t>10</w:t>
            </w:r>
            <w:r>
              <w:rPr>
                <w:rFonts w:ascii="宋体" w:hAnsi="宋体" w:eastAsia="宋体" w:cs="宋体"/>
                <w:spacing w:val="-37"/>
                <w:sz w:val="18"/>
                <w:szCs w:val="18"/>
              </w:rPr>
              <w:t xml:space="preserve"> </w:t>
            </w:r>
            <w:r>
              <w:rPr>
                <w:rFonts w:ascii="宋体" w:hAnsi="宋体" w:eastAsia="宋体" w:cs="宋体"/>
                <w:spacing w:val="-3"/>
                <w:sz w:val="18"/>
                <w:szCs w:val="18"/>
              </w:rPr>
              <w:t>人，基本康复服务人数</w:t>
            </w:r>
            <w:r>
              <w:rPr>
                <w:rFonts w:ascii="宋体" w:hAnsi="宋体" w:eastAsia="宋体" w:cs="宋体"/>
                <w:spacing w:val="-24"/>
                <w:sz w:val="18"/>
                <w:szCs w:val="18"/>
              </w:rPr>
              <w:t xml:space="preserve"> </w:t>
            </w:r>
            <w:r>
              <w:rPr>
                <w:rFonts w:ascii="宋体" w:hAnsi="宋体" w:eastAsia="宋体" w:cs="宋体"/>
                <w:spacing w:val="-3"/>
                <w:sz w:val="18"/>
                <w:szCs w:val="18"/>
              </w:rPr>
              <w:t>102人，成人肢体康复人数</w:t>
            </w:r>
            <w:r>
              <w:rPr>
                <w:rFonts w:ascii="宋体" w:hAnsi="宋体" w:eastAsia="宋体" w:cs="宋体"/>
                <w:spacing w:val="-24"/>
                <w:sz w:val="18"/>
                <w:szCs w:val="18"/>
              </w:rPr>
              <w:t xml:space="preserve"> </w:t>
            </w:r>
            <w:r>
              <w:rPr>
                <w:rFonts w:ascii="宋体" w:hAnsi="宋体" w:eastAsia="宋体" w:cs="宋体"/>
                <w:spacing w:val="-3"/>
                <w:sz w:val="18"/>
                <w:szCs w:val="18"/>
              </w:rPr>
              <w:t>10</w:t>
            </w:r>
            <w:r>
              <w:rPr>
                <w:rFonts w:ascii="宋体" w:hAnsi="宋体" w:eastAsia="宋体" w:cs="宋体"/>
                <w:sz w:val="18"/>
                <w:szCs w:val="18"/>
              </w:rPr>
              <w:t xml:space="preserve"> </w:t>
            </w:r>
            <w:r>
              <w:rPr>
                <w:rFonts w:ascii="宋体" w:hAnsi="宋体" w:eastAsia="宋体" w:cs="宋体"/>
                <w:spacing w:val="-1"/>
                <w:sz w:val="18"/>
                <w:szCs w:val="18"/>
              </w:rPr>
              <w:t>人，辅助采购</w:t>
            </w:r>
            <w:r>
              <w:rPr>
                <w:rFonts w:ascii="宋体" w:hAnsi="宋体" w:eastAsia="宋体" w:cs="宋体"/>
                <w:spacing w:val="-28"/>
                <w:sz w:val="18"/>
                <w:szCs w:val="18"/>
              </w:rPr>
              <w:t xml:space="preserve"> </w:t>
            </w:r>
            <w:r>
              <w:rPr>
                <w:rFonts w:ascii="宋体" w:hAnsi="宋体" w:eastAsia="宋体" w:cs="宋体"/>
                <w:spacing w:val="-1"/>
                <w:sz w:val="18"/>
                <w:szCs w:val="18"/>
              </w:rPr>
              <w:t>50</w:t>
            </w:r>
            <w:r>
              <w:rPr>
                <w:rFonts w:ascii="宋体" w:hAnsi="宋体" w:eastAsia="宋体" w:cs="宋体"/>
                <w:spacing w:val="-37"/>
                <w:sz w:val="18"/>
                <w:szCs w:val="18"/>
              </w:rPr>
              <w:t xml:space="preserve"> </w:t>
            </w:r>
            <w:r>
              <w:rPr>
                <w:rFonts w:ascii="宋体" w:hAnsi="宋体" w:eastAsia="宋体" w:cs="宋体"/>
                <w:spacing w:val="-1"/>
                <w:sz w:val="18"/>
                <w:szCs w:val="18"/>
              </w:rPr>
              <w:t>人，精神病服药人数、保证残疾人群体人人享受康复服务。</w:t>
            </w:r>
          </w:p>
          <w:p w14:paraId="28EDD7F6">
            <w:pPr>
              <w:spacing w:before="98" w:line="219" w:lineRule="auto"/>
              <w:ind w:left="113"/>
              <w:rPr>
                <w:rFonts w:ascii="宋体" w:hAnsi="宋体" w:eastAsia="宋体" w:cs="宋体"/>
                <w:sz w:val="18"/>
                <w:szCs w:val="18"/>
              </w:rPr>
            </w:pPr>
            <w:r>
              <w:rPr>
                <w:rFonts w:ascii="宋体" w:hAnsi="宋体" w:eastAsia="宋体" w:cs="宋体"/>
                <w:sz w:val="18"/>
                <w:szCs w:val="18"/>
              </w:rPr>
              <w:t>2.切实保障残疾人生活，发展残疾人事业，营造关心，关爱</w:t>
            </w:r>
            <w:r>
              <w:rPr>
                <w:rFonts w:ascii="宋体" w:hAnsi="宋体" w:eastAsia="宋体" w:cs="宋体"/>
                <w:spacing w:val="-1"/>
                <w:sz w:val="18"/>
                <w:szCs w:val="18"/>
              </w:rPr>
              <w:t>残疾人群体的社会氛围。</w:t>
            </w:r>
          </w:p>
        </w:tc>
      </w:tr>
      <w:tr w14:paraId="186A998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0" w:hRule="atLeast"/>
        </w:trPr>
        <w:tc>
          <w:tcPr>
            <w:tcW w:w="880" w:type="dxa"/>
            <w:vAlign w:val="top"/>
          </w:tcPr>
          <w:p w14:paraId="1745AE44">
            <w:pPr>
              <w:spacing w:before="70" w:line="282" w:lineRule="auto"/>
              <w:ind w:left="354" w:right="165" w:hanging="177"/>
              <w:rPr>
                <w:rFonts w:ascii="宋体" w:hAnsi="宋体" w:eastAsia="宋体" w:cs="宋体"/>
                <w:sz w:val="18"/>
                <w:szCs w:val="18"/>
              </w:rPr>
            </w:pPr>
            <w:r>
              <w:rPr>
                <w:rFonts w:ascii="宋体" w:hAnsi="宋体" w:eastAsia="宋体" w:cs="宋体"/>
                <w:b/>
                <w:bCs/>
                <w:spacing w:val="-5"/>
                <w:sz w:val="18"/>
                <w:szCs w:val="18"/>
              </w:rPr>
              <w:t>一级指</w:t>
            </w:r>
            <w:r>
              <w:rPr>
                <w:rFonts w:ascii="宋体" w:hAnsi="宋体" w:eastAsia="宋体" w:cs="宋体"/>
                <w:sz w:val="18"/>
                <w:szCs w:val="18"/>
              </w:rPr>
              <w:t xml:space="preserve"> </w:t>
            </w:r>
            <w:r>
              <w:rPr>
                <w:rFonts w:ascii="宋体" w:hAnsi="宋体" w:eastAsia="宋体" w:cs="宋体"/>
                <w:b/>
                <w:bCs/>
                <w:spacing w:val="-2"/>
                <w:sz w:val="18"/>
                <w:szCs w:val="18"/>
              </w:rPr>
              <w:t>标</w:t>
            </w:r>
          </w:p>
        </w:tc>
        <w:tc>
          <w:tcPr>
            <w:tcW w:w="1295" w:type="dxa"/>
            <w:vAlign w:val="top"/>
          </w:tcPr>
          <w:p w14:paraId="5C493927">
            <w:pPr>
              <w:spacing w:before="226" w:line="221" w:lineRule="auto"/>
              <w:ind w:left="293"/>
              <w:rPr>
                <w:rFonts w:ascii="宋体" w:hAnsi="宋体" w:eastAsia="宋体" w:cs="宋体"/>
                <w:sz w:val="18"/>
                <w:szCs w:val="18"/>
              </w:rPr>
            </w:pPr>
            <w:r>
              <w:rPr>
                <w:rFonts w:ascii="宋体" w:hAnsi="宋体" w:eastAsia="宋体" w:cs="宋体"/>
                <w:b/>
                <w:bCs/>
                <w:spacing w:val="-4"/>
                <w:sz w:val="18"/>
                <w:szCs w:val="18"/>
              </w:rPr>
              <w:t>二级指标</w:t>
            </w:r>
          </w:p>
        </w:tc>
        <w:tc>
          <w:tcPr>
            <w:tcW w:w="1411" w:type="dxa"/>
            <w:vAlign w:val="top"/>
          </w:tcPr>
          <w:p w14:paraId="5947CD58">
            <w:pPr>
              <w:spacing w:before="226" w:line="221" w:lineRule="auto"/>
              <w:ind w:left="349"/>
              <w:rPr>
                <w:rFonts w:ascii="宋体" w:hAnsi="宋体" w:eastAsia="宋体" w:cs="宋体"/>
                <w:sz w:val="18"/>
                <w:szCs w:val="18"/>
              </w:rPr>
            </w:pPr>
            <w:r>
              <w:rPr>
                <w:rFonts w:ascii="宋体" w:hAnsi="宋体" w:eastAsia="宋体" w:cs="宋体"/>
                <w:b/>
                <w:bCs/>
                <w:spacing w:val="-4"/>
                <w:sz w:val="18"/>
                <w:szCs w:val="18"/>
              </w:rPr>
              <w:t>三级指标</w:t>
            </w:r>
          </w:p>
        </w:tc>
        <w:tc>
          <w:tcPr>
            <w:tcW w:w="930" w:type="dxa"/>
            <w:vAlign w:val="top"/>
          </w:tcPr>
          <w:p w14:paraId="0AE70CBD">
            <w:pPr>
              <w:spacing w:before="226" w:line="220" w:lineRule="auto"/>
              <w:ind w:left="202"/>
              <w:rPr>
                <w:rFonts w:ascii="宋体" w:hAnsi="宋体" w:eastAsia="宋体" w:cs="宋体"/>
                <w:sz w:val="18"/>
                <w:szCs w:val="18"/>
              </w:rPr>
            </w:pPr>
            <w:r>
              <w:rPr>
                <w:rFonts w:ascii="宋体" w:hAnsi="宋体" w:eastAsia="宋体" w:cs="宋体"/>
                <w:b/>
                <w:bCs/>
                <w:spacing w:val="-5"/>
                <w:sz w:val="18"/>
                <w:szCs w:val="18"/>
              </w:rPr>
              <w:t>指标值</w:t>
            </w:r>
          </w:p>
        </w:tc>
        <w:tc>
          <w:tcPr>
            <w:tcW w:w="1570" w:type="dxa"/>
            <w:vAlign w:val="top"/>
          </w:tcPr>
          <w:p w14:paraId="1F9689D4">
            <w:pPr>
              <w:spacing w:before="226" w:line="219" w:lineRule="auto"/>
              <w:ind w:left="160"/>
              <w:rPr>
                <w:rFonts w:ascii="宋体" w:hAnsi="宋体" w:eastAsia="宋体" w:cs="宋体"/>
                <w:sz w:val="18"/>
                <w:szCs w:val="18"/>
              </w:rPr>
            </w:pPr>
            <w:r>
              <w:rPr>
                <w:rFonts w:ascii="宋体" w:hAnsi="宋体" w:eastAsia="宋体" w:cs="宋体"/>
                <w:b/>
                <w:bCs/>
                <w:spacing w:val="-3"/>
                <w:sz w:val="18"/>
                <w:szCs w:val="18"/>
              </w:rPr>
              <w:t>指标值设置依据</w:t>
            </w:r>
          </w:p>
        </w:tc>
        <w:tc>
          <w:tcPr>
            <w:tcW w:w="1167" w:type="dxa"/>
            <w:vAlign w:val="top"/>
          </w:tcPr>
          <w:p w14:paraId="78591CB1">
            <w:pPr>
              <w:spacing w:before="226" w:line="220" w:lineRule="auto"/>
              <w:ind w:left="140"/>
              <w:rPr>
                <w:rFonts w:ascii="宋体" w:hAnsi="宋体" w:eastAsia="宋体" w:cs="宋体"/>
                <w:sz w:val="18"/>
                <w:szCs w:val="18"/>
              </w:rPr>
            </w:pPr>
            <w:r>
              <w:rPr>
                <w:rFonts w:ascii="宋体" w:hAnsi="宋体" w:eastAsia="宋体" w:cs="宋体"/>
                <w:b/>
                <w:bCs/>
                <w:spacing w:val="-4"/>
                <w:sz w:val="18"/>
                <w:szCs w:val="18"/>
              </w:rPr>
              <w:t>上年完成值</w:t>
            </w:r>
          </w:p>
        </w:tc>
        <w:tc>
          <w:tcPr>
            <w:tcW w:w="990" w:type="dxa"/>
            <w:vAlign w:val="top"/>
          </w:tcPr>
          <w:p w14:paraId="06D0CD7F">
            <w:pPr>
              <w:spacing w:before="70" w:line="282" w:lineRule="auto"/>
              <w:ind w:left="319" w:right="128" w:hanging="177"/>
              <w:rPr>
                <w:rFonts w:ascii="宋体" w:hAnsi="宋体" w:eastAsia="宋体" w:cs="宋体"/>
                <w:sz w:val="18"/>
                <w:szCs w:val="18"/>
              </w:rPr>
            </w:pPr>
            <w:r>
              <w:rPr>
                <w:rFonts w:ascii="宋体" w:hAnsi="宋体" w:eastAsia="宋体" w:cs="宋体"/>
                <w:b/>
                <w:bCs/>
                <w:spacing w:val="-4"/>
                <w:sz w:val="18"/>
                <w:szCs w:val="18"/>
              </w:rPr>
              <w:t>指标分值</w:t>
            </w:r>
            <w:r>
              <w:rPr>
                <w:rFonts w:ascii="宋体" w:hAnsi="宋体" w:eastAsia="宋体" w:cs="宋体"/>
                <w:sz w:val="18"/>
                <w:szCs w:val="18"/>
              </w:rPr>
              <w:t xml:space="preserve"> </w:t>
            </w:r>
            <w:r>
              <w:rPr>
                <w:rFonts w:ascii="宋体" w:hAnsi="宋体" w:eastAsia="宋体" w:cs="宋体"/>
                <w:b/>
                <w:bCs/>
                <w:spacing w:val="-6"/>
                <w:sz w:val="18"/>
                <w:szCs w:val="18"/>
              </w:rPr>
              <w:t>权重</w:t>
            </w:r>
          </w:p>
        </w:tc>
        <w:tc>
          <w:tcPr>
            <w:tcW w:w="966" w:type="dxa"/>
            <w:vAlign w:val="top"/>
          </w:tcPr>
          <w:p w14:paraId="68B50EDC">
            <w:pPr>
              <w:spacing w:before="70" w:line="282" w:lineRule="auto"/>
              <w:ind w:left="310" w:right="115" w:hanging="178"/>
              <w:rPr>
                <w:rFonts w:ascii="宋体" w:hAnsi="宋体" w:eastAsia="宋体" w:cs="宋体"/>
                <w:sz w:val="18"/>
                <w:szCs w:val="18"/>
              </w:rPr>
            </w:pPr>
            <w:r>
              <w:rPr>
                <w:rFonts w:ascii="宋体" w:hAnsi="宋体" w:eastAsia="宋体" w:cs="宋体"/>
                <w:b/>
                <w:bCs/>
                <w:spacing w:val="-4"/>
                <w:sz w:val="18"/>
                <w:szCs w:val="18"/>
              </w:rPr>
              <w:t>指标赋分</w:t>
            </w:r>
            <w:r>
              <w:rPr>
                <w:rFonts w:ascii="宋体" w:hAnsi="宋体" w:eastAsia="宋体" w:cs="宋体"/>
                <w:sz w:val="18"/>
                <w:szCs w:val="18"/>
              </w:rPr>
              <w:t xml:space="preserve"> </w:t>
            </w:r>
            <w:r>
              <w:rPr>
                <w:rFonts w:ascii="宋体" w:hAnsi="宋体" w:eastAsia="宋体" w:cs="宋体"/>
                <w:b/>
                <w:bCs/>
                <w:spacing w:val="-6"/>
                <w:sz w:val="18"/>
                <w:szCs w:val="18"/>
              </w:rPr>
              <w:t>规则</w:t>
            </w:r>
          </w:p>
        </w:tc>
        <w:tc>
          <w:tcPr>
            <w:tcW w:w="795" w:type="dxa"/>
            <w:vAlign w:val="top"/>
          </w:tcPr>
          <w:p w14:paraId="60BD743E">
            <w:pPr>
              <w:spacing w:before="70" w:line="221" w:lineRule="auto"/>
              <w:ind w:left="130"/>
              <w:rPr>
                <w:rFonts w:ascii="宋体" w:hAnsi="宋体" w:eastAsia="宋体" w:cs="宋体"/>
                <w:sz w:val="18"/>
                <w:szCs w:val="18"/>
              </w:rPr>
            </w:pPr>
            <w:r>
              <w:rPr>
                <w:rFonts w:ascii="宋体" w:hAnsi="宋体" w:eastAsia="宋体" w:cs="宋体"/>
                <w:b/>
                <w:bCs/>
                <w:spacing w:val="-4"/>
                <w:sz w:val="18"/>
                <w:szCs w:val="18"/>
              </w:rPr>
              <w:t>佐证资</w:t>
            </w:r>
          </w:p>
          <w:p w14:paraId="0877446E">
            <w:pPr>
              <w:spacing w:before="96" w:line="221" w:lineRule="auto"/>
              <w:ind w:left="311"/>
              <w:rPr>
                <w:rFonts w:ascii="宋体" w:hAnsi="宋体" w:eastAsia="宋体" w:cs="宋体"/>
                <w:sz w:val="18"/>
                <w:szCs w:val="18"/>
              </w:rPr>
            </w:pPr>
            <w:r>
              <w:rPr>
                <w:rFonts w:ascii="宋体" w:hAnsi="宋体" w:eastAsia="宋体" w:cs="宋体"/>
                <w:b/>
                <w:bCs/>
                <w:spacing w:val="-2"/>
                <w:sz w:val="18"/>
                <w:szCs w:val="18"/>
              </w:rPr>
              <w:t>料</w:t>
            </w:r>
          </w:p>
        </w:tc>
      </w:tr>
      <w:tr w14:paraId="61B5693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restart"/>
            <w:tcBorders>
              <w:bottom w:val="nil"/>
            </w:tcBorders>
            <w:vAlign w:val="top"/>
          </w:tcPr>
          <w:p w14:paraId="29EE36AD">
            <w:pPr>
              <w:spacing w:line="246" w:lineRule="auto"/>
              <w:rPr>
                <w:rFonts w:ascii="Arial"/>
                <w:sz w:val="21"/>
              </w:rPr>
            </w:pPr>
          </w:p>
          <w:p w14:paraId="1E34850F">
            <w:pPr>
              <w:spacing w:line="246" w:lineRule="auto"/>
              <w:rPr>
                <w:rFonts w:ascii="Arial"/>
                <w:sz w:val="21"/>
              </w:rPr>
            </w:pPr>
          </w:p>
          <w:p w14:paraId="25B1E4F9">
            <w:pPr>
              <w:spacing w:line="246" w:lineRule="auto"/>
              <w:rPr>
                <w:rFonts w:ascii="Arial"/>
                <w:sz w:val="21"/>
              </w:rPr>
            </w:pPr>
          </w:p>
          <w:p w14:paraId="25278388">
            <w:pPr>
              <w:spacing w:line="246" w:lineRule="auto"/>
              <w:rPr>
                <w:rFonts w:ascii="Arial"/>
                <w:sz w:val="21"/>
              </w:rPr>
            </w:pPr>
          </w:p>
          <w:p w14:paraId="0A98E6D3">
            <w:pPr>
              <w:spacing w:line="247" w:lineRule="auto"/>
              <w:rPr>
                <w:rFonts w:ascii="Arial"/>
                <w:sz w:val="21"/>
              </w:rPr>
            </w:pPr>
          </w:p>
          <w:p w14:paraId="47696AED">
            <w:pPr>
              <w:spacing w:line="247" w:lineRule="auto"/>
              <w:rPr>
                <w:rFonts w:ascii="Arial"/>
                <w:sz w:val="21"/>
              </w:rPr>
            </w:pPr>
          </w:p>
          <w:p w14:paraId="6600DEE1">
            <w:pPr>
              <w:spacing w:line="247" w:lineRule="auto"/>
              <w:rPr>
                <w:rFonts w:ascii="Arial"/>
                <w:sz w:val="21"/>
              </w:rPr>
            </w:pPr>
          </w:p>
          <w:p w14:paraId="2BE28C53">
            <w:pPr>
              <w:spacing w:line="247" w:lineRule="auto"/>
              <w:rPr>
                <w:rFonts w:ascii="Arial"/>
                <w:sz w:val="21"/>
              </w:rPr>
            </w:pPr>
          </w:p>
          <w:p w14:paraId="18ED643E">
            <w:pPr>
              <w:spacing w:line="247" w:lineRule="auto"/>
              <w:rPr>
                <w:rFonts w:ascii="Arial"/>
                <w:sz w:val="21"/>
              </w:rPr>
            </w:pPr>
          </w:p>
          <w:p w14:paraId="02485CF1">
            <w:pPr>
              <w:spacing w:line="247" w:lineRule="auto"/>
              <w:rPr>
                <w:rFonts w:ascii="Arial"/>
                <w:sz w:val="21"/>
              </w:rPr>
            </w:pPr>
          </w:p>
          <w:p w14:paraId="350DA125">
            <w:pPr>
              <w:spacing w:line="247" w:lineRule="auto"/>
              <w:rPr>
                <w:rFonts w:ascii="Arial"/>
                <w:sz w:val="21"/>
              </w:rPr>
            </w:pPr>
          </w:p>
          <w:p w14:paraId="4591ECC5">
            <w:pPr>
              <w:spacing w:line="247" w:lineRule="auto"/>
              <w:rPr>
                <w:rFonts w:ascii="Arial"/>
                <w:sz w:val="21"/>
              </w:rPr>
            </w:pPr>
          </w:p>
          <w:p w14:paraId="3D235D71">
            <w:pPr>
              <w:spacing w:line="247" w:lineRule="auto"/>
              <w:rPr>
                <w:rFonts w:ascii="Arial"/>
                <w:sz w:val="21"/>
              </w:rPr>
            </w:pPr>
          </w:p>
          <w:p w14:paraId="4A9BCC2C">
            <w:pPr>
              <w:spacing w:line="247" w:lineRule="auto"/>
              <w:rPr>
                <w:rFonts w:ascii="Arial"/>
                <w:sz w:val="21"/>
              </w:rPr>
            </w:pPr>
          </w:p>
          <w:p w14:paraId="1138244F">
            <w:pPr>
              <w:spacing w:line="247" w:lineRule="auto"/>
              <w:rPr>
                <w:rFonts w:ascii="Arial"/>
                <w:sz w:val="21"/>
              </w:rPr>
            </w:pPr>
          </w:p>
          <w:p w14:paraId="7D6C2DA8">
            <w:pPr>
              <w:spacing w:line="247" w:lineRule="auto"/>
              <w:rPr>
                <w:rFonts w:ascii="Arial"/>
                <w:sz w:val="21"/>
              </w:rPr>
            </w:pPr>
          </w:p>
          <w:p w14:paraId="7875D6A2">
            <w:pPr>
              <w:spacing w:before="59" w:line="220" w:lineRule="auto"/>
              <w:ind w:left="174"/>
              <w:rPr>
                <w:rFonts w:ascii="宋体" w:hAnsi="宋体" w:eastAsia="宋体" w:cs="宋体"/>
                <w:sz w:val="18"/>
                <w:szCs w:val="18"/>
              </w:rPr>
            </w:pPr>
            <w:r>
              <w:rPr>
                <w:rFonts w:ascii="宋体" w:hAnsi="宋体" w:eastAsia="宋体" w:cs="宋体"/>
                <w:spacing w:val="-3"/>
                <w:sz w:val="18"/>
                <w:szCs w:val="18"/>
              </w:rPr>
              <w:t>产出指</w:t>
            </w:r>
          </w:p>
          <w:p w14:paraId="050A43AB">
            <w:pPr>
              <w:spacing w:before="97" w:line="221" w:lineRule="auto"/>
              <w:ind w:left="355"/>
              <w:rPr>
                <w:rFonts w:ascii="宋体" w:hAnsi="宋体" w:eastAsia="宋体" w:cs="宋体"/>
                <w:sz w:val="18"/>
                <w:szCs w:val="18"/>
              </w:rPr>
            </w:pPr>
            <w:r>
              <w:rPr>
                <w:rFonts w:ascii="宋体" w:hAnsi="宋体" w:eastAsia="宋体" w:cs="宋体"/>
                <w:sz w:val="18"/>
                <w:szCs w:val="18"/>
              </w:rPr>
              <w:t>标</w:t>
            </w:r>
          </w:p>
        </w:tc>
        <w:tc>
          <w:tcPr>
            <w:tcW w:w="1295" w:type="dxa"/>
            <w:vMerge w:val="restart"/>
            <w:tcBorders>
              <w:bottom w:val="nil"/>
            </w:tcBorders>
            <w:vAlign w:val="top"/>
          </w:tcPr>
          <w:p w14:paraId="519B6D7C">
            <w:pPr>
              <w:spacing w:line="258" w:lineRule="auto"/>
              <w:rPr>
                <w:rFonts w:ascii="Arial"/>
                <w:sz w:val="21"/>
              </w:rPr>
            </w:pPr>
          </w:p>
          <w:p w14:paraId="1822F39B">
            <w:pPr>
              <w:spacing w:line="258" w:lineRule="auto"/>
              <w:rPr>
                <w:rFonts w:ascii="Arial"/>
                <w:sz w:val="21"/>
              </w:rPr>
            </w:pPr>
          </w:p>
          <w:p w14:paraId="2AB87D89">
            <w:pPr>
              <w:spacing w:line="258" w:lineRule="auto"/>
              <w:rPr>
                <w:rFonts w:ascii="Arial"/>
                <w:sz w:val="21"/>
              </w:rPr>
            </w:pPr>
          </w:p>
          <w:p w14:paraId="1EF6FD10">
            <w:pPr>
              <w:spacing w:line="258" w:lineRule="auto"/>
              <w:rPr>
                <w:rFonts w:ascii="Arial"/>
                <w:sz w:val="21"/>
              </w:rPr>
            </w:pPr>
          </w:p>
          <w:p w14:paraId="25DD545D">
            <w:pPr>
              <w:spacing w:line="258" w:lineRule="auto"/>
              <w:rPr>
                <w:rFonts w:ascii="Arial"/>
                <w:sz w:val="21"/>
              </w:rPr>
            </w:pPr>
          </w:p>
          <w:p w14:paraId="2A05FB7E">
            <w:pPr>
              <w:spacing w:line="259" w:lineRule="auto"/>
              <w:rPr>
                <w:rFonts w:ascii="Arial"/>
                <w:sz w:val="21"/>
              </w:rPr>
            </w:pPr>
          </w:p>
          <w:p w14:paraId="596E38B0">
            <w:pPr>
              <w:spacing w:line="259" w:lineRule="auto"/>
              <w:rPr>
                <w:rFonts w:ascii="Arial"/>
                <w:sz w:val="21"/>
              </w:rPr>
            </w:pPr>
          </w:p>
          <w:p w14:paraId="597D591B">
            <w:pPr>
              <w:spacing w:line="259" w:lineRule="auto"/>
              <w:rPr>
                <w:rFonts w:ascii="Arial"/>
                <w:sz w:val="21"/>
              </w:rPr>
            </w:pPr>
          </w:p>
          <w:p w14:paraId="7C4A7ABB">
            <w:pPr>
              <w:spacing w:line="259" w:lineRule="auto"/>
              <w:rPr>
                <w:rFonts w:ascii="Arial"/>
                <w:sz w:val="21"/>
              </w:rPr>
            </w:pPr>
          </w:p>
          <w:p w14:paraId="3E0C180C">
            <w:pPr>
              <w:spacing w:line="259" w:lineRule="auto"/>
              <w:rPr>
                <w:rFonts w:ascii="Arial"/>
                <w:sz w:val="21"/>
              </w:rPr>
            </w:pPr>
          </w:p>
          <w:p w14:paraId="7E35A850">
            <w:pPr>
              <w:spacing w:line="259" w:lineRule="auto"/>
              <w:rPr>
                <w:rFonts w:ascii="Arial"/>
                <w:sz w:val="21"/>
              </w:rPr>
            </w:pPr>
          </w:p>
          <w:p w14:paraId="63F1E139">
            <w:pPr>
              <w:spacing w:before="58" w:line="220" w:lineRule="auto"/>
              <w:ind w:left="292"/>
              <w:rPr>
                <w:rFonts w:ascii="宋体" w:hAnsi="宋体" w:eastAsia="宋体" w:cs="宋体"/>
                <w:sz w:val="18"/>
                <w:szCs w:val="18"/>
              </w:rPr>
            </w:pPr>
            <w:r>
              <w:rPr>
                <w:rFonts w:ascii="宋体" w:hAnsi="宋体" w:eastAsia="宋体" w:cs="宋体"/>
                <w:spacing w:val="-3"/>
                <w:sz w:val="18"/>
                <w:szCs w:val="18"/>
              </w:rPr>
              <w:t>数量指标</w:t>
            </w:r>
          </w:p>
        </w:tc>
        <w:tc>
          <w:tcPr>
            <w:tcW w:w="1411" w:type="dxa"/>
            <w:vAlign w:val="top"/>
          </w:tcPr>
          <w:p w14:paraId="7361A119">
            <w:pPr>
              <w:spacing w:before="71" w:line="220" w:lineRule="auto"/>
              <w:ind w:left="169"/>
              <w:rPr>
                <w:rFonts w:ascii="宋体" w:hAnsi="宋体" w:eastAsia="宋体" w:cs="宋体"/>
                <w:sz w:val="18"/>
                <w:szCs w:val="18"/>
              </w:rPr>
            </w:pPr>
            <w:r>
              <w:rPr>
                <w:rFonts w:ascii="宋体" w:hAnsi="宋体" w:eastAsia="宋体" w:cs="宋体"/>
                <w:spacing w:val="-2"/>
                <w:sz w:val="18"/>
                <w:szCs w:val="18"/>
              </w:rPr>
              <w:t>残疾评定补贴</w:t>
            </w:r>
          </w:p>
          <w:p w14:paraId="3CED6C3B">
            <w:pPr>
              <w:spacing w:before="97" w:line="220" w:lineRule="auto"/>
              <w:ind w:left="530"/>
              <w:rPr>
                <w:rFonts w:ascii="宋体" w:hAnsi="宋体" w:eastAsia="宋体" w:cs="宋体"/>
                <w:sz w:val="18"/>
                <w:szCs w:val="18"/>
              </w:rPr>
            </w:pPr>
            <w:r>
              <w:rPr>
                <w:rFonts w:ascii="宋体" w:hAnsi="宋体" w:eastAsia="宋体" w:cs="宋体"/>
                <w:spacing w:val="-5"/>
                <w:sz w:val="18"/>
                <w:szCs w:val="18"/>
              </w:rPr>
              <w:t>人数</w:t>
            </w:r>
          </w:p>
        </w:tc>
        <w:tc>
          <w:tcPr>
            <w:tcW w:w="930" w:type="dxa"/>
            <w:vAlign w:val="top"/>
          </w:tcPr>
          <w:p w14:paraId="6433F4D2">
            <w:pPr>
              <w:spacing w:before="227" w:line="223" w:lineRule="auto"/>
              <w:ind w:left="202"/>
              <w:rPr>
                <w:rFonts w:ascii="宋体" w:hAnsi="宋体" w:eastAsia="宋体" w:cs="宋体"/>
                <w:sz w:val="18"/>
                <w:szCs w:val="18"/>
              </w:rPr>
            </w:pPr>
            <w:r>
              <w:rPr>
                <w:rFonts w:ascii="宋体" w:hAnsi="宋体" w:eastAsia="宋体" w:cs="宋体"/>
                <w:spacing w:val="-8"/>
                <w:sz w:val="18"/>
                <w:szCs w:val="18"/>
              </w:rPr>
              <w:t>≧50</w:t>
            </w:r>
            <w:r>
              <w:rPr>
                <w:rFonts w:ascii="宋体" w:hAnsi="宋体" w:eastAsia="宋体" w:cs="宋体"/>
                <w:spacing w:val="-38"/>
                <w:sz w:val="18"/>
                <w:szCs w:val="18"/>
              </w:rPr>
              <w:t xml:space="preserve"> </w:t>
            </w:r>
            <w:r>
              <w:rPr>
                <w:rFonts w:ascii="宋体" w:hAnsi="宋体" w:eastAsia="宋体" w:cs="宋体"/>
                <w:spacing w:val="-8"/>
                <w:sz w:val="18"/>
                <w:szCs w:val="18"/>
              </w:rPr>
              <w:t>人</w:t>
            </w:r>
          </w:p>
        </w:tc>
        <w:tc>
          <w:tcPr>
            <w:tcW w:w="1570" w:type="dxa"/>
            <w:vAlign w:val="top"/>
          </w:tcPr>
          <w:p w14:paraId="21563F76">
            <w:pPr>
              <w:spacing w:before="227" w:line="221" w:lineRule="auto"/>
              <w:ind w:left="431"/>
              <w:rPr>
                <w:rFonts w:ascii="宋体" w:hAnsi="宋体" w:eastAsia="宋体" w:cs="宋体"/>
                <w:sz w:val="18"/>
                <w:szCs w:val="18"/>
              </w:rPr>
            </w:pPr>
            <w:r>
              <w:rPr>
                <w:rFonts w:ascii="宋体" w:hAnsi="宋体" w:eastAsia="宋体" w:cs="宋体"/>
                <w:spacing w:val="-3"/>
                <w:sz w:val="18"/>
                <w:szCs w:val="18"/>
              </w:rPr>
              <w:t>历史标准</w:t>
            </w:r>
          </w:p>
        </w:tc>
        <w:tc>
          <w:tcPr>
            <w:tcW w:w="1167" w:type="dxa"/>
            <w:vAlign w:val="top"/>
          </w:tcPr>
          <w:p w14:paraId="2C67BE0A">
            <w:pPr>
              <w:spacing w:before="227" w:line="223" w:lineRule="auto"/>
              <w:ind w:left="389"/>
              <w:rPr>
                <w:rFonts w:ascii="宋体" w:hAnsi="宋体" w:eastAsia="宋体" w:cs="宋体"/>
                <w:sz w:val="18"/>
                <w:szCs w:val="18"/>
              </w:rPr>
            </w:pPr>
            <w:r>
              <w:rPr>
                <w:rFonts w:ascii="宋体" w:hAnsi="宋体" w:eastAsia="宋体" w:cs="宋体"/>
                <w:spacing w:val="-4"/>
                <w:sz w:val="18"/>
                <w:szCs w:val="18"/>
              </w:rPr>
              <w:t>37</w:t>
            </w:r>
            <w:r>
              <w:rPr>
                <w:rFonts w:ascii="宋体" w:hAnsi="宋体" w:eastAsia="宋体" w:cs="宋体"/>
                <w:spacing w:val="-36"/>
                <w:sz w:val="18"/>
                <w:szCs w:val="18"/>
              </w:rPr>
              <w:t xml:space="preserve"> </w:t>
            </w:r>
            <w:r>
              <w:rPr>
                <w:rFonts w:ascii="宋体" w:hAnsi="宋体" w:eastAsia="宋体" w:cs="宋体"/>
                <w:spacing w:val="-4"/>
                <w:sz w:val="18"/>
                <w:szCs w:val="18"/>
              </w:rPr>
              <w:t>人</w:t>
            </w:r>
          </w:p>
        </w:tc>
        <w:tc>
          <w:tcPr>
            <w:tcW w:w="990" w:type="dxa"/>
            <w:vAlign w:val="top"/>
          </w:tcPr>
          <w:p w14:paraId="74E1131F">
            <w:pPr>
              <w:spacing w:before="227" w:line="242" w:lineRule="auto"/>
              <w:ind w:left="456"/>
              <w:rPr>
                <w:rFonts w:ascii="宋体" w:hAnsi="宋体" w:eastAsia="宋体" w:cs="宋体"/>
                <w:sz w:val="18"/>
                <w:szCs w:val="18"/>
              </w:rPr>
            </w:pPr>
            <w:r>
              <w:rPr>
                <w:rFonts w:ascii="宋体" w:hAnsi="宋体" w:eastAsia="宋体" w:cs="宋体"/>
                <w:sz w:val="18"/>
                <w:szCs w:val="18"/>
              </w:rPr>
              <w:t>4</w:t>
            </w:r>
          </w:p>
        </w:tc>
        <w:tc>
          <w:tcPr>
            <w:tcW w:w="966" w:type="dxa"/>
            <w:vAlign w:val="top"/>
          </w:tcPr>
          <w:p w14:paraId="521FBAD5">
            <w:pPr>
              <w:spacing w:before="71" w:line="220" w:lineRule="auto"/>
              <w:ind w:left="131"/>
              <w:rPr>
                <w:rFonts w:ascii="宋体" w:hAnsi="宋体" w:eastAsia="宋体" w:cs="宋体"/>
                <w:sz w:val="18"/>
                <w:szCs w:val="18"/>
              </w:rPr>
            </w:pPr>
            <w:r>
              <w:rPr>
                <w:rFonts w:ascii="宋体" w:hAnsi="宋体" w:eastAsia="宋体" w:cs="宋体"/>
                <w:spacing w:val="-3"/>
                <w:sz w:val="18"/>
                <w:szCs w:val="18"/>
              </w:rPr>
              <w:t>按照完成</w:t>
            </w:r>
          </w:p>
          <w:p w14:paraId="2ED038A8">
            <w:pPr>
              <w:spacing w:before="97" w:line="221" w:lineRule="auto"/>
              <w:ind w:left="149"/>
              <w:rPr>
                <w:rFonts w:ascii="宋体" w:hAnsi="宋体" w:eastAsia="宋体" w:cs="宋体"/>
                <w:sz w:val="18"/>
                <w:szCs w:val="18"/>
              </w:rPr>
            </w:pPr>
            <w:r>
              <w:rPr>
                <w:rFonts w:ascii="宋体" w:hAnsi="宋体" w:eastAsia="宋体" w:cs="宋体"/>
                <w:spacing w:val="-7"/>
                <w:sz w:val="18"/>
                <w:szCs w:val="18"/>
              </w:rPr>
              <w:t>比例赋分</w:t>
            </w:r>
          </w:p>
        </w:tc>
        <w:tc>
          <w:tcPr>
            <w:tcW w:w="795" w:type="dxa"/>
            <w:vAlign w:val="top"/>
          </w:tcPr>
          <w:p w14:paraId="62B792B9">
            <w:pPr>
              <w:spacing w:before="71" w:line="281" w:lineRule="auto"/>
              <w:ind w:left="310" w:right="125" w:hanging="175"/>
              <w:rPr>
                <w:rFonts w:ascii="宋体" w:hAnsi="宋体" w:eastAsia="宋体" w:cs="宋体"/>
                <w:sz w:val="18"/>
                <w:szCs w:val="18"/>
              </w:rPr>
            </w:pPr>
            <w:r>
              <w:rPr>
                <w:rFonts w:ascii="宋体" w:hAnsi="宋体" w:eastAsia="宋体" w:cs="宋体"/>
                <w:spacing w:val="-4"/>
                <w:sz w:val="18"/>
                <w:szCs w:val="18"/>
              </w:rPr>
              <w:t>原始凭</w:t>
            </w:r>
            <w:r>
              <w:rPr>
                <w:rFonts w:ascii="宋体" w:hAnsi="宋体" w:eastAsia="宋体" w:cs="宋体"/>
                <w:sz w:val="18"/>
                <w:szCs w:val="18"/>
              </w:rPr>
              <w:t xml:space="preserve"> 证</w:t>
            </w:r>
          </w:p>
        </w:tc>
      </w:tr>
      <w:tr w14:paraId="56E69F3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80" w:type="dxa"/>
            <w:vMerge w:val="continue"/>
            <w:tcBorders>
              <w:top w:val="nil"/>
              <w:bottom w:val="nil"/>
            </w:tcBorders>
            <w:vAlign w:val="top"/>
          </w:tcPr>
          <w:p w14:paraId="059D0626">
            <w:pPr>
              <w:rPr>
                <w:rFonts w:ascii="Arial"/>
                <w:sz w:val="21"/>
              </w:rPr>
            </w:pPr>
          </w:p>
        </w:tc>
        <w:tc>
          <w:tcPr>
            <w:tcW w:w="1295" w:type="dxa"/>
            <w:vMerge w:val="continue"/>
            <w:tcBorders>
              <w:top w:val="nil"/>
              <w:bottom w:val="nil"/>
            </w:tcBorders>
            <w:vAlign w:val="top"/>
          </w:tcPr>
          <w:p w14:paraId="64C69660">
            <w:pPr>
              <w:rPr>
                <w:rFonts w:ascii="Arial"/>
                <w:sz w:val="21"/>
              </w:rPr>
            </w:pPr>
          </w:p>
        </w:tc>
        <w:tc>
          <w:tcPr>
            <w:tcW w:w="1411" w:type="dxa"/>
            <w:vAlign w:val="top"/>
          </w:tcPr>
          <w:p w14:paraId="7A99D324">
            <w:pPr>
              <w:spacing w:before="70" w:line="221" w:lineRule="auto"/>
              <w:ind w:left="169"/>
              <w:rPr>
                <w:rFonts w:ascii="宋体" w:hAnsi="宋体" w:eastAsia="宋体" w:cs="宋体"/>
                <w:sz w:val="18"/>
                <w:szCs w:val="18"/>
              </w:rPr>
            </w:pPr>
            <w:r>
              <w:rPr>
                <w:rFonts w:ascii="宋体" w:hAnsi="宋体" w:eastAsia="宋体" w:cs="宋体"/>
                <w:spacing w:val="-2"/>
                <w:sz w:val="18"/>
                <w:szCs w:val="18"/>
              </w:rPr>
              <w:t>重度残疾人家</w:t>
            </w:r>
          </w:p>
          <w:p w14:paraId="059D9E27">
            <w:pPr>
              <w:spacing w:before="96" w:line="220" w:lineRule="auto"/>
              <w:ind w:left="168"/>
              <w:rPr>
                <w:rFonts w:ascii="宋体" w:hAnsi="宋体" w:eastAsia="宋体" w:cs="宋体"/>
                <w:sz w:val="18"/>
                <w:szCs w:val="18"/>
              </w:rPr>
            </w:pPr>
            <w:r>
              <w:rPr>
                <w:rFonts w:ascii="宋体" w:hAnsi="宋体" w:eastAsia="宋体" w:cs="宋体"/>
                <w:spacing w:val="-2"/>
                <w:sz w:val="18"/>
                <w:szCs w:val="18"/>
              </w:rPr>
              <w:t>庭无障碍改造</w:t>
            </w:r>
          </w:p>
          <w:p w14:paraId="0661F8C1">
            <w:pPr>
              <w:spacing w:before="97" w:line="220" w:lineRule="auto"/>
              <w:ind w:left="529"/>
              <w:rPr>
                <w:rFonts w:ascii="宋体" w:hAnsi="宋体" w:eastAsia="宋体" w:cs="宋体"/>
                <w:sz w:val="18"/>
                <w:szCs w:val="18"/>
              </w:rPr>
            </w:pPr>
            <w:r>
              <w:rPr>
                <w:rFonts w:ascii="宋体" w:hAnsi="宋体" w:eastAsia="宋体" w:cs="宋体"/>
                <w:spacing w:val="-4"/>
                <w:sz w:val="18"/>
                <w:szCs w:val="18"/>
              </w:rPr>
              <w:t>户数</w:t>
            </w:r>
          </w:p>
        </w:tc>
        <w:tc>
          <w:tcPr>
            <w:tcW w:w="930" w:type="dxa"/>
            <w:vAlign w:val="top"/>
          </w:tcPr>
          <w:p w14:paraId="3B3C13DA">
            <w:pPr>
              <w:spacing w:line="322" w:lineRule="auto"/>
              <w:rPr>
                <w:rFonts w:ascii="Arial"/>
                <w:sz w:val="21"/>
              </w:rPr>
            </w:pPr>
          </w:p>
          <w:p w14:paraId="135AC48A">
            <w:pPr>
              <w:spacing w:before="58" w:line="221" w:lineRule="auto"/>
              <w:ind w:left="202"/>
              <w:rPr>
                <w:rFonts w:ascii="宋体" w:hAnsi="宋体" w:eastAsia="宋体" w:cs="宋体"/>
                <w:sz w:val="18"/>
                <w:szCs w:val="18"/>
              </w:rPr>
            </w:pPr>
            <w:r>
              <w:rPr>
                <w:rFonts w:ascii="宋体" w:hAnsi="宋体" w:eastAsia="宋体" w:cs="宋体"/>
                <w:spacing w:val="-8"/>
                <w:sz w:val="18"/>
                <w:szCs w:val="18"/>
              </w:rPr>
              <w:t>≧10</w:t>
            </w:r>
            <w:r>
              <w:rPr>
                <w:rFonts w:ascii="宋体" w:hAnsi="宋体" w:eastAsia="宋体" w:cs="宋体"/>
                <w:spacing w:val="-38"/>
                <w:sz w:val="18"/>
                <w:szCs w:val="18"/>
              </w:rPr>
              <w:t xml:space="preserve"> </w:t>
            </w:r>
            <w:r>
              <w:rPr>
                <w:rFonts w:ascii="宋体" w:hAnsi="宋体" w:eastAsia="宋体" w:cs="宋体"/>
                <w:spacing w:val="-8"/>
                <w:sz w:val="18"/>
                <w:szCs w:val="18"/>
              </w:rPr>
              <w:t>户</w:t>
            </w:r>
          </w:p>
        </w:tc>
        <w:tc>
          <w:tcPr>
            <w:tcW w:w="1570" w:type="dxa"/>
            <w:vAlign w:val="top"/>
          </w:tcPr>
          <w:p w14:paraId="5F2C7FF0">
            <w:pPr>
              <w:spacing w:line="322" w:lineRule="auto"/>
              <w:rPr>
                <w:rFonts w:ascii="Arial"/>
                <w:sz w:val="21"/>
              </w:rPr>
            </w:pPr>
          </w:p>
          <w:p w14:paraId="695F0767">
            <w:pPr>
              <w:spacing w:before="58"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22E64D4C">
            <w:pPr>
              <w:rPr>
                <w:rFonts w:ascii="Arial"/>
                <w:sz w:val="21"/>
              </w:rPr>
            </w:pPr>
          </w:p>
        </w:tc>
        <w:tc>
          <w:tcPr>
            <w:tcW w:w="990" w:type="dxa"/>
            <w:vAlign w:val="top"/>
          </w:tcPr>
          <w:p w14:paraId="02061C6A">
            <w:pPr>
              <w:spacing w:line="322" w:lineRule="auto"/>
              <w:rPr>
                <w:rFonts w:ascii="Arial"/>
                <w:sz w:val="21"/>
              </w:rPr>
            </w:pPr>
          </w:p>
          <w:p w14:paraId="2E0EF1F6">
            <w:pPr>
              <w:spacing w:before="58" w:line="242" w:lineRule="auto"/>
              <w:ind w:left="456"/>
              <w:rPr>
                <w:rFonts w:ascii="宋体" w:hAnsi="宋体" w:eastAsia="宋体" w:cs="宋体"/>
                <w:sz w:val="18"/>
                <w:szCs w:val="18"/>
              </w:rPr>
            </w:pPr>
            <w:r>
              <w:rPr>
                <w:rFonts w:ascii="宋体" w:hAnsi="宋体" w:eastAsia="宋体" w:cs="宋体"/>
                <w:sz w:val="18"/>
                <w:szCs w:val="18"/>
              </w:rPr>
              <w:t>4</w:t>
            </w:r>
          </w:p>
        </w:tc>
        <w:tc>
          <w:tcPr>
            <w:tcW w:w="966" w:type="dxa"/>
            <w:vAlign w:val="top"/>
          </w:tcPr>
          <w:p w14:paraId="271B5812">
            <w:pPr>
              <w:spacing w:before="227" w:line="220" w:lineRule="auto"/>
              <w:ind w:left="131"/>
              <w:rPr>
                <w:rFonts w:ascii="宋体" w:hAnsi="宋体" w:eastAsia="宋体" w:cs="宋体"/>
                <w:sz w:val="18"/>
                <w:szCs w:val="18"/>
              </w:rPr>
            </w:pPr>
            <w:r>
              <w:rPr>
                <w:rFonts w:ascii="宋体" w:hAnsi="宋体" w:eastAsia="宋体" w:cs="宋体"/>
                <w:spacing w:val="-3"/>
                <w:sz w:val="18"/>
                <w:szCs w:val="18"/>
              </w:rPr>
              <w:t>按照完成</w:t>
            </w:r>
          </w:p>
          <w:p w14:paraId="099870FF">
            <w:pPr>
              <w:spacing w:before="97" w:line="221" w:lineRule="auto"/>
              <w:ind w:left="149"/>
              <w:rPr>
                <w:rFonts w:ascii="宋体" w:hAnsi="宋体" w:eastAsia="宋体" w:cs="宋体"/>
                <w:sz w:val="18"/>
                <w:szCs w:val="18"/>
              </w:rPr>
            </w:pPr>
            <w:r>
              <w:rPr>
                <w:rFonts w:ascii="宋体" w:hAnsi="宋体" w:eastAsia="宋体" w:cs="宋体"/>
                <w:spacing w:val="-7"/>
                <w:sz w:val="18"/>
                <w:szCs w:val="18"/>
              </w:rPr>
              <w:t>比例赋分</w:t>
            </w:r>
          </w:p>
        </w:tc>
        <w:tc>
          <w:tcPr>
            <w:tcW w:w="795" w:type="dxa"/>
            <w:vAlign w:val="top"/>
          </w:tcPr>
          <w:p w14:paraId="65359F10">
            <w:pPr>
              <w:spacing w:before="227" w:line="327" w:lineRule="auto"/>
              <w:ind w:left="310" w:right="125" w:hanging="175"/>
              <w:rPr>
                <w:rFonts w:ascii="宋体" w:hAnsi="宋体" w:eastAsia="宋体" w:cs="宋体"/>
                <w:sz w:val="18"/>
                <w:szCs w:val="18"/>
              </w:rPr>
            </w:pPr>
            <w:r>
              <w:rPr>
                <w:rFonts w:ascii="宋体" w:hAnsi="宋体" w:eastAsia="宋体" w:cs="宋体"/>
                <w:spacing w:val="-4"/>
                <w:sz w:val="18"/>
                <w:szCs w:val="18"/>
              </w:rPr>
              <w:t>原始凭</w:t>
            </w:r>
            <w:r>
              <w:rPr>
                <w:rFonts w:ascii="宋体" w:hAnsi="宋体" w:eastAsia="宋体" w:cs="宋体"/>
                <w:sz w:val="18"/>
                <w:szCs w:val="18"/>
              </w:rPr>
              <w:t xml:space="preserve"> 证</w:t>
            </w:r>
          </w:p>
        </w:tc>
      </w:tr>
      <w:tr w14:paraId="21C0380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7BE18EB6">
            <w:pPr>
              <w:rPr>
                <w:rFonts w:ascii="Arial"/>
                <w:sz w:val="21"/>
              </w:rPr>
            </w:pPr>
          </w:p>
        </w:tc>
        <w:tc>
          <w:tcPr>
            <w:tcW w:w="1295" w:type="dxa"/>
            <w:vMerge w:val="continue"/>
            <w:tcBorders>
              <w:top w:val="nil"/>
              <w:bottom w:val="nil"/>
            </w:tcBorders>
            <w:vAlign w:val="top"/>
          </w:tcPr>
          <w:p w14:paraId="336E467B">
            <w:pPr>
              <w:rPr>
                <w:rFonts w:ascii="Arial"/>
                <w:sz w:val="21"/>
              </w:rPr>
            </w:pPr>
          </w:p>
        </w:tc>
        <w:tc>
          <w:tcPr>
            <w:tcW w:w="1411" w:type="dxa"/>
            <w:vAlign w:val="top"/>
          </w:tcPr>
          <w:p w14:paraId="6703FB2B">
            <w:pPr>
              <w:spacing w:before="71" w:line="220" w:lineRule="auto"/>
              <w:ind w:left="169"/>
              <w:rPr>
                <w:rFonts w:ascii="宋体" w:hAnsi="宋体" w:eastAsia="宋体" w:cs="宋体"/>
                <w:sz w:val="18"/>
                <w:szCs w:val="18"/>
              </w:rPr>
            </w:pPr>
            <w:r>
              <w:rPr>
                <w:rFonts w:ascii="宋体" w:hAnsi="宋体" w:eastAsia="宋体" w:cs="宋体"/>
                <w:spacing w:val="-2"/>
                <w:sz w:val="18"/>
                <w:szCs w:val="18"/>
              </w:rPr>
              <w:t>残疾儿童康复</w:t>
            </w:r>
          </w:p>
          <w:p w14:paraId="0E3A600E">
            <w:pPr>
              <w:spacing w:before="97" w:line="220" w:lineRule="auto"/>
              <w:ind w:left="350"/>
              <w:rPr>
                <w:rFonts w:ascii="宋体" w:hAnsi="宋体" w:eastAsia="宋体" w:cs="宋体"/>
                <w:sz w:val="18"/>
                <w:szCs w:val="18"/>
              </w:rPr>
            </w:pPr>
            <w:r>
              <w:rPr>
                <w:rFonts w:ascii="宋体" w:hAnsi="宋体" w:eastAsia="宋体" w:cs="宋体"/>
                <w:spacing w:val="-3"/>
                <w:sz w:val="18"/>
                <w:szCs w:val="18"/>
              </w:rPr>
              <w:t>救助人数</w:t>
            </w:r>
          </w:p>
        </w:tc>
        <w:tc>
          <w:tcPr>
            <w:tcW w:w="930" w:type="dxa"/>
            <w:vAlign w:val="top"/>
          </w:tcPr>
          <w:p w14:paraId="283E46AA">
            <w:pPr>
              <w:spacing w:before="227" w:line="223" w:lineRule="auto"/>
              <w:ind w:left="248"/>
              <w:rPr>
                <w:rFonts w:ascii="宋体" w:hAnsi="宋体" w:eastAsia="宋体" w:cs="宋体"/>
                <w:sz w:val="18"/>
                <w:szCs w:val="18"/>
              </w:rPr>
            </w:pPr>
            <w:r>
              <w:rPr>
                <w:rFonts w:ascii="宋体" w:hAnsi="宋体" w:eastAsia="宋体" w:cs="宋体"/>
                <w:spacing w:val="-12"/>
                <w:sz w:val="18"/>
                <w:szCs w:val="18"/>
              </w:rPr>
              <w:t>≧7</w:t>
            </w:r>
            <w:r>
              <w:rPr>
                <w:rFonts w:ascii="宋体" w:hAnsi="宋体" w:eastAsia="宋体" w:cs="宋体"/>
                <w:spacing w:val="-36"/>
                <w:sz w:val="18"/>
                <w:szCs w:val="18"/>
              </w:rPr>
              <w:t xml:space="preserve"> </w:t>
            </w:r>
            <w:r>
              <w:rPr>
                <w:rFonts w:ascii="宋体" w:hAnsi="宋体" w:eastAsia="宋体" w:cs="宋体"/>
                <w:spacing w:val="-12"/>
                <w:sz w:val="18"/>
                <w:szCs w:val="18"/>
              </w:rPr>
              <w:t>人</w:t>
            </w:r>
          </w:p>
        </w:tc>
        <w:tc>
          <w:tcPr>
            <w:tcW w:w="1570" w:type="dxa"/>
            <w:vAlign w:val="top"/>
          </w:tcPr>
          <w:p w14:paraId="44920FC2">
            <w:pPr>
              <w:spacing w:before="227" w:line="221" w:lineRule="auto"/>
              <w:ind w:left="431"/>
              <w:rPr>
                <w:rFonts w:ascii="宋体" w:hAnsi="宋体" w:eastAsia="宋体" w:cs="宋体"/>
                <w:sz w:val="18"/>
                <w:szCs w:val="18"/>
              </w:rPr>
            </w:pPr>
            <w:r>
              <w:rPr>
                <w:rFonts w:ascii="宋体" w:hAnsi="宋体" w:eastAsia="宋体" w:cs="宋体"/>
                <w:spacing w:val="-3"/>
                <w:sz w:val="18"/>
                <w:szCs w:val="18"/>
              </w:rPr>
              <w:t>历史标准</w:t>
            </w:r>
          </w:p>
        </w:tc>
        <w:tc>
          <w:tcPr>
            <w:tcW w:w="1167" w:type="dxa"/>
            <w:vAlign w:val="top"/>
          </w:tcPr>
          <w:p w14:paraId="54896E92">
            <w:pPr>
              <w:spacing w:before="227" w:line="223" w:lineRule="auto"/>
              <w:ind w:left="436"/>
              <w:rPr>
                <w:rFonts w:ascii="宋体" w:hAnsi="宋体" w:eastAsia="宋体" w:cs="宋体"/>
                <w:sz w:val="18"/>
                <w:szCs w:val="18"/>
              </w:rPr>
            </w:pPr>
            <w:r>
              <w:rPr>
                <w:rFonts w:ascii="宋体" w:hAnsi="宋体" w:eastAsia="宋体" w:cs="宋体"/>
                <w:spacing w:val="-6"/>
                <w:sz w:val="18"/>
                <w:szCs w:val="18"/>
              </w:rPr>
              <w:t>7</w:t>
            </w:r>
            <w:r>
              <w:rPr>
                <w:rFonts w:ascii="宋体" w:hAnsi="宋体" w:eastAsia="宋体" w:cs="宋体"/>
                <w:spacing w:val="-38"/>
                <w:sz w:val="18"/>
                <w:szCs w:val="18"/>
              </w:rPr>
              <w:t xml:space="preserve"> </w:t>
            </w:r>
            <w:r>
              <w:rPr>
                <w:rFonts w:ascii="宋体" w:hAnsi="宋体" w:eastAsia="宋体" w:cs="宋体"/>
                <w:spacing w:val="-6"/>
                <w:sz w:val="18"/>
                <w:szCs w:val="18"/>
              </w:rPr>
              <w:t>人</w:t>
            </w:r>
          </w:p>
        </w:tc>
        <w:tc>
          <w:tcPr>
            <w:tcW w:w="990" w:type="dxa"/>
            <w:vAlign w:val="top"/>
          </w:tcPr>
          <w:p w14:paraId="07D9837C">
            <w:pPr>
              <w:spacing w:before="227" w:line="242" w:lineRule="auto"/>
              <w:ind w:left="456"/>
              <w:rPr>
                <w:rFonts w:ascii="宋体" w:hAnsi="宋体" w:eastAsia="宋体" w:cs="宋体"/>
                <w:sz w:val="18"/>
                <w:szCs w:val="18"/>
              </w:rPr>
            </w:pPr>
            <w:r>
              <w:rPr>
                <w:rFonts w:ascii="宋体" w:hAnsi="宋体" w:eastAsia="宋体" w:cs="宋体"/>
                <w:sz w:val="18"/>
                <w:szCs w:val="18"/>
              </w:rPr>
              <w:t>4</w:t>
            </w:r>
          </w:p>
        </w:tc>
        <w:tc>
          <w:tcPr>
            <w:tcW w:w="966" w:type="dxa"/>
            <w:vAlign w:val="top"/>
          </w:tcPr>
          <w:p w14:paraId="38A8EEF4">
            <w:pPr>
              <w:spacing w:before="71" w:line="220" w:lineRule="auto"/>
              <w:ind w:left="131"/>
              <w:rPr>
                <w:rFonts w:ascii="宋体" w:hAnsi="宋体" w:eastAsia="宋体" w:cs="宋体"/>
                <w:sz w:val="18"/>
                <w:szCs w:val="18"/>
              </w:rPr>
            </w:pPr>
            <w:r>
              <w:rPr>
                <w:rFonts w:ascii="宋体" w:hAnsi="宋体" w:eastAsia="宋体" w:cs="宋体"/>
                <w:spacing w:val="-3"/>
                <w:sz w:val="18"/>
                <w:szCs w:val="18"/>
              </w:rPr>
              <w:t>按照完成</w:t>
            </w:r>
          </w:p>
          <w:p w14:paraId="73624E39">
            <w:pPr>
              <w:spacing w:before="97" w:line="221" w:lineRule="auto"/>
              <w:ind w:left="149"/>
              <w:rPr>
                <w:rFonts w:ascii="宋体" w:hAnsi="宋体" w:eastAsia="宋体" w:cs="宋体"/>
                <w:sz w:val="18"/>
                <w:szCs w:val="18"/>
              </w:rPr>
            </w:pPr>
            <w:r>
              <w:rPr>
                <w:rFonts w:ascii="宋体" w:hAnsi="宋体" w:eastAsia="宋体" w:cs="宋体"/>
                <w:spacing w:val="-7"/>
                <w:sz w:val="18"/>
                <w:szCs w:val="18"/>
              </w:rPr>
              <w:t>比例赋分</w:t>
            </w:r>
          </w:p>
        </w:tc>
        <w:tc>
          <w:tcPr>
            <w:tcW w:w="795" w:type="dxa"/>
            <w:vAlign w:val="top"/>
          </w:tcPr>
          <w:p w14:paraId="690CA4A3">
            <w:pPr>
              <w:spacing w:before="71" w:line="281" w:lineRule="auto"/>
              <w:ind w:left="310" w:right="125" w:hanging="175"/>
              <w:rPr>
                <w:rFonts w:ascii="宋体" w:hAnsi="宋体" w:eastAsia="宋体" w:cs="宋体"/>
                <w:sz w:val="18"/>
                <w:szCs w:val="18"/>
              </w:rPr>
            </w:pPr>
            <w:r>
              <w:rPr>
                <w:rFonts w:ascii="宋体" w:hAnsi="宋体" w:eastAsia="宋体" w:cs="宋体"/>
                <w:spacing w:val="-4"/>
                <w:sz w:val="18"/>
                <w:szCs w:val="18"/>
              </w:rPr>
              <w:t>原始凭</w:t>
            </w:r>
            <w:r>
              <w:rPr>
                <w:rFonts w:ascii="宋体" w:hAnsi="宋体" w:eastAsia="宋体" w:cs="宋体"/>
                <w:sz w:val="18"/>
                <w:szCs w:val="18"/>
              </w:rPr>
              <w:t xml:space="preserve"> 证</w:t>
            </w:r>
          </w:p>
        </w:tc>
      </w:tr>
      <w:tr w14:paraId="5C56575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60FBEA8F">
            <w:pPr>
              <w:rPr>
                <w:rFonts w:ascii="Arial"/>
                <w:sz w:val="21"/>
              </w:rPr>
            </w:pPr>
          </w:p>
        </w:tc>
        <w:tc>
          <w:tcPr>
            <w:tcW w:w="1295" w:type="dxa"/>
            <w:vMerge w:val="continue"/>
            <w:tcBorders>
              <w:top w:val="nil"/>
              <w:bottom w:val="nil"/>
            </w:tcBorders>
            <w:vAlign w:val="top"/>
          </w:tcPr>
          <w:p w14:paraId="3BA3BB1A">
            <w:pPr>
              <w:rPr>
                <w:rFonts w:ascii="Arial"/>
                <w:sz w:val="21"/>
              </w:rPr>
            </w:pPr>
          </w:p>
        </w:tc>
        <w:tc>
          <w:tcPr>
            <w:tcW w:w="1411" w:type="dxa"/>
            <w:vAlign w:val="top"/>
          </w:tcPr>
          <w:p w14:paraId="7C864A60">
            <w:pPr>
              <w:spacing w:before="71" w:line="220" w:lineRule="auto"/>
              <w:ind w:left="169"/>
              <w:rPr>
                <w:rFonts w:ascii="宋体" w:hAnsi="宋体" w:eastAsia="宋体" w:cs="宋体"/>
                <w:sz w:val="18"/>
                <w:szCs w:val="18"/>
              </w:rPr>
            </w:pPr>
            <w:r>
              <w:rPr>
                <w:rFonts w:ascii="宋体" w:hAnsi="宋体" w:eastAsia="宋体" w:cs="宋体"/>
                <w:spacing w:val="-2"/>
                <w:sz w:val="18"/>
                <w:szCs w:val="18"/>
              </w:rPr>
              <w:t>残疾人托养人</w:t>
            </w:r>
          </w:p>
          <w:p w14:paraId="7E626812">
            <w:pPr>
              <w:spacing w:before="97" w:line="220" w:lineRule="auto"/>
              <w:ind w:left="621"/>
              <w:rPr>
                <w:rFonts w:ascii="宋体" w:hAnsi="宋体" w:eastAsia="宋体" w:cs="宋体"/>
                <w:sz w:val="18"/>
                <w:szCs w:val="18"/>
              </w:rPr>
            </w:pPr>
            <w:r>
              <w:rPr>
                <w:rFonts w:ascii="宋体" w:hAnsi="宋体" w:eastAsia="宋体" w:cs="宋体"/>
                <w:sz w:val="18"/>
                <w:szCs w:val="18"/>
              </w:rPr>
              <w:t>数</w:t>
            </w:r>
          </w:p>
        </w:tc>
        <w:tc>
          <w:tcPr>
            <w:tcW w:w="930" w:type="dxa"/>
            <w:vAlign w:val="top"/>
          </w:tcPr>
          <w:p w14:paraId="09F20E57">
            <w:pPr>
              <w:spacing w:before="227" w:line="223" w:lineRule="auto"/>
              <w:ind w:left="202"/>
              <w:rPr>
                <w:rFonts w:ascii="宋体" w:hAnsi="宋体" w:eastAsia="宋体" w:cs="宋体"/>
                <w:sz w:val="18"/>
                <w:szCs w:val="18"/>
              </w:rPr>
            </w:pPr>
            <w:r>
              <w:rPr>
                <w:rFonts w:ascii="宋体" w:hAnsi="宋体" w:eastAsia="宋体" w:cs="宋体"/>
                <w:spacing w:val="-8"/>
                <w:sz w:val="18"/>
                <w:szCs w:val="18"/>
              </w:rPr>
              <w:t>≧10</w:t>
            </w:r>
            <w:r>
              <w:rPr>
                <w:rFonts w:ascii="宋体" w:hAnsi="宋体" w:eastAsia="宋体" w:cs="宋体"/>
                <w:spacing w:val="-38"/>
                <w:sz w:val="18"/>
                <w:szCs w:val="18"/>
              </w:rPr>
              <w:t xml:space="preserve"> </w:t>
            </w:r>
            <w:r>
              <w:rPr>
                <w:rFonts w:ascii="宋体" w:hAnsi="宋体" w:eastAsia="宋体" w:cs="宋体"/>
                <w:spacing w:val="-8"/>
                <w:sz w:val="18"/>
                <w:szCs w:val="18"/>
              </w:rPr>
              <w:t>人</w:t>
            </w:r>
          </w:p>
        </w:tc>
        <w:tc>
          <w:tcPr>
            <w:tcW w:w="1570" w:type="dxa"/>
            <w:vAlign w:val="top"/>
          </w:tcPr>
          <w:p w14:paraId="09514723">
            <w:pPr>
              <w:spacing w:before="226"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0EA8F723">
            <w:pPr>
              <w:spacing w:before="227" w:line="223" w:lineRule="auto"/>
              <w:ind w:left="399"/>
              <w:rPr>
                <w:rFonts w:ascii="宋体" w:hAnsi="宋体" w:eastAsia="宋体" w:cs="宋体"/>
                <w:sz w:val="18"/>
                <w:szCs w:val="18"/>
              </w:rPr>
            </w:pPr>
            <w:r>
              <w:rPr>
                <w:rFonts w:ascii="宋体" w:hAnsi="宋体" w:eastAsia="宋体" w:cs="宋体"/>
                <w:spacing w:val="-7"/>
                <w:sz w:val="18"/>
                <w:szCs w:val="18"/>
              </w:rPr>
              <w:t>10</w:t>
            </w:r>
            <w:r>
              <w:rPr>
                <w:rFonts w:ascii="宋体" w:hAnsi="宋体" w:eastAsia="宋体" w:cs="宋体"/>
                <w:spacing w:val="-37"/>
                <w:sz w:val="18"/>
                <w:szCs w:val="18"/>
              </w:rPr>
              <w:t xml:space="preserve"> </w:t>
            </w:r>
            <w:r>
              <w:rPr>
                <w:rFonts w:ascii="宋体" w:hAnsi="宋体" w:eastAsia="宋体" w:cs="宋体"/>
                <w:spacing w:val="-7"/>
                <w:sz w:val="18"/>
                <w:szCs w:val="18"/>
              </w:rPr>
              <w:t>人</w:t>
            </w:r>
          </w:p>
        </w:tc>
        <w:tc>
          <w:tcPr>
            <w:tcW w:w="990" w:type="dxa"/>
            <w:vAlign w:val="top"/>
          </w:tcPr>
          <w:p w14:paraId="62037DC9">
            <w:pPr>
              <w:spacing w:before="226" w:line="242" w:lineRule="auto"/>
              <w:ind w:left="456"/>
              <w:rPr>
                <w:rFonts w:ascii="宋体" w:hAnsi="宋体" w:eastAsia="宋体" w:cs="宋体"/>
                <w:sz w:val="18"/>
                <w:szCs w:val="18"/>
              </w:rPr>
            </w:pPr>
            <w:r>
              <w:rPr>
                <w:rFonts w:ascii="宋体" w:hAnsi="宋体" w:eastAsia="宋体" w:cs="宋体"/>
                <w:sz w:val="18"/>
                <w:szCs w:val="18"/>
              </w:rPr>
              <w:t>4</w:t>
            </w:r>
          </w:p>
        </w:tc>
        <w:tc>
          <w:tcPr>
            <w:tcW w:w="966" w:type="dxa"/>
            <w:vAlign w:val="top"/>
          </w:tcPr>
          <w:p w14:paraId="1DD46535">
            <w:pPr>
              <w:spacing w:before="71" w:line="220" w:lineRule="auto"/>
              <w:ind w:left="131"/>
              <w:rPr>
                <w:rFonts w:ascii="宋体" w:hAnsi="宋体" w:eastAsia="宋体" w:cs="宋体"/>
                <w:sz w:val="18"/>
                <w:szCs w:val="18"/>
              </w:rPr>
            </w:pPr>
            <w:r>
              <w:rPr>
                <w:rFonts w:ascii="宋体" w:hAnsi="宋体" w:eastAsia="宋体" w:cs="宋体"/>
                <w:spacing w:val="-3"/>
                <w:sz w:val="18"/>
                <w:szCs w:val="18"/>
              </w:rPr>
              <w:t>按照完成</w:t>
            </w:r>
          </w:p>
          <w:p w14:paraId="2A7D38E0">
            <w:pPr>
              <w:spacing w:before="97" w:line="221" w:lineRule="auto"/>
              <w:ind w:left="149"/>
              <w:rPr>
                <w:rFonts w:ascii="宋体" w:hAnsi="宋体" w:eastAsia="宋体" w:cs="宋体"/>
                <w:sz w:val="18"/>
                <w:szCs w:val="18"/>
              </w:rPr>
            </w:pPr>
            <w:r>
              <w:rPr>
                <w:rFonts w:ascii="宋体" w:hAnsi="宋体" w:eastAsia="宋体" w:cs="宋体"/>
                <w:spacing w:val="-7"/>
                <w:sz w:val="18"/>
                <w:szCs w:val="18"/>
              </w:rPr>
              <w:t>比例赋分</w:t>
            </w:r>
          </w:p>
        </w:tc>
        <w:tc>
          <w:tcPr>
            <w:tcW w:w="795" w:type="dxa"/>
            <w:vAlign w:val="top"/>
          </w:tcPr>
          <w:p w14:paraId="448CF02E">
            <w:pPr>
              <w:spacing w:before="71" w:line="281" w:lineRule="auto"/>
              <w:ind w:left="310" w:right="125" w:hanging="175"/>
              <w:rPr>
                <w:rFonts w:ascii="宋体" w:hAnsi="宋体" w:eastAsia="宋体" w:cs="宋体"/>
                <w:sz w:val="18"/>
                <w:szCs w:val="18"/>
              </w:rPr>
            </w:pPr>
            <w:r>
              <w:rPr>
                <w:rFonts w:ascii="宋体" w:hAnsi="宋体" w:eastAsia="宋体" w:cs="宋体"/>
                <w:spacing w:val="-4"/>
                <w:sz w:val="18"/>
                <w:szCs w:val="18"/>
              </w:rPr>
              <w:t>原始凭</w:t>
            </w:r>
            <w:r>
              <w:rPr>
                <w:rFonts w:ascii="宋体" w:hAnsi="宋体" w:eastAsia="宋体" w:cs="宋体"/>
                <w:sz w:val="18"/>
                <w:szCs w:val="18"/>
              </w:rPr>
              <w:t xml:space="preserve"> 证</w:t>
            </w:r>
          </w:p>
        </w:tc>
      </w:tr>
      <w:tr w14:paraId="674447D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48D17456">
            <w:pPr>
              <w:rPr>
                <w:rFonts w:ascii="Arial"/>
                <w:sz w:val="21"/>
              </w:rPr>
            </w:pPr>
          </w:p>
        </w:tc>
        <w:tc>
          <w:tcPr>
            <w:tcW w:w="1295" w:type="dxa"/>
            <w:vMerge w:val="continue"/>
            <w:tcBorders>
              <w:top w:val="nil"/>
              <w:bottom w:val="nil"/>
            </w:tcBorders>
            <w:vAlign w:val="top"/>
          </w:tcPr>
          <w:p w14:paraId="29F2D408">
            <w:pPr>
              <w:rPr>
                <w:rFonts w:ascii="Arial"/>
                <w:sz w:val="21"/>
              </w:rPr>
            </w:pPr>
          </w:p>
        </w:tc>
        <w:tc>
          <w:tcPr>
            <w:tcW w:w="1411" w:type="dxa"/>
            <w:vAlign w:val="top"/>
          </w:tcPr>
          <w:p w14:paraId="20CD232F">
            <w:pPr>
              <w:spacing w:before="71" w:line="281" w:lineRule="auto"/>
              <w:ind w:left="349" w:right="163" w:hanging="180"/>
              <w:rPr>
                <w:rFonts w:ascii="宋体" w:hAnsi="宋体" w:eastAsia="宋体" w:cs="宋体"/>
                <w:sz w:val="18"/>
                <w:szCs w:val="18"/>
              </w:rPr>
            </w:pPr>
            <w:r>
              <w:rPr>
                <w:rFonts w:ascii="宋体" w:hAnsi="宋体" w:eastAsia="宋体" w:cs="宋体"/>
                <w:spacing w:val="-2"/>
                <w:sz w:val="18"/>
                <w:szCs w:val="18"/>
              </w:rPr>
              <w:t>基本康复服务</w:t>
            </w:r>
            <w:r>
              <w:rPr>
                <w:rFonts w:ascii="宋体" w:hAnsi="宋体" w:eastAsia="宋体" w:cs="宋体"/>
                <w:spacing w:val="3"/>
                <w:sz w:val="18"/>
                <w:szCs w:val="18"/>
              </w:rPr>
              <w:t xml:space="preserve"> </w:t>
            </w:r>
            <w:r>
              <w:rPr>
                <w:rFonts w:ascii="宋体" w:hAnsi="宋体" w:eastAsia="宋体" w:cs="宋体"/>
                <w:spacing w:val="-2"/>
                <w:sz w:val="18"/>
                <w:szCs w:val="18"/>
              </w:rPr>
              <w:t>补贴人数</w:t>
            </w:r>
          </w:p>
        </w:tc>
        <w:tc>
          <w:tcPr>
            <w:tcW w:w="930" w:type="dxa"/>
            <w:vAlign w:val="top"/>
          </w:tcPr>
          <w:p w14:paraId="529A6CEA">
            <w:pPr>
              <w:spacing w:before="226" w:line="223" w:lineRule="auto"/>
              <w:ind w:left="157"/>
              <w:rPr>
                <w:rFonts w:ascii="宋体" w:hAnsi="宋体" w:eastAsia="宋体" w:cs="宋体"/>
                <w:sz w:val="18"/>
                <w:szCs w:val="18"/>
              </w:rPr>
            </w:pPr>
            <w:r>
              <w:rPr>
                <w:rFonts w:ascii="宋体" w:hAnsi="宋体" w:eastAsia="宋体" w:cs="宋体"/>
                <w:spacing w:val="-11"/>
                <w:sz w:val="18"/>
                <w:szCs w:val="18"/>
              </w:rPr>
              <w:t>≧</w:t>
            </w:r>
            <w:r>
              <w:rPr>
                <w:rFonts w:ascii="宋体" w:hAnsi="宋体" w:eastAsia="宋体" w:cs="宋体"/>
                <w:spacing w:val="-70"/>
                <w:sz w:val="18"/>
                <w:szCs w:val="18"/>
              </w:rPr>
              <w:t xml:space="preserve"> </w:t>
            </w:r>
            <w:r>
              <w:rPr>
                <w:rFonts w:ascii="宋体" w:hAnsi="宋体" w:eastAsia="宋体" w:cs="宋体"/>
                <w:spacing w:val="-11"/>
                <w:sz w:val="18"/>
                <w:szCs w:val="18"/>
              </w:rPr>
              <w:t>150</w:t>
            </w:r>
            <w:r>
              <w:rPr>
                <w:rFonts w:ascii="宋体" w:hAnsi="宋体" w:eastAsia="宋体" w:cs="宋体"/>
                <w:spacing w:val="-34"/>
                <w:sz w:val="18"/>
                <w:szCs w:val="18"/>
              </w:rPr>
              <w:t xml:space="preserve"> </w:t>
            </w:r>
            <w:r>
              <w:rPr>
                <w:rFonts w:ascii="宋体" w:hAnsi="宋体" w:eastAsia="宋体" w:cs="宋体"/>
                <w:spacing w:val="-11"/>
                <w:sz w:val="18"/>
                <w:szCs w:val="18"/>
              </w:rPr>
              <w:t>人</w:t>
            </w:r>
          </w:p>
        </w:tc>
        <w:tc>
          <w:tcPr>
            <w:tcW w:w="1570" w:type="dxa"/>
            <w:vAlign w:val="top"/>
          </w:tcPr>
          <w:p w14:paraId="35EF6FC9">
            <w:pPr>
              <w:spacing w:before="226" w:line="221" w:lineRule="auto"/>
              <w:ind w:left="431"/>
              <w:rPr>
                <w:rFonts w:ascii="宋体" w:hAnsi="宋体" w:eastAsia="宋体" w:cs="宋体"/>
                <w:sz w:val="18"/>
                <w:szCs w:val="18"/>
              </w:rPr>
            </w:pPr>
            <w:r>
              <w:rPr>
                <w:rFonts w:ascii="宋体" w:hAnsi="宋体" w:eastAsia="宋体" w:cs="宋体"/>
                <w:spacing w:val="-3"/>
                <w:sz w:val="18"/>
                <w:szCs w:val="18"/>
              </w:rPr>
              <w:t>历史标准</w:t>
            </w:r>
          </w:p>
        </w:tc>
        <w:tc>
          <w:tcPr>
            <w:tcW w:w="1167" w:type="dxa"/>
            <w:vAlign w:val="top"/>
          </w:tcPr>
          <w:p w14:paraId="52D62A52">
            <w:pPr>
              <w:spacing w:before="226" w:line="223" w:lineRule="auto"/>
              <w:ind w:left="353"/>
              <w:rPr>
                <w:rFonts w:ascii="宋体" w:hAnsi="宋体" w:eastAsia="宋体" w:cs="宋体"/>
                <w:sz w:val="18"/>
                <w:szCs w:val="18"/>
              </w:rPr>
            </w:pPr>
            <w:r>
              <w:rPr>
                <w:rFonts w:ascii="宋体" w:hAnsi="宋体" w:eastAsia="宋体" w:cs="宋体"/>
                <w:spacing w:val="-6"/>
                <w:sz w:val="18"/>
                <w:szCs w:val="18"/>
              </w:rPr>
              <w:t>150</w:t>
            </w:r>
            <w:r>
              <w:rPr>
                <w:rFonts w:ascii="宋体" w:hAnsi="宋体" w:eastAsia="宋体" w:cs="宋体"/>
                <w:spacing w:val="-33"/>
                <w:sz w:val="18"/>
                <w:szCs w:val="18"/>
              </w:rPr>
              <w:t xml:space="preserve"> </w:t>
            </w:r>
            <w:r>
              <w:rPr>
                <w:rFonts w:ascii="宋体" w:hAnsi="宋体" w:eastAsia="宋体" w:cs="宋体"/>
                <w:spacing w:val="-6"/>
                <w:sz w:val="18"/>
                <w:szCs w:val="18"/>
              </w:rPr>
              <w:t>人</w:t>
            </w:r>
          </w:p>
        </w:tc>
        <w:tc>
          <w:tcPr>
            <w:tcW w:w="990" w:type="dxa"/>
            <w:vAlign w:val="top"/>
          </w:tcPr>
          <w:p w14:paraId="76D2D9A5">
            <w:pPr>
              <w:spacing w:before="226" w:line="242" w:lineRule="auto"/>
              <w:ind w:left="456"/>
              <w:rPr>
                <w:rFonts w:ascii="宋体" w:hAnsi="宋体" w:eastAsia="宋体" w:cs="宋体"/>
                <w:sz w:val="18"/>
                <w:szCs w:val="18"/>
              </w:rPr>
            </w:pPr>
            <w:r>
              <w:rPr>
                <w:rFonts w:ascii="宋体" w:hAnsi="宋体" w:eastAsia="宋体" w:cs="宋体"/>
                <w:sz w:val="18"/>
                <w:szCs w:val="18"/>
              </w:rPr>
              <w:t>4</w:t>
            </w:r>
          </w:p>
        </w:tc>
        <w:tc>
          <w:tcPr>
            <w:tcW w:w="966" w:type="dxa"/>
            <w:vAlign w:val="top"/>
          </w:tcPr>
          <w:p w14:paraId="3BCAA9E8">
            <w:pPr>
              <w:spacing w:before="70" w:line="220" w:lineRule="auto"/>
              <w:ind w:left="131"/>
              <w:rPr>
                <w:rFonts w:ascii="宋体" w:hAnsi="宋体" w:eastAsia="宋体" w:cs="宋体"/>
                <w:sz w:val="18"/>
                <w:szCs w:val="18"/>
              </w:rPr>
            </w:pPr>
            <w:r>
              <w:rPr>
                <w:rFonts w:ascii="宋体" w:hAnsi="宋体" w:eastAsia="宋体" w:cs="宋体"/>
                <w:spacing w:val="-3"/>
                <w:sz w:val="18"/>
                <w:szCs w:val="18"/>
              </w:rPr>
              <w:t>按照完成</w:t>
            </w:r>
          </w:p>
          <w:p w14:paraId="5406F657">
            <w:pPr>
              <w:spacing w:before="97" w:line="221" w:lineRule="auto"/>
              <w:ind w:left="149"/>
              <w:rPr>
                <w:rFonts w:ascii="宋体" w:hAnsi="宋体" w:eastAsia="宋体" w:cs="宋体"/>
                <w:sz w:val="18"/>
                <w:szCs w:val="18"/>
              </w:rPr>
            </w:pPr>
            <w:r>
              <w:rPr>
                <w:rFonts w:ascii="宋体" w:hAnsi="宋体" w:eastAsia="宋体" w:cs="宋体"/>
                <w:spacing w:val="-7"/>
                <w:sz w:val="18"/>
                <w:szCs w:val="18"/>
              </w:rPr>
              <w:t>比例赋分</w:t>
            </w:r>
          </w:p>
        </w:tc>
        <w:tc>
          <w:tcPr>
            <w:tcW w:w="795" w:type="dxa"/>
            <w:vAlign w:val="top"/>
          </w:tcPr>
          <w:p w14:paraId="547AA76A">
            <w:pPr>
              <w:spacing w:before="71" w:line="281" w:lineRule="auto"/>
              <w:ind w:left="310" w:right="125" w:hanging="175"/>
              <w:rPr>
                <w:rFonts w:ascii="宋体" w:hAnsi="宋体" w:eastAsia="宋体" w:cs="宋体"/>
                <w:sz w:val="18"/>
                <w:szCs w:val="18"/>
              </w:rPr>
            </w:pPr>
            <w:r>
              <w:rPr>
                <w:rFonts w:ascii="宋体" w:hAnsi="宋体" w:eastAsia="宋体" w:cs="宋体"/>
                <w:spacing w:val="-4"/>
                <w:sz w:val="18"/>
                <w:szCs w:val="18"/>
              </w:rPr>
              <w:t>原始凭</w:t>
            </w:r>
            <w:r>
              <w:rPr>
                <w:rFonts w:ascii="宋体" w:hAnsi="宋体" w:eastAsia="宋体" w:cs="宋体"/>
                <w:sz w:val="18"/>
                <w:szCs w:val="18"/>
              </w:rPr>
              <w:t xml:space="preserve"> 证</w:t>
            </w:r>
          </w:p>
        </w:tc>
      </w:tr>
      <w:tr w14:paraId="73F9C0B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2AE620FF">
            <w:pPr>
              <w:rPr>
                <w:rFonts w:ascii="Arial"/>
                <w:sz w:val="21"/>
              </w:rPr>
            </w:pPr>
          </w:p>
        </w:tc>
        <w:tc>
          <w:tcPr>
            <w:tcW w:w="1295" w:type="dxa"/>
            <w:vMerge w:val="continue"/>
            <w:tcBorders>
              <w:top w:val="nil"/>
              <w:bottom w:val="nil"/>
            </w:tcBorders>
            <w:vAlign w:val="top"/>
          </w:tcPr>
          <w:p w14:paraId="495755F9">
            <w:pPr>
              <w:rPr>
                <w:rFonts w:ascii="Arial"/>
                <w:sz w:val="21"/>
              </w:rPr>
            </w:pPr>
          </w:p>
        </w:tc>
        <w:tc>
          <w:tcPr>
            <w:tcW w:w="1411" w:type="dxa"/>
            <w:vAlign w:val="top"/>
          </w:tcPr>
          <w:p w14:paraId="06D58325">
            <w:pPr>
              <w:spacing w:before="71" w:line="281" w:lineRule="auto"/>
              <w:ind w:left="348" w:right="163" w:hanging="178"/>
              <w:rPr>
                <w:rFonts w:ascii="宋体" w:hAnsi="宋体" w:eastAsia="宋体" w:cs="宋体"/>
                <w:sz w:val="18"/>
                <w:szCs w:val="18"/>
              </w:rPr>
            </w:pPr>
            <w:r>
              <w:rPr>
                <w:rFonts w:ascii="宋体" w:hAnsi="宋体" w:eastAsia="宋体" w:cs="宋体"/>
                <w:spacing w:val="-2"/>
                <w:sz w:val="18"/>
                <w:szCs w:val="18"/>
              </w:rPr>
              <w:t>成人肢体康复</w:t>
            </w:r>
            <w:r>
              <w:rPr>
                <w:rFonts w:ascii="宋体" w:hAnsi="宋体" w:eastAsia="宋体" w:cs="宋体"/>
                <w:spacing w:val="2"/>
                <w:sz w:val="18"/>
                <w:szCs w:val="18"/>
              </w:rPr>
              <w:t xml:space="preserve"> </w:t>
            </w:r>
            <w:r>
              <w:rPr>
                <w:rFonts w:ascii="宋体" w:hAnsi="宋体" w:eastAsia="宋体" w:cs="宋体"/>
                <w:spacing w:val="-2"/>
                <w:sz w:val="18"/>
                <w:szCs w:val="18"/>
              </w:rPr>
              <w:t>补贴人数</w:t>
            </w:r>
          </w:p>
        </w:tc>
        <w:tc>
          <w:tcPr>
            <w:tcW w:w="930" w:type="dxa"/>
            <w:vAlign w:val="top"/>
          </w:tcPr>
          <w:p w14:paraId="7459BF9B">
            <w:pPr>
              <w:spacing w:before="226" w:line="223" w:lineRule="auto"/>
              <w:ind w:left="202"/>
              <w:rPr>
                <w:rFonts w:ascii="宋体" w:hAnsi="宋体" w:eastAsia="宋体" w:cs="宋体"/>
                <w:sz w:val="18"/>
                <w:szCs w:val="18"/>
              </w:rPr>
            </w:pPr>
            <w:r>
              <w:rPr>
                <w:rFonts w:ascii="宋体" w:hAnsi="宋体" w:eastAsia="宋体" w:cs="宋体"/>
                <w:spacing w:val="-8"/>
                <w:sz w:val="18"/>
                <w:szCs w:val="18"/>
              </w:rPr>
              <w:t>≧10</w:t>
            </w:r>
            <w:r>
              <w:rPr>
                <w:rFonts w:ascii="宋体" w:hAnsi="宋体" w:eastAsia="宋体" w:cs="宋体"/>
                <w:spacing w:val="-38"/>
                <w:sz w:val="18"/>
                <w:szCs w:val="18"/>
              </w:rPr>
              <w:t xml:space="preserve"> </w:t>
            </w:r>
            <w:r>
              <w:rPr>
                <w:rFonts w:ascii="宋体" w:hAnsi="宋体" w:eastAsia="宋体" w:cs="宋体"/>
                <w:spacing w:val="-8"/>
                <w:sz w:val="18"/>
                <w:szCs w:val="18"/>
              </w:rPr>
              <w:t>人</w:t>
            </w:r>
          </w:p>
        </w:tc>
        <w:tc>
          <w:tcPr>
            <w:tcW w:w="1570" w:type="dxa"/>
            <w:vAlign w:val="top"/>
          </w:tcPr>
          <w:p w14:paraId="5DA62F50">
            <w:pPr>
              <w:spacing w:before="226"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147B22D0">
            <w:pPr>
              <w:rPr>
                <w:rFonts w:ascii="Arial"/>
                <w:sz w:val="21"/>
              </w:rPr>
            </w:pPr>
          </w:p>
        </w:tc>
        <w:tc>
          <w:tcPr>
            <w:tcW w:w="990" w:type="dxa"/>
            <w:vAlign w:val="top"/>
          </w:tcPr>
          <w:p w14:paraId="7B5A56EC">
            <w:pPr>
              <w:spacing w:before="226" w:line="242" w:lineRule="auto"/>
              <w:ind w:left="459"/>
              <w:rPr>
                <w:rFonts w:ascii="宋体" w:hAnsi="宋体" w:eastAsia="宋体" w:cs="宋体"/>
                <w:sz w:val="18"/>
                <w:szCs w:val="18"/>
              </w:rPr>
            </w:pPr>
            <w:r>
              <w:rPr>
                <w:rFonts w:ascii="宋体" w:hAnsi="宋体" w:eastAsia="宋体" w:cs="宋体"/>
                <w:sz w:val="18"/>
                <w:szCs w:val="18"/>
              </w:rPr>
              <w:t>2</w:t>
            </w:r>
          </w:p>
        </w:tc>
        <w:tc>
          <w:tcPr>
            <w:tcW w:w="966" w:type="dxa"/>
            <w:vAlign w:val="top"/>
          </w:tcPr>
          <w:p w14:paraId="64BF0131">
            <w:pPr>
              <w:spacing w:before="70" w:line="220" w:lineRule="auto"/>
              <w:ind w:left="131"/>
              <w:rPr>
                <w:rFonts w:ascii="宋体" w:hAnsi="宋体" w:eastAsia="宋体" w:cs="宋体"/>
                <w:sz w:val="18"/>
                <w:szCs w:val="18"/>
              </w:rPr>
            </w:pPr>
            <w:r>
              <w:rPr>
                <w:rFonts w:ascii="宋体" w:hAnsi="宋体" w:eastAsia="宋体" w:cs="宋体"/>
                <w:spacing w:val="-3"/>
                <w:sz w:val="18"/>
                <w:szCs w:val="18"/>
              </w:rPr>
              <w:t>按照完成</w:t>
            </w:r>
          </w:p>
          <w:p w14:paraId="24594707">
            <w:pPr>
              <w:spacing w:before="97" w:line="221" w:lineRule="auto"/>
              <w:ind w:left="149"/>
              <w:rPr>
                <w:rFonts w:ascii="宋体" w:hAnsi="宋体" w:eastAsia="宋体" w:cs="宋体"/>
                <w:sz w:val="18"/>
                <w:szCs w:val="18"/>
              </w:rPr>
            </w:pPr>
            <w:r>
              <w:rPr>
                <w:rFonts w:ascii="宋体" w:hAnsi="宋体" w:eastAsia="宋体" w:cs="宋体"/>
                <w:spacing w:val="-7"/>
                <w:sz w:val="18"/>
                <w:szCs w:val="18"/>
              </w:rPr>
              <w:t>比例赋分</w:t>
            </w:r>
          </w:p>
        </w:tc>
        <w:tc>
          <w:tcPr>
            <w:tcW w:w="795" w:type="dxa"/>
            <w:vAlign w:val="top"/>
          </w:tcPr>
          <w:p w14:paraId="63F88D68">
            <w:pPr>
              <w:spacing w:before="71" w:line="281" w:lineRule="auto"/>
              <w:ind w:left="310" w:right="125" w:hanging="175"/>
              <w:rPr>
                <w:rFonts w:ascii="宋体" w:hAnsi="宋体" w:eastAsia="宋体" w:cs="宋体"/>
                <w:sz w:val="18"/>
                <w:szCs w:val="18"/>
              </w:rPr>
            </w:pPr>
            <w:r>
              <w:rPr>
                <w:rFonts w:ascii="宋体" w:hAnsi="宋体" w:eastAsia="宋体" w:cs="宋体"/>
                <w:spacing w:val="-4"/>
                <w:sz w:val="18"/>
                <w:szCs w:val="18"/>
              </w:rPr>
              <w:t>原始凭</w:t>
            </w:r>
            <w:r>
              <w:rPr>
                <w:rFonts w:ascii="宋体" w:hAnsi="宋体" w:eastAsia="宋体" w:cs="宋体"/>
                <w:sz w:val="18"/>
                <w:szCs w:val="18"/>
              </w:rPr>
              <w:t xml:space="preserve"> 证</w:t>
            </w:r>
          </w:p>
        </w:tc>
      </w:tr>
      <w:tr w14:paraId="09E602D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2721FED4">
            <w:pPr>
              <w:rPr>
                <w:rFonts w:ascii="Arial"/>
                <w:sz w:val="21"/>
              </w:rPr>
            </w:pPr>
          </w:p>
        </w:tc>
        <w:tc>
          <w:tcPr>
            <w:tcW w:w="1295" w:type="dxa"/>
            <w:vMerge w:val="continue"/>
            <w:tcBorders>
              <w:top w:val="nil"/>
              <w:bottom w:val="nil"/>
            </w:tcBorders>
            <w:vAlign w:val="top"/>
          </w:tcPr>
          <w:p w14:paraId="3997066F">
            <w:pPr>
              <w:rPr>
                <w:rFonts w:ascii="Arial"/>
                <w:sz w:val="21"/>
              </w:rPr>
            </w:pPr>
          </w:p>
        </w:tc>
        <w:tc>
          <w:tcPr>
            <w:tcW w:w="1411" w:type="dxa"/>
            <w:vAlign w:val="top"/>
          </w:tcPr>
          <w:p w14:paraId="7C02353E">
            <w:pPr>
              <w:spacing w:before="72" w:line="219" w:lineRule="auto"/>
              <w:ind w:left="169"/>
              <w:rPr>
                <w:rFonts w:ascii="宋体" w:hAnsi="宋体" w:eastAsia="宋体" w:cs="宋体"/>
                <w:sz w:val="18"/>
                <w:szCs w:val="18"/>
              </w:rPr>
            </w:pPr>
            <w:r>
              <w:rPr>
                <w:rFonts w:ascii="宋体" w:hAnsi="宋体" w:eastAsia="宋体" w:cs="宋体"/>
                <w:spacing w:val="-2"/>
                <w:sz w:val="18"/>
                <w:szCs w:val="18"/>
              </w:rPr>
              <w:t>精神病服药人</w:t>
            </w:r>
          </w:p>
          <w:p w14:paraId="5EF50F0A">
            <w:pPr>
              <w:spacing w:before="98" w:line="220" w:lineRule="auto"/>
              <w:ind w:left="621"/>
              <w:rPr>
                <w:rFonts w:ascii="宋体" w:hAnsi="宋体" w:eastAsia="宋体" w:cs="宋体"/>
                <w:sz w:val="18"/>
                <w:szCs w:val="18"/>
              </w:rPr>
            </w:pPr>
            <w:r>
              <w:rPr>
                <w:rFonts w:ascii="宋体" w:hAnsi="宋体" w:eastAsia="宋体" w:cs="宋体"/>
                <w:sz w:val="18"/>
                <w:szCs w:val="18"/>
              </w:rPr>
              <w:t>数</w:t>
            </w:r>
          </w:p>
        </w:tc>
        <w:tc>
          <w:tcPr>
            <w:tcW w:w="930" w:type="dxa"/>
            <w:vAlign w:val="top"/>
          </w:tcPr>
          <w:p w14:paraId="6A07D7E2">
            <w:pPr>
              <w:spacing w:before="228" w:line="223" w:lineRule="auto"/>
              <w:ind w:left="202"/>
              <w:rPr>
                <w:rFonts w:ascii="宋体" w:hAnsi="宋体" w:eastAsia="宋体" w:cs="宋体"/>
                <w:sz w:val="18"/>
                <w:szCs w:val="18"/>
              </w:rPr>
            </w:pPr>
            <w:r>
              <w:rPr>
                <w:rFonts w:ascii="宋体" w:hAnsi="宋体" w:eastAsia="宋体" w:cs="宋体"/>
                <w:spacing w:val="-8"/>
                <w:sz w:val="18"/>
                <w:szCs w:val="18"/>
              </w:rPr>
              <w:t>≧57</w:t>
            </w:r>
            <w:r>
              <w:rPr>
                <w:rFonts w:ascii="宋体" w:hAnsi="宋体" w:eastAsia="宋体" w:cs="宋体"/>
                <w:spacing w:val="-38"/>
                <w:sz w:val="18"/>
                <w:szCs w:val="18"/>
              </w:rPr>
              <w:t xml:space="preserve"> </w:t>
            </w:r>
            <w:r>
              <w:rPr>
                <w:rFonts w:ascii="宋体" w:hAnsi="宋体" w:eastAsia="宋体" w:cs="宋体"/>
                <w:spacing w:val="-8"/>
                <w:sz w:val="18"/>
                <w:szCs w:val="18"/>
              </w:rPr>
              <w:t>人</w:t>
            </w:r>
          </w:p>
        </w:tc>
        <w:tc>
          <w:tcPr>
            <w:tcW w:w="1570" w:type="dxa"/>
            <w:vAlign w:val="top"/>
          </w:tcPr>
          <w:p w14:paraId="68332D02">
            <w:pPr>
              <w:spacing w:before="228"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216C668F">
            <w:pPr>
              <w:spacing w:before="228" w:line="223" w:lineRule="auto"/>
              <w:ind w:left="388"/>
              <w:rPr>
                <w:rFonts w:ascii="宋体" w:hAnsi="宋体" w:eastAsia="宋体" w:cs="宋体"/>
                <w:sz w:val="18"/>
                <w:szCs w:val="18"/>
              </w:rPr>
            </w:pPr>
            <w:r>
              <w:rPr>
                <w:rFonts w:ascii="宋体" w:hAnsi="宋体" w:eastAsia="宋体" w:cs="宋体"/>
                <w:spacing w:val="-3"/>
                <w:sz w:val="18"/>
                <w:szCs w:val="18"/>
              </w:rPr>
              <w:t>25</w:t>
            </w:r>
            <w:r>
              <w:rPr>
                <w:rFonts w:ascii="宋体" w:hAnsi="宋体" w:eastAsia="宋体" w:cs="宋体"/>
                <w:spacing w:val="-38"/>
                <w:sz w:val="18"/>
                <w:szCs w:val="18"/>
              </w:rPr>
              <w:t xml:space="preserve"> </w:t>
            </w:r>
            <w:r>
              <w:rPr>
                <w:rFonts w:ascii="宋体" w:hAnsi="宋体" w:eastAsia="宋体" w:cs="宋体"/>
                <w:spacing w:val="-3"/>
                <w:sz w:val="18"/>
                <w:szCs w:val="18"/>
              </w:rPr>
              <w:t>人</w:t>
            </w:r>
          </w:p>
        </w:tc>
        <w:tc>
          <w:tcPr>
            <w:tcW w:w="990" w:type="dxa"/>
            <w:vAlign w:val="top"/>
          </w:tcPr>
          <w:p w14:paraId="2B23E457">
            <w:pPr>
              <w:spacing w:before="228" w:line="242" w:lineRule="auto"/>
              <w:ind w:left="459"/>
              <w:rPr>
                <w:rFonts w:ascii="宋体" w:hAnsi="宋体" w:eastAsia="宋体" w:cs="宋体"/>
                <w:sz w:val="18"/>
                <w:szCs w:val="18"/>
              </w:rPr>
            </w:pPr>
            <w:r>
              <w:rPr>
                <w:rFonts w:ascii="宋体" w:hAnsi="宋体" w:eastAsia="宋体" w:cs="宋体"/>
                <w:sz w:val="18"/>
                <w:szCs w:val="18"/>
              </w:rPr>
              <w:t>2</w:t>
            </w:r>
          </w:p>
        </w:tc>
        <w:tc>
          <w:tcPr>
            <w:tcW w:w="966" w:type="dxa"/>
            <w:vAlign w:val="top"/>
          </w:tcPr>
          <w:p w14:paraId="6A9E8207">
            <w:pPr>
              <w:spacing w:before="72" w:line="220" w:lineRule="auto"/>
              <w:ind w:left="131"/>
              <w:rPr>
                <w:rFonts w:ascii="宋体" w:hAnsi="宋体" w:eastAsia="宋体" w:cs="宋体"/>
                <w:sz w:val="18"/>
                <w:szCs w:val="18"/>
              </w:rPr>
            </w:pPr>
            <w:r>
              <w:rPr>
                <w:rFonts w:ascii="宋体" w:hAnsi="宋体" w:eastAsia="宋体" w:cs="宋体"/>
                <w:spacing w:val="-3"/>
                <w:sz w:val="18"/>
                <w:szCs w:val="18"/>
              </w:rPr>
              <w:t>按照完成</w:t>
            </w:r>
          </w:p>
          <w:p w14:paraId="4949517E">
            <w:pPr>
              <w:spacing w:before="97" w:line="221" w:lineRule="auto"/>
              <w:ind w:left="149"/>
              <w:rPr>
                <w:rFonts w:ascii="宋体" w:hAnsi="宋体" w:eastAsia="宋体" w:cs="宋体"/>
                <w:sz w:val="18"/>
                <w:szCs w:val="18"/>
              </w:rPr>
            </w:pPr>
            <w:r>
              <w:rPr>
                <w:rFonts w:ascii="宋体" w:hAnsi="宋体" w:eastAsia="宋体" w:cs="宋体"/>
                <w:spacing w:val="-7"/>
                <w:sz w:val="18"/>
                <w:szCs w:val="18"/>
              </w:rPr>
              <w:t>比例赋分</w:t>
            </w:r>
          </w:p>
        </w:tc>
        <w:tc>
          <w:tcPr>
            <w:tcW w:w="795" w:type="dxa"/>
            <w:vAlign w:val="top"/>
          </w:tcPr>
          <w:p w14:paraId="7DAAEB29">
            <w:pPr>
              <w:spacing w:before="73" w:line="280" w:lineRule="auto"/>
              <w:ind w:left="310" w:right="125" w:hanging="175"/>
              <w:rPr>
                <w:rFonts w:ascii="宋体" w:hAnsi="宋体" w:eastAsia="宋体" w:cs="宋体"/>
                <w:sz w:val="18"/>
                <w:szCs w:val="18"/>
              </w:rPr>
            </w:pPr>
            <w:r>
              <w:rPr>
                <w:rFonts w:ascii="宋体" w:hAnsi="宋体" w:eastAsia="宋体" w:cs="宋体"/>
                <w:spacing w:val="-4"/>
                <w:sz w:val="18"/>
                <w:szCs w:val="18"/>
              </w:rPr>
              <w:t>原始凭</w:t>
            </w:r>
            <w:r>
              <w:rPr>
                <w:rFonts w:ascii="宋体" w:hAnsi="宋体" w:eastAsia="宋体" w:cs="宋体"/>
                <w:sz w:val="18"/>
                <w:szCs w:val="18"/>
              </w:rPr>
              <w:t xml:space="preserve"> 证</w:t>
            </w:r>
          </w:p>
        </w:tc>
      </w:tr>
      <w:tr w14:paraId="1505386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7C07310E">
            <w:pPr>
              <w:rPr>
                <w:rFonts w:ascii="Arial"/>
                <w:sz w:val="21"/>
              </w:rPr>
            </w:pPr>
          </w:p>
        </w:tc>
        <w:tc>
          <w:tcPr>
            <w:tcW w:w="1295" w:type="dxa"/>
            <w:vMerge w:val="continue"/>
            <w:tcBorders>
              <w:top w:val="nil"/>
              <w:bottom w:val="nil"/>
            </w:tcBorders>
            <w:vAlign w:val="top"/>
          </w:tcPr>
          <w:p w14:paraId="52D968B6">
            <w:pPr>
              <w:rPr>
                <w:rFonts w:ascii="Arial"/>
                <w:sz w:val="21"/>
              </w:rPr>
            </w:pPr>
          </w:p>
        </w:tc>
        <w:tc>
          <w:tcPr>
            <w:tcW w:w="1411" w:type="dxa"/>
            <w:vAlign w:val="top"/>
          </w:tcPr>
          <w:p w14:paraId="7FB7C8FC">
            <w:pPr>
              <w:spacing w:before="72" w:line="219" w:lineRule="auto"/>
              <w:ind w:left="170"/>
              <w:rPr>
                <w:rFonts w:ascii="宋体" w:hAnsi="宋体" w:eastAsia="宋体" w:cs="宋体"/>
                <w:sz w:val="18"/>
                <w:szCs w:val="18"/>
              </w:rPr>
            </w:pPr>
            <w:r>
              <w:rPr>
                <w:rFonts w:ascii="宋体" w:hAnsi="宋体" w:eastAsia="宋体" w:cs="宋体"/>
                <w:spacing w:val="-2"/>
                <w:sz w:val="18"/>
                <w:szCs w:val="18"/>
              </w:rPr>
              <w:t>辅助采购享受</w:t>
            </w:r>
          </w:p>
          <w:p w14:paraId="61D16B19">
            <w:pPr>
              <w:spacing w:before="98" w:line="220" w:lineRule="auto"/>
              <w:ind w:left="530"/>
              <w:rPr>
                <w:rFonts w:ascii="宋体" w:hAnsi="宋体" w:eastAsia="宋体" w:cs="宋体"/>
                <w:sz w:val="18"/>
                <w:szCs w:val="18"/>
              </w:rPr>
            </w:pPr>
            <w:r>
              <w:rPr>
                <w:rFonts w:ascii="宋体" w:hAnsi="宋体" w:eastAsia="宋体" w:cs="宋体"/>
                <w:spacing w:val="-5"/>
                <w:sz w:val="18"/>
                <w:szCs w:val="18"/>
              </w:rPr>
              <w:t>人数</w:t>
            </w:r>
          </w:p>
        </w:tc>
        <w:tc>
          <w:tcPr>
            <w:tcW w:w="930" w:type="dxa"/>
            <w:vAlign w:val="top"/>
          </w:tcPr>
          <w:p w14:paraId="654274FA">
            <w:pPr>
              <w:spacing w:before="227" w:line="223" w:lineRule="auto"/>
              <w:ind w:left="202"/>
              <w:rPr>
                <w:rFonts w:ascii="宋体" w:hAnsi="宋体" w:eastAsia="宋体" w:cs="宋体"/>
                <w:sz w:val="18"/>
                <w:szCs w:val="18"/>
              </w:rPr>
            </w:pPr>
            <w:r>
              <w:rPr>
                <w:rFonts w:ascii="宋体" w:hAnsi="宋体" w:eastAsia="宋体" w:cs="宋体"/>
                <w:spacing w:val="-8"/>
                <w:sz w:val="18"/>
                <w:szCs w:val="18"/>
              </w:rPr>
              <w:t>≧50</w:t>
            </w:r>
            <w:r>
              <w:rPr>
                <w:rFonts w:ascii="宋体" w:hAnsi="宋体" w:eastAsia="宋体" w:cs="宋体"/>
                <w:spacing w:val="-38"/>
                <w:sz w:val="18"/>
                <w:szCs w:val="18"/>
              </w:rPr>
              <w:t xml:space="preserve"> </w:t>
            </w:r>
            <w:r>
              <w:rPr>
                <w:rFonts w:ascii="宋体" w:hAnsi="宋体" w:eastAsia="宋体" w:cs="宋体"/>
                <w:spacing w:val="-8"/>
                <w:sz w:val="18"/>
                <w:szCs w:val="18"/>
              </w:rPr>
              <w:t>人</w:t>
            </w:r>
          </w:p>
        </w:tc>
        <w:tc>
          <w:tcPr>
            <w:tcW w:w="1570" w:type="dxa"/>
            <w:vAlign w:val="top"/>
          </w:tcPr>
          <w:p w14:paraId="11017D5A">
            <w:pPr>
              <w:spacing w:before="227"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62ACFC4C">
            <w:pPr>
              <w:rPr>
                <w:rFonts w:ascii="Arial"/>
                <w:sz w:val="21"/>
              </w:rPr>
            </w:pPr>
          </w:p>
        </w:tc>
        <w:tc>
          <w:tcPr>
            <w:tcW w:w="990" w:type="dxa"/>
            <w:vAlign w:val="top"/>
          </w:tcPr>
          <w:p w14:paraId="52E9B1F8">
            <w:pPr>
              <w:spacing w:before="227" w:line="242" w:lineRule="auto"/>
              <w:ind w:left="456"/>
              <w:rPr>
                <w:rFonts w:ascii="宋体" w:hAnsi="宋体" w:eastAsia="宋体" w:cs="宋体"/>
                <w:sz w:val="18"/>
                <w:szCs w:val="18"/>
              </w:rPr>
            </w:pPr>
            <w:r>
              <w:rPr>
                <w:rFonts w:ascii="宋体" w:hAnsi="宋体" w:eastAsia="宋体" w:cs="宋体"/>
                <w:sz w:val="18"/>
                <w:szCs w:val="18"/>
              </w:rPr>
              <w:t>4</w:t>
            </w:r>
          </w:p>
        </w:tc>
        <w:tc>
          <w:tcPr>
            <w:tcW w:w="966" w:type="dxa"/>
            <w:vAlign w:val="top"/>
          </w:tcPr>
          <w:p w14:paraId="07062FE7">
            <w:pPr>
              <w:spacing w:before="72" w:line="220" w:lineRule="auto"/>
              <w:ind w:left="131"/>
              <w:rPr>
                <w:rFonts w:ascii="宋体" w:hAnsi="宋体" w:eastAsia="宋体" w:cs="宋体"/>
                <w:sz w:val="18"/>
                <w:szCs w:val="18"/>
              </w:rPr>
            </w:pPr>
            <w:r>
              <w:rPr>
                <w:rFonts w:ascii="宋体" w:hAnsi="宋体" w:eastAsia="宋体" w:cs="宋体"/>
                <w:spacing w:val="-3"/>
                <w:sz w:val="18"/>
                <w:szCs w:val="18"/>
              </w:rPr>
              <w:t>按照完成</w:t>
            </w:r>
          </w:p>
          <w:p w14:paraId="28F6344E">
            <w:pPr>
              <w:spacing w:before="97" w:line="221" w:lineRule="auto"/>
              <w:ind w:left="149"/>
              <w:rPr>
                <w:rFonts w:ascii="宋体" w:hAnsi="宋体" w:eastAsia="宋体" w:cs="宋体"/>
                <w:sz w:val="18"/>
                <w:szCs w:val="18"/>
              </w:rPr>
            </w:pPr>
            <w:r>
              <w:rPr>
                <w:rFonts w:ascii="宋体" w:hAnsi="宋体" w:eastAsia="宋体" w:cs="宋体"/>
                <w:spacing w:val="-7"/>
                <w:sz w:val="18"/>
                <w:szCs w:val="18"/>
              </w:rPr>
              <w:t>比例赋分</w:t>
            </w:r>
          </w:p>
        </w:tc>
        <w:tc>
          <w:tcPr>
            <w:tcW w:w="795" w:type="dxa"/>
            <w:vAlign w:val="top"/>
          </w:tcPr>
          <w:p w14:paraId="34A281EC">
            <w:pPr>
              <w:spacing w:before="71" w:line="281" w:lineRule="auto"/>
              <w:ind w:left="310" w:right="125"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0FDE51F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387355B4">
            <w:pPr>
              <w:rPr>
                <w:rFonts w:ascii="Arial"/>
                <w:sz w:val="21"/>
              </w:rPr>
            </w:pPr>
          </w:p>
        </w:tc>
        <w:tc>
          <w:tcPr>
            <w:tcW w:w="1295" w:type="dxa"/>
            <w:vMerge w:val="continue"/>
            <w:tcBorders>
              <w:top w:val="nil"/>
            </w:tcBorders>
            <w:vAlign w:val="top"/>
          </w:tcPr>
          <w:p w14:paraId="7C424EF0">
            <w:pPr>
              <w:rPr>
                <w:rFonts w:ascii="Arial"/>
                <w:sz w:val="21"/>
              </w:rPr>
            </w:pPr>
          </w:p>
        </w:tc>
        <w:tc>
          <w:tcPr>
            <w:tcW w:w="1411" w:type="dxa"/>
            <w:vAlign w:val="top"/>
          </w:tcPr>
          <w:p w14:paraId="2D834CBC">
            <w:pPr>
              <w:spacing w:before="71" w:line="220" w:lineRule="auto"/>
              <w:ind w:left="111"/>
              <w:rPr>
                <w:rFonts w:ascii="宋体" w:hAnsi="宋体" w:eastAsia="宋体" w:cs="宋体"/>
                <w:sz w:val="18"/>
                <w:szCs w:val="18"/>
              </w:rPr>
            </w:pPr>
            <w:r>
              <w:rPr>
                <w:rFonts w:ascii="宋体" w:hAnsi="宋体" w:eastAsia="宋体" w:cs="宋体"/>
                <w:spacing w:val="-9"/>
                <w:sz w:val="18"/>
                <w:szCs w:val="18"/>
              </w:rPr>
              <w:t>补贴（发放）次</w:t>
            </w:r>
          </w:p>
          <w:p w14:paraId="726D0608">
            <w:pPr>
              <w:spacing w:before="97" w:line="220" w:lineRule="auto"/>
              <w:ind w:left="621"/>
              <w:rPr>
                <w:rFonts w:ascii="宋体" w:hAnsi="宋体" w:eastAsia="宋体" w:cs="宋体"/>
                <w:sz w:val="18"/>
                <w:szCs w:val="18"/>
              </w:rPr>
            </w:pPr>
            <w:r>
              <w:rPr>
                <w:rFonts w:ascii="宋体" w:hAnsi="宋体" w:eastAsia="宋体" w:cs="宋体"/>
                <w:sz w:val="18"/>
                <w:szCs w:val="18"/>
              </w:rPr>
              <w:t>数</w:t>
            </w:r>
          </w:p>
        </w:tc>
        <w:tc>
          <w:tcPr>
            <w:tcW w:w="930" w:type="dxa"/>
            <w:vAlign w:val="top"/>
          </w:tcPr>
          <w:p w14:paraId="69F9FD25">
            <w:pPr>
              <w:spacing w:before="227" w:line="220" w:lineRule="auto"/>
              <w:ind w:left="266"/>
              <w:rPr>
                <w:rFonts w:ascii="宋体" w:hAnsi="宋体" w:eastAsia="宋体" w:cs="宋体"/>
                <w:sz w:val="18"/>
                <w:szCs w:val="18"/>
              </w:rPr>
            </w:pPr>
            <w:r>
              <w:rPr>
                <w:rFonts w:ascii="宋体" w:hAnsi="宋体" w:eastAsia="宋体" w:cs="宋体"/>
                <w:spacing w:val="-2"/>
                <w:sz w:val="18"/>
                <w:szCs w:val="18"/>
              </w:rPr>
              <w:t>=1</w:t>
            </w:r>
            <w:r>
              <w:rPr>
                <w:rFonts w:ascii="宋体" w:hAnsi="宋体" w:eastAsia="宋体" w:cs="宋体"/>
                <w:spacing w:val="-36"/>
                <w:sz w:val="18"/>
                <w:szCs w:val="18"/>
              </w:rPr>
              <w:t xml:space="preserve"> </w:t>
            </w:r>
            <w:r>
              <w:rPr>
                <w:rFonts w:ascii="宋体" w:hAnsi="宋体" w:eastAsia="宋体" w:cs="宋体"/>
                <w:spacing w:val="-2"/>
                <w:sz w:val="18"/>
                <w:szCs w:val="18"/>
              </w:rPr>
              <w:t>次</w:t>
            </w:r>
          </w:p>
        </w:tc>
        <w:tc>
          <w:tcPr>
            <w:tcW w:w="1570" w:type="dxa"/>
            <w:vAlign w:val="top"/>
          </w:tcPr>
          <w:p w14:paraId="0FC5B040">
            <w:pPr>
              <w:spacing w:before="227"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423A941D">
            <w:pPr>
              <w:rPr>
                <w:rFonts w:ascii="Arial"/>
                <w:sz w:val="21"/>
              </w:rPr>
            </w:pPr>
          </w:p>
        </w:tc>
        <w:tc>
          <w:tcPr>
            <w:tcW w:w="990" w:type="dxa"/>
            <w:vAlign w:val="top"/>
          </w:tcPr>
          <w:p w14:paraId="2BDB9774">
            <w:pPr>
              <w:spacing w:before="227" w:line="242" w:lineRule="auto"/>
              <w:ind w:left="459"/>
              <w:rPr>
                <w:rFonts w:ascii="宋体" w:hAnsi="宋体" w:eastAsia="宋体" w:cs="宋体"/>
                <w:sz w:val="18"/>
                <w:szCs w:val="18"/>
              </w:rPr>
            </w:pPr>
            <w:r>
              <w:rPr>
                <w:rFonts w:ascii="宋体" w:hAnsi="宋体" w:eastAsia="宋体" w:cs="宋体"/>
                <w:sz w:val="18"/>
                <w:szCs w:val="18"/>
              </w:rPr>
              <w:t>2</w:t>
            </w:r>
          </w:p>
        </w:tc>
        <w:tc>
          <w:tcPr>
            <w:tcW w:w="966" w:type="dxa"/>
            <w:vAlign w:val="top"/>
          </w:tcPr>
          <w:p w14:paraId="2DA2BB96">
            <w:pPr>
              <w:spacing w:before="71" w:line="220" w:lineRule="auto"/>
              <w:ind w:left="131"/>
              <w:rPr>
                <w:rFonts w:ascii="宋体" w:hAnsi="宋体" w:eastAsia="宋体" w:cs="宋体"/>
                <w:sz w:val="18"/>
                <w:szCs w:val="18"/>
              </w:rPr>
            </w:pPr>
            <w:r>
              <w:rPr>
                <w:rFonts w:ascii="宋体" w:hAnsi="宋体" w:eastAsia="宋体" w:cs="宋体"/>
                <w:spacing w:val="-3"/>
                <w:sz w:val="18"/>
                <w:szCs w:val="18"/>
              </w:rPr>
              <w:t>按照完成</w:t>
            </w:r>
          </w:p>
          <w:p w14:paraId="0BEDD3CE">
            <w:pPr>
              <w:spacing w:before="97" w:line="221" w:lineRule="auto"/>
              <w:ind w:left="149"/>
              <w:rPr>
                <w:rFonts w:ascii="宋体" w:hAnsi="宋体" w:eastAsia="宋体" w:cs="宋体"/>
                <w:sz w:val="18"/>
                <w:szCs w:val="18"/>
              </w:rPr>
            </w:pPr>
            <w:r>
              <w:rPr>
                <w:rFonts w:ascii="宋体" w:hAnsi="宋体" w:eastAsia="宋体" w:cs="宋体"/>
                <w:spacing w:val="-7"/>
                <w:sz w:val="18"/>
                <w:szCs w:val="18"/>
              </w:rPr>
              <w:t>比例赋分</w:t>
            </w:r>
          </w:p>
        </w:tc>
        <w:tc>
          <w:tcPr>
            <w:tcW w:w="795" w:type="dxa"/>
            <w:vAlign w:val="top"/>
          </w:tcPr>
          <w:p w14:paraId="263E61CD">
            <w:pPr>
              <w:spacing w:before="71" w:line="281" w:lineRule="auto"/>
              <w:ind w:left="310" w:right="125"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290405A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796FF20E">
            <w:pPr>
              <w:rPr>
                <w:rFonts w:ascii="Arial"/>
                <w:sz w:val="21"/>
              </w:rPr>
            </w:pPr>
          </w:p>
        </w:tc>
        <w:tc>
          <w:tcPr>
            <w:tcW w:w="1295" w:type="dxa"/>
            <w:vMerge w:val="restart"/>
            <w:tcBorders>
              <w:bottom w:val="nil"/>
            </w:tcBorders>
            <w:vAlign w:val="top"/>
          </w:tcPr>
          <w:p w14:paraId="1CE2920C">
            <w:pPr>
              <w:spacing w:line="266" w:lineRule="auto"/>
              <w:rPr>
                <w:rFonts w:ascii="Arial"/>
                <w:sz w:val="21"/>
              </w:rPr>
            </w:pPr>
          </w:p>
          <w:p w14:paraId="3792C238">
            <w:pPr>
              <w:spacing w:line="266" w:lineRule="auto"/>
              <w:rPr>
                <w:rFonts w:ascii="Arial"/>
                <w:sz w:val="21"/>
              </w:rPr>
            </w:pPr>
          </w:p>
          <w:p w14:paraId="4BB8FE1E">
            <w:pPr>
              <w:spacing w:line="267" w:lineRule="auto"/>
              <w:rPr>
                <w:rFonts w:ascii="Arial"/>
                <w:sz w:val="21"/>
              </w:rPr>
            </w:pPr>
          </w:p>
          <w:p w14:paraId="20243268">
            <w:pPr>
              <w:spacing w:before="59" w:line="221" w:lineRule="auto"/>
              <w:ind w:left="291"/>
              <w:rPr>
                <w:rFonts w:ascii="宋体" w:hAnsi="宋体" w:eastAsia="宋体" w:cs="宋体"/>
                <w:sz w:val="18"/>
                <w:szCs w:val="18"/>
              </w:rPr>
            </w:pPr>
            <w:r>
              <w:rPr>
                <w:rFonts w:ascii="宋体" w:hAnsi="宋体" w:eastAsia="宋体" w:cs="宋体"/>
                <w:spacing w:val="-2"/>
                <w:sz w:val="18"/>
                <w:szCs w:val="18"/>
              </w:rPr>
              <w:t>质量指标</w:t>
            </w:r>
          </w:p>
        </w:tc>
        <w:tc>
          <w:tcPr>
            <w:tcW w:w="1411" w:type="dxa"/>
            <w:vAlign w:val="top"/>
          </w:tcPr>
          <w:p w14:paraId="410CBB9D">
            <w:pPr>
              <w:spacing w:before="71" w:line="219" w:lineRule="auto"/>
              <w:ind w:left="169"/>
              <w:rPr>
                <w:rFonts w:ascii="宋体" w:hAnsi="宋体" w:eastAsia="宋体" w:cs="宋体"/>
                <w:sz w:val="18"/>
                <w:szCs w:val="18"/>
              </w:rPr>
            </w:pPr>
            <w:r>
              <w:rPr>
                <w:rFonts w:ascii="宋体" w:hAnsi="宋体" w:eastAsia="宋体" w:cs="宋体"/>
                <w:spacing w:val="-2"/>
                <w:sz w:val="18"/>
                <w:szCs w:val="18"/>
              </w:rPr>
              <w:t>残疾人基本康</w:t>
            </w:r>
          </w:p>
          <w:p w14:paraId="7BCDD762">
            <w:pPr>
              <w:spacing w:before="98" w:line="220" w:lineRule="auto"/>
              <w:ind w:left="174"/>
              <w:rPr>
                <w:rFonts w:ascii="宋体" w:hAnsi="宋体" w:eastAsia="宋体" w:cs="宋体"/>
                <w:sz w:val="18"/>
                <w:szCs w:val="18"/>
              </w:rPr>
            </w:pPr>
            <w:r>
              <w:rPr>
                <w:rFonts w:ascii="宋体" w:hAnsi="宋体" w:eastAsia="宋体" w:cs="宋体"/>
                <w:spacing w:val="-2"/>
                <w:sz w:val="18"/>
                <w:szCs w:val="18"/>
              </w:rPr>
              <w:t>复服务覆盖率</w:t>
            </w:r>
          </w:p>
        </w:tc>
        <w:tc>
          <w:tcPr>
            <w:tcW w:w="930" w:type="dxa"/>
            <w:vAlign w:val="top"/>
          </w:tcPr>
          <w:p w14:paraId="281A48B8">
            <w:pPr>
              <w:spacing w:before="227"/>
              <w:ind w:left="269"/>
              <w:rPr>
                <w:rFonts w:ascii="宋体" w:hAnsi="宋体" w:eastAsia="宋体" w:cs="宋体"/>
                <w:sz w:val="18"/>
                <w:szCs w:val="18"/>
              </w:rPr>
            </w:pPr>
            <w:r>
              <w:rPr>
                <w:rFonts w:ascii="宋体" w:hAnsi="宋体" w:eastAsia="宋体" w:cs="宋体"/>
                <w:spacing w:val="-8"/>
                <w:sz w:val="18"/>
                <w:szCs w:val="18"/>
              </w:rPr>
              <w:t>≧90%</w:t>
            </w:r>
          </w:p>
        </w:tc>
        <w:tc>
          <w:tcPr>
            <w:tcW w:w="1570" w:type="dxa"/>
            <w:vAlign w:val="top"/>
          </w:tcPr>
          <w:p w14:paraId="109942B7">
            <w:pPr>
              <w:spacing w:before="226"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71D2D5BE">
            <w:pPr>
              <w:rPr>
                <w:rFonts w:ascii="Arial"/>
                <w:sz w:val="21"/>
              </w:rPr>
            </w:pPr>
          </w:p>
        </w:tc>
        <w:tc>
          <w:tcPr>
            <w:tcW w:w="990" w:type="dxa"/>
            <w:vAlign w:val="top"/>
          </w:tcPr>
          <w:p w14:paraId="2A561B9D">
            <w:pPr>
              <w:spacing w:before="226" w:line="242" w:lineRule="auto"/>
              <w:ind w:left="459"/>
              <w:rPr>
                <w:rFonts w:ascii="宋体" w:hAnsi="宋体" w:eastAsia="宋体" w:cs="宋体"/>
                <w:sz w:val="18"/>
                <w:szCs w:val="18"/>
              </w:rPr>
            </w:pPr>
            <w:r>
              <w:rPr>
                <w:rFonts w:ascii="宋体" w:hAnsi="宋体" w:eastAsia="宋体" w:cs="宋体"/>
                <w:sz w:val="18"/>
                <w:szCs w:val="18"/>
              </w:rPr>
              <w:t>2</w:t>
            </w:r>
          </w:p>
        </w:tc>
        <w:tc>
          <w:tcPr>
            <w:tcW w:w="966" w:type="dxa"/>
            <w:vAlign w:val="top"/>
          </w:tcPr>
          <w:p w14:paraId="5D2A0449">
            <w:pPr>
              <w:spacing w:before="71" w:line="220" w:lineRule="auto"/>
              <w:ind w:left="131"/>
              <w:rPr>
                <w:rFonts w:ascii="宋体" w:hAnsi="宋体" w:eastAsia="宋体" w:cs="宋体"/>
                <w:sz w:val="18"/>
                <w:szCs w:val="18"/>
              </w:rPr>
            </w:pPr>
            <w:r>
              <w:rPr>
                <w:rFonts w:ascii="宋体" w:hAnsi="宋体" w:eastAsia="宋体" w:cs="宋体"/>
                <w:spacing w:val="-3"/>
                <w:sz w:val="18"/>
                <w:szCs w:val="18"/>
              </w:rPr>
              <w:t>按照完成</w:t>
            </w:r>
          </w:p>
          <w:p w14:paraId="6D3C86BC">
            <w:pPr>
              <w:spacing w:before="97" w:line="221" w:lineRule="auto"/>
              <w:ind w:left="149"/>
              <w:rPr>
                <w:rFonts w:ascii="宋体" w:hAnsi="宋体" w:eastAsia="宋体" w:cs="宋体"/>
                <w:sz w:val="18"/>
                <w:szCs w:val="18"/>
              </w:rPr>
            </w:pPr>
            <w:r>
              <w:rPr>
                <w:rFonts w:ascii="宋体" w:hAnsi="宋体" w:eastAsia="宋体" w:cs="宋体"/>
                <w:spacing w:val="-7"/>
                <w:sz w:val="18"/>
                <w:szCs w:val="18"/>
              </w:rPr>
              <w:t>比例赋分</w:t>
            </w:r>
          </w:p>
        </w:tc>
        <w:tc>
          <w:tcPr>
            <w:tcW w:w="795" w:type="dxa"/>
            <w:vAlign w:val="top"/>
          </w:tcPr>
          <w:p w14:paraId="43443016">
            <w:pPr>
              <w:spacing w:before="71" w:line="281" w:lineRule="auto"/>
              <w:ind w:left="310" w:right="125"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6C8BCEB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03C96776">
            <w:pPr>
              <w:rPr>
                <w:rFonts w:ascii="Arial"/>
                <w:sz w:val="21"/>
              </w:rPr>
            </w:pPr>
          </w:p>
        </w:tc>
        <w:tc>
          <w:tcPr>
            <w:tcW w:w="1295" w:type="dxa"/>
            <w:vMerge w:val="continue"/>
            <w:tcBorders>
              <w:top w:val="nil"/>
              <w:bottom w:val="nil"/>
            </w:tcBorders>
            <w:vAlign w:val="top"/>
          </w:tcPr>
          <w:p w14:paraId="51342F86">
            <w:pPr>
              <w:rPr>
                <w:rFonts w:ascii="Arial"/>
                <w:sz w:val="21"/>
              </w:rPr>
            </w:pPr>
          </w:p>
        </w:tc>
        <w:tc>
          <w:tcPr>
            <w:tcW w:w="1411" w:type="dxa"/>
            <w:vAlign w:val="top"/>
          </w:tcPr>
          <w:p w14:paraId="35AF9BA3">
            <w:pPr>
              <w:spacing w:before="70" w:line="221" w:lineRule="auto"/>
              <w:ind w:left="169"/>
              <w:rPr>
                <w:rFonts w:ascii="宋体" w:hAnsi="宋体" w:eastAsia="宋体" w:cs="宋体"/>
                <w:sz w:val="18"/>
                <w:szCs w:val="18"/>
              </w:rPr>
            </w:pPr>
            <w:r>
              <w:rPr>
                <w:rFonts w:ascii="宋体" w:hAnsi="宋体" w:eastAsia="宋体" w:cs="宋体"/>
                <w:spacing w:val="-2"/>
                <w:sz w:val="18"/>
                <w:szCs w:val="18"/>
              </w:rPr>
              <w:t>残疾人辅助器</w:t>
            </w:r>
          </w:p>
          <w:p w14:paraId="469E8CA8">
            <w:pPr>
              <w:spacing w:before="96" w:line="220" w:lineRule="auto"/>
              <w:ind w:left="352"/>
              <w:rPr>
                <w:rFonts w:ascii="宋体" w:hAnsi="宋体" w:eastAsia="宋体" w:cs="宋体"/>
                <w:sz w:val="18"/>
                <w:szCs w:val="18"/>
              </w:rPr>
            </w:pPr>
            <w:r>
              <w:rPr>
                <w:rFonts w:ascii="宋体" w:hAnsi="宋体" w:eastAsia="宋体" w:cs="宋体"/>
                <w:spacing w:val="-3"/>
                <w:sz w:val="18"/>
                <w:szCs w:val="18"/>
              </w:rPr>
              <w:t>具适配率</w:t>
            </w:r>
          </w:p>
        </w:tc>
        <w:tc>
          <w:tcPr>
            <w:tcW w:w="930" w:type="dxa"/>
            <w:vAlign w:val="top"/>
          </w:tcPr>
          <w:p w14:paraId="5A8D3412">
            <w:pPr>
              <w:spacing w:before="227"/>
              <w:ind w:left="269"/>
              <w:rPr>
                <w:rFonts w:ascii="宋体" w:hAnsi="宋体" w:eastAsia="宋体" w:cs="宋体"/>
                <w:sz w:val="18"/>
                <w:szCs w:val="18"/>
              </w:rPr>
            </w:pPr>
            <w:r>
              <w:rPr>
                <w:rFonts w:ascii="宋体" w:hAnsi="宋体" w:eastAsia="宋体" w:cs="宋体"/>
                <w:spacing w:val="-8"/>
                <w:sz w:val="18"/>
                <w:szCs w:val="18"/>
              </w:rPr>
              <w:t>≧90%</w:t>
            </w:r>
          </w:p>
        </w:tc>
        <w:tc>
          <w:tcPr>
            <w:tcW w:w="1570" w:type="dxa"/>
            <w:vAlign w:val="top"/>
          </w:tcPr>
          <w:p w14:paraId="7B970C9C">
            <w:pPr>
              <w:spacing w:before="226"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70BA0F64">
            <w:pPr>
              <w:rPr>
                <w:rFonts w:ascii="Arial"/>
                <w:sz w:val="21"/>
              </w:rPr>
            </w:pPr>
          </w:p>
        </w:tc>
        <w:tc>
          <w:tcPr>
            <w:tcW w:w="990" w:type="dxa"/>
            <w:vAlign w:val="top"/>
          </w:tcPr>
          <w:p w14:paraId="288D5D86">
            <w:pPr>
              <w:spacing w:before="226" w:line="242" w:lineRule="auto"/>
              <w:ind w:left="459"/>
              <w:rPr>
                <w:rFonts w:ascii="宋体" w:hAnsi="宋体" w:eastAsia="宋体" w:cs="宋体"/>
                <w:sz w:val="18"/>
                <w:szCs w:val="18"/>
              </w:rPr>
            </w:pPr>
            <w:r>
              <w:rPr>
                <w:rFonts w:ascii="宋体" w:hAnsi="宋体" w:eastAsia="宋体" w:cs="宋体"/>
                <w:sz w:val="18"/>
                <w:szCs w:val="18"/>
              </w:rPr>
              <w:t>2</w:t>
            </w:r>
          </w:p>
        </w:tc>
        <w:tc>
          <w:tcPr>
            <w:tcW w:w="966" w:type="dxa"/>
            <w:vAlign w:val="top"/>
          </w:tcPr>
          <w:p w14:paraId="66B10C75">
            <w:pPr>
              <w:spacing w:before="70" w:line="220" w:lineRule="auto"/>
              <w:ind w:left="131"/>
              <w:rPr>
                <w:rFonts w:ascii="宋体" w:hAnsi="宋体" w:eastAsia="宋体" w:cs="宋体"/>
                <w:sz w:val="18"/>
                <w:szCs w:val="18"/>
              </w:rPr>
            </w:pPr>
            <w:r>
              <w:rPr>
                <w:rFonts w:ascii="宋体" w:hAnsi="宋体" w:eastAsia="宋体" w:cs="宋体"/>
                <w:spacing w:val="-3"/>
                <w:sz w:val="18"/>
                <w:szCs w:val="18"/>
              </w:rPr>
              <w:t>按照完成</w:t>
            </w:r>
          </w:p>
          <w:p w14:paraId="0CF0CF56">
            <w:pPr>
              <w:spacing w:before="97" w:line="221" w:lineRule="auto"/>
              <w:ind w:left="149"/>
              <w:rPr>
                <w:rFonts w:ascii="宋体" w:hAnsi="宋体" w:eastAsia="宋体" w:cs="宋体"/>
                <w:sz w:val="18"/>
                <w:szCs w:val="18"/>
              </w:rPr>
            </w:pPr>
            <w:r>
              <w:rPr>
                <w:rFonts w:ascii="宋体" w:hAnsi="宋体" w:eastAsia="宋体" w:cs="宋体"/>
                <w:spacing w:val="-7"/>
                <w:sz w:val="18"/>
                <w:szCs w:val="18"/>
              </w:rPr>
              <w:t>比例赋分</w:t>
            </w:r>
          </w:p>
        </w:tc>
        <w:tc>
          <w:tcPr>
            <w:tcW w:w="795" w:type="dxa"/>
            <w:vAlign w:val="top"/>
          </w:tcPr>
          <w:p w14:paraId="2E31603F">
            <w:pPr>
              <w:spacing w:before="71" w:line="281" w:lineRule="auto"/>
              <w:ind w:left="310" w:right="125"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7C5FA45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3CF9DFD9">
            <w:pPr>
              <w:rPr>
                <w:rFonts w:ascii="Arial"/>
                <w:sz w:val="21"/>
              </w:rPr>
            </w:pPr>
          </w:p>
        </w:tc>
        <w:tc>
          <w:tcPr>
            <w:tcW w:w="1295" w:type="dxa"/>
            <w:vMerge w:val="continue"/>
            <w:tcBorders>
              <w:top w:val="nil"/>
            </w:tcBorders>
            <w:vAlign w:val="top"/>
          </w:tcPr>
          <w:p w14:paraId="73389E06">
            <w:pPr>
              <w:rPr>
                <w:rFonts w:ascii="Arial"/>
                <w:sz w:val="21"/>
              </w:rPr>
            </w:pPr>
          </w:p>
        </w:tc>
        <w:tc>
          <w:tcPr>
            <w:tcW w:w="1411" w:type="dxa"/>
            <w:vAlign w:val="top"/>
          </w:tcPr>
          <w:p w14:paraId="54F018F2">
            <w:pPr>
              <w:spacing w:before="70" w:line="220" w:lineRule="auto"/>
              <w:ind w:left="176"/>
              <w:rPr>
                <w:rFonts w:ascii="宋体" w:hAnsi="宋体" w:eastAsia="宋体" w:cs="宋体"/>
                <w:sz w:val="18"/>
                <w:szCs w:val="18"/>
              </w:rPr>
            </w:pPr>
            <w:r>
              <w:rPr>
                <w:rFonts w:ascii="宋体" w:hAnsi="宋体" w:eastAsia="宋体" w:cs="宋体"/>
                <w:spacing w:val="-3"/>
                <w:sz w:val="18"/>
                <w:szCs w:val="18"/>
              </w:rPr>
              <w:t>资金规范管理</w:t>
            </w:r>
          </w:p>
          <w:p w14:paraId="33EB8E3F">
            <w:pPr>
              <w:spacing w:before="97" w:line="220" w:lineRule="auto"/>
              <w:ind w:left="441"/>
              <w:rPr>
                <w:rFonts w:ascii="宋体" w:hAnsi="宋体" w:eastAsia="宋体" w:cs="宋体"/>
                <w:sz w:val="18"/>
                <w:szCs w:val="18"/>
              </w:rPr>
            </w:pPr>
            <w:r>
              <w:rPr>
                <w:rFonts w:ascii="宋体" w:hAnsi="宋体" w:eastAsia="宋体" w:cs="宋体"/>
                <w:spacing w:val="-3"/>
                <w:sz w:val="18"/>
                <w:szCs w:val="18"/>
              </w:rPr>
              <w:t>使用率</w:t>
            </w:r>
          </w:p>
        </w:tc>
        <w:tc>
          <w:tcPr>
            <w:tcW w:w="930" w:type="dxa"/>
            <w:vAlign w:val="top"/>
          </w:tcPr>
          <w:p w14:paraId="1A68AD1A">
            <w:pPr>
              <w:spacing w:before="226"/>
              <w:ind w:left="269"/>
              <w:rPr>
                <w:rFonts w:ascii="宋体" w:hAnsi="宋体" w:eastAsia="宋体" w:cs="宋体"/>
                <w:sz w:val="18"/>
                <w:szCs w:val="18"/>
              </w:rPr>
            </w:pPr>
            <w:r>
              <w:rPr>
                <w:rFonts w:ascii="宋体" w:hAnsi="宋体" w:eastAsia="宋体" w:cs="宋体"/>
                <w:spacing w:val="-8"/>
                <w:sz w:val="18"/>
                <w:szCs w:val="18"/>
              </w:rPr>
              <w:t>≧95%</w:t>
            </w:r>
          </w:p>
        </w:tc>
        <w:tc>
          <w:tcPr>
            <w:tcW w:w="1570" w:type="dxa"/>
            <w:vAlign w:val="top"/>
          </w:tcPr>
          <w:p w14:paraId="740E2E74">
            <w:pPr>
              <w:spacing w:before="226"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4928E9AD">
            <w:pPr>
              <w:rPr>
                <w:rFonts w:ascii="Arial"/>
                <w:sz w:val="21"/>
              </w:rPr>
            </w:pPr>
          </w:p>
        </w:tc>
        <w:tc>
          <w:tcPr>
            <w:tcW w:w="990" w:type="dxa"/>
            <w:vAlign w:val="top"/>
          </w:tcPr>
          <w:p w14:paraId="60DBC84F">
            <w:pPr>
              <w:spacing w:before="226" w:line="242" w:lineRule="auto"/>
              <w:ind w:left="459"/>
              <w:rPr>
                <w:rFonts w:ascii="宋体" w:hAnsi="宋体" w:eastAsia="宋体" w:cs="宋体"/>
                <w:sz w:val="18"/>
                <w:szCs w:val="18"/>
              </w:rPr>
            </w:pPr>
            <w:r>
              <w:rPr>
                <w:rFonts w:ascii="宋体" w:hAnsi="宋体" w:eastAsia="宋体" w:cs="宋体"/>
                <w:sz w:val="18"/>
                <w:szCs w:val="18"/>
              </w:rPr>
              <w:t>2</w:t>
            </w:r>
          </w:p>
        </w:tc>
        <w:tc>
          <w:tcPr>
            <w:tcW w:w="966" w:type="dxa"/>
            <w:vAlign w:val="top"/>
          </w:tcPr>
          <w:p w14:paraId="13ECD1B6">
            <w:pPr>
              <w:spacing w:before="226" w:line="221" w:lineRule="auto"/>
              <w:ind w:left="131"/>
              <w:rPr>
                <w:rFonts w:ascii="宋体" w:hAnsi="宋体" w:eastAsia="宋体" w:cs="宋体"/>
                <w:sz w:val="18"/>
                <w:szCs w:val="18"/>
              </w:rPr>
            </w:pPr>
            <w:r>
              <w:rPr>
                <w:rFonts w:ascii="宋体" w:hAnsi="宋体" w:eastAsia="宋体" w:cs="宋体"/>
                <w:spacing w:val="-3"/>
                <w:sz w:val="18"/>
                <w:szCs w:val="18"/>
              </w:rPr>
              <w:t>直接赋分</w:t>
            </w:r>
          </w:p>
        </w:tc>
        <w:tc>
          <w:tcPr>
            <w:tcW w:w="795" w:type="dxa"/>
            <w:vAlign w:val="top"/>
          </w:tcPr>
          <w:p w14:paraId="1E7C1286">
            <w:pPr>
              <w:spacing w:before="71" w:line="281" w:lineRule="auto"/>
              <w:ind w:left="310" w:right="125" w:hanging="175"/>
              <w:rPr>
                <w:rFonts w:ascii="宋体" w:hAnsi="宋体" w:eastAsia="宋体" w:cs="宋体"/>
                <w:sz w:val="18"/>
                <w:szCs w:val="18"/>
              </w:rPr>
            </w:pPr>
            <w:r>
              <w:rPr>
                <w:rFonts w:ascii="宋体" w:hAnsi="宋体" w:eastAsia="宋体" w:cs="宋体"/>
                <w:spacing w:val="-4"/>
                <w:sz w:val="18"/>
                <w:szCs w:val="18"/>
              </w:rPr>
              <w:t>原始凭</w:t>
            </w:r>
            <w:r>
              <w:rPr>
                <w:rFonts w:ascii="宋体" w:hAnsi="宋体" w:eastAsia="宋体" w:cs="宋体"/>
                <w:sz w:val="18"/>
                <w:szCs w:val="18"/>
              </w:rPr>
              <w:t xml:space="preserve"> 证</w:t>
            </w:r>
          </w:p>
        </w:tc>
      </w:tr>
      <w:tr w14:paraId="55FA645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1" w:hRule="atLeast"/>
        </w:trPr>
        <w:tc>
          <w:tcPr>
            <w:tcW w:w="880" w:type="dxa"/>
            <w:vMerge w:val="continue"/>
            <w:tcBorders>
              <w:top w:val="nil"/>
            </w:tcBorders>
            <w:vAlign w:val="top"/>
          </w:tcPr>
          <w:p w14:paraId="2A668EFB">
            <w:pPr>
              <w:rPr>
                <w:rFonts w:ascii="Arial"/>
                <w:sz w:val="21"/>
              </w:rPr>
            </w:pPr>
          </w:p>
        </w:tc>
        <w:tc>
          <w:tcPr>
            <w:tcW w:w="1295" w:type="dxa"/>
            <w:vAlign w:val="top"/>
          </w:tcPr>
          <w:p w14:paraId="75E980DD">
            <w:pPr>
              <w:spacing w:before="228" w:line="221" w:lineRule="auto"/>
              <w:ind w:left="299"/>
              <w:rPr>
                <w:rFonts w:ascii="宋体" w:hAnsi="宋体" w:eastAsia="宋体" w:cs="宋体"/>
                <w:sz w:val="18"/>
                <w:szCs w:val="18"/>
              </w:rPr>
            </w:pPr>
            <w:r>
              <w:rPr>
                <w:rFonts w:ascii="宋体" w:hAnsi="宋体" w:eastAsia="宋体" w:cs="宋体"/>
                <w:spacing w:val="-4"/>
                <w:sz w:val="18"/>
                <w:szCs w:val="18"/>
              </w:rPr>
              <w:t>时效指标</w:t>
            </w:r>
          </w:p>
        </w:tc>
        <w:tc>
          <w:tcPr>
            <w:tcW w:w="1411" w:type="dxa"/>
            <w:vAlign w:val="top"/>
          </w:tcPr>
          <w:p w14:paraId="667907A9">
            <w:pPr>
              <w:spacing w:before="72" w:line="220" w:lineRule="auto"/>
              <w:ind w:left="172"/>
              <w:rPr>
                <w:rFonts w:ascii="宋体" w:hAnsi="宋体" w:eastAsia="宋体" w:cs="宋体"/>
                <w:sz w:val="18"/>
                <w:szCs w:val="18"/>
              </w:rPr>
            </w:pPr>
            <w:r>
              <w:rPr>
                <w:rFonts w:ascii="宋体" w:hAnsi="宋体" w:eastAsia="宋体" w:cs="宋体"/>
                <w:spacing w:val="-2"/>
                <w:sz w:val="18"/>
                <w:szCs w:val="18"/>
              </w:rPr>
              <w:t>项目完成及时</w:t>
            </w:r>
          </w:p>
          <w:p w14:paraId="1EAB18DE">
            <w:pPr>
              <w:spacing w:before="97" w:line="220" w:lineRule="auto"/>
              <w:ind w:left="621"/>
              <w:rPr>
                <w:rFonts w:ascii="宋体" w:hAnsi="宋体" w:eastAsia="宋体" w:cs="宋体"/>
                <w:sz w:val="18"/>
                <w:szCs w:val="18"/>
              </w:rPr>
            </w:pPr>
            <w:r>
              <w:rPr>
                <w:rFonts w:ascii="宋体" w:hAnsi="宋体" w:eastAsia="宋体" w:cs="宋体"/>
                <w:sz w:val="18"/>
                <w:szCs w:val="18"/>
              </w:rPr>
              <w:t>率</w:t>
            </w:r>
          </w:p>
        </w:tc>
        <w:tc>
          <w:tcPr>
            <w:tcW w:w="930" w:type="dxa"/>
            <w:vAlign w:val="top"/>
          </w:tcPr>
          <w:p w14:paraId="4F3A5269">
            <w:pPr>
              <w:spacing w:before="228"/>
              <w:ind w:left="269"/>
              <w:rPr>
                <w:rFonts w:ascii="宋体" w:hAnsi="宋体" w:eastAsia="宋体" w:cs="宋体"/>
                <w:sz w:val="18"/>
                <w:szCs w:val="18"/>
              </w:rPr>
            </w:pPr>
            <w:r>
              <w:rPr>
                <w:rFonts w:ascii="宋体" w:hAnsi="宋体" w:eastAsia="宋体" w:cs="宋体"/>
                <w:spacing w:val="-8"/>
                <w:sz w:val="18"/>
                <w:szCs w:val="18"/>
              </w:rPr>
              <w:t>≧95%</w:t>
            </w:r>
          </w:p>
        </w:tc>
        <w:tc>
          <w:tcPr>
            <w:tcW w:w="1570" w:type="dxa"/>
            <w:vAlign w:val="top"/>
          </w:tcPr>
          <w:p w14:paraId="0F67B3FF">
            <w:pPr>
              <w:spacing w:before="228"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6085EF62">
            <w:pPr>
              <w:rPr>
                <w:rFonts w:ascii="Arial"/>
                <w:sz w:val="21"/>
              </w:rPr>
            </w:pPr>
          </w:p>
        </w:tc>
        <w:tc>
          <w:tcPr>
            <w:tcW w:w="990" w:type="dxa"/>
            <w:vAlign w:val="top"/>
          </w:tcPr>
          <w:p w14:paraId="383DF379">
            <w:pPr>
              <w:spacing w:before="228" w:line="242" w:lineRule="auto"/>
              <w:ind w:left="459"/>
              <w:rPr>
                <w:rFonts w:ascii="宋体" w:hAnsi="宋体" w:eastAsia="宋体" w:cs="宋体"/>
                <w:sz w:val="18"/>
                <w:szCs w:val="18"/>
              </w:rPr>
            </w:pPr>
            <w:r>
              <w:rPr>
                <w:rFonts w:ascii="宋体" w:hAnsi="宋体" w:eastAsia="宋体" w:cs="宋体"/>
                <w:sz w:val="18"/>
                <w:szCs w:val="18"/>
              </w:rPr>
              <w:t>2</w:t>
            </w:r>
          </w:p>
        </w:tc>
        <w:tc>
          <w:tcPr>
            <w:tcW w:w="966" w:type="dxa"/>
            <w:vAlign w:val="top"/>
          </w:tcPr>
          <w:p w14:paraId="31108C0C">
            <w:pPr>
              <w:spacing w:before="72" w:line="220" w:lineRule="auto"/>
              <w:ind w:left="131"/>
              <w:rPr>
                <w:rFonts w:ascii="宋体" w:hAnsi="宋体" w:eastAsia="宋体" w:cs="宋体"/>
                <w:sz w:val="18"/>
                <w:szCs w:val="18"/>
              </w:rPr>
            </w:pPr>
            <w:r>
              <w:rPr>
                <w:rFonts w:ascii="宋体" w:hAnsi="宋体" w:eastAsia="宋体" w:cs="宋体"/>
                <w:spacing w:val="-3"/>
                <w:sz w:val="18"/>
                <w:szCs w:val="18"/>
              </w:rPr>
              <w:t>按照完成</w:t>
            </w:r>
          </w:p>
          <w:p w14:paraId="57330BF9">
            <w:pPr>
              <w:spacing w:before="97" w:line="221" w:lineRule="auto"/>
              <w:ind w:left="149"/>
              <w:rPr>
                <w:rFonts w:ascii="宋体" w:hAnsi="宋体" w:eastAsia="宋体" w:cs="宋体"/>
                <w:sz w:val="18"/>
                <w:szCs w:val="18"/>
              </w:rPr>
            </w:pPr>
            <w:r>
              <w:rPr>
                <w:rFonts w:ascii="宋体" w:hAnsi="宋体" w:eastAsia="宋体" w:cs="宋体"/>
                <w:spacing w:val="-7"/>
                <w:sz w:val="18"/>
                <w:szCs w:val="18"/>
              </w:rPr>
              <w:t>比例赋分</w:t>
            </w:r>
          </w:p>
        </w:tc>
        <w:tc>
          <w:tcPr>
            <w:tcW w:w="795" w:type="dxa"/>
            <w:vAlign w:val="top"/>
          </w:tcPr>
          <w:p w14:paraId="64662AF5">
            <w:pPr>
              <w:spacing w:before="73" w:line="281" w:lineRule="auto"/>
              <w:ind w:left="310" w:right="125"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bl>
    <w:p w14:paraId="64B92A7D">
      <w:pPr>
        <w:rPr>
          <w:rFonts w:ascii="Arial"/>
          <w:sz w:val="21"/>
        </w:rPr>
      </w:pPr>
    </w:p>
    <w:p w14:paraId="25954DCF">
      <w:pPr>
        <w:rPr>
          <w:rFonts w:ascii="Arial" w:hAnsi="Arial" w:eastAsia="Arial" w:cs="Arial"/>
          <w:sz w:val="21"/>
          <w:szCs w:val="21"/>
        </w:rPr>
        <w:sectPr>
          <w:footerReference r:id="rId32" w:type="default"/>
          <w:pgSz w:w="11906" w:h="16839"/>
          <w:pgMar w:top="1431" w:right="948" w:bottom="1521" w:left="948" w:header="0" w:footer="1156" w:gutter="0"/>
          <w:cols w:space="720" w:num="1"/>
        </w:sectPr>
      </w:pPr>
    </w:p>
    <w:p w14:paraId="7C94CDE7">
      <w:pPr>
        <w:spacing w:line="91" w:lineRule="auto"/>
        <w:rPr>
          <w:rFonts w:ascii="Arial"/>
          <w:sz w:val="2"/>
        </w:rPr>
      </w:pPr>
    </w:p>
    <w:tbl>
      <w:tblPr>
        <w:tblStyle w:val="5"/>
        <w:tblW w:w="100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80"/>
        <w:gridCol w:w="1295"/>
        <w:gridCol w:w="1411"/>
        <w:gridCol w:w="930"/>
        <w:gridCol w:w="1570"/>
        <w:gridCol w:w="1167"/>
        <w:gridCol w:w="990"/>
        <w:gridCol w:w="966"/>
        <w:gridCol w:w="795"/>
      </w:tblGrid>
      <w:tr w14:paraId="1AEB985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880" w:type="dxa"/>
            <w:vAlign w:val="top"/>
          </w:tcPr>
          <w:p w14:paraId="5D57C7AA">
            <w:pPr>
              <w:rPr>
                <w:rFonts w:ascii="Arial"/>
                <w:sz w:val="21"/>
              </w:rPr>
            </w:pPr>
          </w:p>
        </w:tc>
        <w:tc>
          <w:tcPr>
            <w:tcW w:w="1295" w:type="dxa"/>
            <w:vAlign w:val="top"/>
          </w:tcPr>
          <w:p w14:paraId="356B8A77">
            <w:pPr>
              <w:rPr>
                <w:rFonts w:ascii="Arial"/>
                <w:sz w:val="21"/>
              </w:rPr>
            </w:pPr>
          </w:p>
        </w:tc>
        <w:tc>
          <w:tcPr>
            <w:tcW w:w="1411" w:type="dxa"/>
            <w:vAlign w:val="top"/>
          </w:tcPr>
          <w:p w14:paraId="517CAE40">
            <w:pPr>
              <w:spacing w:before="71" w:line="220" w:lineRule="auto"/>
              <w:ind w:left="169"/>
              <w:rPr>
                <w:rFonts w:ascii="宋体" w:hAnsi="宋体" w:eastAsia="宋体" w:cs="宋体"/>
                <w:sz w:val="18"/>
                <w:szCs w:val="18"/>
              </w:rPr>
            </w:pPr>
            <w:r>
              <w:rPr>
                <w:rFonts w:ascii="宋体" w:hAnsi="宋体" w:eastAsia="宋体" w:cs="宋体"/>
                <w:spacing w:val="-2"/>
                <w:sz w:val="18"/>
                <w:szCs w:val="18"/>
              </w:rPr>
              <w:t>补贴资金及时</w:t>
            </w:r>
          </w:p>
          <w:p w14:paraId="488404CE">
            <w:pPr>
              <w:spacing w:before="97" w:line="220" w:lineRule="auto"/>
              <w:ind w:left="443"/>
              <w:rPr>
                <w:rFonts w:ascii="宋体" w:hAnsi="宋体" w:eastAsia="宋体" w:cs="宋体"/>
                <w:sz w:val="18"/>
                <w:szCs w:val="18"/>
              </w:rPr>
            </w:pPr>
            <w:r>
              <w:rPr>
                <w:rFonts w:ascii="宋体" w:hAnsi="宋体" w:eastAsia="宋体" w:cs="宋体"/>
                <w:spacing w:val="-4"/>
                <w:sz w:val="18"/>
                <w:szCs w:val="18"/>
              </w:rPr>
              <w:t>发放率</w:t>
            </w:r>
          </w:p>
        </w:tc>
        <w:tc>
          <w:tcPr>
            <w:tcW w:w="930" w:type="dxa"/>
            <w:vAlign w:val="top"/>
          </w:tcPr>
          <w:p w14:paraId="52071F0B">
            <w:pPr>
              <w:spacing w:before="228"/>
              <w:ind w:left="269"/>
              <w:rPr>
                <w:rFonts w:ascii="宋体" w:hAnsi="宋体" w:eastAsia="宋体" w:cs="宋体"/>
                <w:sz w:val="18"/>
                <w:szCs w:val="18"/>
              </w:rPr>
            </w:pPr>
            <w:r>
              <w:rPr>
                <w:rFonts w:ascii="宋体" w:hAnsi="宋体" w:eastAsia="宋体" w:cs="宋体"/>
                <w:spacing w:val="-8"/>
                <w:sz w:val="18"/>
                <w:szCs w:val="18"/>
              </w:rPr>
              <w:t>≧95%</w:t>
            </w:r>
          </w:p>
        </w:tc>
        <w:tc>
          <w:tcPr>
            <w:tcW w:w="1570" w:type="dxa"/>
            <w:vAlign w:val="top"/>
          </w:tcPr>
          <w:p w14:paraId="0DBD233F">
            <w:pPr>
              <w:spacing w:before="227"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113AB9BA">
            <w:pPr>
              <w:rPr>
                <w:rFonts w:ascii="Arial"/>
                <w:sz w:val="21"/>
              </w:rPr>
            </w:pPr>
          </w:p>
        </w:tc>
        <w:tc>
          <w:tcPr>
            <w:tcW w:w="990" w:type="dxa"/>
            <w:vAlign w:val="top"/>
          </w:tcPr>
          <w:p w14:paraId="16E749D3">
            <w:pPr>
              <w:spacing w:before="227" w:line="242" w:lineRule="auto"/>
              <w:ind w:left="459"/>
              <w:rPr>
                <w:rFonts w:ascii="宋体" w:hAnsi="宋体" w:eastAsia="宋体" w:cs="宋体"/>
                <w:sz w:val="18"/>
                <w:szCs w:val="18"/>
              </w:rPr>
            </w:pPr>
            <w:r>
              <w:rPr>
                <w:rFonts w:ascii="宋体" w:hAnsi="宋体" w:eastAsia="宋体" w:cs="宋体"/>
                <w:sz w:val="18"/>
                <w:szCs w:val="18"/>
              </w:rPr>
              <w:t>2</w:t>
            </w:r>
          </w:p>
        </w:tc>
        <w:tc>
          <w:tcPr>
            <w:tcW w:w="966" w:type="dxa"/>
            <w:vAlign w:val="top"/>
          </w:tcPr>
          <w:p w14:paraId="602B4EE9">
            <w:pPr>
              <w:spacing w:before="71" w:line="220" w:lineRule="auto"/>
              <w:ind w:left="131"/>
              <w:rPr>
                <w:rFonts w:ascii="宋体" w:hAnsi="宋体" w:eastAsia="宋体" w:cs="宋体"/>
                <w:sz w:val="18"/>
                <w:szCs w:val="18"/>
              </w:rPr>
            </w:pPr>
            <w:r>
              <w:rPr>
                <w:rFonts w:ascii="宋体" w:hAnsi="宋体" w:eastAsia="宋体" w:cs="宋体"/>
                <w:spacing w:val="-3"/>
                <w:sz w:val="18"/>
                <w:szCs w:val="18"/>
              </w:rPr>
              <w:t>按照完成</w:t>
            </w:r>
          </w:p>
          <w:p w14:paraId="7436AD78">
            <w:pPr>
              <w:spacing w:before="97" w:line="221" w:lineRule="auto"/>
              <w:ind w:left="149"/>
              <w:rPr>
                <w:rFonts w:ascii="宋体" w:hAnsi="宋体" w:eastAsia="宋体" w:cs="宋体"/>
                <w:sz w:val="18"/>
                <w:szCs w:val="18"/>
              </w:rPr>
            </w:pPr>
            <w:r>
              <w:rPr>
                <w:rFonts w:ascii="宋体" w:hAnsi="宋体" w:eastAsia="宋体" w:cs="宋体"/>
                <w:spacing w:val="-7"/>
                <w:sz w:val="18"/>
                <w:szCs w:val="18"/>
              </w:rPr>
              <w:t>比例赋分</w:t>
            </w:r>
          </w:p>
        </w:tc>
        <w:tc>
          <w:tcPr>
            <w:tcW w:w="795" w:type="dxa"/>
            <w:vAlign w:val="top"/>
          </w:tcPr>
          <w:p w14:paraId="7C62DB79">
            <w:pPr>
              <w:spacing w:before="71" w:line="283" w:lineRule="auto"/>
              <w:ind w:left="310" w:right="125" w:hanging="175"/>
              <w:rPr>
                <w:rFonts w:ascii="宋体" w:hAnsi="宋体" w:eastAsia="宋体" w:cs="宋体"/>
                <w:sz w:val="18"/>
                <w:szCs w:val="18"/>
              </w:rPr>
            </w:pPr>
            <w:r>
              <w:rPr>
                <w:rFonts w:ascii="宋体" w:hAnsi="宋体" w:eastAsia="宋体" w:cs="宋体"/>
                <w:spacing w:val="-4"/>
                <w:sz w:val="18"/>
                <w:szCs w:val="18"/>
              </w:rPr>
              <w:t>原始凭</w:t>
            </w:r>
            <w:r>
              <w:rPr>
                <w:rFonts w:ascii="宋体" w:hAnsi="宋体" w:eastAsia="宋体" w:cs="宋体"/>
                <w:sz w:val="18"/>
                <w:szCs w:val="18"/>
              </w:rPr>
              <w:t xml:space="preserve"> 证</w:t>
            </w:r>
          </w:p>
        </w:tc>
      </w:tr>
      <w:tr w14:paraId="6361478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restart"/>
            <w:tcBorders>
              <w:bottom w:val="nil"/>
            </w:tcBorders>
            <w:vAlign w:val="top"/>
          </w:tcPr>
          <w:p w14:paraId="6FFFC3A3">
            <w:pPr>
              <w:spacing w:line="246" w:lineRule="auto"/>
              <w:rPr>
                <w:rFonts w:ascii="Arial"/>
                <w:sz w:val="21"/>
              </w:rPr>
            </w:pPr>
          </w:p>
          <w:p w14:paraId="73F4A6EB">
            <w:pPr>
              <w:spacing w:line="246" w:lineRule="auto"/>
              <w:rPr>
                <w:rFonts w:ascii="Arial"/>
                <w:sz w:val="21"/>
              </w:rPr>
            </w:pPr>
          </w:p>
          <w:p w14:paraId="4A3F1201">
            <w:pPr>
              <w:spacing w:line="246" w:lineRule="auto"/>
              <w:rPr>
                <w:rFonts w:ascii="Arial"/>
                <w:sz w:val="21"/>
              </w:rPr>
            </w:pPr>
          </w:p>
          <w:p w14:paraId="26E14306">
            <w:pPr>
              <w:spacing w:line="246" w:lineRule="auto"/>
              <w:rPr>
                <w:rFonts w:ascii="Arial"/>
                <w:sz w:val="21"/>
              </w:rPr>
            </w:pPr>
          </w:p>
          <w:p w14:paraId="138F8704">
            <w:pPr>
              <w:spacing w:line="246" w:lineRule="auto"/>
              <w:rPr>
                <w:rFonts w:ascii="Arial"/>
                <w:sz w:val="21"/>
              </w:rPr>
            </w:pPr>
          </w:p>
          <w:p w14:paraId="0E6BFA90">
            <w:pPr>
              <w:spacing w:line="246" w:lineRule="auto"/>
              <w:rPr>
                <w:rFonts w:ascii="Arial"/>
                <w:sz w:val="21"/>
              </w:rPr>
            </w:pPr>
          </w:p>
          <w:p w14:paraId="23442F31">
            <w:pPr>
              <w:spacing w:line="246" w:lineRule="auto"/>
              <w:rPr>
                <w:rFonts w:ascii="Arial"/>
                <w:sz w:val="21"/>
              </w:rPr>
            </w:pPr>
          </w:p>
          <w:p w14:paraId="1BBFEB0C">
            <w:pPr>
              <w:spacing w:line="246" w:lineRule="auto"/>
              <w:rPr>
                <w:rFonts w:ascii="Arial"/>
                <w:sz w:val="21"/>
              </w:rPr>
            </w:pPr>
          </w:p>
          <w:p w14:paraId="6BF82D7D">
            <w:pPr>
              <w:spacing w:line="247" w:lineRule="auto"/>
              <w:rPr>
                <w:rFonts w:ascii="Arial"/>
                <w:sz w:val="21"/>
              </w:rPr>
            </w:pPr>
          </w:p>
          <w:p w14:paraId="7F2E6CF7">
            <w:pPr>
              <w:spacing w:before="59" w:line="322" w:lineRule="auto"/>
              <w:ind w:left="355" w:right="167" w:hanging="179"/>
              <w:rPr>
                <w:rFonts w:ascii="宋体" w:hAnsi="宋体" w:eastAsia="宋体" w:cs="宋体"/>
                <w:sz w:val="18"/>
                <w:szCs w:val="18"/>
              </w:rPr>
            </w:pPr>
            <w:r>
              <w:rPr>
                <w:rFonts w:ascii="宋体" w:hAnsi="宋体" w:eastAsia="宋体" w:cs="宋体"/>
                <w:spacing w:val="-3"/>
                <w:sz w:val="18"/>
                <w:szCs w:val="18"/>
              </w:rPr>
              <w:t>成本指</w:t>
            </w:r>
            <w:r>
              <w:rPr>
                <w:rFonts w:ascii="宋体" w:hAnsi="宋体" w:eastAsia="宋体" w:cs="宋体"/>
                <w:sz w:val="18"/>
                <w:szCs w:val="18"/>
              </w:rPr>
              <w:t xml:space="preserve"> 标</w:t>
            </w:r>
          </w:p>
        </w:tc>
        <w:tc>
          <w:tcPr>
            <w:tcW w:w="1295" w:type="dxa"/>
            <w:vMerge w:val="restart"/>
            <w:tcBorders>
              <w:bottom w:val="nil"/>
            </w:tcBorders>
            <w:vAlign w:val="top"/>
          </w:tcPr>
          <w:p w14:paraId="247BACE2">
            <w:pPr>
              <w:spacing w:line="263" w:lineRule="auto"/>
              <w:rPr>
                <w:rFonts w:ascii="Arial"/>
                <w:sz w:val="21"/>
              </w:rPr>
            </w:pPr>
          </w:p>
          <w:p w14:paraId="2030E22E">
            <w:pPr>
              <w:spacing w:line="263" w:lineRule="auto"/>
              <w:rPr>
                <w:rFonts w:ascii="Arial"/>
                <w:sz w:val="21"/>
              </w:rPr>
            </w:pPr>
          </w:p>
          <w:p w14:paraId="706CD7A2">
            <w:pPr>
              <w:spacing w:line="263" w:lineRule="auto"/>
              <w:rPr>
                <w:rFonts w:ascii="Arial"/>
                <w:sz w:val="21"/>
              </w:rPr>
            </w:pPr>
          </w:p>
          <w:p w14:paraId="117F4243">
            <w:pPr>
              <w:spacing w:line="263" w:lineRule="auto"/>
              <w:rPr>
                <w:rFonts w:ascii="Arial"/>
                <w:sz w:val="21"/>
              </w:rPr>
            </w:pPr>
          </w:p>
          <w:p w14:paraId="1CA95AF7">
            <w:pPr>
              <w:spacing w:line="263" w:lineRule="auto"/>
              <w:rPr>
                <w:rFonts w:ascii="Arial"/>
                <w:sz w:val="21"/>
              </w:rPr>
            </w:pPr>
          </w:p>
          <w:p w14:paraId="6F0AAA59">
            <w:pPr>
              <w:spacing w:line="263" w:lineRule="auto"/>
              <w:rPr>
                <w:rFonts w:ascii="Arial"/>
                <w:sz w:val="21"/>
              </w:rPr>
            </w:pPr>
          </w:p>
          <w:p w14:paraId="08B83EA3">
            <w:pPr>
              <w:spacing w:line="264" w:lineRule="auto"/>
              <w:rPr>
                <w:rFonts w:ascii="Arial"/>
                <w:sz w:val="21"/>
              </w:rPr>
            </w:pPr>
          </w:p>
          <w:p w14:paraId="13B20A68">
            <w:pPr>
              <w:spacing w:line="264" w:lineRule="auto"/>
              <w:rPr>
                <w:rFonts w:ascii="Arial"/>
                <w:sz w:val="21"/>
              </w:rPr>
            </w:pPr>
          </w:p>
          <w:p w14:paraId="0C196257">
            <w:pPr>
              <w:spacing w:line="264" w:lineRule="auto"/>
              <w:rPr>
                <w:rFonts w:ascii="Arial"/>
                <w:sz w:val="21"/>
              </w:rPr>
            </w:pPr>
          </w:p>
          <w:p w14:paraId="17BC892D">
            <w:pPr>
              <w:spacing w:before="59" w:line="219" w:lineRule="auto"/>
              <w:ind w:left="112"/>
              <w:rPr>
                <w:rFonts w:ascii="宋体" w:hAnsi="宋体" w:eastAsia="宋体" w:cs="宋体"/>
                <w:sz w:val="18"/>
                <w:szCs w:val="18"/>
              </w:rPr>
            </w:pPr>
            <w:r>
              <w:rPr>
                <w:rFonts w:ascii="宋体" w:hAnsi="宋体" w:eastAsia="宋体" w:cs="宋体"/>
                <w:spacing w:val="-2"/>
                <w:sz w:val="18"/>
                <w:szCs w:val="18"/>
              </w:rPr>
              <w:t>经济成本指标</w:t>
            </w:r>
          </w:p>
        </w:tc>
        <w:tc>
          <w:tcPr>
            <w:tcW w:w="1411" w:type="dxa"/>
            <w:vAlign w:val="top"/>
          </w:tcPr>
          <w:p w14:paraId="18C2A3CC">
            <w:pPr>
              <w:spacing w:before="67" w:line="220" w:lineRule="auto"/>
              <w:ind w:left="169"/>
              <w:rPr>
                <w:rFonts w:ascii="宋体" w:hAnsi="宋体" w:eastAsia="宋体" w:cs="宋体"/>
                <w:sz w:val="18"/>
                <w:szCs w:val="18"/>
              </w:rPr>
            </w:pPr>
            <w:r>
              <w:rPr>
                <w:rFonts w:ascii="宋体" w:hAnsi="宋体" w:eastAsia="宋体" w:cs="宋体"/>
                <w:spacing w:val="-2"/>
                <w:sz w:val="18"/>
                <w:szCs w:val="18"/>
              </w:rPr>
              <w:t>残疾评定补贴</w:t>
            </w:r>
          </w:p>
          <w:p w14:paraId="2A2106DE">
            <w:pPr>
              <w:spacing w:before="97" w:line="221" w:lineRule="auto"/>
              <w:ind w:left="529"/>
              <w:rPr>
                <w:rFonts w:ascii="宋体" w:hAnsi="宋体" w:eastAsia="宋体" w:cs="宋体"/>
                <w:sz w:val="18"/>
                <w:szCs w:val="18"/>
              </w:rPr>
            </w:pPr>
            <w:r>
              <w:rPr>
                <w:rFonts w:ascii="宋体" w:hAnsi="宋体" w:eastAsia="宋体" w:cs="宋体"/>
                <w:spacing w:val="-4"/>
                <w:sz w:val="18"/>
                <w:szCs w:val="18"/>
              </w:rPr>
              <w:t>标准</w:t>
            </w:r>
          </w:p>
        </w:tc>
        <w:tc>
          <w:tcPr>
            <w:tcW w:w="930" w:type="dxa"/>
            <w:vAlign w:val="top"/>
          </w:tcPr>
          <w:p w14:paraId="0E0E7F6E">
            <w:pPr>
              <w:spacing w:before="67" w:line="221" w:lineRule="auto"/>
              <w:ind w:left="129"/>
              <w:rPr>
                <w:rFonts w:ascii="宋体" w:hAnsi="宋体" w:eastAsia="宋体" w:cs="宋体"/>
                <w:sz w:val="18"/>
                <w:szCs w:val="18"/>
              </w:rPr>
            </w:pPr>
            <w:r>
              <w:rPr>
                <w:rFonts w:ascii="宋体" w:hAnsi="宋体" w:eastAsia="宋体" w:cs="宋体"/>
                <w:spacing w:val="-3"/>
                <w:sz w:val="18"/>
                <w:szCs w:val="18"/>
              </w:rPr>
              <w:t>=150</w:t>
            </w:r>
            <w:r>
              <w:rPr>
                <w:rFonts w:ascii="宋体" w:hAnsi="宋体" w:eastAsia="宋体" w:cs="宋体"/>
                <w:spacing w:val="-33"/>
                <w:sz w:val="18"/>
                <w:szCs w:val="18"/>
              </w:rPr>
              <w:t xml:space="preserve"> </w:t>
            </w:r>
            <w:r>
              <w:rPr>
                <w:rFonts w:ascii="宋体" w:hAnsi="宋体" w:eastAsia="宋体" w:cs="宋体"/>
                <w:spacing w:val="-3"/>
                <w:sz w:val="18"/>
                <w:szCs w:val="18"/>
              </w:rPr>
              <w:t>元/</w:t>
            </w:r>
          </w:p>
          <w:p w14:paraId="4439F330">
            <w:pPr>
              <w:spacing w:before="96" w:line="223" w:lineRule="auto"/>
              <w:ind w:left="382"/>
              <w:rPr>
                <w:rFonts w:ascii="宋体" w:hAnsi="宋体" w:eastAsia="宋体" w:cs="宋体"/>
                <w:sz w:val="18"/>
                <w:szCs w:val="18"/>
              </w:rPr>
            </w:pPr>
            <w:r>
              <w:rPr>
                <w:rFonts w:ascii="宋体" w:hAnsi="宋体" w:eastAsia="宋体" w:cs="宋体"/>
                <w:sz w:val="18"/>
                <w:szCs w:val="18"/>
              </w:rPr>
              <w:t>人</w:t>
            </w:r>
          </w:p>
        </w:tc>
        <w:tc>
          <w:tcPr>
            <w:tcW w:w="1570" w:type="dxa"/>
            <w:vAlign w:val="top"/>
          </w:tcPr>
          <w:p w14:paraId="2B294575">
            <w:pPr>
              <w:spacing w:before="223" w:line="220" w:lineRule="auto"/>
              <w:ind w:left="251"/>
              <w:rPr>
                <w:rFonts w:ascii="宋体" w:hAnsi="宋体" w:eastAsia="宋体" w:cs="宋体"/>
                <w:sz w:val="18"/>
                <w:szCs w:val="18"/>
              </w:rPr>
            </w:pPr>
            <w:r>
              <w:rPr>
                <w:rFonts w:ascii="宋体" w:hAnsi="宋体" w:eastAsia="宋体" w:cs="宋体"/>
                <w:spacing w:val="-2"/>
                <w:sz w:val="18"/>
                <w:szCs w:val="18"/>
              </w:rPr>
              <w:t>预算支出标准</w:t>
            </w:r>
          </w:p>
        </w:tc>
        <w:tc>
          <w:tcPr>
            <w:tcW w:w="1167" w:type="dxa"/>
            <w:vAlign w:val="top"/>
          </w:tcPr>
          <w:p w14:paraId="6AC75D3F">
            <w:pPr>
              <w:rPr>
                <w:rFonts w:ascii="Arial"/>
                <w:sz w:val="21"/>
              </w:rPr>
            </w:pPr>
          </w:p>
        </w:tc>
        <w:tc>
          <w:tcPr>
            <w:tcW w:w="990" w:type="dxa"/>
            <w:vAlign w:val="top"/>
          </w:tcPr>
          <w:p w14:paraId="6170620E">
            <w:pPr>
              <w:spacing w:before="223"/>
              <w:ind w:left="461"/>
              <w:rPr>
                <w:rFonts w:ascii="宋体" w:hAnsi="宋体" w:eastAsia="宋体" w:cs="宋体"/>
                <w:sz w:val="18"/>
                <w:szCs w:val="18"/>
              </w:rPr>
            </w:pPr>
            <w:r>
              <w:rPr>
                <w:rFonts w:ascii="宋体" w:hAnsi="宋体" w:eastAsia="宋体" w:cs="宋体"/>
                <w:sz w:val="18"/>
                <w:szCs w:val="18"/>
              </w:rPr>
              <w:t>3</w:t>
            </w:r>
          </w:p>
        </w:tc>
        <w:tc>
          <w:tcPr>
            <w:tcW w:w="966" w:type="dxa"/>
            <w:vAlign w:val="top"/>
          </w:tcPr>
          <w:p w14:paraId="2F4E2E19">
            <w:pPr>
              <w:spacing w:before="67" w:line="220" w:lineRule="auto"/>
              <w:ind w:left="131"/>
              <w:rPr>
                <w:rFonts w:ascii="宋体" w:hAnsi="宋体" w:eastAsia="宋体" w:cs="宋体"/>
                <w:sz w:val="18"/>
                <w:szCs w:val="18"/>
              </w:rPr>
            </w:pPr>
            <w:r>
              <w:rPr>
                <w:rFonts w:ascii="宋体" w:hAnsi="宋体" w:eastAsia="宋体" w:cs="宋体"/>
                <w:spacing w:val="-3"/>
                <w:sz w:val="18"/>
                <w:szCs w:val="18"/>
              </w:rPr>
              <w:t>按照完成</w:t>
            </w:r>
          </w:p>
          <w:p w14:paraId="2446F0AD">
            <w:pPr>
              <w:spacing w:before="97" w:line="221" w:lineRule="auto"/>
              <w:ind w:left="149"/>
              <w:rPr>
                <w:rFonts w:ascii="宋体" w:hAnsi="宋体" w:eastAsia="宋体" w:cs="宋体"/>
                <w:sz w:val="18"/>
                <w:szCs w:val="18"/>
              </w:rPr>
            </w:pPr>
            <w:r>
              <w:rPr>
                <w:rFonts w:ascii="宋体" w:hAnsi="宋体" w:eastAsia="宋体" w:cs="宋体"/>
                <w:spacing w:val="-7"/>
                <w:sz w:val="18"/>
                <w:szCs w:val="18"/>
              </w:rPr>
              <w:t>比例赋分</w:t>
            </w:r>
          </w:p>
        </w:tc>
        <w:tc>
          <w:tcPr>
            <w:tcW w:w="795" w:type="dxa"/>
            <w:vAlign w:val="top"/>
          </w:tcPr>
          <w:p w14:paraId="59E0FC78">
            <w:pPr>
              <w:spacing w:before="67" w:line="283" w:lineRule="auto"/>
              <w:ind w:left="310" w:right="125" w:hanging="175"/>
              <w:rPr>
                <w:rFonts w:ascii="宋体" w:hAnsi="宋体" w:eastAsia="宋体" w:cs="宋体"/>
                <w:sz w:val="18"/>
                <w:szCs w:val="18"/>
              </w:rPr>
            </w:pPr>
            <w:r>
              <w:rPr>
                <w:rFonts w:ascii="宋体" w:hAnsi="宋体" w:eastAsia="宋体" w:cs="宋体"/>
                <w:spacing w:val="-4"/>
                <w:sz w:val="18"/>
                <w:szCs w:val="18"/>
              </w:rPr>
              <w:t>原始凭</w:t>
            </w:r>
            <w:r>
              <w:rPr>
                <w:rFonts w:ascii="宋体" w:hAnsi="宋体" w:eastAsia="宋体" w:cs="宋体"/>
                <w:sz w:val="18"/>
                <w:szCs w:val="18"/>
              </w:rPr>
              <w:t xml:space="preserve"> 证</w:t>
            </w:r>
          </w:p>
        </w:tc>
      </w:tr>
      <w:tr w14:paraId="23B7612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880" w:type="dxa"/>
            <w:vMerge w:val="continue"/>
            <w:tcBorders>
              <w:top w:val="nil"/>
              <w:bottom w:val="nil"/>
            </w:tcBorders>
            <w:vAlign w:val="top"/>
          </w:tcPr>
          <w:p w14:paraId="5A18E013">
            <w:pPr>
              <w:rPr>
                <w:rFonts w:ascii="Arial"/>
                <w:sz w:val="21"/>
              </w:rPr>
            </w:pPr>
          </w:p>
        </w:tc>
        <w:tc>
          <w:tcPr>
            <w:tcW w:w="1295" w:type="dxa"/>
            <w:vMerge w:val="continue"/>
            <w:tcBorders>
              <w:top w:val="nil"/>
              <w:bottom w:val="nil"/>
            </w:tcBorders>
            <w:vAlign w:val="top"/>
          </w:tcPr>
          <w:p w14:paraId="16FDC1FA">
            <w:pPr>
              <w:rPr>
                <w:rFonts w:ascii="Arial"/>
                <w:sz w:val="21"/>
              </w:rPr>
            </w:pPr>
          </w:p>
        </w:tc>
        <w:tc>
          <w:tcPr>
            <w:tcW w:w="1411" w:type="dxa"/>
            <w:vAlign w:val="top"/>
          </w:tcPr>
          <w:p w14:paraId="39E74E6B">
            <w:pPr>
              <w:spacing w:before="67" w:line="220" w:lineRule="auto"/>
              <w:ind w:left="170"/>
              <w:rPr>
                <w:rFonts w:ascii="宋体" w:hAnsi="宋体" w:eastAsia="宋体" w:cs="宋体"/>
                <w:sz w:val="18"/>
                <w:szCs w:val="18"/>
              </w:rPr>
            </w:pPr>
            <w:r>
              <w:rPr>
                <w:rFonts w:ascii="宋体" w:hAnsi="宋体" w:eastAsia="宋体" w:cs="宋体"/>
                <w:spacing w:val="-2"/>
                <w:sz w:val="18"/>
                <w:szCs w:val="18"/>
              </w:rPr>
              <w:t>家庭无障碍改</w:t>
            </w:r>
          </w:p>
          <w:p w14:paraId="2AA1744A">
            <w:pPr>
              <w:spacing w:before="97" w:line="221" w:lineRule="auto"/>
              <w:ind w:left="439"/>
              <w:rPr>
                <w:rFonts w:ascii="宋体" w:hAnsi="宋体" w:eastAsia="宋体" w:cs="宋体"/>
                <w:sz w:val="18"/>
                <w:szCs w:val="18"/>
              </w:rPr>
            </w:pPr>
            <w:r>
              <w:rPr>
                <w:rFonts w:ascii="宋体" w:hAnsi="宋体" w:eastAsia="宋体" w:cs="宋体"/>
                <w:spacing w:val="-3"/>
                <w:sz w:val="18"/>
                <w:szCs w:val="18"/>
              </w:rPr>
              <w:t>造标准</w:t>
            </w:r>
          </w:p>
        </w:tc>
        <w:tc>
          <w:tcPr>
            <w:tcW w:w="930" w:type="dxa"/>
            <w:vAlign w:val="top"/>
          </w:tcPr>
          <w:p w14:paraId="2D131AAB">
            <w:pPr>
              <w:spacing w:before="66" w:line="221" w:lineRule="auto"/>
              <w:ind w:left="129"/>
              <w:rPr>
                <w:rFonts w:ascii="宋体" w:hAnsi="宋体" w:eastAsia="宋体" w:cs="宋体"/>
                <w:sz w:val="18"/>
                <w:szCs w:val="18"/>
              </w:rPr>
            </w:pPr>
            <w:r>
              <w:rPr>
                <w:rFonts w:ascii="宋体" w:hAnsi="宋体" w:eastAsia="宋体" w:cs="宋体"/>
                <w:spacing w:val="-1"/>
                <w:sz w:val="18"/>
                <w:szCs w:val="18"/>
              </w:rPr>
              <w:t>=3500</w:t>
            </w:r>
            <w:r>
              <w:rPr>
                <w:rFonts w:ascii="宋体" w:hAnsi="宋体" w:eastAsia="宋体" w:cs="宋体"/>
                <w:spacing w:val="-35"/>
                <w:sz w:val="18"/>
                <w:szCs w:val="18"/>
              </w:rPr>
              <w:t xml:space="preserve"> </w:t>
            </w:r>
            <w:r>
              <w:rPr>
                <w:rFonts w:ascii="宋体" w:hAnsi="宋体" w:eastAsia="宋体" w:cs="宋体"/>
                <w:spacing w:val="-1"/>
                <w:sz w:val="18"/>
                <w:szCs w:val="18"/>
              </w:rPr>
              <w:t>元</w:t>
            </w:r>
          </w:p>
          <w:p w14:paraId="64842181">
            <w:pPr>
              <w:spacing w:before="96" w:line="221" w:lineRule="auto"/>
              <w:ind w:left="334"/>
              <w:rPr>
                <w:rFonts w:ascii="宋体" w:hAnsi="宋体" w:eastAsia="宋体" w:cs="宋体"/>
                <w:sz w:val="18"/>
                <w:szCs w:val="18"/>
              </w:rPr>
            </w:pPr>
            <w:r>
              <w:rPr>
                <w:rFonts w:ascii="宋体" w:hAnsi="宋体" w:eastAsia="宋体" w:cs="宋体"/>
                <w:spacing w:val="-4"/>
                <w:sz w:val="18"/>
                <w:szCs w:val="18"/>
              </w:rPr>
              <w:t>/户</w:t>
            </w:r>
          </w:p>
        </w:tc>
        <w:tc>
          <w:tcPr>
            <w:tcW w:w="1570" w:type="dxa"/>
            <w:vAlign w:val="top"/>
          </w:tcPr>
          <w:p w14:paraId="51247B20">
            <w:pPr>
              <w:spacing w:before="223" w:line="220" w:lineRule="auto"/>
              <w:ind w:left="251"/>
              <w:rPr>
                <w:rFonts w:ascii="宋体" w:hAnsi="宋体" w:eastAsia="宋体" w:cs="宋体"/>
                <w:sz w:val="18"/>
                <w:szCs w:val="18"/>
              </w:rPr>
            </w:pPr>
            <w:r>
              <w:rPr>
                <w:rFonts w:ascii="宋体" w:hAnsi="宋体" w:eastAsia="宋体" w:cs="宋体"/>
                <w:spacing w:val="-2"/>
                <w:sz w:val="18"/>
                <w:szCs w:val="18"/>
              </w:rPr>
              <w:t>预算支出标准</w:t>
            </w:r>
          </w:p>
        </w:tc>
        <w:tc>
          <w:tcPr>
            <w:tcW w:w="1167" w:type="dxa"/>
            <w:vAlign w:val="top"/>
          </w:tcPr>
          <w:p w14:paraId="661D84BF">
            <w:pPr>
              <w:rPr>
                <w:rFonts w:ascii="Arial"/>
                <w:sz w:val="21"/>
              </w:rPr>
            </w:pPr>
          </w:p>
        </w:tc>
        <w:tc>
          <w:tcPr>
            <w:tcW w:w="990" w:type="dxa"/>
            <w:vAlign w:val="top"/>
          </w:tcPr>
          <w:p w14:paraId="05A8854F">
            <w:pPr>
              <w:spacing w:before="223"/>
              <w:ind w:left="461"/>
              <w:rPr>
                <w:rFonts w:ascii="宋体" w:hAnsi="宋体" w:eastAsia="宋体" w:cs="宋体"/>
                <w:sz w:val="18"/>
                <w:szCs w:val="18"/>
              </w:rPr>
            </w:pPr>
            <w:r>
              <w:rPr>
                <w:rFonts w:ascii="宋体" w:hAnsi="宋体" w:eastAsia="宋体" w:cs="宋体"/>
                <w:sz w:val="18"/>
                <w:szCs w:val="18"/>
              </w:rPr>
              <w:t>3</w:t>
            </w:r>
          </w:p>
        </w:tc>
        <w:tc>
          <w:tcPr>
            <w:tcW w:w="966" w:type="dxa"/>
            <w:vAlign w:val="top"/>
          </w:tcPr>
          <w:p w14:paraId="083D0DA0">
            <w:pPr>
              <w:spacing w:before="67" w:line="220" w:lineRule="auto"/>
              <w:ind w:left="131"/>
              <w:rPr>
                <w:rFonts w:ascii="宋体" w:hAnsi="宋体" w:eastAsia="宋体" w:cs="宋体"/>
                <w:sz w:val="18"/>
                <w:szCs w:val="18"/>
              </w:rPr>
            </w:pPr>
            <w:r>
              <w:rPr>
                <w:rFonts w:ascii="宋体" w:hAnsi="宋体" w:eastAsia="宋体" w:cs="宋体"/>
                <w:spacing w:val="-3"/>
                <w:sz w:val="18"/>
                <w:szCs w:val="18"/>
              </w:rPr>
              <w:t>按照完成</w:t>
            </w:r>
          </w:p>
          <w:p w14:paraId="5A788C28">
            <w:pPr>
              <w:spacing w:before="97" w:line="221" w:lineRule="auto"/>
              <w:ind w:left="149"/>
              <w:rPr>
                <w:rFonts w:ascii="宋体" w:hAnsi="宋体" w:eastAsia="宋体" w:cs="宋体"/>
                <w:sz w:val="18"/>
                <w:szCs w:val="18"/>
              </w:rPr>
            </w:pPr>
            <w:r>
              <w:rPr>
                <w:rFonts w:ascii="宋体" w:hAnsi="宋体" w:eastAsia="宋体" w:cs="宋体"/>
                <w:spacing w:val="-7"/>
                <w:sz w:val="18"/>
                <w:szCs w:val="18"/>
              </w:rPr>
              <w:t>比例赋分</w:t>
            </w:r>
          </w:p>
        </w:tc>
        <w:tc>
          <w:tcPr>
            <w:tcW w:w="795" w:type="dxa"/>
            <w:vAlign w:val="top"/>
          </w:tcPr>
          <w:p w14:paraId="437F5954">
            <w:pPr>
              <w:spacing w:before="66" w:line="283" w:lineRule="auto"/>
              <w:ind w:left="310" w:right="125" w:hanging="175"/>
              <w:rPr>
                <w:rFonts w:ascii="宋体" w:hAnsi="宋体" w:eastAsia="宋体" w:cs="宋体"/>
                <w:sz w:val="18"/>
                <w:szCs w:val="18"/>
              </w:rPr>
            </w:pPr>
            <w:r>
              <w:rPr>
                <w:rFonts w:ascii="宋体" w:hAnsi="宋体" w:eastAsia="宋体" w:cs="宋体"/>
                <w:spacing w:val="-4"/>
                <w:sz w:val="18"/>
                <w:szCs w:val="18"/>
              </w:rPr>
              <w:t>原始凭</w:t>
            </w:r>
            <w:r>
              <w:rPr>
                <w:rFonts w:ascii="宋体" w:hAnsi="宋体" w:eastAsia="宋体" w:cs="宋体"/>
                <w:sz w:val="18"/>
                <w:szCs w:val="18"/>
              </w:rPr>
              <w:t xml:space="preserve"> 证</w:t>
            </w:r>
          </w:p>
        </w:tc>
      </w:tr>
      <w:tr w14:paraId="77E084E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114FA7AB">
            <w:pPr>
              <w:rPr>
                <w:rFonts w:ascii="Arial"/>
                <w:sz w:val="21"/>
              </w:rPr>
            </w:pPr>
          </w:p>
        </w:tc>
        <w:tc>
          <w:tcPr>
            <w:tcW w:w="1295" w:type="dxa"/>
            <w:vMerge w:val="continue"/>
            <w:tcBorders>
              <w:top w:val="nil"/>
              <w:bottom w:val="nil"/>
            </w:tcBorders>
            <w:vAlign w:val="top"/>
          </w:tcPr>
          <w:p w14:paraId="503E7D11">
            <w:pPr>
              <w:rPr>
                <w:rFonts w:ascii="Arial"/>
                <w:sz w:val="21"/>
              </w:rPr>
            </w:pPr>
          </w:p>
        </w:tc>
        <w:tc>
          <w:tcPr>
            <w:tcW w:w="1411" w:type="dxa"/>
            <w:vAlign w:val="top"/>
          </w:tcPr>
          <w:p w14:paraId="758B71C5">
            <w:pPr>
              <w:spacing w:before="67" w:line="220" w:lineRule="auto"/>
              <w:ind w:left="169"/>
              <w:rPr>
                <w:rFonts w:ascii="宋体" w:hAnsi="宋体" w:eastAsia="宋体" w:cs="宋体"/>
                <w:sz w:val="18"/>
                <w:szCs w:val="18"/>
              </w:rPr>
            </w:pPr>
            <w:r>
              <w:rPr>
                <w:rFonts w:ascii="宋体" w:hAnsi="宋体" w:eastAsia="宋体" w:cs="宋体"/>
                <w:spacing w:val="-2"/>
                <w:sz w:val="18"/>
                <w:szCs w:val="18"/>
              </w:rPr>
              <w:t>残疾儿童康复</w:t>
            </w:r>
          </w:p>
          <w:p w14:paraId="2C2FAA90">
            <w:pPr>
              <w:spacing w:before="97" w:line="220" w:lineRule="auto"/>
              <w:ind w:left="350"/>
              <w:rPr>
                <w:rFonts w:ascii="宋体" w:hAnsi="宋体" w:eastAsia="宋体" w:cs="宋体"/>
                <w:sz w:val="18"/>
                <w:szCs w:val="18"/>
              </w:rPr>
            </w:pPr>
            <w:r>
              <w:rPr>
                <w:rFonts w:ascii="宋体" w:hAnsi="宋体" w:eastAsia="宋体" w:cs="宋体"/>
                <w:spacing w:val="-3"/>
                <w:sz w:val="18"/>
                <w:szCs w:val="18"/>
              </w:rPr>
              <w:t>救助标准</w:t>
            </w:r>
          </w:p>
        </w:tc>
        <w:tc>
          <w:tcPr>
            <w:tcW w:w="930" w:type="dxa"/>
            <w:vAlign w:val="top"/>
          </w:tcPr>
          <w:p w14:paraId="2B62D3A2">
            <w:pPr>
              <w:spacing w:before="67" w:line="283" w:lineRule="auto"/>
              <w:ind w:left="245" w:right="192" w:hanging="46"/>
              <w:rPr>
                <w:rFonts w:ascii="宋体" w:hAnsi="宋体" w:eastAsia="宋体" w:cs="宋体"/>
                <w:sz w:val="18"/>
                <w:szCs w:val="18"/>
              </w:rPr>
            </w:pPr>
            <w:r>
              <w:rPr>
                <w:rFonts w:ascii="宋体" w:hAnsi="宋体" w:eastAsia="宋体" w:cs="宋体"/>
                <w:spacing w:val="-2"/>
                <w:sz w:val="18"/>
                <w:szCs w:val="18"/>
              </w:rPr>
              <w:t>=17000</w:t>
            </w:r>
            <w:r>
              <w:rPr>
                <w:rFonts w:ascii="宋体" w:hAnsi="宋体" w:eastAsia="宋体" w:cs="宋体"/>
                <w:spacing w:val="4"/>
                <w:sz w:val="18"/>
                <w:szCs w:val="18"/>
              </w:rPr>
              <w:t xml:space="preserve"> </w:t>
            </w:r>
            <w:r>
              <w:rPr>
                <w:rFonts w:ascii="宋体" w:hAnsi="宋体" w:eastAsia="宋体" w:cs="宋体"/>
                <w:spacing w:val="-3"/>
                <w:sz w:val="18"/>
                <w:szCs w:val="18"/>
              </w:rPr>
              <w:t>元/人</w:t>
            </w:r>
          </w:p>
        </w:tc>
        <w:tc>
          <w:tcPr>
            <w:tcW w:w="1570" w:type="dxa"/>
            <w:vAlign w:val="top"/>
          </w:tcPr>
          <w:p w14:paraId="6C8A0F88">
            <w:pPr>
              <w:spacing w:before="223" w:line="220" w:lineRule="auto"/>
              <w:ind w:left="251"/>
              <w:rPr>
                <w:rFonts w:ascii="宋体" w:hAnsi="宋体" w:eastAsia="宋体" w:cs="宋体"/>
                <w:sz w:val="18"/>
                <w:szCs w:val="18"/>
              </w:rPr>
            </w:pPr>
            <w:r>
              <w:rPr>
                <w:rFonts w:ascii="宋体" w:hAnsi="宋体" w:eastAsia="宋体" w:cs="宋体"/>
                <w:spacing w:val="-2"/>
                <w:sz w:val="18"/>
                <w:szCs w:val="18"/>
              </w:rPr>
              <w:t>预算支出标准</w:t>
            </w:r>
          </w:p>
        </w:tc>
        <w:tc>
          <w:tcPr>
            <w:tcW w:w="1167" w:type="dxa"/>
            <w:vAlign w:val="top"/>
          </w:tcPr>
          <w:p w14:paraId="58E316A2">
            <w:pPr>
              <w:rPr>
                <w:rFonts w:ascii="Arial"/>
                <w:sz w:val="21"/>
              </w:rPr>
            </w:pPr>
          </w:p>
        </w:tc>
        <w:tc>
          <w:tcPr>
            <w:tcW w:w="990" w:type="dxa"/>
            <w:vAlign w:val="top"/>
          </w:tcPr>
          <w:p w14:paraId="16C2C1E9">
            <w:pPr>
              <w:spacing w:before="223"/>
              <w:ind w:left="461"/>
              <w:rPr>
                <w:rFonts w:ascii="宋体" w:hAnsi="宋体" w:eastAsia="宋体" w:cs="宋体"/>
                <w:sz w:val="18"/>
                <w:szCs w:val="18"/>
              </w:rPr>
            </w:pPr>
            <w:r>
              <w:rPr>
                <w:rFonts w:ascii="宋体" w:hAnsi="宋体" w:eastAsia="宋体" w:cs="宋体"/>
                <w:sz w:val="18"/>
                <w:szCs w:val="18"/>
              </w:rPr>
              <w:t>3</w:t>
            </w:r>
          </w:p>
        </w:tc>
        <w:tc>
          <w:tcPr>
            <w:tcW w:w="966" w:type="dxa"/>
            <w:vAlign w:val="top"/>
          </w:tcPr>
          <w:p w14:paraId="407FD7AE">
            <w:pPr>
              <w:spacing w:before="67" w:line="220" w:lineRule="auto"/>
              <w:ind w:left="131"/>
              <w:rPr>
                <w:rFonts w:ascii="宋体" w:hAnsi="宋体" w:eastAsia="宋体" w:cs="宋体"/>
                <w:sz w:val="18"/>
                <w:szCs w:val="18"/>
              </w:rPr>
            </w:pPr>
            <w:r>
              <w:rPr>
                <w:rFonts w:ascii="宋体" w:hAnsi="宋体" w:eastAsia="宋体" w:cs="宋体"/>
                <w:spacing w:val="-3"/>
                <w:sz w:val="18"/>
                <w:szCs w:val="18"/>
              </w:rPr>
              <w:t>按照完成</w:t>
            </w:r>
          </w:p>
          <w:p w14:paraId="5C8AC5B3">
            <w:pPr>
              <w:spacing w:before="97" w:line="221" w:lineRule="auto"/>
              <w:ind w:left="149"/>
              <w:rPr>
                <w:rFonts w:ascii="宋体" w:hAnsi="宋体" w:eastAsia="宋体" w:cs="宋体"/>
                <w:sz w:val="18"/>
                <w:szCs w:val="18"/>
              </w:rPr>
            </w:pPr>
            <w:r>
              <w:rPr>
                <w:rFonts w:ascii="宋体" w:hAnsi="宋体" w:eastAsia="宋体" w:cs="宋体"/>
                <w:spacing w:val="-7"/>
                <w:sz w:val="18"/>
                <w:szCs w:val="18"/>
              </w:rPr>
              <w:t>比例赋分</w:t>
            </w:r>
          </w:p>
        </w:tc>
        <w:tc>
          <w:tcPr>
            <w:tcW w:w="795" w:type="dxa"/>
            <w:vAlign w:val="top"/>
          </w:tcPr>
          <w:p w14:paraId="2475B355">
            <w:pPr>
              <w:spacing w:before="67" w:line="283" w:lineRule="auto"/>
              <w:ind w:left="310" w:right="125" w:hanging="175"/>
              <w:rPr>
                <w:rFonts w:ascii="宋体" w:hAnsi="宋体" w:eastAsia="宋体" w:cs="宋体"/>
                <w:sz w:val="18"/>
                <w:szCs w:val="18"/>
              </w:rPr>
            </w:pPr>
            <w:r>
              <w:rPr>
                <w:rFonts w:ascii="宋体" w:hAnsi="宋体" w:eastAsia="宋体" w:cs="宋体"/>
                <w:spacing w:val="-4"/>
                <w:sz w:val="18"/>
                <w:szCs w:val="18"/>
              </w:rPr>
              <w:t>原始凭</w:t>
            </w:r>
            <w:r>
              <w:rPr>
                <w:rFonts w:ascii="宋体" w:hAnsi="宋体" w:eastAsia="宋体" w:cs="宋体"/>
                <w:sz w:val="18"/>
                <w:szCs w:val="18"/>
              </w:rPr>
              <w:t xml:space="preserve"> 证</w:t>
            </w:r>
          </w:p>
        </w:tc>
      </w:tr>
      <w:tr w14:paraId="15FA34E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880" w:type="dxa"/>
            <w:vMerge w:val="continue"/>
            <w:tcBorders>
              <w:top w:val="nil"/>
              <w:bottom w:val="nil"/>
            </w:tcBorders>
            <w:vAlign w:val="top"/>
          </w:tcPr>
          <w:p w14:paraId="5C53E641">
            <w:pPr>
              <w:rPr>
                <w:rFonts w:ascii="Arial"/>
                <w:sz w:val="21"/>
              </w:rPr>
            </w:pPr>
          </w:p>
        </w:tc>
        <w:tc>
          <w:tcPr>
            <w:tcW w:w="1295" w:type="dxa"/>
            <w:vMerge w:val="continue"/>
            <w:tcBorders>
              <w:top w:val="nil"/>
              <w:bottom w:val="nil"/>
            </w:tcBorders>
            <w:vAlign w:val="top"/>
          </w:tcPr>
          <w:p w14:paraId="017F4DB4">
            <w:pPr>
              <w:rPr>
                <w:rFonts w:ascii="Arial"/>
                <w:sz w:val="21"/>
              </w:rPr>
            </w:pPr>
          </w:p>
        </w:tc>
        <w:tc>
          <w:tcPr>
            <w:tcW w:w="1411" w:type="dxa"/>
            <w:vAlign w:val="top"/>
          </w:tcPr>
          <w:p w14:paraId="02E947EB">
            <w:pPr>
              <w:spacing w:before="67" w:line="220" w:lineRule="auto"/>
              <w:ind w:left="169"/>
              <w:rPr>
                <w:rFonts w:ascii="宋体" w:hAnsi="宋体" w:eastAsia="宋体" w:cs="宋体"/>
                <w:sz w:val="18"/>
                <w:szCs w:val="18"/>
              </w:rPr>
            </w:pPr>
            <w:r>
              <w:rPr>
                <w:rFonts w:ascii="宋体" w:hAnsi="宋体" w:eastAsia="宋体" w:cs="宋体"/>
                <w:spacing w:val="-2"/>
                <w:sz w:val="18"/>
                <w:szCs w:val="18"/>
              </w:rPr>
              <w:t>残疾人寄宿制</w:t>
            </w:r>
          </w:p>
          <w:p w14:paraId="1EF80123">
            <w:pPr>
              <w:spacing w:before="97" w:line="220" w:lineRule="auto"/>
              <w:ind w:left="169"/>
              <w:rPr>
                <w:rFonts w:ascii="宋体" w:hAnsi="宋体" w:eastAsia="宋体" w:cs="宋体"/>
                <w:sz w:val="18"/>
                <w:szCs w:val="18"/>
              </w:rPr>
            </w:pPr>
            <w:r>
              <w:rPr>
                <w:rFonts w:ascii="宋体" w:hAnsi="宋体" w:eastAsia="宋体" w:cs="宋体"/>
                <w:spacing w:val="-2"/>
                <w:sz w:val="18"/>
                <w:szCs w:val="18"/>
              </w:rPr>
              <w:t>托养补助标准</w:t>
            </w:r>
          </w:p>
        </w:tc>
        <w:tc>
          <w:tcPr>
            <w:tcW w:w="930" w:type="dxa"/>
            <w:vAlign w:val="top"/>
          </w:tcPr>
          <w:p w14:paraId="6E0DAD21">
            <w:pPr>
              <w:spacing w:before="66" w:line="221" w:lineRule="auto"/>
              <w:ind w:left="129"/>
              <w:rPr>
                <w:rFonts w:ascii="宋体" w:hAnsi="宋体" w:eastAsia="宋体" w:cs="宋体"/>
                <w:sz w:val="18"/>
                <w:szCs w:val="18"/>
              </w:rPr>
            </w:pPr>
            <w:r>
              <w:rPr>
                <w:rFonts w:ascii="宋体" w:hAnsi="宋体" w:eastAsia="宋体" w:cs="宋体"/>
                <w:spacing w:val="-1"/>
                <w:sz w:val="18"/>
                <w:szCs w:val="18"/>
              </w:rPr>
              <w:t>=3000</w:t>
            </w:r>
            <w:r>
              <w:rPr>
                <w:rFonts w:ascii="宋体" w:hAnsi="宋体" w:eastAsia="宋体" w:cs="宋体"/>
                <w:spacing w:val="-35"/>
                <w:sz w:val="18"/>
                <w:szCs w:val="18"/>
              </w:rPr>
              <w:t xml:space="preserve"> </w:t>
            </w:r>
            <w:r>
              <w:rPr>
                <w:rFonts w:ascii="宋体" w:hAnsi="宋体" w:eastAsia="宋体" w:cs="宋体"/>
                <w:spacing w:val="-1"/>
                <w:sz w:val="18"/>
                <w:szCs w:val="18"/>
              </w:rPr>
              <w:t>元</w:t>
            </w:r>
          </w:p>
          <w:p w14:paraId="228393FA">
            <w:pPr>
              <w:spacing w:before="96" w:line="223" w:lineRule="auto"/>
              <w:ind w:left="334"/>
              <w:rPr>
                <w:rFonts w:ascii="宋体" w:hAnsi="宋体" w:eastAsia="宋体" w:cs="宋体"/>
                <w:sz w:val="18"/>
                <w:szCs w:val="18"/>
              </w:rPr>
            </w:pPr>
            <w:r>
              <w:rPr>
                <w:rFonts w:ascii="宋体" w:hAnsi="宋体" w:eastAsia="宋体" w:cs="宋体"/>
                <w:spacing w:val="-4"/>
                <w:sz w:val="18"/>
                <w:szCs w:val="18"/>
              </w:rPr>
              <w:t>/人</w:t>
            </w:r>
          </w:p>
        </w:tc>
        <w:tc>
          <w:tcPr>
            <w:tcW w:w="1570" w:type="dxa"/>
            <w:vAlign w:val="top"/>
          </w:tcPr>
          <w:p w14:paraId="0A8F7444">
            <w:pPr>
              <w:spacing w:before="223" w:line="220" w:lineRule="auto"/>
              <w:ind w:left="251"/>
              <w:rPr>
                <w:rFonts w:ascii="宋体" w:hAnsi="宋体" w:eastAsia="宋体" w:cs="宋体"/>
                <w:sz w:val="18"/>
                <w:szCs w:val="18"/>
              </w:rPr>
            </w:pPr>
            <w:r>
              <w:rPr>
                <w:rFonts w:ascii="宋体" w:hAnsi="宋体" w:eastAsia="宋体" w:cs="宋体"/>
                <w:spacing w:val="-2"/>
                <w:sz w:val="18"/>
                <w:szCs w:val="18"/>
              </w:rPr>
              <w:t>预算支出标准</w:t>
            </w:r>
          </w:p>
        </w:tc>
        <w:tc>
          <w:tcPr>
            <w:tcW w:w="1167" w:type="dxa"/>
            <w:vAlign w:val="top"/>
          </w:tcPr>
          <w:p w14:paraId="36253AA3">
            <w:pPr>
              <w:rPr>
                <w:rFonts w:ascii="Arial"/>
                <w:sz w:val="21"/>
              </w:rPr>
            </w:pPr>
          </w:p>
        </w:tc>
        <w:tc>
          <w:tcPr>
            <w:tcW w:w="990" w:type="dxa"/>
            <w:vAlign w:val="top"/>
          </w:tcPr>
          <w:p w14:paraId="072C30C4">
            <w:pPr>
              <w:spacing w:before="223"/>
              <w:ind w:left="461"/>
              <w:rPr>
                <w:rFonts w:ascii="宋体" w:hAnsi="宋体" w:eastAsia="宋体" w:cs="宋体"/>
                <w:sz w:val="18"/>
                <w:szCs w:val="18"/>
              </w:rPr>
            </w:pPr>
            <w:r>
              <w:rPr>
                <w:rFonts w:ascii="宋体" w:hAnsi="宋体" w:eastAsia="宋体" w:cs="宋体"/>
                <w:sz w:val="18"/>
                <w:szCs w:val="18"/>
              </w:rPr>
              <w:t>3</w:t>
            </w:r>
          </w:p>
        </w:tc>
        <w:tc>
          <w:tcPr>
            <w:tcW w:w="966" w:type="dxa"/>
            <w:vAlign w:val="top"/>
          </w:tcPr>
          <w:p w14:paraId="213BBEEA">
            <w:pPr>
              <w:spacing w:before="67" w:line="220" w:lineRule="auto"/>
              <w:ind w:left="131"/>
              <w:rPr>
                <w:rFonts w:ascii="宋体" w:hAnsi="宋体" w:eastAsia="宋体" w:cs="宋体"/>
                <w:sz w:val="18"/>
                <w:szCs w:val="18"/>
              </w:rPr>
            </w:pPr>
            <w:r>
              <w:rPr>
                <w:rFonts w:ascii="宋体" w:hAnsi="宋体" w:eastAsia="宋体" w:cs="宋体"/>
                <w:spacing w:val="-3"/>
                <w:sz w:val="18"/>
                <w:szCs w:val="18"/>
              </w:rPr>
              <w:t>按照完成</w:t>
            </w:r>
          </w:p>
          <w:p w14:paraId="5ADA5AF9">
            <w:pPr>
              <w:spacing w:before="97" w:line="221" w:lineRule="auto"/>
              <w:ind w:left="149"/>
              <w:rPr>
                <w:rFonts w:ascii="宋体" w:hAnsi="宋体" w:eastAsia="宋体" w:cs="宋体"/>
                <w:sz w:val="18"/>
                <w:szCs w:val="18"/>
              </w:rPr>
            </w:pPr>
            <w:r>
              <w:rPr>
                <w:rFonts w:ascii="宋体" w:hAnsi="宋体" w:eastAsia="宋体" w:cs="宋体"/>
                <w:spacing w:val="-7"/>
                <w:sz w:val="18"/>
                <w:szCs w:val="18"/>
              </w:rPr>
              <w:t>比例赋分</w:t>
            </w:r>
          </w:p>
        </w:tc>
        <w:tc>
          <w:tcPr>
            <w:tcW w:w="795" w:type="dxa"/>
            <w:vAlign w:val="top"/>
          </w:tcPr>
          <w:p w14:paraId="6EF92BC2">
            <w:pPr>
              <w:spacing w:before="68" w:line="282" w:lineRule="auto"/>
              <w:ind w:left="310" w:right="125" w:hanging="175"/>
              <w:rPr>
                <w:rFonts w:ascii="宋体" w:hAnsi="宋体" w:eastAsia="宋体" w:cs="宋体"/>
                <w:sz w:val="18"/>
                <w:szCs w:val="18"/>
              </w:rPr>
            </w:pPr>
            <w:r>
              <w:rPr>
                <w:rFonts w:ascii="宋体" w:hAnsi="宋体" w:eastAsia="宋体" w:cs="宋体"/>
                <w:spacing w:val="-4"/>
                <w:sz w:val="18"/>
                <w:szCs w:val="18"/>
              </w:rPr>
              <w:t>原始凭</w:t>
            </w:r>
            <w:r>
              <w:rPr>
                <w:rFonts w:ascii="宋体" w:hAnsi="宋体" w:eastAsia="宋体" w:cs="宋体"/>
                <w:sz w:val="18"/>
                <w:szCs w:val="18"/>
              </w:rPr>
              <w:t xml:space="preserve"> 证</w:t>
            </w:r>
          </w:p>
        </w:tc>
      </w:tr>
      <w:tr w14:paraId="2B014A5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41ECD8C4">
            <w:pPr>
              <w:rPr>
                <w:rFonts w:ascii="Arial"/>
                <w:sz w:val="21"/>
              </w:rPr>
            </w:pPr>
          </w:p>
        </w:tc>
        <w:tc>
          <w:tcPr>
            <w:tcW w:w="1295" w:type="dxa"/>
            <w:vMerge w:val="continue"/>
            <w:tcBorders>
              <w:top w:val="nil"/>
              <w:bottom w:val="nil"/>
            </w:tcBorders>
            <w:vAlign w:val="top"/>
          </w:tcPr>
          <w:p w14:paraId="06E2FD41">
            <w:pPr>
              <w:rPr>
                <w:rFonts w:ascii="Arial"/>
                <w:sz w:val="21"/>
              </w:rPr>
            </w:pPr>
          </w:p>
        </w:tc>
        <w:tc>
          <w:tcPr>
            <w:tcW w:w="1411" w:type="dxa"/>
            <w:vAlign w:val="top"/>
          </w:tcPr>
          <w:p w14:paraId="1BC9412A">
            <w:pPr>
              <w:spacing w:before="70" w:line="219" w:lineRule="auto"/>
              <w:ind w:left="169"/>
              <w:rPr>
                <w:rFonts w:ascii="宋体" w:hAnsi="宋体" w:eastAsia="宋体" w:cs="宋体"/>
                <w:sz w:val="18"/>
                <w:szCs w:val="18"/>
              </w:rPr>
            </w:pPr>
            <w:r>
              <w:rPr>
                <w:rFonts w:ascii="宋体" w:hAnsi="宋体" w:eastAsia="宋体" w:cs="宋体"/>
                <w:spacing w:val="-2"/>
                <w:sz w:val="18"/>
                <w:szCs w:val="18"/>
              </w:rPr>
              <w:t>基本康复服务</w:t>
            </w:r>
          </w:p>
          <w:p w14:paraId="7728604F">
            <w:pPr>
              <w:spacing w:before="97" w:line="221" w:lineRule="auto"/>
              <w:ind w:left="529"/>
              <w:rPr>
                <w:rFonts w:ascii="宋体" w:hAnsi="宋体" w:eastAsia="宋体" w:cs="宋体"/>
                <w:sz w:val="18"/>
                <w:szCs w:val="18"/>
              </w:rPr>
            </w:pPr>
            <w:r>
              <w:rPr>
                <w:rFonts w:ascii="宋体" w:hAnsi="宋体" w:eastAsia="宋体" w:cs="宋体"/>
                <w:spacing w:val="-4"/>
                <w:sz w:val="18"/>
                <w:szCs w:val="18"/>
              </w:rPr>
              <w:t>标准</w:t>
            </w:r>
          </w:p>
        </w:tc>
        <w:tc>
          <w:tcPr>
            <w:tcW w:w="930" w:type="dxa"/>
            <w:vAlign w:val="top"/>
          </w:tcPr>
          <w:p w14:paraId="2380377C">
            <w:pPr>
              <w:spacing w:before="69" w:line="221" w:lineRule="auto"/>
              <w:ind w:left="129"/>
              <w:rPr>
                <w:rFonts w:ascii="宋体" w:hAnsi="宋体" w:eastAsia="宋体" w:cs="宋体"/>
                <w:sz w:val="18"/>
                <w:szCs w:val="18"/>
              </w:rPr>
            </w:pPr>
            <w:r>
              <w:rPr>
                <w:rFonts w:ascii="宋体" w:hAnsi="宋体" w:eastAsia="宋体" w:cs="宋体"/>
                <w:spacing w:val="-3"/>
                <w:sz w:val="18"/>
                <w:szCs w:val="18"/>
              </w:rPr>
              <w:t>=190</w:t>
            </w:r>
            <w:r>
              <w:rPr>
                <w:rFonts w:ascii="宋体" w:hAnsi="宋体" w:eastAsia="宋体" w:cs="宋体"/>
                <w:spacing w:val="-33"/>
                <w:sz w:val="18"/>
                <w:szCs w:val="18"/>
              </w:rPr>
              <w:t xml:space="preserve"> </w:t>
            </w:r>
            <w:r>
              <w:rPr>
                <w:rFonts w:ascii="宋体" w:hAnsi="宋体" w:eastAsia="宋体" w:cs="宋体"/>
                <w:spacing w:val="-3"/>
                <w:sz w:val="18"/>
                <w:szCs w:val="18"/>
              </w:rPr>
              <w:t>元/</w:t>
            </w:r>
          </w:p>
          <w:p w14:paraId="14513948">
            <w:pPr>
              <w:spacing w:before="96" w:line="223" w:lineRule="auto"/>
              <w:ind w:left="382"/>
              <w:rPr>
                <w:rFonts w:ascii="宋体" w:hAnsi="宋体" w:eastAsia="宋体" w:cs="宋体"/>
                <w:sz w:val="18"/>
                <w:szCs w:val="18"/>
              </w:rPr>
            </w:pPr>
            <w:r>
              <w:rPr>
                <w:rFonts w:ascii="宋体" w:hAnsi="宋体" w:eastAsia="宋体" w:cs="宋体"/>
                <w:sz w:val="18"/>
                <w:szCs w:val="18"/>
              </w:rPr>
              <w:t>人</w:t>
            </w:r>
          </w:p>
        </w:tc>
        <w:tc>
          <w:tcPr>
            <w:tcW w:w="1570" w:type="dxa"/>
            <w:vAlign w:val="top"/>
          </w:tcPr>
          <w:p w14:paraId="1F97F0EF">
            <w:pPr>
              <w:spacing w:before="226" w:line="220" w:lineRule="auto"/>
              <w:ind w:left="251"/>
              <w:rPr>
                <w:rFonts w:ascii="宋体" w:hAnsi="宋体" w:eastAsia="宋体" w:cs="宋体"/>
                <w:sz w:val="18"/>
                <w:szCs w:val="18"/>
              </w:rPr>
            </w:pPr>
            <w:r>
              <w:rPr>
                <w:rFonts w:ascii="宋体" w:hAnsi="宋体" w:eastAsia="宋体" w:cs="宋体"/>
                <w:spacing w:val="-2"/>
                <w:sz w:val="18"/>
                <w:szCs w:val="18"/>
              </w:rPr>
              <w:t>预算支出标准</w:t>
            </w:r>
          </w:p>
        </w:tc>
        <w:tc>
          <w:tcPr>
            <w:tcW w:w="1167" w:type="dxa"/>
            <w:vAlign w:val="top"/>
          </w:tcPr>
          <w:p w14:paraId="76573EE4">
            <w:pPr>
              <w:rPr>
                <w:rFonts w:ascii="Arial"/>
                <w:sz w:val="21"/>
              </w:rPr>
            </w:pPr>
          </w:p>
        </w:tc>
        <w:tc>
          <w:tcPr>
            <w:tcW w:w="990" w:type="dxa"/>
            <w:vAlign w:val="top"/>
          </w:tcPr>
          <w:p w14:paraId="0DEDF917">
            <w:pPr>
              <w:spacing w:before="225" w:line="242" w:lineRule="auto"/>
              <w:ind w:left="459"/>
              <w:rPr>
                <w:rFonts w:ascii="宋体" w:hAnsi="宋体" w:eastAsia="宋体" w:cs="宋体"/>
                <w:sz w:val="18"/>
                <w:szCs w:val="18"/>
              </w:rPr>
            </w:pPr>
            <w:r>
              <w:rPr>
                <w:rFonts w:ascii="宋体" w:hAnsi="宋体" w:eastAsia="宋体" w:cs="宋体"/>
                <w:sz w:val="18"/>
                <w:szCs w:val="18"/>
              </w:rPr>
              <w:t>2</w:t>
            </w:r>
          </w:p>
        </w:tc>
        <w:tc>
          <w:tcPr>
            <w:tcW w:w="966" w:type="dxa"/>
            <w:vAlign w:val="top"/>
          </w:tcPr>
          <w:p w14:paraId="5A8E2FC6">
            <w:pPr>
              <w:spacing w:before="70" w:line="220" w:lineRule="auto"/>
              <w:ind w:left="131"/>
              <w:rPr>
                <w:rFonts w:ascii="宋体" w:hAnsi="宋体" w:eastAsia="宋体" w:cs="宋体"/>
                <w:sz w:val="18"/>
                <w:szCs w:val="18"/>
              </w:rPr>
            </w:pPr>
            <w:r>
              <w:rPr>
                <w:rFonts w:ascii="宋体" w:hAnsi="宋体" w:eastAsia="宋体" w:cs="宋体"/>
                <w:spacing w:val="-3"/>
                <w:sz w:val="18"/>
                <w:szCs w:val="18"/>
              </w:rPr>
              <w:t>按照完成</w:t>
            </w:r>
          </w:p>
          <w:p w14:paraId="102098D5">
            <w:pPr>
              <w:spacing w:before="97" w:line="221" w:lineRule="auto"/>
              <w:ind w:left="149"/>
              <w:rPr>
                <w:rFonts w:ascii="宋体" w:hAnsi="宋体" w:eastAsia="宋体" w:cs="宋体"/>
                <w:sz w:val="18"/>
                <w:szCs w:val="18"/>
              </w:rPr>
            </w:pPr>
            <w:r>
              <w:rPr>
                <w:rFonts w:ascii="宋体" w:hAnsi="宋体" w:eastAsia="宋体" w:cs="宋体"/>
                <w:spacing w:val="-7"/>
                <w:sz w:val="18"/>
                <w:szCs w:val="18"/>
              </w:rPr>
              <w:t>比例赋分</w:t>
            </w:r>
          </w:p>
        </w:tc>
        <w:tc>
          <w:tcPr>
            <w:tcW w:w="795" w:type="dxa"/>
            <w:vAlign w:val="top"/>
          </w:tcPr>
          <w:p w14:paraId="3FF13FB6">
            <w:pPr>
              <w:spacing w:before="71" w:line="281" w:lineRule="auto"/>
              <w:ind w:left="310" w:right="125" w:hanging="175"/>
              <w:rPr>
                <w:rFonts w:ascii="宋体" w:hAnsi="宋体" w:eastAsia="宋体" w:cs="宋体"/>
                <w:sz w:val="18"/>
                <w:szCs w:val="18"/>
              </w:rPr>
            </w:pPr>
            <w:r>
              <w:rPr>
                <w:rFonts w:ascii="宋体" w:hAnsi="宋体" w:eastAsia="宋体" w:cs="宋体"/>
                <w:spacing w:val="-4"/>
                <w:sz w:val="18"/>
                <w:szCs w:val="18"/>
              </w:rPr>
              <w:t>原始凭</w:t>
            </w:r>
            <w:r>
              <w:rPr>
                <w:rFonts w:ascii="宋体" w:hAnsi="宋体" w:eastAsia="宋体" w:cs="宋体"/>
                <w:sz w:val="18"/>
                <w:szCs w:val="18"/>
              </w:rPr>
              <w:t xml:space="preserve"> 证</w:t>
            </w:r>
          </w:p>
        </w:tc>
      </w:tr>
      <w:tr w14:paraId="3CC8B4B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756F80B9">
            <w:pPr>
              <w:rPr>
                <w:rFonts w:ascii="Arial"/>
                <w:sz w:val="21"/>
              </w:rPr>
            </w:pPr>
          </w:p>
        </w:tc>
        <w:tc>
          <w:tcPr>
            <w:tcW w:w="1295" w:type="dxa"/>
            <w:vMerge w:val="continue"/>
            <w:tcBorders>
              <w:top w:val="nil"/>
              <w:bottom w:val="nil"/>
            </w:tcBorders>
            <w:vAlign w:val="top"/>
          </w:tcPr>
          <w:p w14:paraId="12FB9452">
            <w:pPr>
              <w:rPr>
                <w:rFonts w:ascii="Arial"/>
                <w:sz w:val="21"/>
              </w:rPr>
            </w:pPr>
          </w:p>
        </w:tc>
        <w:tc>
          <w:tcPr>
            <w:tcW w:w="1411" w:type="dxa"/>
            <w:vAlign w:val="top"/>
          </w:tcPr>
          <w:p w14:paraId="614397C5">
            <w:pPr>
              <w:spacing w:before="69" w:line="220" w:lineRule="auto"/>
              <w:ind w:left="170"/>
              <w:rPr>
                <w:rFonts w:ascii="宋体" w:hAnsi="宋体" w:eastAsia="宋体" w:cs="宋体"/>
                <w:sz w:val="18"/>
                <w:szCs w:val="18"/>
              </w:rPr>
            </w:pPr>
            <w:r>
              <w:rPr>
                <w:rFonts w:ascii="宋体" w:hAnsi="宋体" w:eastAsia="宋体" w:cs="宋体"/>
                <w:spacing w:val="-2"/>
                <w:sz w:val="18"/>
                <w:szCs w:val="18"/>
              </w:rPr>
              <w:t>成人肢体康复</w:t>
            </w:r>
          </w:p>
          <w:p w14:paraId="6388CA26">
            <w:pPr>
              <w:spacing w:before="97" w:line="221" w:lineRule="auto"/>
              <w:ind w:left="529"/>
              <w:rPr>
                <w:rFonts w:ascii="宋体" w:hAnsi="宋体" w:eastAsia="宋体" w:cs="宋体"/>
                <w:sz w:val="18"/>
                <w:szCs w:val="18"/>
              </w:rPr>
            </w:pPr>
            <w:r>
              <w:rPr>
                <w:rFonts w:ascii="宋体" w:hAnsi="宋体" w:eastAsia="宋体" w:cs="宋体"/>
                <w:spacing w:val="-4"/>
                <w:sz w:val="18"/>
                <w:szCs w:val="18"/>
              </w:rPr>
              <w:t>标准</w:t>
            </w:r>
          </w:p>
        </w:tc>
        <w:tc>
          <w:tcPr>
            <w:tcW w:w="930" w:type="dxa"/>
            <w:vAlign w:val="top"/>
          </w:tcPr>
          <w:p w14:paraId="4C600515">
            <w:pPr>
              <w:spacing w:before="69" w:line="221" w:lineRule="auto"/>
              <w:ind w:left="129"/>
              <w:rPr>
                <w:rFonts w:ascii="宋体" w:hAnsi="宋体" w:eastAsia="宋体" w:cs="宋体"/>
                <w:sz w:val="18"/>
                <w:szCs w:val="18"/>
              </w:rPr>
            </w:pPr>
            <w:r>
              <w:rPr>
                <w:rFonts w:ascii="宋体" w:hAnsi="宋体" w:eastAsia="宋体" w:cs="宋体"/>
                <w:spacing w:val="-1"/>
                <w:sz w:val="18"/>
                <w:szCs w:val="18"/>
              </w:rPr>
              <w:t>=3000</w:t>
            </w:r>
            <w:r>
              <w:rPr>
                <w:rFonts w:ascii="宋体" w:hAnsi="宋体" w:eastAsia="宋体" w:cs="宋体"/>
                <w:spacing w:val="-35"/>
                <w:sz w:val="18"/>
                <w:szCs w:val="18"/>
              </w:rPr>
              <w:t xml:space="preserve"> </w:t>
            </w:r>
            <w:r>
              <w:rPr>
                <w:rFonts w:ascii="宋体" w:hAnsi="宋体" w:eastAsia="宋体" w:cs="宋体"/>
                <w:spacing w:val="-1"/>
                <w:sz w:val="18"/>
                <w:szCs w:val="18"/>
              </w:rPr>
              <w:t>元</w:t>
            </w:r>
          </w:p>
          <w:p w14:paraId="7E59E841">
            <w:pPr>
              <w:spacing w:before="96" w:line="223" w:lineRule="auto"/>
              <w:ind w:left="334"/>
              <w:rPr>
                <w:rFonts w:ascii="宋体" w:hAnsi="宋体" w:eastAsia="宋体" w:cs="宋体"/>
                <w:sz w:val="18"/>
                <w:szCs w:val="18"/>
              </w:rPr>
            </w:pPr>
            <w:r>
              <w:rPr>
                <w:rFonts w:ascii="宋体" w:hAnsi="宋体" w:eastAsia="宋体" w:cs="宋体"/>
                <w:spacing w:val="-4"/>
                <w:sz w:val="18"/>
                <w:szCs w:val="18"/>
              </w:rPr>
              <w:t>/人</w:t>
            </w:r>
          </w:p>
        </w:tc>
        <w:tc>
          <w:tcPr>
            <w:tcW w:w="1570" w:type="dxa"/>
            <w:vAlign w:val="top"/>
          </w:tcPr>
          <w:p w14:paraId="04814D5F">
            <w:pPr>
              <w:spacing w:before="225" w:line="220" w:lineRule="auto"/>
              <w:ind w:left="251"/>
              <w:rPr>
                <w:rFonts w:ascii="宋体" w:hAnsi="宋体" w:eastAsia="宋体" w:cs="宋体"/>
                <w:sz w:val="18"/>
                <w:szCs w:val="18"/>
              </w:rPr>
            </w:pPr>
            <w:r>
              <w:rPr>
                <w:rFonts w:ascii="宋体" w:hAnsi="宋体" w:eastAsia="宋体" w:cs="宋体"/>
                <w:spacing w:val="-2"/>
                <w:sz w:val="18"/>
                <w:szCs w:val="18"/>
              </w:rPr>
              <w:t>预算支出标准</w:t>
            </w:r>
          </w:p>
        </w:tc>
        <w:tc>
          <w:tcPr>
            <w:tcW w:w="1167" w:type="dxa"/>
            <w:vAlign w:val="top"/>
          </w:tcPr>
          <w:p w14:paraId="08653D31">
            <w:pPr>
              <w:rPr>
                <w:rFonts w:ascii="Arial"/>
                <w:sz w:val="21"/>
              </w:rPr>
            </w:pPr>
          </w:p>
        </w:tc>
        <w:tc>
          <w:tcPr>
            <w:tcW w:w="990" w:type="dxa"/>
            <w:vAlign w:val="top"/>
          </w:tcPr>
          <w:p w14:paraId="4B27FF00">
            <w:pPr>
              <w:spacing w:before="225" w:line="242" w:lineRule="auto"/>
              <w:ind w:left="459"/>
              <w:rPr>
                <w:rFonts w:ascii="宋体" w:hAnsi="宋体" w:eastAsia="宋体" w:cs="宋体"/>
                <w:sz w:val="18"/>
                <w:szCs w:val="18"/>
              </w:rPr>
            </w:pPr>
            <w:r>
              <w:rPr>
                <w:rFonts w:ascii="宋体" w:hAnsi="宋体" w:eastAsia="宋体" w:cs="宋体"/>
                <w:sz w:val="18"/>
                <w:szCs w:val="18"/>
              </w:rPr>
              <w:t>2</w:t>
            </w:r>
          </w:p>
        </w:tc>
        <w:tc>
          <w:tcPr>
            <w:tcW w:w="966" w:type="dxa"/>
            <w:vAlign w:val="top"/>
          </w:tcPr>
          <w:p w14:paraId="1208A1B8">
            <w:pPr>
              <w:spacing w:before="69" w:line="220" w:lineRule="auto"/>
              <w:ind w:left="131"/>
              <w:rPr>
                <w:rFonts w:ascii="宋体" w:hAnsi="宋体" w:eastAsia="宋体" w:cs="宋体"/>
                <w:sz w:val="18"/>
                <w:szCs w:val="18"/>
              </w:rPr>
            </w:pPr>
            <w:r>
              <w:rPr>
                <w:rFonts w:ascii="宋体" w:hAnsi="宋体" w:eastAsia="宋体" w:cs="宋体"/>
                <w:spacing w:val="-3"/>
                <w:sz w:val="18"/>
                <w:szCs w:val="18"/>
              </w:rPr>
              <w:t>按照完成</w:t>
            </w:r>
          </w:p>
          <w:p w14:paraId="292FACD6">
            <w:pPr>
              <w:spacing w:before="97" w:line="221" w:lineRule="auto"/>
              <w:ind w:left="149"/>
              <w:rPr>
                <w:rFonts w:ascii="宋体" w:hAnsi="宋体" w:eastAsia="宋体" w:cs="宋体"/>
                <w:sz w:val="18"/>
                <w:szCs w:val="18"/>
              </w:rPr>
            </w:pPr>
            <w:r>
              <w:rPr>
                <w:rFonts w:ascii="宋体" w:hAnsi="宋体" w:eastAsia="宋体" w:cs="宋体"/>
                <w:spacing w:val="-7"/>
                <w:sz w:val="18"/>
                <w:szCs w:val="18"/>
              </w:rPr>
              <w:t>比例赋分</w:t>
            </w:r>
          </w:p>
        </w:tc>
        <w:tc>
          <w:tcPr>
            <w:tcW w:w="795" w:type="dxa"/>
            <w:vAlign w:val="top"/>
          </w:tcPr>
          <w:p w14:paraId="4A9CD4F2">
            <w:pPr>
              <w:spacing w:before="69" w:line="282" w:lineRule="auto"/>
              <w:ind w:left="310" w:right="125" w:hanging="175"/>
              <w:rPr>
                <w:rFonts w:ascii="宋体" w:hAnsi="宋体" w:eastAsia="宋体" w:cs="宋体"/>
                <w:sz w:val="18"/>
                <w:szCs w:val="18"/>
              </w:rPr>
            </w:pPr>
            <w:r>
              <w:rPr>
                <w:rFonts w:ascii="宋体" w:hAnsi="宋体" w:eastAsia="宋体" w:cs="宋体"/>
                <w:spacing w:val="-4"/>
                <w:sz w:val="18"/>
                <w:szCs w:val="18"/>
              </w:rPr>
              <w:t>原始凭</w:t>
            </w:r>
            <w:r>
              <w:rPr>
                <w:rFonts w:ascii="宋体" w:hAnsi="宋体" w:eastAsia="宋体" w:cs="宋体"/>
                <w:sz w:val="18"/>
                <w:szCs w:val="18"/>
              </w:rPr>
              <w:t xml:space="preserve"> 证</w:t>
            </w:r>
          </w:p>
        </w:tc>
      </w:tr>
      <w:tr w14:paraId="54EF086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880" w:type="dxa"/>
            <w:vMerge w:val="continue"/>
            <w:tcBorders>
              <w:top w:val="nil"/>
              <w:bottom w:val="nil"/>
            </w:tcBorders>
            <w:vAlign w:val="top"/>
          </w:tcPr>
          <w:p w14:paraId="6AA71F46">
            <w:pPr>
              <w:rPr>
                <w:rFonts w:ascii="Arial"/>
                <w:sz w:val="21"/>
              </w:rPr>
            </w:pPr>
          </w:p>
        </w:tc>
        <w:tc>
          <w:tcPr>
            <w:tcW w:w="1295" w:type="dxa"/>
            <w:vMerge w:val="continue"/>
            <w:tcBorders>
              <w:top w:val="nil"/>
              <w:bottom w:val="nil"/>
            </w:tcBorders>
            <w:vAlign w:val="top"/>
          </w:tcPr>
          <w:p w14:paraId="0822CE98">
            <w:pPr>
              <w:rPr>
                <w:rFonts w:ascii="Arial"/>
                <w:sz w:val="21"/>
              </w:rPr>
            </w:pPr>
          </w:p>
        </w:tc>
        <w:tc>
          <w:tcPr>
            <w:tcW w:w="1411" w:type="dxa"/>
            <w:vAlign w:val="top"/>
          </w:tcPr>
          <w:p w14:paraId="0E53AC2A">
            <w:pPr>
              <w:spacing w:before="69" w:line="219" w:lineRule="auto"/>
              <w:ind w:left="169"/>
              <w:rPr>
                <w:rFonts w:ascii="宋体" w:hAnsi="宋体" w:eastAsia="宋体" w:cs="宋体"/>
                <w:sz w:val="18"/>
                <w:szCs w:val="18"/>
              </w:rPr>
            </w:pPr>
            <w:r>
              <w:rPr>
                <w:rFonts w:ascii="宋体" w:hAnsi="宋体" w:eastAsia="宋体" w:cs="宋体"/>
                <w:spacing w:val="-2"/>
                <w:sz w:val="18"/>
                <w:szCs w:val="18"/>
              </w:rPr>
              <w:t>精神病服药标</w:t>
            </w:r>
          </w:p>
          <w:p w14:paraId="616A0637">
            <w:pPr>
              <w:spacing w:before="97" w:line="222" w:lineRule="auto"/>
              <w:ind w:left="621"/>
              <w:rPr>
                <w:rFonts w:ascii="宋体" w:hAnsi="宋体" w:eastAsia="宋体" w:cs="宋体"/>
                <w:sz w:val="18"/>
                <w:szCs w:val="18"/>
              </w:rPr>
            </w:pPr>
            <w:r>
              <w:rPr>
                <w:rFonts w:ascii="宋体" w:hAnsi="宋体" w:eastAsia="宋体" w:cs="宋体"/>
                <w:sz w:val="18"/>
                <w:szCs w:val="18"/>
              </w:rPr>
              <w:t>准</w:t>
            </w:r>
          </w:p>
        </w:tc>
        <w:tc>
          <w:tcPr>
            <w:tcW w:w="930" w:type="dxa"/>
            <w:vAlign w:val="top"/>
          </w:tcPr>
          <w:p w14:paraId="28C34BEB">
            <w:pPr>
              <w:spacing w:before="69" w:line="221" w:lineRule="auto"/>
              <w:ind w:left="129"/>
              <w:rPr>
                <w:rFonts w:ascii="宋体" w:hAnsi="宋体" w:eastAsia="宋体" w:cs="宋体"/>
                <w:sz w:val="18"/>
                <w:szCs w:val="18"/>
              </w:rPr>
            </w:pPr>
            <w:r>
              <w:rPr>
                <w:rFonts w:ascii="宋体" w:hAnsi="宋体" w:eastAsia="宋体" w:cs="宋体"/>
                <w:spacing w:val="-3"/>
                <w:sz w:val="18"/>
                <w:szCs w:val="18"/>
              </w:rPr>
              <w:t>=900</w:t>
            </w:r>
            <w:r>
              <w:rPr>
                <w:rFonts w:ascii="宋体" w:hAnsi="宋体" w:eastAsia="宋体" w:cs="宋体"/>
                <w:spacing w:val="-33"/>
                <w:sz w:val="18"/>
                <w:szCs w:val="18"/>
              </w:rPr>
              <w:t xml:space="preserve"> </w:t>
            </w:r>
            <w:r>
              <w:rPr>
                <w:rFonts w:ascii="宋体" w:hAnsi="宋体" w:eastAsia="宋体" w:cs="宋体"/>
                <w:spacing w:val="-3"/>
                <w:sz w:val="18"/>
                <w:szCs w:val="18"/>
              </w:rPr>
              <w:t>元/</w:t>
            </w:r>
          </w:p>
          <w:p w14:paraId="47F955A5">
            <w:pPr>
              <w:spacing w:before="96" w:line="223" w:lineRule="auto"/>
              <w:ind w:left="382"/>
              <w:rPr>
                <w:rFonts w:ascii="宋体" w:hAnsi="宋体" w:eastAsia="宋体" w:cs="宋体"/>
                <w:sz w:val="18"/>
                <w:szCs w:val="18"/>
              </w:rPr>
            </w:pPr>
            <w:r>
              <w:rPr>
                <w:rFonts w:ascii="宋体" w:hAnsi="宋体" w:eastAsia="宋体" w:cs="宋体"/>
                <w:sz w:val="18"/>
                <w:szCs w:val="18"/>
              </w:rPr>
              <w:t>人</w:t>
            </w:r>
          </w:p>
        </w:tc>
        <w:tc>
          <w:tcPr>
            <w:tcW w:w="1570" w:type="dxa"/>
            <w:vAlign w:val="top"/>
          </w:tcPr>
          <w:p w14:paraId="49613BC5">
            <w:pPr>
              <w:spacing w:before="225" w:line="220" w:lineRule="auto"/>
              <w:ind w:left="251"/>
              <w:rPr>
                <w:rFonts w:ascii="宋体" w:hAnsi="宋体" w:eastAsia="宋体" w:cs="宋体"/>
                <w:sz w:val="18"/>
                <w:szCs w:val="18"/>
              </w:rPr>
            </w:pPr>
            <w:r>
              <w:rPr>
                <w:rFonts w:ascii="宋体" w:hAnsi="宋体" w:eastAsia="宋体" w:cs="宋体"/>
                <w:spacing w:val="-2"/>
                <w:sz w:val="18"/>
                <w:szCs w:val="18"/>
              </w:rPr>
              <w:t>预算支出标准</w:t>
            </w:r>
          </w:p>
        </w:tc>
        <w:tc>
          <w:tcPr>
            <w:tcW w:w="1167" w:type="dxa"/>
            <w:vAlign w:val="top"/>
          </w:tcPr>
          <w:p w14:paraId="21402A36">
            <w:pPr>
              <w:rPr>
                <w:rFonts w:ascii="Arial"/>
                <w:sz w:val="21"/>
              </w:rPr>
            </w:pPr>
          </w:p>
        </w:tc>
        <w:tc>
          <w:tcPr>
            <w:tcW w:w="990" w:type="dxa"/>
            <w:vAlign w:val="top"/>
          </w:tcPr>
          <w:p w14:paraId="76E1270F">
            <w:pPr>
              <w:spacing w:before="225" w:line="242" w:lineRule="auto"/>
              <w:ind w:left="459"/>
              <w:rPr>
                <w:rFonts w:ascii="宋体" w:hAnsi="宋体" w:eastAsia="宋体" w:cs="宋体"/>
                <w:sz w:val="18"/>
                <w:szCs w:val="18"/>
              </w:rPr>
            </w:pPr>
            <w:r>
              <w:rPr>
                <w:rFonts w:ascii="宋体" w:hAnsi="宋体" w:eastAsia="宋体" w:cs="宋体"/>
                <w:sz w:val="18"/>
                <w:szCs w:val="18"/>
              </w:rPr>
              <w:t>2</w:t>
            </w:r>
          </w:p>
        </w:tc>
        <w:tc>
          <w:tcPr>
            <w:tcW w:w="966" w:type="dxa"/>
            <w:vAlign w:val="top"/>
          </w:tcPr>
          <w:p w14:paraId="06CCA113">
            <w:pPr>
              <w:spacing w:before="69" w:line="220" w:lineRule="auto"/>
              <w:ind w:left="131"/>
              <w:rPr>
                <w:rFonts w:ascii="宋体" w:hAnsi="宋体" w:eastAsia="宋体" w:cs="宋体"/>
                <w:sz w:val="18"/>
                <w:szCs w:val="18"/>
              </w:rPr>
            </w:pPr>
            <w:r>
              <w:rPr>
                <w:rFonts w:ascii="宋体" w:hAnsi="宋体" w:eastAsia="宋体" w:cs="宋体"/>
                <w:spacing w:val="-3"/>
                <w:sz w:val="18"/>
                <w:szCs w:val="18"/>
              </w:rPr>
              <w:t>按照完成</w:t>
            </w:r>
          </w:p>
          <w:p w14:paraId="50B0C56D">
            <w:pPr>
              <w:spacing w:before="97" w:line="221" w:lineRule="auto"/>
              <w:ind w:left="149"/>
              <w:rPr>
                <w:rFonts w:ascii="宋体" w:hAnsi="宋体" w:eastAsia="宋体" w:cs="宋体"/>
                <w:sz w:val="18"/>
                <w:szCs w:val="18"/>
              </w:rPr>
            </w:pPr>
            <w:r>
              <w:rPr>
                <w:rFonts w:ascii="宋体" w:hAnsi="宋体" w:eastAsia="宋体" w:cs="宋体"/>
                <w:spacing w:val="-7"/>
                <w:sz w:val="18"/>
                <w:szCs w:val="18"/>
              </w:rPr>
              <w:t>比例赋分</w:t>
            </w:r>
          </w:p>
        </w:tc>
        <w:tc>
          <w:tcPr>
            <w:tcW w:w="795" w:type="dxa"/>
            <w:vAlign w:val="top"/>
          </w:tcPr>
          <w:p w14:paraId="6228EEDF">
            <w:pPr>
              <w:spacing w:before="70" w:line="281" w:lineRule="auto"/>
              <w:ind w:left="310" w:right="125" w:hanging="175"/>
              <w:rPr>
                <w:rFonts w:ascii="宋体" w:hAnsi="宋体" w:eastAsia="宋体" w:cs="宋体"/>
                <w:sz w:val="18"/>
                <w:szCs w:val="18"/>
              </w:rPr>
            </w:pPr>
            <w:r>
              <w:rPr>
                <w:rFonts w:ascii="宋体" w:hAnsi="宋体" w:eastAsia="宋体" w:cs="宋体"/>
                <w:spacing w:val="-4"/>
                <w:sz w:val="18"/>
                <w:szCs w:val="18"/>
              </w:rPr>
              <w:t>原始凭</w:t>
            </w:r>
            <w:r>
              <w:rPr>
                <w:rFonts w:ascii="宋体" w:hAnsi="宋体" w:eastAsia="宋体" w:cs="宋体"/>
                <w:sz w:val="18"/>
                <w:szCs w:val="18"/>
              </w:rPr>
              <w:t xml:space="preserve"> 证</w:t>
            </w:r>
          </w:p>
        </w:tc>
      </w:tr>
      <w:tr w14:paraId="1971A4C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tcBorders>
            <w:vAlign w:val="top"/>
          </w:tcPr>
          <w:p w14:paraId="75F064FA">
            <w:pPr>
              <w:rPr>
                <w:rFonts w:ascii="Arial"/>
                <w:sz w:val="21"/>
              </w:rPr>
            </w:pPr>
          </w:p>
        </w:tc>
        <w:tc>
          <w:tcPr>
            <w:tcW w:w="1295" w:type="dxa"/>
            <w:vMerge w:val="continue"/>
            <w:tcBorders>
              <w:top w:val="nil"/>
            </w:tcBorders>
            <w:vAlign w:val="top"/>
          </w:tcPr>
          <w:p w14:paraId="578BCEF4">
            <w:pPr>
              <w:rPr>
                <w:rFonts w:ascii="Arial"/>
                <w:sz w:val="21"/>
              </w:rPr>
            </w:pPr>
          </w:p>
        </w:tc>
        <w:tc>
          <w:tcPr>
            <w:tcW w:w="1411" w:type="dxa"/>
            <w:vAlign w:val="top"/>
          </w:tcPr>
          <w:p w14:paraId="135F08B4">
            <w:pPr>
              <w:spacing w:before="226" w:line="219" w:lineRule="auto"/>
              <w:ind w:left="170"/>
              <w:rPr>
                <w:rFonts w:ascii="宋体" w:hAnsi="宋体" w:eastAsia="宋体" w:cs="宋体"/>
                <w:sz w:val="18"/>
                <w:szCs w:val="18"/>
              </w:rPr>
            </w:pPr>
            <w:r>
              <w:rPr>
                <w:rFonts w:ascii="宋体" w:hAnsi="宋体" w:eastAsia="宋体" w:cs="宋体"/>
                <w:spacing w:val="-2"/>
                <w:sz w:val="18"/>
                <w:szCs w:val="18"/>
              </w:rPr>
              <w:t>辅助采购标准</w:t>
            </w:r>
          </w:p>
        </w:tc>
        <w:tc>
          <w:tcPr>
            <w:tcW w:w="930" w:type="dxa"/>
            <w:vAlign w:val="top"/>
          </w:tcPr>
          <w:p w14:paraId="19269230">
            <w:pPr>
              <w:spacing w:before="69" w:line="221" w:lineRule="auto"/>
              <w:ind w:left="129"/>
              <w:rPr>
                <w:rFonts w:ascii="宋体" w:hAnsi="宋体" w:eastAsia="宋体" w:cs="宋体"/>
                <w:sz w:val="18"/>
                <w:szCs w:val="18"/>
              </w:rPr>
            </w:pPr>
            <w:r>
              <w:rPr>
                <w:rFonts w:ascii="宋体" w:hAnsi="宋体" w:eastAsia="宋体" w:cs="宋体"/>
                <w:spacing w:val="-3"/>
                <w:sz w:val="18"/>
                <w:szCs w:val="18"/>
              </w:rPr>
              <w:t>=900</w:t>
            </w:r>
            <w:r>
              <w:rPr>
                <w:rFonts w:ascii="宋体" w:hAnsi="宋体" w:eastAsia="宋体" w:cs="宋体"/>
                <w:spacing w:val="-33"/>
                <w:sz w:val="18"/>
                <w:szCs w:val="18"/>
              </w:rPr>
              <w:t xml:space="preserve"> </w:t>
            </w:r>
            <w:r>
              <w:rPr>
                <w:rFonts w:ascii="宋体" w:hAnsi="宋体" w:eastAsia="宋体" w:cs="宋体"/>
                <w:spacing w:val="-3"/>
                <w:sz w:val="18"/>
                <w:szCs w:val="18"/>
              </w:rPr>
              <w:t>元/</w:t>
            </w:r>
          </w:p>
          <w:p w14:paraId="7DB67D4A">
            <w:pPr>
              <w:spacing w:before="96" w:line="223" w:lineRule="auto"/>
              <w:ind w:left="382"/>
              <w:rPr>
                <w:rFonts w:ascii="宋体" w:hAnsi="宋体" w:eastAsia="宋体" w:cs="宋体"/>
                <w:sz w:val="18"/>
                <w:szCs w:val="18"/>
              </w:rPr>
            </w:pPr>
            <w:r>
              <w:rPr>
                <w:rFonts w:ascii="宋体" w:hAnsi="宋体" w:eastAsia="宋体" w:cs="宋体"/>
                <w:sz w:val="18"/>
                <w:szCs w:val="18"/>
              </w:rPr>
              <w:t>人</w:t>
            </w:r>
          </w:p>
        </w:tc>
        <w:tc>
          <w:tcPr>
            <w:tcW w:w="1570" w:type="dxa"/>
            <w:vAlign w:val="top"/>
          </w:tcPr>
          <w:p w14:paraId="3FA2BAF3">
            <w:pPr>
              <w:spacing w:before="226" w:line="220" w:lineRule="auto"/>
              <w:ind w:left="251"/>
              <w:rPr>
                <w:rFonts w:ascii="宋体" w:hAnsi="宋体" w:eastAsia="宋体" w:cs="宋体"/>
                <w:sz w:val="18"/>
                <w:szCs w:val="18"/>
              </w:rPr>
            </w:pPr>
            <w:r>
              <w:rPr>
                <w:rFonts w:ascii="宋体" w:hAnsi="宋体" w:eastAsia="宋体" w:cs="宋体"/>
                <w:spacing w:val="-2"/>
                <w:sz w:val="18"/>
                <w:szCs w:val="18"/>
              </w:rPr>
              <w:t>预算支出标准</w:t>
            </w:r>
          </w:p>
        </w:tc>
        <w:tc>
          <w:tcPr>
            <w:tcW w:w="1167" w:type="dxa"/>
            <w:vAlign w:val="top"/>
          </w:tcPr>
          <w:p w14:paraId="4FA7F18F">
            <w:pPr>
              <w:rPr>
                <w:rFonts w:ascii="Arial"/>
                <w:sz w:val="21"/>
              </w:rPr>
            </w:pPr>
          </w:p>
        </w:tc>
        <w:tc>
          <w:tcPr>
            <w:tcW w:w="990" w:type="dxa"/>
            <w:vAlign w:val="top"/>
          </w:tcPr>
          <w:p w14:paraId="7644B8EA">
            <w:pPr>
              <w:spacing w:before="225" w:line="242" w:lineRule="auto"/>
              <w:ind w:left="459"/>
              <w:rPr>
                <w:rFonts w:ascii="宋体" w:hAnsi="宋体" w:eastAsia="宋体" w:cs="宋体"/>
                <w:sz w:val="18"/>
                <w:szCs w:val="18"/>
              </w:rPr>
            </w:pPr>
            <w:r>
              <w:rPr>
                <w:rFonts w:ascii="宋体" w:hAnsi="宋体" w:eastAsia="宋体" w:cs="宋体"/>
                <w:sz w:val="18"/>
                <w:szCs w:val="18"/>
              </w:rPr>
              <w:t>2</w:t>
            </w:r>
          </w:p>
        </w:tc>
        <w:tc>
          <w:tcPr>
            <w:tcW w:w="966" w:type="dxa"/>
            <w:vAlign w:val="top"/>
          </w:tcPr>
          <w:p w14:paraId="35AE4E79">
            <w:pPr>
              <w:spacing w:before="70" w:line="220" w:lineRule="auto"/>
              <w:ind w:left="131"/>
              <w:rPr>
                <w:rFonts w:ascii="宋体" w:hAnsi="宋体" w:eastAsia="宋体" w:cs="宋体"/>
                <w:sz w:val="18"/>
                <w:szCs w:val="18"/>
              </w:rPr>
            </w:pPr>
            <w:r>
              <w:rPr>
                <w:rFonts w:ascii="宋体" w:hAnsi="宋体" w:eastAsia="宋体" w:cs="宋体"/>
                <w:spacing w:val="-3"/>
                <w:sz w:val="18"/>
                <w:szCs w:val="18"/>
              </w:rPr>
              <w:t>按照完成</w:t>
            </w:r>
          </w:p>
          <w:p w14:paraId="3069B2ED">
            <w:pPr>
              <w:spacing w:before="97" w:line="221" w:lineRule="auto"/>
              <w:ind w:left="149"/>
              <w:rPr>
                <w:rFonts w:ascii="宋体" w:hAnsi="宋体" w:eastAsia="宋体" w:cs="宋体"/>
                <w:sz w:val="18"/>
                <w:szCs w:val="18"/>
              </w:rPr>
            </w:pPr>
            <w:r>
              <w:rPr>
                <w:rFonts w:ascii="宋体" w:hAnsi="宋体" w:eastAsia="宋体" w:cs="宋体"/>
                <w:spacing w:val="-7"/>
                <w:sz w:val="18"/>
                <w:szCs w:val="18"/>
              </w:rPr>
              <w:t>比例赋分</w:t>
            </w:r>
          </w:p>
        </w:tc>
        <w:tc>
          <w:tcPr>
            <w:tcW w:w="795" w:type="dxa"/>
            <w:vAlign w:val="top"/>
          </w:tcPr>
          <w:p w14:paraId="14B49650">
            <w:pPr>
              <w:spacing w:before="69" w:line="282" w:lineRule="auto"/>
              <w:ind w:left="310" w:right="125" w:hanging="175"/>
              <w:rPr>
                <w:rFonts w:ascii="宋体" w:hAnsi="宋体" w:eastAsia="宋体" w:cs="宋体"/>
                <w:sz w:val="18"/>
                <w:szCs w:val="18"/>
              </w:rPr>
            </w:pPr>
            <w:r>
              <w:rPr>
                <w:rFonts w:ascii="宋体" w:hAnsi="宋体" w:eastAsia="宋体" w:cs="宋体"/>
                <w:spacing w:val="-4"/>
                <w:sz w:val="18"/>
                <w:szCs w:val="18"/>
              </w:rPr>
              <w:t>原始凭</w:t>
            </w:r>
            <w:r>
              <w:rPr>
                <w:rFonts w:ascii="宋体" w:hAnsi="宋体" w:eastAsia="宋体" w:cs="宋体"/>
                <w:sz w:val="18"/>
                <w:szCs w:val="18"/>
              </w:rPr>
              <w:t xml:space="preserve"> 证</w:t>
            </w:r>
          </w:p>
        </w:tc>
      </w:tr>
      <w:tr w14:paraId="25D492B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restart"/>
            <w:tcBorders>
              <w:bottom w:val="nil"/>
            </w:tcBorders>
            <w:vAlign w:val="top"/>
          </w:tcPr>
          <w:p w14:paraId="6740D27C">
            <w:pPr>
              <w:spacing w:line="319" w:lineRule="auto"/>
              <w:rPr>
                <w:rFonts w:ascii="Arial"/>
                <w:sz w:val="21"/>
              </w:rPr>
            </w:pPr>
          </w:p>
          <w:p w14:paraId="264700BC">
            <w:pPr>
              <w:spacing w:line="320" w:lineRule="auto"/>
              <w:rPr>
                <w:rFonts w:ascii="Arial"/>
                <w:sz w:val="21"/>
              </w:rPr>
            </w:pPr>
          </w:p>
          <w:p w14:paraId="5EA99AFB">
            <w:pPr>
              <w:spacing w:before="58" w:line="322" w:lineRule="auto"/>
              <w:ind w:left="354" w:right="167" w:hanging="176"/>
              <w:rPr>
                <w:rFonts w:ascii="宋体" w:hAnsi="宋体" w:eastAsia="宋体" w:cs="宋体"/>
                <w:sz w:val="18"/>
                <w:szCs w:val="18"/>
              </w:rPr>
            </w:pPr>
            <w:r>
              <w:rPr>
                <w:rFonts w:ascii="宋体" w:hAnsi="宋体" w:eastAsia="宋体" w:cs="宋体"/>
                <w:spacing w:val="-4"/>
                <w:sz w:val="18"/>
                <w:szCs w:val="18"/>
              </w:rPr>
              <w:t>效益指</w:t>
            </w:r>
            <w:r>
              <w:rPr>
                <w:rFonts w:ascii="宋体" w:hAnsi="宋体" w:eastAsia="宋体" w:cs="宋体"/>
                <w:sz w:val="18"/>
                <w:szCs w:val="18"/>
              </w:rPr>
              <w:t xml:space="preserve"> 标</w:t>
            </w:r>
          </w:p>
        </w:tc>
        <w:tc>
          <w:tcPr>
            <w:tcW w:w="1295" w:type="dxa"/>
            <w:vMerge w:val="restart"/>
            <w:tcBorders>
              <w:bottom w:val="nil"/>
            </w:tcBorders>
            <w:vAlign w:val="top"/>
          </w:tcPr>
          <w:p w14:paraId="62C166B7">
            <w:pPr>
              <w:spacing w:line="319" w:lineRule="auto"/>
              <w:rPr>
                <w:rFonts w:ascii="Arial"/>
                <w:sz w:val="21"/>
              </w:rPr>
            </w:pPr>
          </w:p>
          <w:p w14:paraId="21F1FFDD">
            <w:pPr>
              <w:spacing w:line="319" w:lineRule="auto"/>
              <w:rPr>
                <w:rFonts w:ascii="Arial"/>
                <w:sz w:val="21"/>
              </w:rPr>
            </w:pPr>
          </w:p>
          <w:p w14:paraId="595686F3">
            <w:pPr>
              <w:spacing w:before="59" w:line="219" w:lineRule="auto"/>
              <w:ind w:left="112"/>
              <w:rPr>
                <w:rFonts w:ascii="宋体" w:hAnsi="宋体" w:eastAsia="宋体" w:cs="宋体"/>
                <w:sz w:val="18"/>
                <w:szCs w:val="18"/>
              </w:rPr>
            </w:pPr>
            <w:r>
              <w:rPr>
                <w:rFonts w:ascii="宋体" w:hAnsi="宋体" w:eastAsia="宋体" w:cs="宋体"/>
                <w:spacing w:val="-2"/>
                <w:sz w:val="18"/>
                <w:szCs w:val="18"/>
              </w:rPr>
              <w:t>社会效益指标</w:t>
            </w:r>
          </w:p>
        </w:tc>
        <w:tc>
          <w:tcPr>
            <w:tcW w:w="1411" w:type="dxa"/>
            <w:vAlign w:val="top"/>
          </w:tcPr>
          <w:p w14:paraId="193C17B8">
            <w:pPr>
              <w:spacing w:before="69" w:line="220" w:lineRule="auto"/>
              <w:ind w:left="169"/>
              <w:rPr>
                <w:rFonts w:ascii="宋体" w:hAnsi="宋体" w:eastAsia="宋体" w:cs="宋体"/>
                <w:sz w:val="18"/>
                <w:szCs w:val="18"/>
              </w:rPr>
            </w:pPr>
            <w:r>
              <w:rPr>
                <w:rFonts w:ascii="宋体" w:hAnsi="宋体" w:eastAsia="宋体" w:cs="宋体"/>
                <w:spacing w:val="-2"/>
                <w:sz w:val="18"/>
                <w:szCs w:val="18"/>
              </w:rPr>
              <w:t>残疾人服务政</w:t>
            </w:r>
          </w:p>
          <w:p w14:paraId="186DFBDB">
            <w:pPr>
              <w:spacing w:before="97" w:line="220" w:lineRule="auto"/>
              <w:ind w:left="350"/>
              <w:rPr>
                <w:rFonts w:ascii="宋体" w:hAnsi="宋体" w:eastAsia="宋体" w:cs="宋体"/>
                <w:sz w:val="18"/>
                <w:szCs w:val="18"/>
              </w:rPr>
            </w:pPr>
            <w:r>
              <w:rPr>
                <w:rFonts w:ascii="宋体" w:hAnsi="宋体" w:eastAsia="宋体" w:cs="宋体"/>
                <w:spacing w:val="-3"/>
                <w:sz w:val="18"/>
                <w:szCs w:val="18"/>
              </w:rPr>
              <w:t>策知晓率</w:t>
            </w:r>
          </w:p>
        </w:tc>
        <w:tc>
          <w:tcPr>
            <w:tcW w:w="930" w:type="dxa"/>
            <w:vAlign w:val="top"/>
          </w:tcPr>
          <w:p w14:paraId="3FA1BA7E">
            <w:pPr>
              <w:spacing w:before="225"/>
              <w:ind w:left="269"/>
              <w:rPr>
                <w:rFonts w:ascii="宋体" w:hAnsi="宋体" w:eastAsia="宋体" w:cs="宋体"/>
                <w:sz w:val="18"/>
                <w:szCs w:val="18"/>
              </w:rPr>
            </w:pPr>
            <w:r>
              <w:rPr>
                <w:rFonts w:ascii="宋体" w:hAnsi="宋体" w:eastAsia="宋体" w:cs="宋体"/>
                <w:spacing w:val="-8"/>
                <w:sz w:val="18"/>
                <w:szCs w:val="18"/>
              </w:rPr>
              <w:t>≧90%</w:t>
            </w:r>
          </w:p>
        </w:tc>
        <w:tc>
          <w:tcPr>
            <w:tcW w:w="1570" w:type="dxa"/>
            <w:vAlign w:val="top"/>
          </w:tcPr>
          <w:p w14:paraId="799C5EDA">
            <w:pPr>
              <w:spacing w:before="225"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0D46EF41">
            <w:pPr>
              <w:rPr>
                <w:rFonts w:ascii="Arial"/>
                <w:sz w:val="21"/>
              </w:rPr>
            </w:pPr>
          </w:p>
        </w:tc>
        <w:tc>
          <w:tcPr>
            <w:tcW w:w="990" w:type="dxa"/>
            <w:vAlign w:val="top"/>
          </w:tcPr>
          <w:p w14:paraId="516FEB8C">
            <w:pPr>
              <w:spacing w:before="225"/>
              <w:ind w:left="425"/>
              <w:rPr>
                <w:rFonts w:ascii="宋体" w:hAnsi="宋体" w:eastAsia="宋体" w:cs="宋体"/>
                <w:sz w:val="18"/>
                <w:szCs w:val="18"/>
              </w:rPr>
            </w:pPr>
            <w:r>
              <w:rPr>
                <w:rFonts w:ascii="宋体" w:hAnsi="宋体" w:eastAsia="宋体" w:cs="宋体"/>
                <w:spacing w:val="-10"/>
                <w:sz w:val="18"/>
                <w:szCs w:val="18"/>
              </w:rPr>
              <w:t>10</w:t>
            </w:r>
          </w:p>
        </w:tc>
        <w:tc>
          <w:tcPr>
            <w:tcW w:w="966" w:type="dxa"/>
            <w:vAlign w:val="top"/>
          </w:tcPr>
          <w:p w14:paraId="18C7BEEE">
            <w:pPr>
              <w:spacing w:before="69" w:line="220" w:lineRule="auto"/>
              <w:ind w:left="131"/>
              <w:rPr>
                <w:rFonts w:ascii="宋体" w:hAnsi="宋体" w:eastAsia="宋体" w:cs="宋体"/>
                <w:sz w:val="18"/>
                <w:szCs w:val="18"/>
              </w:rPr>
            </w:pPr>
            <w:r>
              <w:rPr>
                <w:rFonts w:ascii="宋体" w:hAnsi="宋体" w:eastAsia="宋体" w:cs="宋体"/>
                <w:spacing w:val="-3"/>
                <w:sz w:val="18"/>
                <w:szCs w:val="18"/>
              </w:rPr>
              <w:t>按照完成</w:t>
            </w:r>
          </w:p>
          <w:p w14:paraId="51E3C515">
            <w:pPr>
              <w:spacing w:before="97" w:line="221" w:lineRule="auto"/>
              <w:ind w:left="149"/>
              <w:rPr>
                <w:rFonts w:ascii="宋体" w:hAnsi="宋体" w:eastAsia="宋体" w:cs="宋体"/>
                <w:sz w:val="18"/>
                <w:szCs w:val="18"/>
              </w:rPr>
            </w:pPr>
            <w:r>
              <w:rPr>
                <w:rFonts w:ascii="宋体" w:hAnsi="宋体" w:eastAsia="宋体" w:cs="宋体"/>
                <w:spacing w:val="-7"/>
                <w:sz w:val="18"/>
                <w:szCs w:val="18"/>
              </w:rPr>
              <w:t>比例赋分</w:t>
            </w:r>
          </w:p>
        </w:tc>
        <w:tc>
          <w:tcPr>
            <w:tcW w:w="795" w:type="dxa"/>
            <w:vAlign w:val="top"/>
          </w:tcPr>
          <w:p w14:paraId="693D116E">
            <w:pPr>
              <w:spacing w:before="69" w:line="282" w:lineRule="auto"/>
              <w:ind w:left="310" w:right="125" w:hanging="177"/>
              <w:rPr>
                <w:rFonts w:ascii="宋体" w:hAnsi="宋体" w:eastAsia="宋体" w:cs="宋体"/>
                <w:sz w:val="18"/>
                <w:szCs w:val="18"/>
              </w:rPr>
            </w:pPr>
            <w:r>
              <w:rPr>
                <w:rFonts w:ascii="宋体" w:hAnsi="宋体" w:eastAsia="宋体" w:cs="宋体"/>
                <w:spacing w:val="-4"/>
                <w:sz w:val="18"/>
                <w:szCs w:val="18"/>
              </w:rPr>
              <w:t>说明材</w:t>
            </w:r>
            <w:r>
              <w:rPr>
                <w:rFonts w:ascii="宋体" w:hAnsi="宋体" w:eastAsia="宋体" w:cs="宋体"/>
                <w:spacing w:val="1"/>
                <w:sz w:val="18"/>
                <w:szCs w:val="18"/>
              </w:rPr>
              <w:t xml:space="preserve"> </w:t>
            </w:r>
            <w:r>
              <w:rPr>
                <w:rFonts w:ascii="宋体" w:hAnsi="宋体" w:eastAsia="宋体" w:cs="宋体"/>
                <w:sz w:val="18"/>
                <w:szCs w:val="18"/>
              </w:rPr>
              <w:t>料</w:t>
            </w:r>
          </w:p>
        </w:tc>
      </w:tr>
      <w:tr w14:paraId="0231C1F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80" w:type="dxa"/>
            <w:vMerge w:val="continue"/>
            <w:tcBorders>
              <w:top w:val="nil"/>
            </w:tcBorders>
            <w:vAlign w:val="top"/>
          </w:tcPr>
          <w:p w14:paraId="1E0A943F">
            <w:pPr>
              <w:rPr>
                <w:rFonts w:ascii="Arial"/>
                <w:sz w:val="21"/>
              </w:rPr>
            </w:pPr>
          </w:p>
        </w:tc>
        <w:tc>
          <w:tcPr>
            <w:tcW w:w="1295" w:type="dxa"/>
            <w:vMerge w:val="continue"/>
            <w:tcBorders>
              <w:top w:val="nil"/>
            </w:tcBorders>
            <w:vAlign w:val="top"/>
          </w:tcPr>
          <w:p w14:paraId="6061969B">
            <w:pPr>
              <w:rPr>
                <w:rFonts w:ascii="Arial"/>
                <w:sz w:val="21"/>
              </w:rPr>
            </w:pPr>
          </w:p>
        </w:tc>
        <w:tc>
          <w:tcPr>
            <w:tcW w:w="1411" w:type="dxa"/>
            <w:vAlign w:val="top"/>
          </w:tcPr>
          <w:p w14:paraId="22798B51">
            <w:pPr>
              <w:spacing w:before="69" w:line="220" w:lineRule="auto"/>
              <w:ind w:left="169"/>
              <w:rPr>
                <w:rFonts w:ascii="宋体" w:hAnsi="宋体" w:eastAsia="宋体" w:cs="宋体"/>
                <w:sz w:val="18"/>
                <w:szCs w:val="18"/>
              </w:rPr>
            </w:pPr>
            <w:r>
              <w:rPr>
                <w:rFonts w:ascii="宋体" w:hAnsi="宋体" w:eastAsia="宋体" w:cs="宋体"/>
                <w:spacing w:val="-2"/>
                <w:sz w:val="18"/>
                <w:szCs w:val="18"/>
              </w:rPr>
              <w:t>残疾人康复后</w:t>
            </w:r>
          </w:p>
          <w:p w14:paraId="396CD0EF">
            <w:pPr>
              <w:spacing w:before="97" w:line="220" w:lineRule="auto"/>
              <w:ind w:left="172"/>
              <w:rPr>
                <w:rFonts w:ascii="宋体" w:hAnsi="宋体" w:eastAsia="宋体" w:cs="宋体"/>
                <w:sz w:val="18"/>
                <w:szCs w:val="18"/>
              </w:rPr>
            </w:pPr>
            <w:r>
              <w:rPr>
                <w:rFonts w:ascii="宋体" w:hAnsi="宋体" w:eastAsia="宋体" w:cs="宋体"/>
                <w:spacing w:val="-2"/>
                <w:sz w:val="18"/>
                <w:szCs w:val="18"/>
              </w:rPr>
              <w:t>活动能力提高</w:t>
            </w:r>
          </w:p>
          <w:p w14:paraId="344EAD76">
            <w:pPr>
              <w:spacing w:before="97" w:line="220" w:lineRule="auto"/>
              <w:ind w:left="621"/>
              <w:rPr>
                <w:rFonts w:ascii="宋体" w:hAnsi="宋体" w:eastAsia="宋体" w:cs="宋体"/>
                <w:sz w:val="18"/>
                <w:szCs w:val="18"/>
              </w:rPr>
            </w:pPr>
            <w:r>
              <w:rPr>
                <w:rFonts w:ascii="宋体" w:hAnsi="宋体" w:eastAsia="宋体" w:cs="宋体"/>
                <w:sz w:val="18"/>
                <w:szCs w:val="18"/>
              </w:rPr>
              <w:t>率</w:t>
            </w:r>
          </w:p>
        </w:tc>
        <w:tc>
          <w:tcPr>
            <w:tcW w:w="930" w:type="dxa"/>
            <w:vAlign w:val="top"/>
          </w:tcPr>
          <w:p w14:paraId="2D2DC03A">
            <w:pPr>
              <w:spacing w:line="320" w:lineRule="auto"/>
              <w:rPr>
                <w:rFonts w:ascii="Arial"/>
                <w:sz w:val="21"/>
              </w:rPr>
            </w:pPr>
          </w:p>
          <w:p w14:paraId="1D8E47F2">
            <w:pPr>
              <w:spacing w:before="59"/>
              <w:ind w:left="269"/>
              <w:rPr>
                <w:rFonts w:ascii="宋体" w:hAnsi="宋体" w:eastAsia="宋体" w:cs="宋体"/>
                <w:sz w:val="18"/>
                <w:szCs w:val="18"/>
              </w:rPr>
            </w:pPr>
            <w:r>
              <w:rPr>
                <w:rFonts w:ascii="宋体" w:hAnsi="宋体" w:eastAsia="宋体" w:cs="宋体"/>
                <w:spacing w:val="-8"/>
                <w:sz w:val="18"/>
                <w:szCs w:val="18"/>
              </w:rPr>
              <w:t>≧95%</w:t>
            </w:r>
          </w:p>
        </w:tc>
        <w:tc>
          <w:tcPr>
            <w:tcW w:w="1570" w:type="dxa"/>
            <w:vAlign w:val="top"/>
          </w:tcPr>
          <w:p w14:paraId="2DD41A58">
            <w:pPr>
              <w:spacing w:line="320" w:lineRule="auto"/>
              <w:rPr>
                <w:rFonts w:ascii="Arial"/>
                <w:sz w:val="21"/>
              </w:rPr>
            </w:pPr>
          </w:p>
          <w:p w14:paraId="2AADA6A3">
            <w:pPr>
              <w:spacing w:before="59"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76154E81">
            <w:pPr>
              <w:rPr>
                <w:rFonts w:ascii="Arial"/>
                <w:sz w:val="21"/>
              </w:rPr>
            </w:pPr>
          </w:p>
        </w:tc>
        <w:tc>
          <w:tcPr>
            <w:tcW w:w="990" w:type="dxa"/>
            <w:vAlign w:val="top"/>
          </w:tcPr>
          <w:p w14:paraId="55A3D664">
            <w:pPr>
              <w:spacing w:line="320" w:lineRule="auto"/>
              <w:rPr>
                <w:rFonts w:ascii="Arial"/>
                <w:sz w:val="21"/>
              </w:rPr>
            </w:pPr>
          </w:p>
          <w:p w14:paraId="073DA536">
            <w:pPr>
              <w:spacing w:before="59"/>
              <w:ind w:left="425"/>
              <w:rPr>
                <w:rFonts w:ascii="宋体" w:hAnsi="宋体" w:eastAsia="宋体" w:cs="宋体"/>
                <w:sz w:val="18"/>
                <w:szCs w:val="18"/>
              </w:rPr>
            </w:pPr>
            <w:r>
              <w:rPr>
                <w:rFonts w:ascii="宋体" w:hAnsi="宋体" w:eastAsia="宋体" w:cs="宋体"/>
                <w:spacing w:val="-10"/>
                <w:sz w:val="18"/>
                <w:szCs w:val="18"/>
              </w:rPr>
              <w:t>10</w:t>
            </w:r>
          </w:p>
        </w:tc>
        <w:tc>
          <w:tcPr>
            <w:tcW w:w="966" w:type="dxa"/>
            <w:vAlign w:val="top"/>
          </w:tcPr>
          <w:p w14:paraId="5F9FBC9D">
            <w:pPr>
              <w:spacing w:before="225" w:line="220" w:lineRule="auto"/>
              <w:ind w:left="131"/>
              <w:rPr>
                <w:rFonts w:ascii="宋体" w:hAnsi="宋体" w:eastAsia="宋体" w:cs="宋体"/>
                <w:sz w:val="18"/>
                <w:szCs w:val="18"/>
              </w:rPr>
            </w:pPr>
            <w:r>
              <w:rPr>
                <w:rFonts w:ascii="宋体" w:hAnsi="宋体" w:eastAsia="宋体" w:cs="宋体"/>
                <w:spacing w:val="-3"/>
                <w:sz w:val="18"/>
                <w:szCs w:val="18"/>
              </w:rPr>
              <w:t>按照完成</w:t>
            </w:r>
          </w:p>
          <w:p w14:paraId="454EA9DB">
            <w:pPr>
              <w:spacing w:before="97" w:line="221" w:lineRule="auto"/>
              <w:ind w:left="149"/>
              <w:rPr>
                <w:rFonts w:ascii="宋体" w:hAnsi="宋体" w:eastAsia="宋体" w:cs="宋体"/>
                <w:sz w:val="18"/>
                <w:szCs w:val="18"/>
              </w:rPr>
            </w:pPr>
            <w:r>
              <w:rPr>
                <w:rFonts w:ascii="宋体" w:hAnsi="宋体" w:eastAsia="宋体" w:cs="宋体"/>
                <w:spacing w:val="-7"/>
                <w:sz w:val="18"/>
                <w:szCs w:val="18"/>
              </w:rPr>
              <w:t>比例赋分</w:t>
            </w:r>
          </w:p>
        </w:tc>
        <w:tc>
          <w:tcPr>
            <w:tcW w:w="795" w:type="dxa"/>
            <w:vAlign w:val="top"/>
          </w:tcPr>
          <w:p w14:paraId="539A2483">
            <w:pPr>
              <w:spacing w:before="225" w:line="322" w:lineRule="auto"/>
              <w:ind w:left="310" w:right="125" w:hanging="177"/>
              <w:rPr>
                <w:rFonts w:ascii="宋体" w:hAnsi="宋体" w:eastAsia="宋体" w:cs="宋体"/>
                <w:sz w:val="18"/>
                <w:szCs w:val="18"/>
              </w:rPr>
            </w:pPr>
            <w:r>
              <w:rPr>
                <w:rFonts w:ascii="宋体" w:hAnsi="宋体" w:eastAsia="宋体" w:cs="宋体"/>
                <w:spacing w:val="-4"/>
                <w:sz w:val="18"/>
                <w:szCs w:val="18"/>
              </w:rPr>
              <w:t>说明材</w:t>
            </w:r>
            <w:r>
              <w:rPr>
                <w:rFonts w:ascii="宋体" w:hAnsi="宋体" w:eastAsia="宋体" w:cs="宋体"/>
                <w:spacing w:val="1"/>
                <w:sz w:val="18"/>
                <w:szCs w:val="18"/>
              </w:rPr>
              <w:t xml:space="preserve"> </w:t>
            </w:r>
            <w:r>
              <w:rPr>
                <w:rFonts w:ascii="宋体" w:hAnsi="宋体" w:eastAsia="宋体" w:cs="宋体"/>
                <w:sz w:val="18"/>
                <w:szCs w:val="18"/>
              </w:rPr>
              <w:t>料</w:t>
            </w:r>
          </w:p>
        </w:tc>
      </w:tr>
      <w:tr w14:paraId="21CB439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880" w:type="dxa"/>
            <w:vAlign w:val="top"/>
          </w:tcPr>
          <w:p w14:paraId="1AA8657D">
            <w:pPr>
              <w:spacing w:before="73" w:line="282" w:lineRule="auto"/>
              <w:ind w:left="267" w:right="167" w:hanging="93"/>
              <w:rPr>
                <w:rFonts w:ascii="宋体" w:hAnsi="宋体" w:eastAsia="宋体" w:cs="宋体"/>
                <w:sz w:val="18"/>
                <w:szCs w:val="18"/>
              </w:rPr>
            </w:pPr>
            <w:r>
              <w:rPr>
                <w:rFonts w:ascii="宋体" w:hAnsi="宋体" w:eastAsia="宋体" w:cs="宋体"/>
                <w:spacing w:val="-3"/>
                <w:sz w:val="18"/>
                <w:szCs w:val="18"/>
              </w:rPr>
              <w:t>满意度</w:t>
            </w:r>
            <w:r>
              <w:rPr>
                <w:rFonts w:ascii="宋体" w:hAnsi="宋体" w:eastAsia="宋体" w:cs="宋体"/>
                <w:sz w:val="18"/>
                <w:szCs w:val="18"/>
              </w:rPr>
              <w:t xml:space="preserve"> </w:t>
            </w:r>
            <w:r>
              <w:rPr>
                <w:rFonts w:ascii="宋体" w:hAnsi="宋体" w:eastAsia="宋体" w:cs="宋体"/>
                <w:spacing w:val="-5"/>
                <w:sz w:val="18"/>
                <w:szCs w:val="18"/>
              </w:rPr>
              <w:t>指标</w:t>
            </w:r>
          </w:p>
        </w:tc>
        <w:tc>
          <w:tcPr>
            <w:tcW w:w="1295" w:type="dxa"/>
            <w:vAlign w:val="top"/>
          </w:tcPr>
          <w:p w14:paraId="3DBAD07E">
            <w:pPr>
              <w:spacing w:before="228" w:line="220" w:lineRule="auto"/>
              <w:ind w:left="201"/>
              <w:rPr>
                <w:rFonts w:ascii="宋体" w:hAnsi="宋体" w:eastAsia="宋体" w:cs="宋体"/>
                <w:sz w:val="18"/>
                <w:szCs w:val="18"/>
              </w:rPr>
            </w:pPr>
            <w:r>
              <w:rPr>
                <w:rFonts w:ascii="宋体" w:hAnsi="宋体" w:eastAsia="宋体" w:cs="宋体"/>
                <w:spacing w:val="-2"/>
                <w:sz w:val="18"/>
                <w:szCs w:val="18"/>
              </w:rPr>
              <w:t>满意度指标</w:t>
            </w:r>
          </w:p>
        </w:tc>
        <w:tc>
          <w:tcPr>
            <w:tcW w:w="1411" w:type="dxa"/>
            <w:vAlign w:val="top"/>
          </w:tcPr>
          <w:p w14:paraId="2ADB8290">
            <w:pPr>
              <w:spacing w:before="73" w:line="282" w:lineRule="auto"/>
              <w:ind w:left="261" w:right="163" w:hanging="89"/>
              <w:rPr>
                <w:rFonts w:ascii="宋体" w:hAnsi="宋体" w:eastAsia="宋体" w:cs="宋体"/>
                <w:sz w:val="18"/>
                <w:szCs w:val="18"/>
              </w:rPr>
            </w:pPr>
            <w:r>
              <w:rPr>
                <w:rFonts w:ascii="宋体" w:hAnsi="宋体" w:eastAsia="宋体" w:cs="宋体"/>
                <w:spacing w:val="-2"/>
                <w:sz w:val="18"/>
                <w:szCs w:val="18"/>
              </w:rPr>
              <w:t>受助残疾人及</w:t>
            </w:r>
            <w:r>
              <w:rPr>
                <w:rFonts w:ascii="宋体" w:hAnsi="宋体" w:eastAsia="宋体" w:cs="宋体"/>
                <w:sz w:val="18"/>
                <w:szCs w:val="18"/>
              </w:rPr>
              <w:t xml:space="preserve"> </w:t>
            </w:r>
            <w:r>
              <w:rPr>
                <w:rFonts w:ascii="宋体" w:hAnsi="宋体" w:eastAsia="宋体" w:cs="宋体"/>
                <w:spacing w:val="-2"/>
                <w:sz w:val="18"/>
                <w:szCs w:val="18"/>
              </w:rPr>
              <w:t>家属满意度</w:t>
            </w:r>
          </w:p>
        </w:tc>
        <w:tc>
          <w:tcPr>
            <w:tcW w:w="930" w:type="dxa"/>
            <w:vAlign w:val="top"/>
          </w:tcPr>
          <w:p w14:paraId="57829899">
            <w:pPr>
              <w:spacing w:before="228"/>
              <w:ind w:left="269"/>
              <w:rPr>
                <w:rFonts w:ascii="宋体" w:hAnsi="宋体" w:eastAsia="宋体" w:cs="宋体"/>
                <w:sz w:val="18"/>
                <w:szCs w:val="18"/>
              </w:rPr>
            </w:pPr>
            <w:r>
              <w:rPr>
                <w:rFonts w:ascii="宋体" w:hAnsi="宋体" w:eastAsia="宋体" w:cs="宋体"/>
                <w:spacing w:val="-8"/>
                <w:sz w:val="18"/>
                <w:szCs w:val="18"/>
              </w:rPr>
              <w:t>≧90%</w:t>
            </w:r>
          </w:p>
        </w:tc>
        <w:tc>
          <w:tcPr>
            <w:tcW w:w="1570" w:type="dxa"/>
            <w:vAlign w:val="top"/>
          </w:tcPr>
          <w:p w14:paraId="089420BF">
            <w:pPr>
              <w:spacing w:before="227"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639D69A3">
            <w:pPr>
              <w:rPr>
                <w:rFonts w:ascii="Arial"/>
                <w:sz w:val="21"/>
              </w:rPr>
            </w:pPr>
          </w:p>
        </w:tc>
        <w:tc>
          <w:tcPr>
            <w:tcW w:w="990" w:type="dxa"/>
            <w:vAlign w:val="top"/>
          </w:tcPr>
          <w:p w14:paraId="0DD80E02">
            <w:pPr>
              <w:spacing w:before="228"/>
              <w:ind w:left="425"/>
              <w:rPr>
                <w:rFonts w:ascii="宋体" w:hAnsi="宋体" w:eastAsia="宋体" w:cs="宋体"/>
                <w:sz w:val="18"/>
                <w:szCs w:val="18"/>
              </w:rPr>
            </w:pPr>
            <w:r>
              <w:rPr>
                <w:rFonts w:ascii="宋体" w:hAnsi="宋体" w:eastAsia="宋体" w:cs="宋体"/>
                <w:spacing w:val="-10"/>
                <w:sz w:val="18"/>
                <w:szCs w:val="18"/>
              </w:rPr>
              <w:t>10</w:t>
            </w:r>
          </w:p>
        </w:tc>
        <w:tc>
          <w:tcPr>
            <w:tcW w:w="966" w:type="dxa"/>
            <w:vAlign w:val="top"/>
          </w:tcPr>
          <w:p w14:paraId="33343C82">
            <w:pPr>
              <w:spacing w:before="72" w:line="220" w:lineRule="auto"/>
              <w:ind w:left="129"/>
              <w:rPr>
                <w:rFonts w:ascii="宋体" w:hAnsi="宋体" w:eastAsia="宋体" w:cs="宋体"/>
                <w:sz w:val="18"/>
                <w:szCs w:val="18"/>
              </w:rPr>
            </w:pPr>
            <w:r>
              <w:rPr>
                <w:rFonts w:ascii="宋体" w:hAnsi="宋体" w:eastAsia="宋体" w:cs="宋体"/>
                <w:spacing w:val="-2"/>
                <w:sz w:val="18"/>
                <w:szCs w:val="18"/>
              </w:rPr>
              <w:t>满意度赋</w:t>
            </w:r>
          </w:p>
          <w:p w14:paraId="01B428FC">
            <w:pPr>
              <w:spacing w:before="97" w:line="221" w:lineRule="auto"/>
              <w:ind w:left="400"/>
              <w:rPr>
                <w:rFonts w:ascii="宋体" w:hAnsi="宋体" w:eastAsia="宋体" w:cs="宋体"/>
                <w:sz w:val="18"/>
                <w:szCs w:val="18"/>
              </w:rPr>
            </w:pPr>
            <w:r>
              <w:rPr>
                <w:rFonts w:ascii="宋体" w:hAnsi="宋体" w:eastAsia="宋体" w:cs="宋体"/>
                <w:sz w:val="18"/>
                <w:szCs w:val="18"/>
              </w:rPr>
              <w:t>分</w:t>
            </w:r>
          </w:p>
        </w:tc>
        <w:tc>
          <w:tcPr>
            <w:tcW w:w="795" w:type="dxa"/>
            <w:vAlign w:val="top"/>
          </w:tcPr>
          <w:p w14:paraId="6115F210">
            <w:pPr>
              <w:spacing w:before="73" w:line="282" w:lineRule="auto"/>
              <w:ind w:left="310" w:right="125"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bl>
    <w:p w14:paraId="2012DB18">
      <w:pPr>
        <w:rPr>
          <w:rFonts w:ascii="Arial"/>
          <w:sz w:val="21"/>
        </w:rPr>
      </w:pPr>
    </w:p>
    <w:p w14:paraId="0E1B3A66">
      <w:pPr>
        <w:rPr>
          <w:rFonts w:ascii="Arial" w:hAnsi="Arial" w:eastAsia="Arial" w:cs="Arial"/>
          <w:sz w:val="21"/>
          <w:szCs w:val="21"/>
        </w:rPr>
        <w:sectPr>
          <w:footerReference r:id="rId33" w:type="default"/>
          <w:pgSz w:w="11906" w:h="16839"/>
          <w:pgMar w:top="1431" w:right="948" w:bottom="1521" w:left="948" w:header="0" w:footer="1156" w:gutter="0"/>
          <w:cols w:space="720" w:num="1"/>
        </w:sectPr>
      </w:pPr>
    </w:p>
    <w:p w14:paraId="5EFD9294">
      <w:pPr>
        <w:rPr>
          <w:rFonts w:ascii="Arial"/>
          <w:sz w:val="21"/>
        </w:rPr>
      </w:pPr>
    </w:p>
    <w:p w14:paraId="485D8904">
      <w:pPr>
        <w:rPr>
          <w:rFonts w:ascii="Arial" w:hAnsi="Arial" w:eastAsia="Arial" w:cs="Arial"/>
          <w:sz w:val="21"/>
          <w:szCs w:val="21"/>
        </w:rPr>
        <w:sectPr>
          <w:headerReference r:id="rId34" w:type="default"/>
          <w:footerReference r:id="rId35" w:type="default"/>
          <w:pgSz w:w="11906" w:h="16839"/>
          <w:pgMar w:top="1" w:right="1785" w:bottom="1521" w:left="1785" w:header="0" w:footer="1156" w:gutter="0"/>
          <w:cols w:space="720" w:num="1"/>
        </w:sectPr>
      </w:pPr>
    </w:p>
    <w:p w14:paraId="5F315EB3">
      <w:pPr>
        <w:spacing w:line="268" w:lineRule="auto"/>
        <w:rPr>
          <w:rFonts w:ascii="Arial"/>
          <w:sz w:val="21"/>
        </w:rPr>
      </w:pPr>
    </w:p>
    <w:p w14:paraId="4AA21190">
      <w:pPr>
        <w:spacing w:line="268" w:lineRule="auto"/>
        <w:rPr>
          <w:rFonts w:ascii="Arial"/>
          <w:sz w:val="21"/>
        </w:rPr>
      </w:pPr>
    </w:p>
    <w:p w14:paraId="32265D7B">
      <w:pPr>
        <w:spacing w:line="268" w:lineRule="auto"/>
        <w:rPr>
          <w:rFonts w:ascii="Arial"/>
          <w:sz w:val="21"/>
        </w:rPr>
      </w:pPr>
    </w:p>
    <w:p w14:paraId="2E111029">
      <w:pPr>
        <w:spacing w:line="269" w:lineRule="auto"/>
        <w:rPr>
          <w:rFonts w:ascii="Arial"/>
          <w:sz w:val="21"/>
        </w:rPr>
      </w:pPr>
    </w:p>
    <w:p w14:paraId="5C1FDDE6">
      <w:pPr>
        <w:spacing w:before="101" w:line="222" w:lineRule="auto"/>
        <w:ind w:left="645"/>
        <w:rPr>
          <w:rFonts w:ascii="楷体" w:hAnsi="楷体" w:eastAsia="楷体" w:cs="楷体"/>
          <w:sz w:val="31"/>
          <w:szCs w:val="31"/>
        </w:rPr>
      </w:pPr>
      <w:r>
        <w:rPr>
          <w:rFonts w:ascii="楷体" w:hAnsi="楷体" w:eastAsia="楷体" w:cs="楷体"/>
          <w:b/>
          <w:bCs/>
          <w:spacing w:val="1"/>
          <w:sz w:val="31"/>
          <w:szCs w:val="31"/>
        </w:rPr>
        <w:t>（</w:t>
      </w:r>
      <w:r>
        <w:rPr>
          <w:rFonts w:ascii="楷体" w:hAnsi="楷体" w:eastAsia="楷体" w:cs="楷体"/>
          <w:spacing w:val="-85"/>
          <w:sz w:val="31"/>
          <w:szCs w:val="31"/>
        </w:rPr>
        <w:t xml:space="preserve"> </w:t>
      </w:r>
      <w:r>
        <w:rPr>
          <w:rFonts w:ascii="楷体" w:hAnsi="楷体" w:eastAsia="楷体" w:cs="楷体"/>
          <w:b/>
          <w:bCs/>
          <w:spacing w:val="1"/>
          <w:sz w:val="31"/>
          <w:szCs w:val="31"/>
        </w:rPr>
        <w:t>五）其他需说明的事项</w:t>
      </w:r>
    </w:p>
    <w:p w14:paraId="541B5956">
      <w:pPr>
        <w:pStyle w:val="2"/>
        <w:spacing w:before="150" w:line="219" w:lineRule="auto"/>
        <w:ind w:left="684"/>
      </w:pPr>
      <w:r>
        <w:rPr>
          <w:rFonts w:hint="eastAsia"/>
          <w:spacing w:val="6"/>
        </w:rPr>
        <w:t>我单位未安排面向中小企业预留政府采购项目预算和小微企业预留政府采购项目预算</w:t>
      </w:r>
      <w:r>
        <w:rPr>
          <w:spacing w:val="6"/>
        </w:rPr>
        <w:t>。</w:t>
      </w:r>
    </w:p>
    <w:p w14:paraId="2079B1E1">
      <w:pPr>
        <w:rPr>
          <w:rFonts w:ascii="Arial"/>
          <w:sz w:val="21"/>
        </w:rPr>
      </w:pPr>
    </w:p>
    <w:p w14:paraId="76C277CE">
      <w:pPr>
        <w:rPr>
          <w:rFonts w:ascii="Arial"/>
          <w:sz w:val="21"/>
        </w:rPr>
      </w:pPr>
    </w:p>
    <w:p w14:paraId="3EAD7C94">
      <w:pPr>
        <w:spacing w:line="241" w:lineRule="auto"/>
        <w:rPr>
          <w:rFonts w:ascii="Arial"/>
          <w:sz w:val="21"/>
        </w:rPr>
      </w:pPr>
    </w:p>
    <w:p w14:paraId="0E0562A6">
      <w:pPr>
        <w:spacing w:before="100" w:line="227" w:lineRule="auto"/>
        <w:ind w:left="2820"/>
        <w:outlineLvl w:val="0"/>
        <w:rPr>
          <w:rFonts w:ascii="黑体" w:hAnsi="黑体" w:eastAsia="黑体" w:cs="黑体"/>
          <w:sz w:val="31"/>
          <w:szCs w:val="31"/>
        </w:rPr>
      </w:pPr>
      <w:r>
        <w:rPr>
          <w:rFonts w:ascii="黑体" w:hAnsi="黑体" w:eastAsia="黑体" w:cs="黑体"/>
          <w:spacing w:val="7"/>
          <w:sz w:val="31"/>
          <w:szCs w:val="31"/>
        </w:rPr>
        <w:t>第四部分 名词解释</w:t>
      </w:r>
    </w:p>
    <w:p w14:paraId="19B78974">
      <w:pPr>
        <w:pStyle w:val="2"/>
        <w:spacing w:before="138" w:line="308" w:lineRule="auto"/>
        <w:ind w:left="53" w:right="144" w:firstLine="618"/>
      </w:pPr>
      <w:r>
        <w:rPr>
          <w:rFonts w:ascii="黑体" w:hAnsi="黑体" w:eastAsia="黑体" w:cs="黑体"/>
          <w:spacing w:val="6"/>
        </w:rPr>
        <w:t>一、财政拨款：</w:t>
      </w:r>
      <w:r>
        <w:rPr>
          <w:spacing w:val="6"/>
        </w:rPr>
        <w:t>指由一般公共预算、政府性基金预算、</w:t>
      </w:r>
      <w:r>
        <w:rPr>
          <w:spacing w:val="14"/>
        </w:rPr>
        <w:t xml:space="preserve"> </w:t>
      </w:r>
      <w:r>
        <w:rPr>
          <w:spacing w:val="6"/>
        </w:rPr>
        <w:t>国有资本经营预算安排的财政拨款数。</w:t>
      </w:r>
    </w:p>
    <w:p w14:paraId="1766BF1F">
      <w:pPr>
        <w:pStyle w:val="2"/>
        <w:spacing w:before="5" w:line="267" w:lineRule="auto"/>
        <w:ind w:left="36" w:right="144" w:firstLine="636"/>
      </w:pPr>
      <w:r>
        <w:rPr>
          <w:rFonts w:ascii="黑体" w:hAnsi="黑体" w:eastAsia="黑体" w:cs="黑体"/>
          <w:spacing w:val="6"/>
        </w:rPr>
        <w:t>二、一般公共预算：</w:t>
      </w:r>
      <w:r>
        <w:rPr>
          <w:spacing w:val="6"/>
        </w:rPr>
        <w:t>包括公共财政拨款（补助）资金、</w:t>
      </w:r>
      <w:r>
        <w:rPr>
          <w:spacing w:val="14"/>
        </w:rPr>
        <w:t xml:space="preserve"> </w:t>
      </w:r>
      <w:r>
        <w:rPr>
          <w:spacing w:val="3"/>
        </w:rPr>
        <w:t>专项收入。</w:t>
      </w:r>
    </w:p>
    <w:p w14:paraId="7074C2A2">
      <w:pPr>
        <w:pStyle w:val="2"/>
        <w:spacing w:before="146" w:line="264" w:lineRule="auto"/>
        <w:ind w:left="18" w:right="97" w:firstLine="655"/>
      </w:pPr>
      <w:r>
        <w:rPr>
          <w:rFonts w:ascii="黑体" w:hAnsi="黑体" w:eastAsia="黑体" w:cs="黑体"/>
          <w:spacing w:val="8"/>
        </w:rPr>
        <w:t>三、财政专户管理资金：</w:t>
      </w:r>
      <w:r>
        <w:rPr>
          <w:spacing w:val="8"/>
        </w:rPr>
        <w:t>包括专户管理行政事业性收费</w:t>
      </w:r>
      <w:r>
        <w:rPr>
          <w:spacing w:val="11"/>
        </w:rPr>
        <w:t xml:space="preserve"> </w:t>
      </w:r>
      <w:r>
        <w:rPr>
          <w:spacing w:val="-1"/>
        </w:rPr>
        <w:t>（主要是教育收费）、其他非税收入。</w:t>
      </w:r>
    </w:p>
    <w:p w14:paraId="2A45D545">
      <w:pPr>
        <w:pStyle w:val="2"/>
        <w:spacing w:before="152" w:line="265" w:lineRule="auto"/>
        <w:ind w:left="29" w:right="95" w:firstLine="657"/>
      </w:pPr>
      <w:r>
        <w:rPr>
          <w:rFonts w:ascii="黑体" w:hAnsi="黑体" w:eastAsia="黑体" w:cs="黑体"/>
          <w:spacing w:val="8"/>
        </w:rPr>
        <w:t>四、其他资金：</w:t>
      </w:r>
      <w:r>
        <w:rPr>
          <w:spacing w:val="8"/>
        </w:rPr>
        <w:t>包括事业收入、事业经营收入、其他收</w:t>
      </w:r>
      <w:r>
        <w:rPr>
          <w:spacing w:val="1"/>
        </w:rPr>
        <w:t xml:space="preserve"> 入等。</w:t>
      </w:r>
    </w:p>
    <w:p w14:paraId="537CF7F2">
      <w:pPr>
        <w:pStyle w:val="2"/>
        <w:spacing w:before="148" w:line="265" w:lineRule="auto"/>
        <w:ind w:left="63" w:right="97" w:firstLine="612"/>
      </w:pPr>
      <w:r>
        <w:rPr>
          <w:rFonts w:ascii="黑体" w:hAnsi="黑体" w:eastAsia="黑体" w:cs="黑体"/>
          <w:spacing w:val="8"/>
        </w:rPr>
        <w:t>五、基本支出：</w:t>
      </w:r>
      <w:r>
        <w:rPr>
          <w:spacing w:val="8"/>
        </w:rPr>
        <w:t xml:space="preserve">包括人员经费、公用经费（定额）。其 </w:t>
      </w:r>
      <w:r>
        <w:rPr>
          <w:spacing w:val="7"/>
        </w:rPr>
        <w:t>中，人员经费包括工资福利支出、对个人和家庭的补助。</w:t>
      </w:r>
    </w:p>
    <w:p w14:paraId="0CA126C6">
      <w:pPr>
        <w:pStyle w:val="2"/>
        <w:spacing w:before="154" w:line="279" w:lineRule="auto"/>
        <w:ind w:left="25" w:right="92" w:firstLine="651"/>
      </w:pPr>
      <w:r>
        <w:rPr>
          <w:rFonts w:ascii="黑体" w:hAnsi="黑体" w:eastAsia="黑体" w:cs="黑体"/>
          <w:spacing w:val="8"/>
        </w:rPr>
        <w:t>六、项目支出：</w:t>
      </w:r>
      <w:r>
        <w:rPr>
          <w:spacing w:val="8"/>
        </w:rPr>
        <w:t>部门（单位）支出预算的组成部分，是</w:t>
      </w:r>
      <w:r>
        <w:rPr>
          <w:spacing w:val="12"/>
        </w:rPr>
        <w:t xml:space="preserve"> </w:t>
      </w:r>
      <w:r>
        <w:rPr>
          <w:spacing w:val="9"/>
        </w:rPr>
        <w:t>各部门（单位）为完成其特定的行政任务或事业发展目标，</w:t>
      </w:r>
      <w:r>
        <w:rPr>
          <w:spacing w:val="2"/>
        </w:rPr>
        <w:t xml:space="preserve"> </w:t>
      </w:r>
      <w:r>
        <w:rPr>
          <w:spacing w:val="8"/>
        </w:rPr>
        <w:t>在基本支出预算之外编制的年度项目支出计划。</w:t>
      </w:r>
    </w:p>
    <w:p w14:paraId="04A61BA6">
      <w:pPr>
        <w:pStyle w:val="2"/>
        <w:spacing w:before="150" w:line="297" w:lineRule="auto"/>
        <w:ind w:left="31" w:firstLine="634"/>
      </w:pPr>
      <w:r>
        <w:rPr>
          <w:rFonts w:ascii="黑体" w:hAnsi="黑体" w:eastAsia="黑体" w:cs="黑体"/>
          <w:spacing w:val="8"/>
        </w:rPr>
        <w:t>七、“三公”经费：</w:t>
      </w:r>
      <w:r>
        <w:rPr>
          <w:spacing w:val="8"/>
        </w:rPr>
        <w:t>指因公出国（境）费、公务用车购</w:t>
      </w:r>
      <w:r>
        <w:rPr>
          <w:spacing w:val="18"/>
        </w:rPr>
        <w:t xml:space="preserve"> </w:t>
      </w:r>
      <w:r>
        <w:rPr>
          <w:spacing w:val="9"/>
        </w:rPr>
        <w:t>置及运行维护费和公务接待费。其中，因公</w:t>
      </w:r>
      <w:r>
        <w:rPr>
          <w:spacing w:val="8"/>
        </w:rPr>
        <w:t>出国（境）费反</w:t>
      </w:r>
      <w:r>
        <w:t xml:space="preserve"> </w:t>
      </w:r>
      <w:r>
        <w:rPr>
          <w:spacing w:val="9"/>
        </w:rPr>
        <w:t>映单位公务出国（境）的国际旅费、国外城</w:t>
      </w:r>
      <w:r>
        <w:rPr>
          <w:spacing w:val="8"/>
        </w:rPr>
        <w:t>市间交通费、住</w:t>
      </w:r>
      <w:r>
        <w:t xml:space="preserve"> </w:t>
      </w:r>
      <w:r>
        <w:rPr>
          <w:spacing w:val="9"/>
        </w:rPr>
        <w:t>宿费、伙食费、培训费、公杂费等支出；公务用</w:t>
      </w:r>
      <w:r>
        <w:rPr>
          <w:spacing w:val="8"/>
        </w:rPr>
        <w:t>车运行维护</w:t>
      </w:r>
      <w:r>
        <w:t xml:space="preserve"> 费反映单位按规定保留的公务用车租用费、燃料费、维修费、</w:t>
      </w:r>
      <w:r>
        <w:rPr>
          <w:spacing w:val="12"/>
        </w:rPr>
        <w:t xml:space="preserve"> </w:t>
      </w:r>
      <w:r>
        <w:rPr>
          <w:spacing w:val="9"/>
        </w:rPr>
        <w:t>过路过桥费、保险费、安全奖励费用等支出</w:t>
      </w:r>
      <w:r>
        <w:rPr>
          <w:spacing w:val="8"/>
        </w:rPr>
        <w:t>；公务接待费反</w:t>
      </w:r>
      <w:r>
        <w:t xml:space="preserve"> </w:t>
      </w:r>
      <w:r>
        <w:rPr>
          <w:spacing w:val="9"/>
        </w:rPr>
        <w:t>映单位按规定开支的各类公务接待（含外宾接待</w:t>
      </w:r>
      <w:r>
        <w:rPr>
          <w:spacing w:val="8"/>
        </w:rPr>
        <w:t>）支出。</w:t>
      </w:r>
    </w:p>
    <w:p w14:paraId="5979AE08">
      <w:pPr>
        <w:pStyle w:val="2"/>
        <w:spacing w:before="151" w:line="265" w:lineRule="auto"/>
        <w:ind w:left="30" w:right="92" w:firstLine="636"/>
      </w:pPr>
      <w:r>
        <w:rPr>
          <w:rFonts w:ascii="黑体" w:hAnsi="黑体" w:eastAsia="黑体" w:cs="黑体"/>
          <w:spacing w:val="9"/>
        </w:rPr>
        <w:t>八、机关运行经费：</w:t>
      </w:r>
      <w:r>
        <w:rPr>
          <w:spacing w:val="9"/>
        </w:rPr>
        <w:t>指各部门（单位）的公用经费</w:t>
      </w:r>
      <w:r>
        <w:rPr>
          <w:spacing w:val="8"/>
        </w:rPr>
        <w:t>，包</w:t>
      </w:r>
      <w:r>
        <w:t xml:space="preserve"> </w:t>
      </w:r>
      <w:r>
        <w:rPr>
          <w:spacing w:val="6"/>
        </w:rPr>
        <w:t>括办公及印刷费、邮电费、差旅费、会议费、</w:t>
      </w:r>
      <w:r>
        <w:rPr>
          <w:spacing w:val="5"/>
        </w:rPr>
        <w:t>福利费、</w:t>
      </w:r>
      <w:r>
        <w:rPr>
          <w:spacing w:val="-79"/>
        </w:rPr>
        <w:t xml:space="preserve"> </w:t>
      </w:r>
      <w:r>
        <w:rPr>
          <w:spacing w:val="5"/>
        </w:rPr>
        <w:t>日常</w:t>
      </w:r>
    </w:p>
    <w:p w14:paraId="408CFE81">
      <w:pPr>
        <w:spacing w:line="265" w:lineRule="auto"/>
        <w:sectPr>
          <w:footerReference r:id="rId36" w:type="default"/>
          <w:pgSz w:w="11906" w:h="16839"/>
          <w:pgMar w:top="400" w:right="1704" w:bottom="1521" w:left="1785" w:header="0" w:footer="1156" w:gutter="0"/>
          <w:cols w:space="720" w:num="1"/>
        </w:sectPr>
      </w:pPr>
    </w:p>
    <w:p w14:paraId="392EECF8">
      <w:pPr>
        <w:spacing w:line="268" w:lineRule="auto"/>
        <w:rPr>
          <w:rFonts w:ascii="Arial"/>
          <w:sz w:val="21"/>
        </w:rPr>
      </w:pPr>
    </w:p>
    <w:p w14:paraId="1E3D2183">
      <w:pPr>
        <w:spacing w:line="268" w:lineRule="auto"/>
        <w:rPr>
          <w:rFonts w:ascii="Arial"/>
          <w:sz w:val="21"/>
        </w:rPr>
      </w:pPr>
    </w:p>
    <w:p w14:paraId="2E168CEC">
      <w:pPr>
        <w:spacing w:line="269" w:lineRule="auto"/>
        <w:rPr>
          <w:rFonts w:ascii="Arial"/>
          <w:sz w:val="21"/>
        </w:rPr>
      </w:pPr>
    </w:p>
    <w:p w14:paraId="26EA7BCE">
      <w:pPr>
        <w:spacing w:line="269" w:lineRule="auto"/>
        <w:rPr>
          <w:rFonts w:ascii="Arial"/>
          <w:sz w:val="21"/>
        </w:rPr>
      </w:pPr>
    </w:p>
    <w:p w14:paraId="410F6131">
      <w:pPr>
        <w:pStyle w:val="2"/>
        <w:spacing w:before="100" w:line="310" w:lineRule="auto"/>
        <w:ind w:left="22" w:right="13" w:firstLine="13"/>
        <w:jc w:val="both"/>
      </w:pPr>
      <w:r>
        <w:rPr>
          <w:spacing w:val="8"/>
        </w:rPr>
        <w:t>维修费、专用材料及一般设备购置费、办公用房水电费、办</w:t>
      </w:r>
      <w:r>
        <w:rPr>
          <w:spacing w:val="14"/>
        </w:rPr>
        <w:t xml:space="preserve"> </w:t>
      </w:r>
      <w:r>
        <w:rPr>
          <w:spacing w:val="9"/>
        </w:rPr>
        <w:t>公用房取暖费、办公用房物业管理费、公务用车运行维护费</w:t>
      </w:r>
      <w:r>
        <w:rPr>
          <w:spacing w:val="2"/>
        </w:rPr>
        <w:t xml:space="preserve"> </w:t>
      </w:r>
      <w:r>
        <w:rPr>
          <w:spacing w:val="6"/>
        </w:rPr>
        <w:t>及其他费用。</w:t>
      </w:r>
    </w:p>
    <w:p w14:paraId="45EDE167">
      <w:pPr>
        <w:spacing w:line="251" w:lineRule="auto"/>
        <w:rPr>
          <w:rFonts w:ascii="Arial"/>
          <w:sz w:val="21"/>
        </w:rPr>
      </w:pPr>
    </w:p>
    <w:p w14:paraId="2B2D37AD">
      <w:pPr>
        <w:spacing w:line="251" w:lineRule="auto"/>
        <w:rPr>
          <w:rFonts w:ascii="Arial"/>
          <w:sz w:val="21"/>
        </w:rPr>
      </w:pPr>
    </w:p>
    <w:p w14:paraId="6BF6D11A">
      <w:pPr>
        <w:spacing w:line="251" w:lineRule="auto"/>
        <w:rPr>
          <w:rFonts w:ascii="Arial"/>
          <w:sz w:val="21"/>
        </w:rPr>
      </w:pPr>
    </w:p>
    <w:p w14:paraId="0F6D029E">
      <w:pPr>
        <w:spacing w:line="251" w:lineRule="auto"/>
        <w:rPr>
          <w:rFonts w:ascii="Arial"/>
          <w:sz w:val="21"/>
        </w:rPr>
      </w:pPr>
    </w:p>
    <w:p w14:paraId="1EEA6674">
      <w:pPr>
        <w:spacing w:line="251" w:lineRule="auto"/>
        <w:rPr>
          <w:rFonts w:ascii="Arial"/>
          <w:sz w:val="21"/>
        </w:rPr>
      </w:pPr>
    </w:p>
    <w:p w14:paraId="3C41BD37">
      <w:pPr>
        <w:spacing w:line="251" w:lineRule="auto"/>
        <w:rPr>
          <w:rFonts w:ascii="Arial"/>
          <w:sz w:val="21"/>
        </w:rPr>
      </w:pPr>
    </w:p>
    <w:p w14:paraId="5CA5C0B3">
      <w:pPr>
        <w:spacing w:line="251" w:lineRule="auto"/>
        <w:rPr>
          <w:rFonts w:ascii="Arial"/>
          <w:sz w:val="21"/>
        </w:rPr>
      </w:pPr>
    </w:p>
    <w:p w14:paraId="4BAB96FF">
      <w:pPr>
        <w:spacing w:line="251" w:lineRule="auto"/>
        <w:rPr>
          <w:rFonts w:ascii="Arial"/>
          <w:sz w:val="21"/>
        </w:rPr>
      </w:pPr>
    </w:p>
    <w:p w14:paraId="2FF690EB">
      <w:pPr>
        <w:spacing w:line="251" w:lineRule="auto"/>
        <w:rPr>
          <w:rFonts w:ascii="Arial"/>
          <w:sz w:val="21"/>
        </w:rPr>
      </w:pPr>
    </w:p>
    <w:p w14:paraId="7AE6AA9C">
      <w:pPr>
        <w:spacing w:line="251" w:lineRule="auto"/>
        <w:rPr>
          <w:rFonts w:ascii="Arial"/>
          <w:sz w:val="21"/>
        </w:rPr>
      </w:pPr>
    </w:p>
    <w:p w14:paraId="25F3BF1B">
      <w:pPr>
        <w:spacing w:line="252" w:lineRule="auto"/>
        <w:rPr>
          <w:rFonts w:ascii="Arial"/>
          <w:sz w:val="21"/>
        </w:rPr>
      </w:pPr>
    </w:p>
    <w:p w14:paraId="3F7AC2E2">
      <w:pPr>
        <w:spacing w:line="252" w:lineRule="auto"/>
        <w:rPr>
          <w:rFonts w:ascii="Arial"/>
          <w:sz w:val="21"/>
        </w:rPr>
      </w:pPr>
    </w:p>
    <w:p w14:paraId="1D53B588">
      <w:pPr>
        <w:spacing w:line="252" w:lineRule="auto"/>
        <w:rPr>
          <w:rFonts w:ascii="Arial"/>
          <w:sz w:val="21"/>
        </w:rPr>
      </w:pPr>
    </w:p>
    <w:p w14:paraId="3C957C50">
      <w:pPr>
        <w:spacing w:line="252" w:lineRule="auto"/>
        <w:rPr>
          <w:rFonts w:ascii="Arial"/>
          <w:sz w:val="21"/>
        </w:rPr>
      </w:pPr>
    </w:p>
    <w:p w14:paraId="00D64C94">
      <w:pPr>
        <w:pStyle w:val="2"/>
        <w:spacing w:before="101" w:line="219" w:lineRule="auto"/>
        <w:ind w:right="16"/>
        <w:jc w:val="right"/>
      </w:pPr>
      <w:r>
        <w:rPr>
          <w:spacing w:val="8"/>
        </w:rPr>
        <w:t>托克逊县残疾人联合会</w:t>
      </w:r>
    </w:p>
    <w:p w14:paraId="4B281EB4">
      <w:pPr>
        <w:pStyle w:val="2"/>
        <w:spacing w:before="153" w:line="220" w:lineRule="auto"/>
        <w:jc w:val="right"/>
      </w:pPr>
      <w:r>
        <w:rPr>
          <w:spacing w:val="-13"/>
        </w:rPr>
        <w:t>2023</w:t>
      </w:r>
      <w:r>
        <w:rPr>
          <w:spacing w:val="-51"/>
        </w:rPr>
        <w:t xml:space="preserve"> </w:t>
      </w:r>
      <w:r>
        <w:rPr>
          <w:spacing w:val="-13"/>
        </w:rPr>
        <w:t>年</w:t>
      </w:r>
      <w:r>
        <w:rPr>
          <w:spacing w:val="-41"/>
        </w:rPr>
        <w:t xml:space="preserve"> </w:t>
      </w:r>
      <w:r>
        <w:rPr>
          <w:spacing w:val="-13"/>
        </w:rPr>
        <w:t>02</w:t>
      </w:r>
      <w:r>
        <w:rPr>
          <w:spacing w:val="-45"/>
        </w:rPr>
        <w:t xml:space="preserve"> </w:t>
      </w:r>
      <w:r>
        <w:rPr>
          <w:spacing w:val="-13"/>
        </w:rPr>
        <w:t>月</w:t>
      </w:r>
      <w:r>
        <w:rPr>
          <w:spacing w:val="-41"/>
        </w:rPr>
        <w:t xml:space="preserve"> </w:t>
      </w:r>
      <w:r>
        <w:rPr>
          <w:spacing w:val="-13"/>
        </w:rPr>
        <w:t>18 日</w:t>
      </w:r>
    </w:p>
    <w:sectPr>
      <w:footerReference r:id="rId37" w:type="default"/>
      <w:pgSz w:w="11906" w:h="16839"/>
      <w:pgMar w:top="400" w:right="1785" w:bottom="1521" w:left="1785" w:header="0" w:footer="1156"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FangSong_GB2312">
    <w:altName w:val="仿宋_GB2312"/>
    <w:panose1 w:val="02010609030101010101"/>
    <w:charset w:val="86"/>
    <w:family w:val="auto"/>
    <w:pitch w:val="default"/>
    <w:sig w:usb0="00000000" w:usb1="00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0F9D9F">
    <w:pPr>
      <w:spacing w:before="1" w:line="235" w:lineRule="auto"/>
      <w:ind w:right="10"/>
      <w:jc w:val="right"/>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2"/>
        <w:sz w:val="28"/>
        <w:szCs w:val="28"/>
      </w:rPr>
      <w:t xml:space="preserve"> </w:t>
    </w:r>
    <w:r>
      <w:rPr>
        <w:rFonts w:ascii="宋体" w:hAnsi="宋体" w:eastAsia="宋体" w:cs="宋体"/>
        <w:spacing w:val="-6"/>
        <w:sz w:val="28"/>
        <w:szCs w:val="28"/>
      </w:rPr>
      <w:t>4</w:t>
    </w:r>
    <w:r>
      <w:rPr>
        <w:rFonts w:ascii="宋体" w:hAnsi="宋体" w:eastAsia="宋体" w:cs="宋体"/>
        <w:spacing w:val="6"/>
        <w:sz w:val="28"/>
        <w:szCs w:val="28"/>
      </w:rPr>
      <w:t xml:space="preserve"> </w:t>
    </w:r>
    <w:r>
      <w:rPr>
        <w:rFonts w:ascii="宋体" w:hAnsi="宋体" w:eastAsia="宋体" w:cs="宋体"/>
        <w:spacing w:val="-6"/>
        <w:sz w:val="28"/>
        <w:szCs w:val="28"/>
      </w:rPr>
      <w:t>-</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ACB067">
    <w:pPr>
      <w:spacing w:line="234" w:lineRule="auto"/>
      <w:ind w:left="8093"/>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10</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B380D2">
    <w:pPr>
      <w:spacing w:before="1" w:line="235" w:lineRule="auto"/>
      <w:ind w:left="808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11</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4292BC">
    <w:pPr>
      <w:spacing w:before="1" w:line="235" w:lineRule="auto"/>
      <w:ind w:left="808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12</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99CAE5">
    <w:pPr>
      <w:spacing w:line="14" w:lineRule="auto"/>
      <w:rPr>
        <w:rFonts w:ascii="Arial"/>
        <w:sz w:val="2"/>
      </w:rPr>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1AB638">
    <w:pPr>
      <w:spacing w:before="1" w:line="235" w:lineRule="auto"/>
      <w:ind w:left="808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14</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AED480">
    <w:pPr>
      <w:spacing w:line="234" w:lineRule="auto"/>
      <w:ind w:left="808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15</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31A2FA">
    <w:pPr>
      <w:spacing w:line="234" w:lineRule="auto"/>
      <w:ind w:left="808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16</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B97AF2">
    <w:pPr>
      <w:spacing w:before="1" w:line="235" w:lineRule="auto"/>
      <w:ind w:left="7489"/>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24</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0142EA">
    <w:pPr>
      <w:spacing w:line="234" w:lineRule="auto"/>
      <w:ind w:left="7489"/>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25</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2A8534">
    <w:pPr>
      <w:spacing w:line="234" w:lineRule="auto"/>
      <w:ind w:left="7489"/>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26</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5ECDD6">
    <w:pPr>
      <w:spacing w:before="1" w:line="235" w:lineRule="auto"/>
      <w:ind w:left="8164"/>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2"/>
        <w:sz w:val="28"/>
        <w:szCs w:val="28"/>
      </w:rPr>
      <w:t xml:space="preserve"> </w:t>
    </w:r>
    <w:r>
      <w:rPr>
        <w:rFonts w:ascii="宋体" w:hAnsi="宋体" w:eastAsia="宋体" w:cs="宋体"/>
        <w:spacing w:val="-6"/>
        <w:sz w:val="28"/>
        <w:szCs w:val="28"/>
      </w:rPr>
      <w:t>4</w:t>
    </w:r>
    <w:r>
      <w:rPr>
        <w:rFonts w:ascii="宋体" w:hAnsi="宋体" w:eastAsia="宋体" w:cs="宋体"/>
        <w:spacing w:val="6"/>
        <w:sz w:val="28"/>
        <w:szCs w:val="28"/>
      </w:rPr>
      <w:t xml:space="preserve"> </w:t>
    </w:r>
    <w:r>
      <w:rPr>
        <w:rFonts w:ascii="宋体" w:hAnsi="宋体" w:eastAsia="宋体" w:cs="宋体"/>
        <w:spacing w:val="-6"/>
        <w:sz w:val="28"/>
        <w:szCs w:val="28"/>
      </w:rPr>
      <w:t>-</w:t>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057F05">
    <w:pPr>
      <w:spacing w:line="234" w:lineRule="auto"/>
      <w:ind w:left="7489"/>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27</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C6D1A5">
    <w:pPr>
      <w:spacing w:line="234" w:lineRule="auto"/>
      <w:ind w:left="7489"/>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28</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824E3E">
    <w:pPr>
      <w:spacing w:line="234" w:lineRule="auto"/>
      <w:ind w:right="6"/>
      <w:jc w:val="right"/>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29</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2FEB7F">
    <w:pPr>
      <w:spacing w:line="234" w:lineRule="auto"/>
      <w:ind w:left="7489"/>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30</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7233B6">
    <w:pPr>
      <w:spacing w:line="234" w:lineRule="auto"/>
      <w:ind w:right="6"/>
      <w:jc w:val="right"/>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31</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E6A6FB">
    <w:pPr>
      <w:spacing w:line="234" w:lineRule="auto"/>
      <w:ind w:left="8893"/>
      <w:rPr>
        <w:rFonts w:ascii="宋体" w:hAnsi="宋体" w:eastAsia="宋体" w:cs="宋体"/>
        <w:sz w:val="28"/>
        <w:szCs w:val="28"/>
      </w:rPr>
    </w:pPr>
    <w:r>
      <w:rPr>
        <w:rFonts w:ascii="宋体" w:hAnsi="宋体" w:eastAsia="宋体" w:cs="宋体"/>
        <w:spacing w:val="-8"/>
        <w:sz w:val="28"/>
        <w:szCs w:val="28"/>
      </w:rPr>
      <w:t>32</w:t>
    </w:r>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718367">
    <w:pPr>
      <w:spacing w:line="234" w:lineRule="auto"/>
      <w:ind w:left="8893"/>
      <w:rPr>
        <w:rFonts w:ascii="宋体" w:hAnsi="宋体" w:eastAsia="宋体" w:cs="宋体"/>
        <w:sz w:val="28"/>
        <w:szCs w:val="28"/>
      </w:rPr>
    </w:pPr>
    <w:r>
      <w:rPr>
        <w:rFonts w:ascii="宋体" w:hAnsi="宋体" w:eastAsia="宋体" w:cs="宋体"/>
        <w:spacing w:val="-8"/>
        <w:sz w:val="28"/>
        <w:szCs w:val="28"/>
      </w:rPr>
      <w:t>33</w:t>
    </w:r>
  </w:p>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FDC81B">
    <w:pPr>
      <w:spacing w:line="234" w:lineRule="auto"/>
      <w:ind w:left="8893"/>
      <w:rPr>
        <w:rFonts w:ascii="宋体" w:hAnsi="宋体" w:eastAsia="宋体" w:cs="宋体"/>
        <w:sz w:val="28"/>
        <w:szCs w:val="28"/>
      </w:rPr>
    </w:pPr>
    <w:r>
      <w:rPr>
        <w:rFonts w:ascii="宋体" w:hAnsi="宋体" w:eastAsia="宋体" w:cs="宋体"/>
        <w:spacing w:val="-8"/>
        <w:sz w:val="28"/>
        <w:szCs w:val="28"/>
      </w:rPr>
      <w:t>34</w:t>
    </w:r>
  </w:p>
</w:ftr>
</file>

<file path=word/footer2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F10841">
    <w:pPr>
      <w:spacing w:line="234" w:lineRule="auto"/>
      <w:ind w:left="8893"/>
      <w:rPr>
        <w:rFonts w:ascii="宋体" w:hAnsi="宋体" w:eastAsia="宋体" w:cs="宋体"/>
        <w:sz w:val="28"/>
        <w:szCs w:val="28"/>
      </w:rPr>
    </w:pPr>
    <w:r>
      <w:rPr>
        <w:rFonts w:ascii="宋体" w:hAnsi="宋体" w:eastAsia="宋体" w:cs="宋体"/>
        <w:spacing w:val="-8"/>
        <w:sz w:val="28"/>
        <w:szCs w:val="28"/>
      </w:rPr>
      <w:t>35</w:t>
    </w:r>
  </w:p>
</w:ftr>
</file>

<file path=word/footer2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E9528C">
    <w:pPr>
      <w:spacing w:line="234" w:lineRule="auto"/>
      <w:ind w:left="8893"/>
      <w:rPr>
        <w:rFonts w:ascii="宋体" w:hAnsi="宋体" w:eastAsia="宋体" w:cs="宋体"/>
        <w:sz w:val="28"/>
        <w:szCs w:val="28"/>
      </w:rPr>
    </w:pPr>
    <w:r>
      <w:rPr>
        <w:rFonts w:ascii="宋体" w:hAnsi="宋体" w:eastAsia="宋体" w:cs="宋体"/>
        <w:spacing w:val="-8"/>
        <w:sz w:val="28"/>
        <w:szCs w:val="28"/>
      </w:rPr>
      <w:t>36</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B17D08">
    <w:pPr>
      <w:spacing w:before="1" w:line="235" w:lineRule="auto"/>
      <w:ind w:left="8187"/>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2"/>
        <w:sz w:val="28"/>
        <w:szCs w:val="28"/>
      </w:rPr>
      <w:t xml:space="preserve"> </w:t>
    </w:r>
    <w:r>
      <w:rPr>
        <w:rFonts w:ascii="宋体" w:hAnsi="宋体" w:eastAsia="宋体" w:cs="宋体"/>
        <w:spacing w:val="-6"/>
        <w:sz w:val="28"/>
        <w:szCs w:val="28"/>
      </w:rPr>
      <w:t>4</w:t>
    </w:r>
    <w:r>
      <w:rPr>
        <w:rFonts w:ascii="宋体" w:hAnsi="宋体" w:eastAsia="宋体" w:cs="宋体"/>
        <w:spacing w:val="6"/>
        <w:sz w:val="28"/>
        <w:szCs w:val="28"/>
      </w:rPr>
      <w:t xml:space="preserve"> </w:t>
    </w:r>
    <w:r>
      <w:rPr>
        <w:rFonts w:ascii="宋体" w:hAnsi="宋体" w:eastAsia="宋体" w:cs="宋体"/>
        <w:spacing w:val="-6"/>
        <w:sz w:val="28"/>
        <w:szCs w:val="28"/>
      </w:rPr>
      <w:t>-</w:t>
    </w:r>
  </w:p>
</w:ftr>
</file>

<file path=word/footer3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2E1236">
    <w:pPr>
      <w:spacing w:line="234" w:lineRule="auto"/>
      <w:ind w:right="12"/>
      <w:jc w:val="right"/>
      <w:rPr>
        <w:rFonts w:ascii="宋体" w:hAnsi="宋体" w:eastAsia="宋体" w:cs="宋体"/>
        <w:sz w:val="28"/>
        <w:szCs w:val="28"/>
      </w:rPr>
    </w:pPr>
    <w:r>
      <w:rPr>
        <w:rFonts w:ascii="宋体" w:hAnsi="宋体" w:eastAsia="宋体" w:cs="宋体"/>
        <w:spacing w:val="-8"/>
        <w:sz w:val="28"/>
        <w:szCs w:val="28"/>
      </w:rPr>
      <w:t>37</w:t>
    </w:r>
  </w:p>
</w:ftr>
</file>

<file path=word/footer3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F33394">
    <w:pPr>
      <w:spacing w:line="234" w:lineRule="auto"/>
      <w:ind w:left="8056"/>
      <w:rPr>
        <w:rFonts w:ascii="宋体" w:hAnsi="宋体" w:eastAsia="宋体" w:cs="宋体"/>
        <w:sz w:val="28"/>
        <w:szCs w:val="28"/>
      </w:rPr>
    </w:pPr>
    <w:r>
      <w:rPr>
        <w:rFonts w:ascii="宋体" w:hAnsi="宋体" w:eastAsia="宋体" w:cs="宋体"/>
        <w:spacing w:val="-8"/>
        <w:sz w:val="28"/>
        <w:szCs w:val="28"/>
      </w:rPr>
      <w:t>38</w:t>
    </w:r>
  </w:p>
</w:ftr>
</file>

<file path=word/footer3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63EC52">
    <w:pPr>
      <w:spacing w:line="234" w:lineRule="auto"/>
      <w:ind w:right="12"/>
      <w:jc w:val="right"/>
      <w:rPr>
        <w:rFonts w:ascii="宋体" w:hAnsi="宋体" w:eastAsia="宋体" w:cs="宋体"/>
        <w:sz w:val="28"/>
        <w:szCs w:val="28"/>
      </w:rPr>
    </w:pPr>
    <w:r>
      <w:rPr>
        <w:rFonts w:ascii="宋体" w:hAnsi="宋体" w:eastAsia="宋体" w:cs="宋体"/>
        <w:spacing w:val="-8"/>
        <w:sz w:val="28"/>
        <w:szCs w:val="28"/>
      </w:rPr>
      <w:t>39</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5FE3E2">
    <w:pPr>
      <w:spacing w:before="1" w:line="235" w:lineRule="auto"/>
      <w:ind w:left="8177"/>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2"/>
        <w:sz w:val="28"/>
        <w:szCs w:val="28"/>
      </w:rPr>
      <w:t xml:space="preserve"> </w:t>
    </w:r>
    <w:r>
      <w:rPr>
        <w:rFonts w:ascii="宋体" w:hAnsi="宋体" w:eastAsia="宋体" w:cs="宋体"/>
        <w:spacing w:val="-6"/>
        <w:sz w:val="28"/>
        <w:szCs w:val="28"/>
      </w:rPr>
      <w:t>4</w:t>
    </w:r>
    <w:r>
      <w:rPr>
        <w:rFonts w:ascii="宋体" w:hAnsi="宋体" w:eastAsia="宋体" w:cs="宋体"/>
        <w:spacing w:val="6"/>
        <w:sz w:val="28"/>
        <w:szCs w:val="28"/>
      </w:rPr>
      <w:t xml:space="preserve"> </w:t>
    </w:r>
    <w:r>
      <w:rPr>
        <w:rFonts w:ascii="宋体" w:hAnsi="宋体" w:eastAsia="宋体" w:cs="宋体"/>
        <w:spacing w:val="-6"/>
        <w:sz w:val="28"/>
        <w:szCs w:val="28"/>
      </w:rPr>
      <w:t>-</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423A99">
    <w:pPr>
      <w:spacing w:line="234" w:lineRule="auto"/>
      <w:jc w:val="right"/>
      <w:rPr>
        <w:rFonts w:ascii="宋体" w:hAnsi="宋体" w:eastAsia="宋体" w:cs="宋体"/>
        <w:sz w:val="28"/>
        <w:szCs w:val="28"/>
      </w:rPr>
    </w:pPr>
    <w:r>
      <w:rPr>
        <w:rFonts w:ascii="宋体" w:hAnsi="宋体" w:eastAsia="宋体" w:cs="宋体"/>
        <w:spacing w:val="-17"/>
        <w:sz w:val="28"/>
        <w:szCs w:val="28"/>
      </w:rPr>
      <w:t>5</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D19FE8">
    <w:pPr>
      <w:spacing w:line="234" w:lineRule="auto"/>
      <w:ind w:left="8202"/>
      <w:rPr>
        <w:rFonts w:ascii="宋体" w:hAnsi="宋体" w:eastAsia="宋体" w:cs="宋体"/>
        <w:sz w:val="28"/>
        <w:szCs w:val="28"/>
      </w:rPr>
    </w:pPr>
    <w:r>
      <w:rPr>
        <w:rFonts w:ascii="宋体" w:hAnsi="宋体" w:eastAsia="宋体" w:cs="宋体"/>
        <w:sz w:val="28"/>
        <w:szCs w:val="28"/>
      </w:rPr>
      <w:t>6</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56A45B">
    <w:pPr>
      <w:spacing w:line="234" w:lineRule="auto"/>
      <w:jc w:val="right"/>
      <w:rPr>
        <w:rFonts w:ascii="宋体" w:hAnsi="宋体" w:eastAsia="宋体" w:cs="宋体"/>
        <w:sz w:val="28"/>
        <w:szCs w:val="28"/>
      </w:rPr>
    </w:pPr>
    <w:r>
      <w:rPr>
        <w:rFonts w:ascii="宋体" w:hAnsi="宋体" w:eastAsia="宋体" w:cs="宋体"/>
        <w:spacing w:val="-18"/>
        <w:sz w:val="28"/>
        <w:szCs w:val="28"/>
      </w:rPr>
      <w:t>7</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FF3C6E">
    <w:pPr>
      <w:spacing w:line="234" w:lineRule="auto"/>
      <w:jc w:val="right"/>
      <w:rPr>
        <w:rFonts w:ascii="宋体" w:hAnsi="宋体" w:eastAsia="宋体" w:cs="宋体"/>
        <w:sz w:val="28"/>
        <w:szCs w:val="28"/>
      </w:rPr>
    </w:pPr>
    <w:r>
      <w:rPr>
        <w:rFonts w:ascii="宋体" w:hAnsi="宋体" w:eastAsia="宋体" w:cs="宋体"/>
        <w:spacing w:val="-12"/>
        <w:sz w:val="28"/>
        <w:szCs w:val="28"/>
      </w:rPr>
      <w:t>8</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FFE26D">
    <w:pPr>
      <w:spacing w:line="234" w:lineRule="auto"/>
      <w:ind w:left="8237"/>
      <w:rPr>
        <w:rFonts w:ascii="宋体" w:hAnsi="宋体" w:eastAsia="宋体" w:cs="宋体"/>
        <w:sz w:val="28"/>
        <w:szCs w:val="28"/>
      </w:rPr>
    </w:pPr>
    <w:r>
      <w:rPr>
        <w:rFonts w:ascii="宋体" w:hAnsi="宋体" w:eastAsia="宋体" w:cs="宋体"/>
        <w:spacing w:val="-7"/>
        <w:sz w:val="28"/>
        <w:szCs w:val="28"/>
      </w:rPr>
      <w:t>-</w:t>
    </w:r>
    <w:r>
      <w:rPr>
        <w:rFonts w:ascii="宋体" w:hAnsi="宋体" w:eastAsia="宋体" w:cs="宋体"/>
        <w:spacing w:val="12"/>
        <w:sz w:val="28"/>
        <w:szCs w:val="28"/>
      </w:rPr>
      <w:t xml:space="preserve"> </w:t>
    </w:r>
    <w:r>
      <w:rPr>
        <w:rFonts w:ascii="宋体" w:hAnsi="宋体" w:eastAsia="宋体" w:cs="宋体"/>
        <w:spacing w:val="-7"/>
        <w:sz w:val="28"/>
        <w:szCs w:val="28"/>
      </w:rPr>
      <w:t>9</w:t>
    </w:r>
    <w:r>
      <w:rPr>
        <w:rFonts w:ascii="宋体" w:hAnsi="宋体" w:eastAsia="宋体" w:cs="宋体"/>
        <w:spacing w:val="9"/>
        <w:sz w:val="28"/>
        <w:szCs w:val="28"/>
      </w:rPr>
      <w:t xml:space="preserve"> </w:t>
    </w:r>
    <w:r>
      <w:rPr>
        <w:rFonts w:ascii="宋体" w:hAnsi="宋体" w:eastAsia="宋体" w:cs="宋体"/>
        <w:spacing w:val="-7"/>
        <w:sz w:val="28"/>
        <w:szCs w:val="28"/>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19B61D">
    <w:pPr>
      <w:spacing w:line="14" w:lineRule="auto"/>
      <w:rPr>
        <w:rFonts w:ascii="Arial"/>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rsids>
    <w:rsidRoot w:val="00000000"/>
    <w:rsid w:val="1AEF3584"/>
    <w:rsid w:val="417B526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FangSong_GB2312" w:hAnsi="FangSong_GB2312" w:eastAsia="FangSong_GB2312" w:cs="FangSong_GB2312"/>
      <w:sz w:val="31"/>
      <w:szCs w:val="31"/>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 w:type="paragraph" w:customStyle="1" w:styleId="6">
    <w:name w:val="Table Text"/>
    <w:basedOn w:val="1"/>
    <w:semiHidden/>
    <w:qFormat/>
    <w:uiPriority w:val="0"/>
    <w:rPr>
      <w:rFonts w:ascii="FangSong_GB2312" w:hAnsi="FangSong_GB2312" w:eastAsia="FangSong_GB2312" w:cs="FangSong_GB2312"/>
      <w:sz w:val="18"/>
      <w:szCs w:val="18"/>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9" Type="http://schemas.openxmlformats.org/officeDocument/2006/relationships/fontTable" Target="fontTable.xml"/><Relationship Id="rId38" Type="http://schemas.openxmlformats.org/officeDocument/2006/relationships/theme" Target="theme/theme1.xml"/><Relationship Id="rId37" Type="http://schemas.openxmlformats.org/officeDocument/2006/relationships/footer" Target="footer32.xml"/><Relationship Id="rId36" Type="http://schemas.openxmlformats.org/officeDocument/2006/relationships/footer" Target="footer31.xml"/><Relationship Id="rId35" Type="http://schemas.openxmlformats.org/officeDocument/2006/relationships/footer" Target="footer30.xml"/><Relationship Id="rId34" Type="http://schemas.openxmlformats.org/officeDocument/2006/relationships/header" Target="header1.xml"/><Relationship Id="rId33" Type="http://schemas.openxmlformats.org/officeDocument/2006/relationships/footer" Target="footer29.xml"/><Relationship Id="rId32" Type="http://schemas.openxmlformats.org/officeDocument/2006/relationships/footer" Target="footer28.xml"/><Relationship Id="rId31" Type="http://schemas.openxmlformats.org/officeDocument/2006/relationships/footer" Target="footer27.xml"/><Relationship Id="rId30" Type="http://schemas.openxmlformats.org/officeDocument/2006/relationships/footer" Target="footer26.xml"/><Relationship Id="rId3" Type="http://schemas.openxmlformats.org/officeDocument/2006/relationships/footnotes" Target="footnotes.xml"/><Relationship Id="rId29" Type="http://schemas.openxmlformats.org/officeDocument/2006/relationships/footer" Target="footer25.xml"/><Relationship Id="rId28" Type="http://schemas.openxmlformats.org/officeDocument/2006/relationships/footer" Target="footer24.xml"/><Relationship Id="rId27" Type="http://schemas.openxmlformats.org/officeDocument/2006/relationships/footer" Target="footer23.xml"/><Relationship Id="rId26" Type="http://schemas.openxmlformats.org/officeDocument/2006/relationships/footer" Target="footer22.xml"/><Relationship Id="rId25" Type="http://schemas.openxmlformats.org/officeDocument/2006/relationships/footer" Target="footer21.xml"/><Relationship Id="rId24" Type="http://schemas.openxmlformats.org/officeDocument/2006/relationships/footer" Target="footer20.xml"/><Relationship Id="rId23" Type="http://schemas.openxmlformats.org/officeDocument/2006/relationships/footer" Target="footer19.xml"/><Relationship Id="rId22" Type="http://schemas.openxmlformats.org/officeDocument/2006/relationships/footer" Target="footer18.xml"/><Relationship Id="rId21" Type="http://schemas.openxmlformats.org/officeDocument/2006/relationships/footer" Target="footer17.xml"/><Relationship Id="rId20" Type="http://schemas.openxmlformats.org/officeDocument/2006/relationships/footer" Target="footer16.xml"/><Relationship Id="rId2" Type="http://schemas.openxmlformats.org/officeDocument/2006/relationships/settings" Target="settings.xml"/><Relationship Id="rId19" Type="http://schemas.openxmlformats.org/officeDocument/2006/relationships/footer" Target="footer15.xml"/><Relationship Id="rId18" Type="http://schemas.openxmlformats.org/officeDocument/2006/relationships/footer" Target="footer14.xml"/><Relationship Id="rId17" Type="http://schemas.openxmlformats.org/officeDocument/2006/relationships/footer" Target="footer13.xml"/><Relationship Id="rId16" Type="http://schemas.openxmlformats.org/officeDocument/2006/relationships/footer" Target="footer12.xml"/><Relationship Id="rId15" Type="http://schemas.openxmlformats.org/officeDocument/2006/relationships/footer" Target="footer11.xml"/><Relationship Id="rId14" Type="http://schemas.openxmlformats.org/officeDocument/2006/relationships/footer" Target="footer10.xml"/><Relationship Id="rId13" Type="http://schemas.openxmlformats.org/officeDocument/2006/relationships/footer" Target="footer9.xml"/><Relationship Id="rId12" Type="http://schemas.openxmlformats.org/officeDocument/2006/relationships/footer" Target="footer8.xml"/><Relationship Id="rId11" Type="http://schemas.openxmlformats.org/officeDocument/2006/relationships/footer" Target="footer7.xml"/><Relationship Id="rId10" Type="http://schemas.openxmlformats.org/officeDocument/2006/relationships/footer" Target="footer6.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34</Pages>
  <Words>3408</Words>
  <Characters>4522</Characters>
  <TotalTime>2</TotalTime>
  <ScaleCrop>false</ScaleCrop>
  <LinksUpToDate>false</LinksUpToDate>
  <CharactersWithSpaces>5046</CharactersWithSpaces>
  <Application>WPS Office_12.1.0.21541_F1E327BC-269C-435d-A152-05C5408002CA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2024-01-16T16:39:00Z</dcterms:created>
  <dc:creator>森</dc:creator>
  <cp:lastModifiedBy>淡与漠</cp:lastModifiedBy>
  <dcterms:modified xsi:type="dcterms:W3CDTF">2025-07-13T09:49:15Z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wqlLaW5nc29mdCBQREYgdG8gV1BTIDExMA</vt:lpwstr>
  </property>
  <property fmtid="{D5CDD505-2E9C-101B-9397-08002B2CF9AE}" pid="3" name="Created">
    <vt:filetime>2025-07-10T16:39:33Z</vt:filetime>
  </property>
  <property fmtid="{D5CDD505-2E9C-101B-9397-08002B2CF9AE}" pid="4" name="KSOTemplateDocerSaveRecord">
    <vt:lpwstr>eyJoZGlkIjoiMTcwMGY5N2M4YzI3ODdkZTMzOGFhZTcwMTk4MTdlMjAiLCJ1c2VySWQiOiI0OTQ1NzM3OTEifQ==</vt:lpwstr>
  </property>
  <property fmtid="{D5CDD505-2E9C-101B-9397-08002B2CF9AE}" pid="5" name="KSOProductBuildVer">
    <vt:lpwstr>2052-12.1.0.21541</vt:lpwstr>
  </property>
  <property fmtid="{D5CDD505-2E9C-101B-9397-08002B2CF9AE}" pid="6" name="ICV">
    <vt:lpwstr>6163A8522FF5402DB2BD4143EDA97689_12</vt:lpwstr>
  </property>
</Properties>
</file>