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托克逊县农村合作经济发展中心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托克逊县农村合作经济发展中心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EFCE2C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农牧民负担监督管理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1、依照《新疆维吾尔自治区农牧民负担监督管理条例》宣传贯彻有关农牧民负担管理的法律、法规和政策，负责对有关农牧民负担管理法律、法规的实施和政策执行情况进行监督检查。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2、按照管理权限审核受理涉及农牧民负担案件。</w:t>
      </w:r>
      <w:r>
        <w:rPr>
          <w:rFonts w:hint="eastAsia" w:ascii="仿宋" w:hAnsi="仿宋" w:eastAsia="仿宋"/>
          <w:color w:val="000000"/>
          <w:sz w:val="28"/>
          <w:szCs w:val="28"/>
        </w:rPr>
        <w:br w:type="textWrapping"/>
      </w:r>
      <w:r>
        <w:rPr>
          <w:rFonts w:hint="eastAsia" w:ascii="仿宋" w:hAnsi="仿宋" w:eastAsia="仿宋"/>
          <w:color w:val="000000"/>
          <w:sz w:val="28"/>
          <w:szCs w:val="28"/>
        </w:rPr>
        <w:t>3、对筹资筹劳情况进行监督管理和专项审计。</w:t>
      </w:r>
    </w:p>
    <w:p w14:paraId="37BCBF1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农村土地承包管理</w:t>
      </w:r>
      <w:r>
        <w:rPr>
          <w:rFonts w:hint="eastAsia" w:ascii="仿宋" w:hAnsi="仿宋" w:eastAsia="仿宋"/>
          <w:color w:val="000000"/>
          <w:sz w:val="28"/>
          <w:szCs w:val="28"/>
        </w:rPr>
        <w:br w:type="textWrapping"/>
      </w:r>
      <w:r>
        <w:rPr>
          <w:rFonts w:hint="eastAsia" w:ascii="仿宋" w:hAnsi="仿宋" w:eastAsia="仿宋"/>
          <w:color w:val="000000"/>
          <w:sz w:val="28"/>
          <w:szCs w:val="28"/>
        </w:rPr>
        <w:t>1、依照《农村土地承包法》稳定和完善以家庭承包为基础、统分结合的双层经营体制，负责土地承包合同管理工 作。2、负责农村土地承包经营权证书、土地承包经营权的登记和发放工作。</w:t>
      </w:r>
      <w:r>
        <w:rPr>
          <w:rFonts w:hint="eastAsia" w:ascii="仿宋" w:hAnsi="仿宋" w:eastAsia="仿宋"/>
          <w:color w:val="000000"/>
          <w:sz w:val="28"/>
          <w:szCs w:val="28"/>
        </w:rPr>
        <w:br w:type="textWrapping"/>
      </w:r>
      <w:r>
        <w:rPr>
          <w:rFonts w:hint="eastAsia" w:ascii="仿宋" w:hAnsi="仿宋" w:eastAsia="仿宋"/>
          <w:color w:val="000000"/>
          <w:sz w:val="28"/>
          <w:szCs w:val="28"/>
        </w:rPr>
        <w:t>3、负责农村土地承包纠纷的调解和仲裁工作。</w:t>
      </w:r>
      <w:r>
        <w:rPr>
          <w:rFonts w:hint="eastAsia" w:ascii="仿宋" w:hAnsi="仿宋" w:eastAsia="仿宋"/>
          <w:color w:val="000000"/>
          <w:sz w:val="28"/>
          <w:szCs w:val="28"/>
        </w:rPr>
        <w:br w:type="textWrapping"/>
      </w:r>
      <w:r>
        <w:rPr>
          <w:rFonts w:hint="eastAsia" w:ascii="仿宋" w:hAnsi="仿宋" w:eastAsia="仿宋"/>
          <w:color w:val="000000"/>
          <w:sz w:val="28"/>
          <w:szCs w:val="28"/>
        </w:rPr>
        <w:t>4、负责对农村机动地的调查摸底和发证工作。</w:t>
      </w:r>
    </w:p>
    <w:p w14:paraId="4454B05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农村集体资产财务与资产管理</w:t>
      </w:r>
      <w:r>
        <w:rPr>
          <w:rFonts w:hint="eastAsia" w:ascii="仿宋" w:hAnsi="仿宋" w:eastAsia="仿宋"/>
          <w:color w:val="000000"/>
          <w:sz w:val="28"/>
          <w:szCs w:val="28"/>
        </w:rPr>
        <w:br w:type="textWrapping"/>
      </w:r>
      <w:r>
        <w:rPr>
          <w:rFonts w:hint="eastAsia" w:ascii="仿宋" w:hAnsi="仿宋" w:eastAsia="仿宋"/>
          <w:color w:val="000000"/>
          <w:sz w:val="28"/>
          <w:szCs w:val="28"/>
        </w:rPr>
        <w:t>1、依照《新疆维吾尔自治区农村集体经济资产管理例》，负责农村财务“三建”（建账、建制、建档）工作。</w:t>
      </w:r>
      <w:r>
        <w:rPr>
          <w:rFonts w:hint="eastAsia" w:ascii="仿宋" w:hAnsi="仿宋" w:eastAsia="仿宋"/>
          <w:color w:val="000000"/>
          <w:sz w:val="28"/>
          <w:szCs w:val="28"/>
        </w:rPr>
        <w:br w:type="textWrapping"/>
      </w:r>
      <w:r>
        <w:rPr>
          <w:rFonts w:hint="eastAsia" w:ascii="仿宋" w:hAnsi="仿宋" w:eastAsia="仿宋"/>
          <w:color w:val="000000"/>
          <w:sz w:val="28"/>
          <w:szCs w:val="28"/>
        </w:rPr>
        <w:t>2、负责对村级转移支付、村级公益事业、村级“一事一议”筹资筹劳的监督管理，负责对村级其他资金的监督理。</w:t>
      </w:r>
      <w:r>
        <w:rPr>
          <w:rFonts w:hint="eastAsia" w:ascii="仿宋" w:hAnsi="仿宋" w:eastAsia="仿宋"/>
          <w:color w:val="000000"/>
          <w:sz w:val="28"/>
          <w:szCs w:val="28"/>
        </w:rPr>
        <w:br w:type="textWrapping"/>
      </w:r>
      <w:r>
        <w:rPr>
          <w:rFonts w:hint="eastAsia" w:ascii="仿宋" w:hAnsi="仿宋" w:eastAsia="仿宋"/>
          <w:color w:val="000000"/>
          <w:sz w:val="28"/>
          <w:szCs w:val="28"/>
        </w:rPr>
        <w:t>3、负责村财乡管的具体实施工作。</w:t>
      </w:r>
      <w:r>
        <w:rPr>
          <w:rFonts w:hint="eastAsia" w:ascii="仿宋" w:hAnsi="仿宋" w:eastAsia="仿宋"/>
          <w:color w:val="000000"/>
          <w:sz w:val="28"/>
          <w:szCs w:val="28"/>
        </w:rPr>
        <w:br w:type="textWrapping"/>
      </w:r>
      <w:r>
        <w:rPr>
          <w:rFonts w:hint="eastAsia" w:ascii="仿宋" w:hAnsi="仿宋" w:eastAsia="仿宋"/>
          <w:color w:val="000000"/>
          <w:sz w:val="28"/>
          <w:szCs w:val="28"/>
        </w:rPr>
        <w:t>4、负贵农村会计电算化的推行及村组会计的培训工作。</w:t>
      </w:r>
    </w:p>
    <w:p w14:paraId="1910500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农村财务审计</w:t>
      </w:r>
      <w:r>
        <w:rPr>
          <w:rFonts w:hint="eastAsia" w:ascii="仿宋" w:hAnsi="仿宋" w:eastAsia="仿宋"/>
          <w:color w:val="000000"/>
          <w:sz w:val="28"/>
          <w:szCs w:val="28"/>
        </w:rPr>
        <w:br w:type="textWrapping"/>
      </w:r>
      <w:r>
        <w:rPr>
          <w:rFonts w:hint="eastAsia" w:ascii="仿宋" w:hAnsi="仿宋" w:eastAsia="仿宋"/>
          <w:color w:val="000000"/>
          <w:sz w:val="28"/>
          <w:szCs w:val="28"/>
        </w:rPr>
        <w:t>1、根据《自治区农村集体经济审计条例》及有关法规规章、规定、宣传农村财务审计法规政策，规范农村财务管理。</w:t>
      </w:r>
      <w:r>
        <w:rPr>
          <w:rFonts w:hint="eastAsia" w:ascii="仿宋" w:hAnsi="仿宋" w:eastAsia="仿宋"/>
          <w:color w:val="000000"/>
          <w:sz w:val="28"/>
          <w:szCs w:val="28"/>
        </w:rPr>
        <w:br w:type="textWrapping"/>
      </w:r>
      <w:r>
        <w:rPr>
          <w:rFonts w:hint="eastAsia" w:ascii="仿宋" w:hAnsi="仿宋" w:eastAsia="仿宋"/>
          <w:color w:val="000000"/>
          <w:sz w:val="28"/>
          <w:szCs w:val="28"/>
        </w:rPr>
        <w:t>2、负贵农村经济组织及其经营单位主要负责人和财会人员离任时的审计工作，查处村组财务违法违纪案件，负量对村级年终财务决算进行审计；负责农村集体经济组织成员大会或成员代表大会提出审计时审计工作。</w:t>
      </w:r>
    </w:p>
    <w:p w14:paraId="6F87F5B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指导农民经纪人和农民专业合作经济组织建设协助农民专业合作经济组织不断完善章程和制度，使之成为“民办、民管、民收益”的经济组织。</w:t>
      </w:r>
    </w:p>
    <w:p w14:paraId="4DC36ED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指导农业社会化服务体系建设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指导农村大力发展多层次、多形式的社会化服务组织；在农业社会化服务体系中起桥梁作用。</w:t>
      </w:r>
    </w:p>
    <w:p w14:paraId="45FC1EC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农村收益分配统计</w:t>
      </w:r>
      <w:r>
        <w:rPr>
          <w:rFonts w:hint="eastAsia" w:ascii="仿宋" w:hAnsi="仿宋" w:eastAsia="仿宋"/>
          <w:color w:val="000000"/>
          <w:sz w:val="28"/>
          <w:szCs w:val="28"/>
        </w:rPr>
        <w:br w:type="textWrapping"/>
      </w:r>
      <w:r>
        <w:rPr>
          <w:rFonts w:hint="eastAsia" w:ascii="仿宋" w:hAnsi="仿宋" w:eastAsia="仿宋"/>
          <w:color w:val="000000"/>
          <w:sz w:val="28"/>
          <w:szCs w:val="28"/>
        </w:rPr>
        <w:t>负责及时、准确、科学地完成农村收益分配统计报表（主要包括农村收益分配统计预测报表和决算报表的统计工作），负责对农村经济收入、农民人均纯收入等重要数据的核算分析及农产品的成本核算分析。</w:t>
      </w:r>
    </w:p>
    <w:p w14:paraId="5701D08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农经体系建设工作</w:t>
      </w:r>
      <w:r>
        <w:rPr>
          <w:rFonts w:hint="eastAsia" w:ascii="仿宋" w:hAnsi="仿宋" w:eastAsia="仿宋"/>
          <w:color w:val="000000"/>
          <w:sz w:val="28"/>
          <w:szCs w:val="28"/>
        </w:rPr>
        <w:br w:type="textWrapping"/>
      </w:r>
      <w:r>
        <w:rPr>
          <w:rFonts w:hint="eastAsia" w:ascii="仿宋" w:hAnsi="仿宋" w:eastAsia="仿宋"/>
          <w:color w:val="000000"/>
          <w:sz w:val="28"/>
          <w:szCs w:val="28"/>
        </w:rPr>
        <w:t>协调建立权威性的农经机构，发挥监督和协调作用；对农经干部加强教育和管理，加强业务培训，提高农经于部队伍的整体素质。</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承办县委、县政府、上级农经部门及农业局交办的其他工作。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0D6DA1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托克逊县农村合作经济发展中心无下属预算单位，下设3个科室，分别是：办公室、业务室、财务室。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托克逊县农村合作经济发展中心编制数10，实有人数19人，其中：在职8人，减少3人；退休10人，增加1人；离休1人，增加0人。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18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4109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CAA4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14C8A0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0CCBE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D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D6B3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33B1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39FE99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9238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C0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94C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3B68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CE82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4DC0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1E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58E7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503C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7854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527E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17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0200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88B70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028A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D9F3B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F0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8F01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0F5B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AB7C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58B0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EC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246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AD75F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201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8001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43.78</w:t>
            </w:r>
          </w:p>
        </w:tc>
      </w:tr>
      <w:tr w14:paraId="0075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3952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85F56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800C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A939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D6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A0A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D63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C4D8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8E82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8.27</w:t>
            </w:r>
          </w:p>
        </w:tc>
      </w:tr>
      <w:tr w14:paraId="2B3A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1938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623B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3985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CCA7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C9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138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8781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EE57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29BD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0D6A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5805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662B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811D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172.84</w:t>
            </w:r>
          </w:p>
        </w:tc>
      </w:tr>
      <w:tr w14:paraId="4E7B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BA5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760D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AD23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1C76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9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32B4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BCE2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53BD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61B9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A5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24C8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D477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3B92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5B26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6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357F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4063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8CC2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D21D8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03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6250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1E19F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CB0D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AB96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A5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4C02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A921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729A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C607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E5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F0B4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91C6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AC1C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31A2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12.46</w:t>
            </w:r>
          </w:p>
        </w:tc>
      </w:tr>
      <w:tr w14:paraId="6840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13F2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5B04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F19C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2297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C3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3902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6125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D471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1785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2A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F19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B169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B80E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198D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94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A25E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23101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E388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E8F3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A8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B59B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3B10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1F3F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8016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D4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CA9B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EC6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BF91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2D0B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3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7FB8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A784D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F0DD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5D92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C1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F85E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7CB8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6141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14D0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0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3AC5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F17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D8A1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FF2A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FF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4303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5A8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493ABD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4562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r>
    </w:tbl>
    <w:p w14:paraId="1796E49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托克逊县农村合作经济发展中心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6F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A8F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66B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9D1F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3E0B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2FED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128" w:type="dxa"/>
            <w:shd w:val="clear" w:color="auto" w:fill="auto"/>
            <w:vAlign w:val="center"/>
          </w:tcPr>
          <w:p w14:paraId="514F8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2FECF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2FA29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080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352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269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8ED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F97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78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F9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B0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F5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DFB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0232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32C06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4D836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33A1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28.39</w:t>
            </w:r>
          </w:p>
        </w:tc>
        <w:tc>
          <w:tcPr>
            <w:tcW w:w="1128" w:type="dxa"/>
            <w:shd w:val="clear" w:color="auto" w:fill="auto"/>
            <w:vAlign w:val="center"/>
          </w:tcPr>
          <w:p w14:paraId="10699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28.39</w:t>
            </w:r>
          </w:p>
        </w:tc>
        <w:tc>
          <w:tcPr>
            <w:tcW w:w="1082" w:type="dxa"/>
            <w:shd w:val="clear" w:color="auto" w:fill="auto"/>
            <w:vAlign w:val="center"/>
          </w:tcPr>
          <w:p w14:paraId="15760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28.39</w:t>
            </w:r>
          </w:p>
        </w:tc>
        <w:tc>
          <w:tcPr>
            <w:tcW w:w="1082" w:type="dxa"/>
            <w:shd w:val="clear" w:color="auto" w:fill="auto"/>
            <w:vAlign w:val="center"/>
          </w:tcPr>
          <w:p w14:paraId="5D348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E69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CDF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66E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0C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27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D67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F1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CA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AB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289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86A9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81D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052C0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A3C4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15.39</w:t>
            </w:r>
          </w:p>
        </w:tc>
        <w:tc>
          <w:tcPr>
            <w:tcW w:w="1128" w:type="dxa"/>
            <w:shd w:val="clear" w:color="auto" w:fill="auto"/>
            <w:vAlign w:val="center"/>
          </w:tcPr>
          <w:p w14:paraId="03F38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15.39</w:t>
            </w:r>
          </w:p>
        </w:tc>
        <w:tc>
          <w:tcPr>
            <w:tcW w:w="1082" w:type="dxa"/>
            <w:shd w:val="clear" w:color="auto" w:fill="auto"/>
            <w:vAlign w:val="center"/>
          </w:tcPr>
          <w:p w14:paraId="3DE48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15.39</w:t>
            </w:r>
          </w:p>
        </w:tc>
        <w:tc>
          <w:tcPr>
            <w:tcW w:w="1082" w:type="dxa"/>
            <w:shd w:val="clear" w:color="auto" w:fill="auto"/>
            <w:vAlign w:val="center"/>
          </w:tcPr>
          <w:p w14:paraId="366B8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D74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4AB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B9E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027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4B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33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C5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76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8D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23D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3C7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4784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4696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D372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128" w:type="dxa"/>
            <w:shd w:val="clear" w:color="auto" w:fill="auto"/>
            <w:vAlign w:val="center"/>
          </w:tcPr>
          <w:p w14:paraId="32D95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6B893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37BC6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E41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EC9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BE9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0A0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47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5D3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24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B6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27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84E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BAFE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C52A9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6BCA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58BA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128" w:type="dxa"/>
            <w:shd w:val="clear" w:color="auto" w:fill="auto"/>
            <w:vAlign w:val="center"/>
          </w:tcPr>
          <w:p w14:paraId="1371E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73E71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50200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F1C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174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4EB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165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917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580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53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C1D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43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63E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9A65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ECBC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4CE43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DD7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128" w:type="dxa"/>
            <w:shd w:val="clear" w:color="auto" w:fill="auto"/>
            <w:vAlign w:val="center"/>
          </w:tcPr>
          <w:p w14:paraId="7699E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082" w:type="dxa"/>
            <w:shd w:val="clear" w:color="auto" w:fill="auto"/>
            <w:vAlign w:val="center"/>
          </w:tcPr>
          <w:p w14:paraId="0D07A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082" w:type="dxa"/>
            <w:shd w:val="clear" w:color="auto" w:fill="auto"/>
            <w:vAlign w:val="center"/>
          </w:tcPr>
          <w:p w14:paraId="12B04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2B3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0A1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C91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DC9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BA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62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E2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9C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E6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66D4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889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1EDB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02331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81B7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w:t>
            </w:r>
          </w:p>
        </w:tc>
        <w:tc>
          <w:tcPr>
            <w:tcW w:w="1128" w:type="dxa"/>
            <w:shd w:val="clear" w:color="auto" w:fill="auto"/>
            <w:vAlign w:val="center"/>
          </w:tcPr>
          <w:p w14:paraId="0759C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w:t>
            </w:r>
          </w:p>
        </w:tc>
        <w:tc>
          <w:tcPr>
            <w:tcW w:w="1082" w:type="dxa"/>
            <w:shd w:val="clear" w:color="auto" w:fill="auto"/>
            <w:vAlign w:val="center"/>
          </w:tcPr>
          <w:p w14:paraId="7F14E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w:t>
            </w:r>
          </w:p>
        </w:tc>
        <w:tc>
          <w:tcPr>
            <w:tcW w:w="1082" w:type="dxa"/>
            <w:shd w:val="clear" w:color="auto" w:fill="auto"/>
            <w:vAlign w:val="center"/>
          </w:tcPr>
          <w:p w14:paraId="506AC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129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C58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033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532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75A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6B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F9F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8B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C7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A0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EAC2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861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D790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09216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128" w:type="dxa"/>
            <w:shd w:val="clear" w:color="auto" w:fill="auto"/>
            <w:vAlign w:val="center"/>
          </w:tcPr>
          <w:p w14:paraId="24741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6C61D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07FB1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2CF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300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83E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143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C52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C0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C3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5D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66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4DA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FE170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9C62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342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2B70E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128" w:type="dxa"/>
            <w:shd w:val="clear" w:color="auto" w:fill="auto"/>
            <w:vAlign w:val="center"/>
          </w:tcPr>
          <w:p w14:paraId="0ADD1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2E0C5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1F983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9F5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8A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DE7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98E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A24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C9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86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D7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80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DA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393D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4E54B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8547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8B8E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116.95</w:t>
            </w:r>
          </w:p>
        </w:tc>
        <w:tc>
          <w:tcPr>
            <w:tcW w:w="1128" w:type="dxa"/>
            <w:shd w:val="clear" w:color="auto" w:fill="auto"/>
            <w:vAlign w:val="center"/>
          </w:tcPr>
          <w:p w14:paraId="1793B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116.95</w:t>
            </w:r>
          </w:p>
        </w:tc>
        <w:tc>
          <w:tcPr>
            <w:tcW w:w="1082" w:type="dxa"/>
            <w:shd w:val="clear" w:color="auto" w:fill="auto"/>
            <w:vAlign w:val="center"/>
          </w:tcPr>
          <w:p w14:paraId="072CF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116.95</w:t>
            </w:r>
          </w:p>
        </w:tc>
        <w:tc>
          <w:tcPr>
            <w:tcW w:w="1082" w:type="dxa"/>
            <w:shd w:val="clear" w:color="auto" w:fill="auto"/>
            <w:vAlign w:val="center"/>
          </w:tcPr>
          <w:p w14:paraId="3B5C9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186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B72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F89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734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A90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A76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022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9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378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DAE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A696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9602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651E1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50F88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128" w:type="dxa"/>
            <w:shd w:val="clear" w:color="auto" w:fill="auto"/>
            <w:vAlign w:val="center"/>
          </w:tcPr>
          <w:p w14:paraId="0A7DE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082" w:type="dxa"/>
            <w:shd w:val="clear" w:color="auto" w:fill="auto"/>
            <w:vAlign w:val="center"/>
          </w:tcPr>
          <w:p w14:paraId="196E8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082" w:type="dxa"/>
            <w:shd w:val="clear" w:color="auto" w:fill="auto"/>
            <w:vAlign w:val="center"/>
          </w:tcPr>
          <w:p w14:paraId="66A59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465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530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804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03E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38A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8B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59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C6F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BF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9E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B4F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F8C8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B778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7C696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33.09</w:t>
            </w:r>
          </w:p>
        </w:tc>
        <w:tc>
          <w:tcPr>
            <w:tcW w:w="1128" w:type="dxa"/>
            <w:shd w:val="clear" w:color="auto" w:fill="auto"/>
            <w:vAlign w:val="center"/>
          </w:tcPr>
          <w:p w14:paraId="16AF0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33.09</w:t>
            </w:r>
          </w:p>
        </w:tc>
        <w:tc>
          <w:tcPr>
            <w:tcW w:w="1082" w:type="dxa"/>
            <w:shd w:val="clear" w:color="auto" w:fill="auto"/>
            <w:vAlign w:val="center"/>
          </w:tcPr>
          <w:p w14:paraId="38AE2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33.09</w:t>
            </w:r>
          </w:p>
        </w:tc>
        <w:tc>
          <w:tcPr>
            <w:tcW w:w="1082" w:type="dxa"/>
            <w:shd w:val="clear" w:color="auto" w:fill="auto"/>
            <w:vAlign w:val="center"/>
          </w:tcPr>
          <w:p w14:paraId="3098A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937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22B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AAC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7F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05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A9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FE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77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63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C03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E194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60D2A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CE48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9056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128" w:type="dxa"/>
            <w:shd w:val="clear" w:color="auto" w:fill="auto"/>
            <w:vAlign w:val="center"/>
          </w:tcPr>
          <w:p w14:paraId="7D665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4D664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562C3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552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EE1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A86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FA2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FA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E6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A1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59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EC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E1B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E4DC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3E01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2327B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F22A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128" w:type="dxa"/>
            <w:shd w:val="clear" w:color="auto" w:fill="auto"/>
            <w:vAlign w:val="center"/>
          </w:tcPr>
          <w:p w14:paraId="6D4F0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4D461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479F8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BE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016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5D0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3D7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51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59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60B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36C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CE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437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886B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63B4C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733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C347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128" w:type="dxa"/>
            <w:shd w:val="clear" w:color="auto" w:fill="auto"/>
            <w:vAlign w:val="center"/>
          </w:tcPr>
          <w:p w14:paraId="31D48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7D875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55061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311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9D5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B0B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4C5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7CA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E8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D6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37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9B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324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A403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5549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6033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705C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237.35</w:t>
            </w:r>
          </w:p>
        </w:tc>
        <w:tc>
          <w:tcPr>
            <w:tcW w:w="1128" w:type="dxa"/>
            <w:shd w:val="clear" w:color="auto" w:fill="auto"/>
            <w:vAlign w:val="center"/>
          </w:tcPr>
          <w:p w14:paraId="105DF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237.35</w:t>
            </w:r>
          </w:p>
        </w:tc>
        <w:tc>
          <w:tcPr>
            <w:tcW w:w="1082" w:type="dxa"/>
            <w:shd w:val="clear" w:color="auto" w:fill="auto"/>
            <w:vAlign w:val="center"/>
          </w:tcPr>
          <w:p w14:paraId="4D301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237.35</w:t>
            </w:r>
          </w:p>
        </w:tc>
        <w:tc>
          <w:tcPr>
            <w:tcW w:w="1082" w:type="dxa"/>
            <w:shd w:val="clear" w:color="auto" w:fill="auto"/>
            <w:vAlign w:val="center"/>
          </w:tcPr>
          <w:p w14:paraId="3AB5D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51A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879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322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E94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29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A45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2D6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D8B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5E2249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FA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A2BC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C71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739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B29A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7AE7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306" w:type="dxa"/>
            <w:gridSpan w:val="2"/>
            <w:shd w:val="clear" w:color="auto" w:fill="auto"/>
            <w:vAlign w:val="center"/>
          </w:tcPr>
          <w:p w14:paraId="2DF52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405" w:type="dxa"/>
            <w:shd w:val="clear" w:color="auto" w:fill="auto"/>
            <w:vAlign w:val="center"/>
          </w:tcPr>
          <w:p w14:paraId="4D862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3A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388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3D2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2985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9B248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2A2F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28.39</w:t>
            </w:r>
          </w:p>
        </w:tc>
        <w:tc>
          <w:tcPr>
            <w:tcW w:w="1306" w:type="dxa"/>
            <w:gridSpan w:val="2"/>
            <w:shd w:val="clear" w:color="auto" w:fill="auto"/>
            <w:vAlign w:val="center"/>
          </w:tcPr>
          <w:p w14:paraId="5A90F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28.39</w:t>
            </w:r>
          </w:p>
        </w:tc>
        <w:tc>
          <w:tcPr>
            <w:tcW w:w="1405" w:type="dxa"/>
            <w:shd w:val="clear" w:color="auto" w:fill="auto"/>
            <w:vAlign w:val="center"/>
          </w:tcPr>
          <w:p w14:paraId="4EA11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94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73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0E9C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8405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E7DCF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6DF5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15.39</w:t>
            </w:r>
          </w:p>
        </w:tc>
        <w:tc>
          <w:tcPr>
            <w:tcW w:w="1306" w:type="dxa"/>
            <w:gridSpan w:val="2"/>
            <w:shd w:val="clear" w:color="auto" w:fill="auto"/>
            <w:vAlign w:val="center"/>
          </w:tcPr>
          <w:p w14:paraId="16433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15.39</w:t>
            </w:r>
          </w:p>
        </w:tc>
        <w:tc>
          <w:tcPr>
            <w:tcW w:w="1405" w:type="dxa"/>
            <w:shd w:val="clear" w:color="auto" w:fill="auto"/>
            <w:vAlign w:val="center"/>
          </w:tcPr>
          <w:p w14:paraId="1CB94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7D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E4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D478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144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3D4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9AE2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306" w:type="dxa"/>
            <w:gridSpan w:val="2"/>
            <w:shd w:val="clear" w:color="auto" w:fill="auto"/>
            <w:vAlign w:val="center"/>
          </w:tcPr>
          <w:p w14:paraId="25474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405" w:type="dxa"/>
            <w:shd w:val="clear" w:color="auto" w:fill="auto"/>
            <w:vAlign w:val="center"/>
          </w:tcPr>
          <w:p w14:paraId="0F6D2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48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383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74E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E308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2041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C364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306" w:type="dxa"/>
            <w:gridSpan w:val="2"/>
            <w:shd w:val="clear" w:color="auto" w:fill="auto"/>
            <w:vAlign w:val="center"/>
          </w:tcPr>
          <w:p w14:paraId="76A64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405" w:type="dxa"/>
            <w:shd w:val="clear" w:color="auto" w:fill="auto"/>
            <w:vAlign w:val="center"/>
          </w:tcPr>
          <w:p w14:paraId="59008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03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3CA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6281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000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44E9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75A9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306" w:type="dxa"/>
            <w:gridSpan w:val="2"/>
            <w:shd w:val="clear" w:color="auto" w:fill="auto"/>
            <w:vAlign w:val="center"/>
          </w:tcPr>
          <w:p w14:paraId="3462A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405" w:type="dxa"/>
            <w:shd w:val="clear" w:color="auto" w:fill="auto"/>
            <w:vAlign w:val="center"/>
          </w:tcPr>
          <w:p w14:paraId="122B3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AC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073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4AC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D05CF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AE530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29B7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w:t>
            </w:r>
          </w:p>
        </w:tc>
        <w:tc>
          <w:tcPr>
            <w:tcW w:w="1306" w:type="dxa"/>
            <w:gridSpan w:val="2"/>
            <w:shd w:val="clear" w:color="auto" w:fill="auto"/>
            <w:vAlign w:val="center"/>
          </w:tcPr>
          <w:p w14:paraId="1DD50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w:t>
            </w:r>
          </w:p>
        </w:tc>
        <w:tc>
          <w:tcPr>
            <w:tcW w:w="1405" w:type="dxa"/>
            <w:shd w:val="clear" w:color="auto" w:fill="auto"/>
            <w:vAlign w:val="center"/>
          </w:tcPr>
          <w:p w14:paraId="4DEEA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6B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251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35F4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6D6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667D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07C6E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172.84</w:t>
            </w:r>
          </w:p>
        </w:tc>
        <w:tc>
          <w:tcPr>
            <w:tcW w:w="1306" w:type="dxa"/>
            <w:gridSpan w:val="2"/>
            <w:shd w:val="clear" w:color="auto" w:fill="auto"/>
            <w:vAlign w:val="center"/>
          </w:tcPr>
          <w:p w14:paraId="01D23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405" w:type="dxa"/>
            <w:shd w:val="clear" w:color="auto" w:fill="auto"/>
            <w:vAlign w:val="center"/>
          </w:tcPr>
          <w:p w14:paraId="6B809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55.89</w:t>
            </w:r>
          </w:p>
        </w:tc>
      </w:tr>
      <w:tr w14:paraId="5DE0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3A1A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FA9CF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F0846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4DD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21FAF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172.84</w:t>
            </w:r>
          </w:p>
        </w:tc>
        <w:tc>
          <w:tcPr>
            <w:tcW w:w="1306" w:type="dxa"/>
            <w:gridSpan w:val="2"/>
            <w:shd w:val="clear" w:color="auto" w:fill="auto"/>
            <w:vAlign w:val="center"/>
          </w:tcPr>
          <w:p w14:paraId="60985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405" w:type="dxa"/>
            <w:shd w:val="clear" w:color="auto" w:fill="auto"/>
            <w:vAlign w:val="center"/>
          </w:tcPr>
          <w:p w14:paraId="5B574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55.89</w:t>
            </w:r>
          </w:p>
        </w:tc>
      </w:tr>
      <w:tr w14:paraId="65B3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BF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EA62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DB5D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77373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31CB6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306" w:type="dxa"/>
            <w:gridSpan w:val="2"/>
            <w:shd w:val="clear" w:color="auto" w:fill="auto"/>
            <w:vAlign w:val="center"/>
          </w:tcPr>
          <w:p w14:paraId="4B84A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405" w:type="dxa"/>
            <w:shd w:val="clear" w:color="auto" w:fill="auto"/>
            <w:vAlign w:val="center"/>
          </w:tcPr>
          <w:p w14:paraId="468FA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77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B9D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1239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FD98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7D083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77012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22.80</w:t>
            </w:r>
          </w:p>
        </w:tc>
        <w:tc>
          <w:tcPr>
            <w:tcW w:w="1306" w:type="dxa"/>
            <w:gridSpan w:val="2"/>
            <w:shd w:val="clear" w:color="auto" w:fill="auto"/>
            <w:vAlign w:val="center"/>
          </w:tcPr>
          <w:p w14:paraId="51240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926C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22.80</w:t>
            </w:r>
          </w:p>
        </w:tc>
      </w:tr>
      <w:tr w14:paraId="55290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91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6734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77B3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B5D3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B947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33.09</w:t>
            </w:r>
          </w:p>
        </w:tc>
        <w:tc>
          <w:tcPr>
            <w:tcW w:w="1306" w:type="dxa"/>
            <w:gridSpan w:val="2"/>
            <w:shd w:val="clear" w:color="auto" w:fill="auto"/>
            <w:vAlign w:val="center"/>
          </w:tcPr>
          <w:p w14:paraId="75FA9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FBB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33.09</w:t>
            </w:r>
          </w:p>
        </w:tc>
      </w:tr>
      <w:tr w14:paraId="4F42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898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3BADB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0C7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B653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A0AF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306" w:type="dxa"/>
            <w:gridSpan w:val="2"/>
            <w:shd w:val="clear" w:color="auto" w:fill="auto"/>
            <w:vAlign w:val="center"/>
          </w:tcPr>
          <w:p w14:paraId="6ACBA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405" w:type="dxa"/>
            <w:shd w:val="clear" w:color="auto" w:fill="auto"/>
            <w:vAlign w:val="center"/>
          </w:tcPr>
          <w:p w14:paraId="28AEA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11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B2AF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1FF9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F1B7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EC09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0FD7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306" w:type="dxa"/>
            <w:gridSpan w:val="2"/>
            <w:shd w:val="clear" w:color="auto" w:fill="auto"/>
            <w:vAlign w:val="center"/>
          </w:tcPr>
          <w:p w14:paraId="24732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405" w:type="dxa"/>
            <w:shd w:val="clear" w:color="auto" w:fill="auto"/>
            <w:vAlign w:val="center"/>
          </w:tcPr>
          <w:p w14:paraId="7A91F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05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4D2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C263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A55C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E639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D566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306" w:type="dxa"/>
            <w:gridSpan w:val="2"/>
            <w:shd w:val="clear" w:color="auto" w:fill="auto"/>
            <w:vAlign w:val="center"/>
          </w:tcPr>
          <w:p w14:paraId="26BED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405" w:type="dxa"/>
            <w:shd w:val="clear" w:color="auto" w:fill="auto"/>
            <w:vAlign w:val="center"/>
          </w:tcPr>
          <w:p w14:paraId="0B23D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F5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62E0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FB9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52AA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4CA4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4EC9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237.35</w:t>
            </w:r>
          </w:p>
        </w:tc>
        <w:tc>
          <w:tcPr>
            <w:tcW w:w="1306" w:type="dxa"/>
            <w:gridSpan w:val="2"/>
            <w:shd w:val="clear" w:color="auto" w:fill="auto"/>
            <w:vAlign w:val="center"/>
          </w:tcPr>
          <w:p w14:paraId="426EF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181.46</w:t>
            </w:r>
          </w:p>
        </w:tc>
        <w:tc>
          <w:tcPr>
            <w:tcW w:w="1405" w:type="dxa"/>
            <w:shd w:val="clear" w:color="auto" w:fill="auto"/>
            <w:vAlign w:val="center"/>
          </w:tcPr>
          <w:p w14:paraId="7F08E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55.89</w:t>
            </w:r>
          </w:p>
        </w:tc>
      </w:tr>
    </w:tbl>
    <w:p w14:paraId="004C167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托克逊县农村合作经济发展中心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72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7C06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39F3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2434" w:type="dxa"/>
            <w:shd w:val="clear" w:color="auto" w:fill="auto"/>
            <w:vAlign w:val="center"/>
          </w:tcPr>
          <w:p w14:paraId="7F6FDD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5B36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75C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CF5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F7C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3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8D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3672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D623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B487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AF0B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7E8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A7E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7C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42CB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A3FF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997E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90A0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4D3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B7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590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5C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6D9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87F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3451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CEC6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B534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7EF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696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3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C685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6B55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6108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E0F9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B2A9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5F2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F1B2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5D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2DA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EA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8BEF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B498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B5AC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DF0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80A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76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CF6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B26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E269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2CA1A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43.78</w:t>
            </w:r>
          </w:p>
        </w:tc>
        <w:tc>
          <w:tcPr>
            <w:tcW w:w="1063" w:type="dxa"/>
            <w:shd w:val="clear" w:color="auto" w:fill="auto"/>
            <w:vAlign w:val="center"/>
          </w:tcPr>
          <w:p w14:paraId="62C38D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43.78</w:t>
            </w:r>
          </w:p>
        </w:tc>
        <w:tc>
          <w:tcPr>
            <w:tcW w:w="1063" w:type="dxa"/>
            <w:gridSpan w:val="2"/>
            <w:shd w:val="clear" w:color="auto" w:fill="auto"/>
            <w:vAlign w:val="center"/>
          </w:tcPr>
          <w:p w14:paraId="5B6F6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F20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5F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DE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5D5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F6A5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22FF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A796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0E0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024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A5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611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1A9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EF2F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10097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8.27</w:t>
            </w:r>
          </w:p>
        </w:tc>
        <w:tc>
          <w:tcPr>
            <w:tcW w:w="1063" w:type="dxa"/>
            <w:shd w:val="clear" w:color="auto" w:fill="auto"/>
            <w:vAlign w:val="center"/>
          </w:tcPr>
          <w:p w14:paraId="4A8BA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8.27</w:t>
            </w:r>
          </w:p>
        </w:tc>
        <w:tc>
          <w:tcPr>
            <w:tcW w:w="1063" w:type="dxa"/>
            <w:gridSpan w:val="2"/>
            <w:shd w:val="clear" w:color="auto" w:fill="auto"/>
            <w:vAlign w:val="center"/>
          </w:tcPr>
          <w:p w14:paraId="5A2249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2AF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ADB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DF11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CEB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106E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4A59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A30B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24B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2FB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4A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8F53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78F3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5F3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1C23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0FE0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F19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0FD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BE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DA6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B25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84E0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C334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172.84</w:t>
            </w:r>
          </w:p>
        </w:tc>
        <w:tc>
          <w:tcPr>
            <w:tcW w:w="1063" w:type="dxa"/>
            <w:shd w:val="clear" w:color="auto" w:fill="auto"/>
            <w:vAlign w:val="center"/>
          </w:tcPr>
          <w:p w14:paraId="63B25C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172.84</w:t>
            </w:r>
          </w:p>
        </w:tc>
        <w:tc>
          <w:tcPr>
            <w:tcW w:w="1063" w:type="dxa"/>
            <w:gridSpan w:val="2"/>
            <w:shd w:val="clear" w:color="auto" w:fill="auto"/>
            <w:vAlign w:val="center"/>
          </w:tcPr>
          <w:p w14:paraId="6B04B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6AC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B2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41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34E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90AB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B1EB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149C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F47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81F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1C2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FE2E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F1F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652B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331F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DA2D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8F4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F67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8F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B14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7138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87BB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98D7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8FB9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B58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CB7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25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5FC8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4EC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6D9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A45D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41D6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A0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B6B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7C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996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4C1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B6F1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208D8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86BD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6E5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731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81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7AD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D9D4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BB0B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BADA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9EC4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709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B5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89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97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176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5F0B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DEFB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12.46</w:t>
            </w:r>
          </w:p>
        </w:tc>
        <w:tc>
          <w:tcPr>
            <w:tcW w:w="1063" w:type="dxa"/>
            <w:shd w:val="clear" w:color="auto" w:fill="auto"/>
            <w:vAlign w:val="center"/>
          </w:tcPr>
          <w:p w14:paraId="139830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12.46</w:t>
            </w:r>
          </w:p>
        </w:tc>
        <w:tc>
          <w:tcPr>
            <w:tcW w:w="1063" w:type="dxa"/>
            <w:gridSpan w:val="2"/>
            <w:shd w:val="clear" w:color="auto" w:fill="auto"/>
            <w:vAlign w:val="center"/>
          </w:tcPr>
          <w:p w14:paraId="54435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7946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CE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CE8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F4F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16ED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CD45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C5F0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8EEE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835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AEE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181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B9D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4A4C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29B0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D72E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9E6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1E9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CC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0841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758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D39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BB7F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AC8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582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E1A7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CE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BE4E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D1C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82A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7AD1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0D2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5BA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87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5E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7546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C5C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25D0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8EC1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71F3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0C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6A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E3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745A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003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2FA5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50BCE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C57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696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B4CB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C4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1BAC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164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108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04FC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27A5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135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1C6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46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B075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622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FC82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861E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64A8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8411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2DD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F4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FD56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7B8A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E632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BB9F0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9E21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392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B6C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FB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1B6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506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76B5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6A4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C491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F5A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461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4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92E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681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50EE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979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F091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B33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F945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02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126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A26E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2434" w:type="dxa"/>
            <w:shd w:val="clear" w:color="auto" w:fill="auto"/>
            <w:vAlign w:val="center"/>
          </w:tcPr>
          <w:p w14:paraId="257FE8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3477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1063" w:type="dxa"/>
            <w:shd w:val="clear" w:color="auto" w:fill="auto"/>
            <w:vAlign w:val="center"/>
          </w:tcPr>
          <w:p w14:paraId="6BC95C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1063" w:type="dxa"/>
            <w:gridSpan w:val="2"/>
            <w:shd w:val="clear" w:color="auto" w:fill="auto"/>
            <w:vAlign w:val="center"/>
          </w:tcPr>
          <w:p w14:paraId="3C21F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A3A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0264DD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EF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C12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F7C7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4FC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71CF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DE11C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366" w:type="dxa"/>
            <w:gridSpan w:val="2"/>
            <w:shd w:val="clear" w:color="auto" w:fill="auto"/>
            <w:vAlign w:val="center"/>
          </w:tcPr>
          <w:p w14:paraId="037E8E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427" w:type="dxa"/>
            <w:shd w:val="clear" w:color="auto" w:fill="auto"/>
            <w:vAlign w:val="center"/>
          </w:tcPr>
          <w:p w14:paraId="1A336B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8A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97F4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8CA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E91CD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A79FF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4579A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28.39</w:t>
            </w:r>
          </w:p>
        </w:tc>
        <w:tc>
          <w:tcPr>
            <w:tcW w:w="1366" w:type="dxa"/>
            <w:gridSpan w:val="2"/>
            <w:shd w:val="clear" w:color="auto" w:fill="auto"/>
            <w:vAlign w:val="center"/>
          </w:tcPr>
          <w:p w14:paraId="587A6C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28.39</w:t>
            </w:r>
          </w:p>
        </w:tc>
        <w:tc>
          <w:tcPr>
            <w:tcW w:w="1427" w:type="dxa"/>
            <w:shd w:val="clear" w:color="auto" w:fill="auto"/>
            <w:vAlign w:val="center"/>
          </w:tcPr>
          <w:p w14:paraId="5AB048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84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E86D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1F15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FABE4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05FB8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44067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15.39</w:t>
            </w:r>
          </w:p>
        </w:tc>
        <w:tc>
          <w:tcPr>
            <w:tcW w:w="1366" w:type="dxa"/>
            <w:gridSpan w:val="2"/>
            <w:shd w:val="clear" w:color="auto" w:fill="auto"/>
            <w:vAlign w:val="center"/>
          </w:tcPr>
          <w:p w14:paraId="205D48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15.39</w:t>
            </w:r>
          </w:p>
        </w:tc>
        <w:tc>
          <w:tcPr>
            <w:tcW w:w="1427" w:type="dxa"/>
            <w:shd w:val="clear" w:color="auto" w:fill="auto"/>
            <w:vAlign w:val="center"/>
          </w:tcPr>
          <w:p w14:paraId="7A33EB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38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F338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67F9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39391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4D60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4FD06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366" w:type="dxa"/>
            <w:gridSpan w:val="2"/>
            <w:shd w:val="clear" w:color="auto" w:fill="auto"/>
            <w:vAlign w:val="center"/>
          </w:tcPr>
          <w:p w14:paraId="5028FD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427" w:type="dxa"/>
            <w:shd w:val="clear" w:color="auto" w:fill="auto"/>
            <w:vAlign w:val="center"/>
          </w:tcPr>
          <w:p w14:paraId="0755DC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45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B08E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E90F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BCF2B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2E19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30FF0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366" w:type="dxa"/>
            <w:gridSpan w:val="2"/>
            <w:shd w:val="clear" w:color="auto" w:fill="auto"/>
            <w:vAlign w:val="center"/>
          </w:tcPr>
          <w:p w14:paraId="6C7ED5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427" w:type="dxa"/>
            <w:shd w:val="clear" w:color="auto" w:fill="auto"/>
            <w:vAlign w:val="center"/>
          </w:tcPr>
          <w:p w14:paraId="3D4F3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06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A32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7E1B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602D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813B4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F38EB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6.53</w:t>
            </w:r>
          </w:p>
        </w:tc>
        <w:tc>
          <w:tcPr>
            <w:tcW w:w="1366" w:type="dxa"/>
            <w:gridSpan w:val="2"/>
            <w:shd w:val="clear" w:color="auto" w:fill="auto"/>
            <w:vAlign w:val="center"/>
          </w:tcPr>
          <w:p w14:paraId="55C96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6.53</w:t>
            </w:r>
          </w:p>
        </w:tc>
        <w:tc>
          <w:tcPr>
            <w:tcW w:w="1427" w:type="dxa"/>
            <w:shd w:val="clear" w:color="auto" w:fill="auto"/>
            <w:vAlign w:val="center"/>
          </w:tcPr>
          <w:p w14:paraId="5D2FF5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CD9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D0F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12F6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2FC7B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FD286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10857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w:t>
            </w:r>
          </w:p>
        </w:tc>
        <w:tc>
          <w:tcPr>
            <w:tcW w:w="1366" w:type="dxa"/>
            <w:gridSpan w:val="2"/>
            <w:shd w:val="clear" w:color="auto" w:fill="auto"/>
            <w:vAlign w:val="center"/>
          </w:tcPr>
          <w:p w14:paraId="1D3D4B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w:t>
            </w:r>
          </w:p>
        </w:tc>
        <w:tc>
          <w:tcPr>
            <w:tcW w:w="1427" w:type="dxa"/>
            <w:shd w:val="clear" w:color="auto" w:fill="auto"/>
            <w:vAlign w:val="center"/>
          </w:tcPr>
          <w:p w14:paraId="48B27F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926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F5F0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04DFD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1E83D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0DC5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02A2F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172.84</w:t>
            </w:r>
          </w:p>
        </w:tc>
        <w:tc>
          <w:tcPr>
            <w:tcW w:w="1366" w:type="dxa"/>
            <w:gridSpan w:val="2"/>
            <w:shd w:val="clear" w:color="auto" w:fill="auto"/>
            <w:vAlign w:val="center"/>
          </w:tcPr>
          <w:p w14:paraId="55450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427" w:type="dxa"/>
            <w:shd w:val="clear" w:color="auto" w:fill="auto"/>
            <w:vAlign w:val="center"/>
          </w:tcPr>
          <w:p w14:paraId="06FB8C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55.89</w:t>
            </w:r>
          </w:p>
        </w:tc>
      </w:tr>
      <w:tr w14:paraId="75644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280A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36419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9EB62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C976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37565A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172.84</w:t>
            </w:r>
          </w:p>
        </w:tc>
        <w:tc>
          <w:tcPr>
            <w:tcW w:w="1366" w:type="dxa"/>
            <w:gridSpan w:val="2"/>
            <w:shd w:val="clear" w:color="auto" w:fill="auto"/>
            <w:vAlign w:val="center"/>
          </w:tcPr>
          <w:p w14:paraId="40EBB8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427" w:type="dxa"/>
            <w:shd w:val="clear" w:color="auto" w:fill="auto"/>
            <w:vAlign w:val="center"/>
          </w:tcPr>
          <w:p w14:paraId="6C832A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55.89</w:t>
            </w:r>
          </w:p>
        </w:tc>
      </w:tr>
      <w:tr w14:paraId="4D6A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032E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D911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BC10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30085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1546B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366" w:type="dxa"/>
            <w:gridSpan w:val="2"/>
            <w:shd w:val="clear" w:color="auto" w:fill="auto"/>
            <w:vAlign w:val="center"/>
          </w:tcPr>
          <w:p w14:paraId="2F930D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427" w:type="dxa"/>
            <w:shd w:val="clear" w:color="auto" w:fill="auto"/>
            <w:vAlign w:val="center"/>
          </w:tcPr>
          <w:p w14:paraId="16B2C3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B0D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4879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C6D0B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8F420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22888B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438647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w:t>
            </w:r>
          </w:p>
        </w:tc>
        <w:tc>
          <w:tcPr>
            <w:tcW w:w="1366" w:type="dxa"/>
            <w:gridSpan w:val="2"/>
            <w:shd w:val="clear" w:color="auto" w:fill="auto"/>
            <w:vAlign w:val="center"/>
          </w:tcPr>
          <w:p w14:paraId="2CAC0E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E48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w:t>
            </w:r>
          </w:p>
        </w:tc>
      </w:tr>
      <w:tr w14:paraId="73FE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59A5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66798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C6CA1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E6864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745E29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33.09</w:t>
            </w:r>
          </w:p>
        </w:tc>
        <w:tc>
          <w:tcPr>
            <w:tcW w:w="1366" w:type="dxa"/>
            <w:gridSpan w:val="2"/>
            <w:shd w:val="clear" w:color="auto" w:fill="auto"/>
            <w:vAlign w:val="center"/>
          </w:tcPr>
          <w:p w14:paraId="67FC2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1FF14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33.09</w:t>
            </w:r>
          </w:p>
        </w:tc>
      </w:tr>
      <w:tr w14:paraId="673F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D3E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1FC1C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9654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ECFE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E3280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366" w:type="dxa"/>
            <w:gridSpan w:val="2"/>
            <w:shd w:val="clear" w:color="auto" w:fill="auto"/>
            <w:vAlign w:val="center"/>
          </w:tcPr>
          <w:p w14:paraId="32BD1A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427" w:type="dxa"/>
            <w:shd w:val="clear" w:color="auto" w:fill="auto"/>
            <w:vAlign w:val="center"/>
          </w:tcPr>
          <w:p w14:paraId="2EE9B9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B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5BA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12CF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658CB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B038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06DAE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366" w:type="dxa"/>
            <w:gridSpan w:val="2"/>
            <w:shd w:val="clear" w:color="auto" w:fill="auto"/>
            <w:vAlign w:val="center"/>
          </w:tcPr>
          <w:p w14:paraId="53FDA0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427" w:type="dxa"/>
            <w:shd w:val="clear" w:color="auto" w:fill="auto"/>
            <w:vAlign w:val="center"/>
          </w:tcPr>
          <w:p w14:paraId="360E5C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84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3846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25548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50A48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E3189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6244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366" w:type="dxa"/>
            <w:gridSpan w:val="2"/>
            <w:shd w:val="clear" w:color="auto" w:fill="auto"/>
            <w:vAlign w:val="center"/>
          </w:tcPr>
          <w:p w14:paraId="2B86A8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427" w:type="dxa"/>
            <w:shd w:val="clear" w:color="auto" w:fill="auto"/>
            <w:vAlign w:val="center"/>
          </w:tcPr>
          <w:p w14:paraId="743D81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01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977D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8F24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07DB7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0E82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AC25D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237.35</w:t>
            </w:r>
          </w:p>
        </w:tc>
        <w:tc>
          <w:tcPr>
            <w:tcW w:w="1366" w:type="dxa"/>
            <w:gridSpan w:val="2"/>
            <w:shd w:val="clear" w:color="auto" w:fill="auto"/>
            <w:vAlign w:val="center"/>
          </w:tcPr>
          <w:p w14:paraId="7DFB66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181.46</w:t>
            </w:r>
          </w:p>
        </w:tc>
        <w:tc>
          <w:tcPr>
            <w:tcW w:w="1427" w:type="dxa"/>
            <w:shd w:val="clear" w:color="auto" w:fill="auto"/>
            <w:vAlign w:val="center"/>
          </w:tcPr>
          <w:p w14:paraId="2F5B6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55.89</w:t>
            </w:r>
          </w:p>
        </w:tc>
      </w:tr>
    </w:tbl>
    <w:p w14:paraId="0C48D8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140.82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140.82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BD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B91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60EA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E081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82DF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34.41</w:t>
            </w:r>
          </w:p>
        </w:tc>
        <w:tc>
          <w:tcPr>
            <w:tcW w:w="1366" w:type="dxa"/>
            <w:gridSpan w:val="2"/>
            <w:shd w:val="clear" w:color="auto" w:fill="auto"/>
            <w:vAlign w:val="center"/>
          </w:tcPr>
          <w:p w14:paraId="714E8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34.41</w:t>
            </w:r>
          </w:p>
        </w:tc>
        <w:tc>
          <w:tcPr>
            <w:tcW w:w="1427" w:type="dxa"/>
            <w:shd w:val="clear" w:color="auto" w:fill="auto"/>
            <w:vAlign w:val="center"/>
          </w:tcPr>
          <w:p w14:paraId="0817E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11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78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611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0D94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34F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35.08</w:t>
            </w:r>
          </w:p>
        </w:tc>
        <w:tc>
          <w:tcPr>
            <w:tcW w:w="1366" w:type="dxa"/>
            <w:gridSpan w:val="2"/>
            <w:shd w:val="clear" w:color="auto" w:fill="auto"/>
            <w:vAlign w:val="center"/>
          </w:tcPr>
          <w:p w14:paraId="53BA0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35.08</w:t>
            </w:r>
          </w:p>
        </w:tc>
        <w:tc>
          <w:tcPr>
            <w:tcW w:w="1427" w:type="dxa"/>
            <w:shd w:val="clear" w:color="auto" w:fill="auto"/>
            <w:vAlign w:val="center"/>
          </w:tcPr>
          <w:p w14:paraId="1F354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2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1FC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B71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4A03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C6F2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24.80</w:t>
            </w:r>
          </w:p>
        </w:tc>
        <w:tc>
          <w:tcPr>
            <w:tcW w:w="1366" w:type="dxa"/>
            <w:gridSpan w:val="2"/>
            <w:shd w:val="clear" w:color="auto" w:fill="auto"/>
            <w:vAlign w:val="center"/>
          </w:tcPr>
          <w:p w14:paraId="6A2C4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24.80</w:t>
            </w:r>
          </w:p>
        </w:tc>
        <w:tc>
          <w:tcPr>
            <w:tcW w:w="1427" w:type="dxa"/>
            <w:shd w:val="clear" w:color="auto" w:fill="auto"/>
            <w:vAlign w:val="center"/>
          </w:tcPr>
          <w:p w14:paraId="68C73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5F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5A9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39B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2ECF6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3A12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15.39</w:t>
            </w:r>
          </w:p>
        </w:tc>
        <w:tc>
          <w:tcPr>
            <w:tcW w:w="1366" w:type="dxa"/>
            <w:gridSpan w:val="2"/>
            <w:shd w:val="clear" w:color="auto" w:fill="auto"/>
            <w:vAlign w:val="center"/>
          </w:tcPr>
          <w:p w14:paraId="2EA7E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15.39</w:t>
            </w:r>
          </w:p>
        </w:tc>
        <w:tc>
          <w:tcPr>
            <w:tcW w:w="1427" w:type="dxa"/>
            <w:shd w:val="clear" w:color="auto" w:fill="auto"/>
            <w:vAlign w:val="center"/>
          </w:tcPr>
          <w:p w14:paraId="198C4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E3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CCF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067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41CD1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2943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w:t>
            </w:r>
          </w:p>
        </w:tc>
        <w:tc>
          <w:tcPr>
            <w:tcW w:w="1366" w:type="dxa"/>
            <w:gridSpan w:val="2"/>
            <w:shd w:val="clear" w:color="auto" w:fill="auto"/>
            <w:vAlign w:val="center"/>
          </w:tcPr>
          <w:p w14:paraId="39AB5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w:t>
            </w:r>
          </w:p>
        </w:tc>
        <w:tc>
          <w:tcPr>
            <w:tcW w:w="1427" w:type="dxa"/>
            <w:shd w:val="clear" w:color="auto" w:fill="auto"/>
            <w:vAlign w:val="center"/>
          </w:tcPr>
          <w:p w14:paraId="14315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52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12E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1C5C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1DE9E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ECBB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w:t>
            </w:r>
          </w:p>
        </w:tc>
        <w:tc>
          <w:tcPr>
            <w:tcW w:w="1366" w:type="dxa"/>
            <w:gridSpan w:val="2"/>
            <w:shd w:val="clear" w:color="auto" w:fill="auto"/>
            <w:vAlign w:val="center"/>
          </w:tcPr>
          <w:p w14:paraId="6F735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w:t>
            </w:r>
          </w:p>
        </w:tc>
        <w:tc>
          <w:tcPr>
            <w:tcW w:w="1427" w:type="dxa"/>
            <w:shd w:val="clear" w:color="auto" w:fill="auto"/>
            <w:vAlign w:val="center"/>
          </w:tcPr>
          <w:p w14:paraId="45F60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FB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250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676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CB03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1805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0.23</w:t>
            </w:r>
          </w:p>
        </w:tc>
        <w:tc>
          <w:tcPr>
            <w:tcW w:w="1366" w:type="dxa"/>
            <w:gridSpan w:val="2"/>
            <w:shd w:val="clear" w:color="auto" w:fill="auto"/>
            <w:vAlign w:val="center"/>
          </w:tcPr>
          <w:p w14:paraId="17807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0.23</w:t>
            </w:r>
          </w:p>
        </w:tc>
        <w:tc>
          <w:tcPr>
            <w:tcW w:w="1427" w:type="dxa"/>
            <w:shd w:val="clear" w:color="auto" w:fill="auto"/>
            <w:vAlign w:val="center"/>
          </w:tcPr>
          <w:p w14:paraId="46D23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D0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11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438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F8CCE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7D93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c>
          <w:tcPr>
            <w:tcW w:w="1366" w:type="dxa"/>
            <w:gridSpan w:val="2"/>
            <w:shd w:val="clear" w:color="auto" w:fill="auto"/>
            <w:vAlign w:val="center"/>
          </w:tcPr>
          <w:p w14:paraId="27042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c>
          <w:tcPr>
            <w:tcW w:w="1427" w:type="dxa"/>
            <w:shd w:val="clear" w:color="auto" w:fill="auto"/>
            <w:vAlign w:val="center"/>
          </w:tcPr>
          <w:p w14:paraId="03E32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51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EA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444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9F8BC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8345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64107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37AB9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BE7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F9F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D906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1D6E4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C77B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11.51</w:t>
            </w:r>
          </w:p>
        </w:tc>
        <w:tc>
          <w:tcPr>
            <w:tcW w:w="1366" w:type="dxa"/>
            <w:gridSpan w:val="2"/>
            <w:shd w:val="clear" w:color="auto" w:fill="auto"/>
            <w:vAlign w:val="center"/>
          </w:tcPr>
          <w:p w14:paraId="17FAE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8A5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11.51</w:t>
            </w:r>
          </w:p>
        </w:tc>
      </w:tr>
      <w:tr w14:paraId="04DB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841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082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19106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7E9D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366" w:type="dxa"/>
            <w:gridSpan w:val="2"/>
            <w:shd w:val="clear" w:color="auto" w:fill="auto"/>
            <w:vAlign w:val="center"/>
          </w:tcPr>
          <w:p w14:paraId="49644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391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r>
      <w:tr w14:paraId="5400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457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CBC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2746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CF39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D900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4D6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C8F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D674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E92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62344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BF41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63122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40C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4058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C16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0ECA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88AB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091D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6217D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99C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39D0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CF1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4FF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AA3D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1C9A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56159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84B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r>
      <w:tr w14:paraId="0BB6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4CF1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B93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D0A5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71A2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792C0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517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B29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CF1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74F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E05A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98EC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ACF4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465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CEA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640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F6B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0A7BEE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4F172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7B92A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53D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CE7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AF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74D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68C6C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14B1B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FBBF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DE5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76A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27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C77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56F3D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AEDF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07EEA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E35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3985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36B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6E7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2FF4D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A68E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w:t>
            </w:r>
          </w:p>
        </w:tc>
        <w:tc>
          <w:tcPr>
            <w:tcW w:w="1366" w:type="dxa"/>
            <w:gridSpan w:val="2"/>
            <w:shd w:val="clear" w:color="auto" w:fill="auto"/>
            <w:vAlign w:val="center"/>
          </w:tcPr>
          <w:p w14:paraId="52948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89F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w:t>
            </w:r>
          </w:p>
        </w:tc>
      </w:tr>
      <w:tr w14:paraId="2E24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50A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72C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1F18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4E8C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645C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8C9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854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3C2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C29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7FC7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1DA8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131C9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65E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9B8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1E2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C185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5494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0013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29.13</w:t>
            </w:r>
          </w:p>
        </w:tc>
        <w:tc>
          <w:tcPr>
            <w:tcW w:w="1366" w:type="dxa"/>
            <w:gridSpan w:val="2"/>
            <w:shd w:val="clear" w:color="auto" w:fill="auto"/>
            <w:vAlign w:val="center"/>
          </w:tcPr>
          <w:p w14:paraId="74478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29.13</w:t>
            </w:r>
          </w:p>
        </w:tc>
        <w:tc>
          <w:tcPr>
            <w:tcW w:w="1427" w:type="dxa"/>
            <w:shd w:val="clear" w:color="auto" w:fill="auto"/>
            <w:vAlign w:val="center"/>
          </w:tcPr>
          <w:p w14:paraId="7AB4C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83A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61F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52FB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3D092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7D918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366" w:type="dxa"/>
            <w:gridSpan w:val="2"/>
            <w:shd w:val="clear" w:color="auto" w:fill="auto"/>
            <w:vAlign w:val="center"/>
          </w:tcPr>
          <w:p w14:paraId="0353F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427" w:type="dxa"/>
            <w:shd w:val="clear" w:color="auto" w:fill="auto"/>
            <w:vAlign w:val="center"/>
          </w:tcPr>
          <w:p w14:paraId="72430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36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677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0999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DBB54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2AA9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366" w:type="dxa"/>
            <w:gridSpan w:val="2"/>
            <w:shd w:val="clear" w:color="auto" w:fill="auto"/>
            <w:vAlign w:val="center"/>
          </w:tcPr>
          <w:p w14:paraId="00A7A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427" w:type="dxa"/>
            <w:shd w:val="clear" w:color="auto" w:fill="auto"/>
            <w:vAlign w:val="center"/>
          </w:tcPr>
          <w:p w14:paraId="30A80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77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320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A084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2778F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976B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0CBE0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427" w:type="dxa"/>
            <w:shd w:val="clear" w:color="auto" w:fill="auto"/>
            <w:vAlign w:val="center"/>
          </w:tcPr>
          <w:p w14:paraId="13CF8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40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32A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8B47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076E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7405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181.46</w:t>
            </w:r>
          </w:p>
        </w:tc>
        <w:tc>
          <w:tcPr>
            <w:tcW w:w="1366" w:type="dxa"/>
            <w:gridSpan w:val="2"/>
            <w:shd w:val="clear" w:color="auto" w:fill="auto"/>
            <w:vAlign w:val="center"/>
          </w:tcPr>
          <w:p w14:paraId="69B37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169.95</w:t>
            </w:r>
          </w:p>
        </w:tc>
        <w:tc>
          <w:tcPr>
            <w:tcW w:w="1427" w:type="dxa"/>
            <w:shd w:val="clear" w:color="auto" w:fill="auto"/>
            <w:vAlign w:val="center"/>
          </w:tcPr>
          <w:p w14:paraId="767CA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11.51</w:t>
            </w:r>
          </w:p>
        </w:tc>
      </w:tr>
    </w:tbl>
    <w:p w14:paraId="648B362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94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30A8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FD8C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32C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7F98C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7161AD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333E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40006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9E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041AB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8B3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E32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0B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968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4F0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C37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E7C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9B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5CE3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4884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889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2A583B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54AEF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托克逊县党支部领办合作社财务规范管理(2025年三农项目)</w:t>
            </w:r>
          </w:p>
        </w:tc>
        <w:tc>
          <w:tcPr>
            <w:tcW w:w="881" w:type="dxa"/>
            <w:shd w:val="clear" w:color="auto" w:fill="auto"/>
            <w:vAlign w:val="center"/>
          </w:tcPr>
          <w:p w14:paraId="02191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089A6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B8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241B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40C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89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60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4A2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C37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A7C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787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98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F97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0D72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E461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5D340D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51CBFE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托克逊县村集体财务审计(2025年三农项目)</w:t>
            </w:r>
          </w:p>
        </w:tc>
        <w:tc>
          <w:tcPr>
            <w:tcW w:w="881" w:type="dxa"/>
            <w:shd w:val="clear" w:color="auto" w:fill="auto"/>
            <w:vAlign w:val="center"/>
          </w:tcPr>
          <w:p w14:paraId="31574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0546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67C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34F1F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AD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08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BB7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EC9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103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B9B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37B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7F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396F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061C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10F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C16BA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5EC360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托克逊县土地确权档案数字化(2025年三农项目)</w:t>
            </w:r>
          </w:p>
        </w:tc>
        <w:tc>
          <w:tcPr>
            <w:tcW w:w="881" w:type="dxa"/>
            <w:shd w:val="clear" w:color="auto" w:fill="auto"/>
            <w:vAlign w:val="center"/>
          </w:tcPr>
          <w:p w14:paraId="266F8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1244C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19F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7A43B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2E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F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4F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892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EBB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720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D34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CB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48C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BA63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EE7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6B692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6B05A2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07B9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22.99</w:t>
            </w:r>
          </w:p>
        </w:tc>
        <w:tc>
          <w:tcPr>
            <w:tcW w:w="881" w:type="dxa"/>
            <w:shd w:val="clear" w:color="auto" w:fill="auto"/>
            <w:vAlign w:val="center"/>
          </w:tcPr>
          <w:p w14:paraId="3B8FF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847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22.99</w:t>
            </w:r>
          </w:p>
        </w:tc>
        <w:tc>
          <w:tcPr>
            <w:tcW w:w="881" w:type="dxa"/>
            <w:shd w:val="clear" w:color="auto" w:fill="auto"/>
            <w:vAlign w:val="center"/>
          </w:tcPr>
          <w:p w14:paraId="408F5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1BA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71A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DA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336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44D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B01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28A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34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3F2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C56F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4187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F417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FA251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637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6BD6F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ECB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3E532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EA3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57B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8A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472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538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96F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F3D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C68DAE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托克逊县农村合作经济发展中心2025年没有使用政府性基金预算拨款安排的支出，政府性基金预算支出情况表为空表。</w:t>
      </w:r>
    </w:p>
    <w:p w14:paraId="32AC9FF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托克逊县农村合作经济发展中心2025年没有使用国有资本经营预算拨款安排的支出，国有资本经营预算支出情况表为空表。</w:t>
      </w:r>
    </w:p>
    <w:p w14:paraId="053928B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2E1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5126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D083B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342F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3E50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67F95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9B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32B28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B7E5C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9944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476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A13E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F7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2E8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92401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9629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F4BB4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2AC0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CC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B671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66911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2297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184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DB65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7B5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84932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0854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DEFAD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87950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2A44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2D96B7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AED3D8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托克逊县农村合作经济发展中心2025年没有上年结转结余预算安排的支出，上年结转结余情况明细表为空表。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按照全口径预算的原则，托克逊县农村合作经济发展中心2025年所有收入和支出均纳入单位预算管理。收支总预算237.35万元。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托克逊县农村合作经济发展中心单位收入预算237.35万元，其中：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一般公共预算237.35万元，占100%，比上年预算减少124.70万元，下降34.44%，主要原因是2025年在职人数减少3个人，相应的人员工资减少，导致一般公共预算下降；</w:t>
      </w:r>
    </w:p>
    <w:p w14:paraId="0FA8B2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7BEE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0468F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D1851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99AA4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托克逊县农村合作经济发展中心2025年支出预算237.35万元，其中：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基本支出181.46万元，占76.45%，比上年预算减少61.59万元，下降25.34%，主要原因是2025年在职人数减少3个人，相应的人员工资支出减少，导致基本支出预算下降。</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项目支出55.89万元，占23.55%，比上年预算减少63.11万元，下降53.03%，主要原因是本年度减少党支部领办合作社补助项目（三农领域），导致项目支出预算比上年减少。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2025年财政拨款收支总预算237.35万元。</w:t>
      </w:r>
    </w:p>
    <w:p w14:paraId="5CEB23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4D946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收入预算包括：一般公共预算拨款237.35万元。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6F18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社会保障和就业支出43.78万元，主要用于单位人员社保缴费支出。</w:t>
      </w:r>
    </w:p>
    <w:p w14:paraId="2EF119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卫生健康支出8.27万元，主要用于单位人员医疗保险缴费支出。</w:t>
      </w:r>
    </w:p>
    <w:p w14:paraId="4E646C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农林水支出172.84万元，主要用于保障单位正常运行的人员经费、公用经费支出。</w:t>
      </w:r>
    </w:p>
    <w:p w14:paraId="033015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住房保障支出12.46万元，主要用于单位人员住房公积金缴费支出。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一般公共预算拨款合计237.35万元，其中：基本支出181.46万元，比上年预算减少61.59万元，下降25.34%。主要原因是：2025年在职人数减少3个人，相应的人员工资支出减少，导致基本支出预算下降。</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项目支出55.89万元，比上年预算减少63.11万元,下降53.03%。主要原因是：本年度减少党支部领办合作社补助项目（三农领域），导致项目支出预算比上年减少。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1、社会保障和就业支出(类)43.78万元，占18.45%。</w:t>
      </w:r>
    </w:p>
    <w:p w14:paraId="137ACF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2、卫生健康支出(类)8.27万元，占3.48%。</w:t>
      </w:r>
    </w:p>
    <w:p w14:paraId="3B4F93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3、农林水支出(类)172.84万元，占72.82%。</w:t>
      </w:r>
    </w:p>
    <w:p w14:paraId="76CE1C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4、住房保障支出(类)12.46万元，占5.25%。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28.39万元，比上年预算增加3.40万元，增长13.61%，主要原因是：2025年离休人员的护理费调增，导致事业单位离退休支出预算增加。</w:t>
      </w:r>
    </w:p>
    <w:p w14:paraId="4C14C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15.39万元，比上年预算减少6.84万元，下降30.77%，主要原因是：2025年在职人员减少3个人，导致基本养老保险缴费支出预算下降。</w:t>
      </w:r>
    </w:p>
    <w:p w14:paraId="4F8F06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3.卫生健康支出（类）行政事业单位医疗（款）事业单位医疗（项）2025年预算数为6.53万元，比上年预算减少2.89万元，下降30.68%，主要原因是：2025年在职人员减少3个人，导致单位医疗支出预算下降。</w:t>
      </w:r>
    </w:p>
    <w:p w14:paraId="4BD88B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4.卫生健康支出（类）行政事业单位医疗（款）公务员医疗补助（项）2025年预算数为1.74万元，比上年预算减少0.85万元，下降32.82%，主要原因是：2025年在职人员减少3个人，导致公务员医疗补助预算下降。</w:t>
      </w:r>
    </w:p>
    <w:p w14:paraId="493096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5.农林水支出（类）农业农村（款）事业运行（项）2025年预算数为116.95万元，比上年预算减少49.19万元，下降29.61%，主要原因是：2025年在职人员减少3个人，人员工资、办公费等预算较上年减少。</w:t>
      </w:r>
    </w:p>
    <w:p w14:paraId="16113F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村合作经济（项）2025年预算数为22.80万元，比上年预算减少67.20万元，下降74.67%，主要原因是：本年度托克逊县村集体财务审计(2025年三农项目)、托克逊县党支部领办合作社财务规范管理(2025年三农项目)项目预算减少。</w:t>
      </w:r>
    </w:p>
    <w:p w14:paraId="42369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其他农业农村支出（项）2025年预算数为33.09万元，比上年预算增加4.09万元，增长14.1%，主要原因是：2025年新下达托克逊县土地确权档案数字化(2025年三农项目)和2025年化解政府拖欠账款项目，导致其他农业农村支出预算较上年增加。</w:t>
      </w:r>
    </w:p>
    <w:p w14:paraId="374E62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8.住房保障支出（类）住房改革支出（款）住房公积金（项）2025年预算数为12.46万元，比上年预算减少5.22万元，下降29.52%，主要原因是：2025年在职人员减少3个人，导致住房保障支出预算下降。</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托克逊县农村合作经济发展中心2025年一般公共预算基本支出181.46万元，其中：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169.95万元，主要包括：基本工资、津贴补贴、奖金、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公用经费11.51万元，主要包括：办公费、印刷费、电费、邮电费、取暖费、差旅费、维修（护）费、培训费、劳务费、委托业务费、工会经费、公务用车运行维护费、其他商品和服务支出。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（一）项目名称：托克逊县党支部领办合作社财务规范管理(2025年三农项目)</w:t>
      </w:r>
    </w:p>
    <w:p w14:paraId="56FE08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设立的政策依据：关于印发《农民专业合作社财务制度》的通知财农〔2022〕58号</w:t>
      </w:r>
    </w:p>
    <w:p w14:paraId="5A4EBC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预算安排规模：10.80万元</w:t>
      </w:r>
    </w:p>
    <w:p w14:paraId="558C1A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0A09D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资金分配情况：托克逊县党支部领办合作社财务规范管理(2025年三农项目)10.8万元。全县选出运行较规范的18家党支部领办合作社，委托第三方对合作社财务进行规范化，一个合作社0.6万元。</w:t>
      </w:r>
    </w:p>
    <w:p w14:paraId="055C1E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C2C9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（二）项目名称：托克逊县村集体财务审计(2025年三农项目)</w:t>
      </w:r>
    </w:p>
    <w:p w14:paraId="4F054E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设立的政策依据：《新疆维吾尔自治区农村集体经济审计条例》及《农业部财政部民政部审计署关于进一步加强和规范村级财务管理工作的意见》（农经发〔2013〕6号）</w:t>
      </w:r>
    </w:p>
    <w:p w14:paraId="3BDCBC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79788D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7087FA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资金分配情况：托克逊县村集体财务审计(2025年三农项目)12万元。对全县未审计的16个行政村进行审计，一个行政村0.75万元。</w:t>
      </w:r>
    </w:p>
    <w:p w14:paraId="285F6C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2F1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（三）项目名称：托克逊县土地确权档案数字化(2025年三农项目)</w:t>
      </w:r>
    </w:p>
    <w:p w14:paraId="70F634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设立的政策依据：关于做好档案移交和接收进馆工作的通知  托党办函〔2024〕15号</w:t>
      </w:r>
    </w:p>
    <w:p w14:paraId="21F6B7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预算安排规模：10.10万元</w:t>
      </w:r>
    </w:p>
    <w:p w14:paraId="67C262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5314CF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资金分配情况：托克逊县土地确权档案数字化(2025年三农项目)10.1万元。土地确权数字化支出10.1万元。</w:t>
      </w:r>
    </w:p>
    <w:p w14:paraId="3D50B9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129D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627CA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1C078B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预算安排规模：22.99万元</w:t>
      </w:r>
    </w:p>
    <w:p w14:paraId="05B75C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3AD7F1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资金分配情况：2025年化解政府拖欠账款项目22.99万元。第一家企业欠款资金5.55万元，第二家企业欠款金额17.44万元。</w:t>
      </w:r>
    </w:p>
    <w:p w14:paraId="41DFCD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无此项预算；公务用车购置费增加0万元，增长0%，主要原因是2025年无此项预算；公务用车运行费增加0万元，增长0%，主要原因是2025年公务用车运行费预算与上年持平；公务接待费增加0万元，增长0%，主要原因是2025年无此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村合作经济发展中心2025年的事业单位运行经费财政拨款预算11.51万元，比上年预算减少5.69万元，下降33.08%。主要原因是2024年在职人员调出2人，转退休1人，办公费差旅费等减少，导致事业单位运行经费财政拨款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2025年，托克逊县农村合作经济发展中心政府采购预算2.14万元，其中：政府采购货物预算0.14万元，政府采购工程预算0万元，政府采购服务预算2万元。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2025年托克逊县农村合作经济发展中心面向中小企业预留政府采购项目预算金额2.14万元，小微企业预留政府采购项目预算金额2.14万元。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截至2024年底，托克逊县农村合作经济发展中心及下属各预算单位占用使用国有资产总体情况为：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2.车辆1辆，价值7.98万元；其中：一般公务用车1辆，价值7.98万元；执法执勤用车0辆，价值0万元；其他车辆0辆，价值0万元。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2025年，本单位预算绩效管理整体预算绩效目标1个，涉及预算金额237.3</w:t>
      </w:r>
      <w:r>
        <w:rPr>
          <w:rFonts w:hint="eastAsia" w:ascii="仿宋" w:hAnsi="微软雅黑" w:eastAsia="仿宋"/>
          <w:sz w:val="28"/>
          <w:szCs w:val="28"/>
          <w:lang w:val="en-US" w:eastAsia="zh-CN"/>
        </w:rPr>
        <w:t>4</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个，其中:财政拨款项目涉及预算金额55.89万元；非财政拨款项目涉及预算金额0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麦迪尼阿依·外力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13199955250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701006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4717D0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07DCEF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4928AB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EA4967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BAD0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加强农经体系建设工作，持续深化农村集体产权制度改革工作。进一步做好扶持和发展壮大村集体经济，多种形式发展集体经济,增加成员收入。指导各乡（镇）、村全面推行政经分离、财务分账管理工作，实现“村社分账”工作。</w:t>
            </w:r>
          </w:p>
          <w:p w14:paraId="55386D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规范土地流转流程，增强法律意识。为避免矛盾纠纷，积极引导农民、种植大户、合作社等各类经营主体通过产权平台进行流转交易，规范流转流程，签订自治区统一制式合同文本，实行流转备案制和网签实名制管理。尤其是对二次流转、土地征用、惠农补贴等特殊情况进行明确，避免以往因合同条款不详实、不明确等问题产生的矛盾纠纷，保障流转交易双方合法权益。</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提高思想认识，强化指导服务。一是充分发挥党支部对合作社的引导作用，大力推进党支部领办合作社，从而引领全县合作社健康发展。二是进一步加大对新型经营主体的指导服务工作，不断提升新型经营主体服务能力。三是实施人才战略，培育核心竞争力。加大对新型经营主体带头人的培训力度，建立人才引进机制，不断提升新型经营主体带头人的能力素质</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237.34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指导完成村集体清产核资工作的乡镇数量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完成经济审计工作的村集体数量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选树培育党支部领办合作社引领示范社数量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农林牧渔服务业总产值同比增长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ACF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51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40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EE50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41F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79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4384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3CE15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901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62A7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84B8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C4D3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6BE09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D4D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BDB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B42EE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1455" w:type="dxa"/>
            <w:tcBorders>
              <w:top w:val="single" w:color="000000" w:sz="4" w:space="0"/>
              <w:left w:val="nil"/>
              <w:bottom w:val="single" w:color="000000" w:sz="4" w:space="0"/>
              <w:right w:val="single" w:color="000000" w:sz="4" w:space="0"/>
            </w:tcBorders>
            <w:noWrap w:val="0"/>
            <w:vAlign w:val="center"/>
          </w:tcPr>
          <w:p w14:paraId="1F1E4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924D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958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305C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95C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5AA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53F8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通过化解2家企业往年欠款，达到提升政府公信力，保障债权人权益，减轻企业经济压力的目标。</w:t>
            </w:r>
          </w:p>
        </w:tc>
      </w:tr>
      <w:tr w14:paraId="5E044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43F8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A9F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7627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BD28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4A1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AAB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B278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DE3B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35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D4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A0C7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D198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5C03E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化解欠款企业数量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48A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E93F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29E5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BF53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2120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1DED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CEB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247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F824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DE06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CD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996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FAD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33F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759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A60B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961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12C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BC9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D25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4B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AE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2B1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F43F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CA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836B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CF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17C0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826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861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FAD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331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BF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31F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461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351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64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05F5C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E8CEA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B688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第二家企业欠款金额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D9DD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6E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B5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F6D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C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174B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298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7BC0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A29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904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减轻企业经济压力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493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C97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0CB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0EB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2B1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72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60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EA851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64EE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7641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提升政法公信力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1558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D251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9F6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39A0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07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ACF0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B66BC5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94D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F03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E69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1E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D9E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E3B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C6B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6206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BC8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D02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2025年农村集体经济管理服务项目（三农）</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30D1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8F4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0E92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B67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417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59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4D80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101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14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CB34E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722C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62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3FE06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目标1：通过监督16个行政村的农村集体财务管理，进一步完善村级财务管理，提高农业生产和经营效率。</w:t>
            </w:r>
          </w:p>
          <w:p w14:paraId="19A8610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聘请第三方对土地确权纸质档案进行数字化，土地确权扫描档案页数不少于50万页，土地确权档案信息著录不少于20万条，对完成的成品档案数据进行挂接工作，完成的档案图片的处理及数据进行备份工作，从而有效提升档案管理效率。</w:t>
            </w:r>
          </w:p>
        </w:tc>
      </w:tr>
      <w:tr w14:paraId="71281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DB7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1E15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7C9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80AB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1B7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A80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69C0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4044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C140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0E3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989B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6FBD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8061F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监督农村集体财务管理的行政村数量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A31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=16个村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54897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91FC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CD8C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847F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890F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BC7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EF458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498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95C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土地确权档案扫描页数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3A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&gt;=50万页</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1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2F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F13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314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5BE2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20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BA6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B3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7B3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土地确权档案信息著录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E4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&gt;=20万条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33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D75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217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A4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589E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DA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953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F82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CAC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数据准确率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094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A2D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A10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E16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A5F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9102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3E1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F51B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FF8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D3B8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91F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C2A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31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50E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F21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7D24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D69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DC2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EE4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8BE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农村集体财务监督管理支出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C39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F6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2B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B8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65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74E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F30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E41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04B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B41D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土地确权数字化支出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326B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5F0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B62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E91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07E8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7FCB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9CE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nil"/>
              <w:right w:val="single" w:color="000000" w:sz="4" w:space="0"/>
            </w:tcBorders>
            <w:noWrap w:val="0"/>
            <w:vAlign w:val="center"/>
          </w:tcPr>
          <w:p w14:paraId="102F3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F3E0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18CB6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完善村级财务管理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204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6EE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61D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13C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E77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9841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823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9729C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A718C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25E8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提升档案管理效率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6D33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DD53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D278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872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9E01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53FA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A8EE6B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7B09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6CE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35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AA0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AAA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144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37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577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E7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2F2A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托克逊县党支部领办合作社财务规范管理项目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31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9FF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3D0F6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088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9C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E2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335C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80C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18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D934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3E4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AC2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5C3B8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通过对全县18家党支部领办合作社以6000元的标准发放补助，增强党支部的组织力和凝聚力。</w:t>
            </w:r>
          </w:p>
        </w:tc>
      </w:tr>
      <w:tr w14:paraId="4C29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D66A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617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7EC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C37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12D2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80D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AC9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D6FF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36C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A9D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43F3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9C8A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B195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8AE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9F32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17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D508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E726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297A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35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A0AE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FAA7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B0A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党支部领办合作社财务制度规范化建设达标率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E0E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D16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DBF1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3A9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B75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823C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C28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E36B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2D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8AA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7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A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6C2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B37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6E4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8C7C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624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1D1B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FDE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7797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CF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24F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90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25000元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1E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168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974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3A6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D78F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E311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799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增强党支部的组织力和凝聚力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C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E48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1A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D3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55A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825C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1C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258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CF5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863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带领更多合作社财务规范化运行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CF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ED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81A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E60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865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52F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7D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1D5C2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345B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5043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BEB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61C5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01B4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E95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5B7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9C70F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托克逊县农村合作经济发展中心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C6507"/>
    <w:multiLevelType w:val="singleLevel"/>
    <w:tmpl w:val="B94C6507"/>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C104E9"/>
    <w:rsid w:val="04E90B5B"/>
    <w:rsid w:val="04FC6AE0"/>
    <w:rsid w:val="053B593E"/>
    <w:rsid w:val="05FB6D97"/>
    <w:rsid w:val="0636246C"/>
    <w:rsid w:val="065B5A88"/>
    <w:rsid w:val="070D4E50"/>
    <w:rsid w:val="07FC2953"/>
    <w:rsid w:val="09BC3AB2"/>
    <w:rsid w:val="0AAE0F84"/>
    <w:rsid w:val="0B9C7F3C"/>
    <w:rsid w:val="0BA650B0"/>
    <w:rsid w:val="0BF24799"/>
    <w:rsid w:val="0C385167"/>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EFF02A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9D2275"/>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2D688C"/>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2861</Words>
  <Characters>3480</Characters>
  <Lines>0</Lines>
  <Paragraphs>0</Paragraphs>
  <TotalTime>0</TotalTime>
  <ScaleCrop>false</ScaleCrop>
  <LinksUpToDate>false</LinksUpToDate>
  <CharactersWithSpaces>3630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