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托克逊县住房和城乡建设局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托克逊县住房和城乡建设局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托克逊县住房和城乡建设局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托克逊县住房和城乡建设局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托克逊县住房和城乡建设局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托克逊县住房和城乡建设局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托克逊县住房和城乡建设局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托克逊县住房和城乡建设局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托克逊县住房和城乡建设局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托克逊县住房和城乡建设局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托克逊县住房和城乡建设局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托克逊县住房和城乡建设局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托克逊县住房和城乡建设局</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386AE9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贯彻执行《中华人民共和国城乡规划法》、《城市市容和环境卫生管理条例》、《城市绿化管理条例》、《城市道路管理条例》等住房和城乡建设的法律、法规、方针政策和相关文件。</w:t>
      </w:r>
    </w:p>
    <w:p w14:paraId="3F2ED5D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执行国家、自治区建设事业（包括县域村镇体系规划、县城总体规划、县域乡镇总体规划、县域村庄建设规划、近期建设规划和城区详细规划、依据《城市总体规划》完成住房建设规划、道路交通、绿地、抗震防灾、消防、供水、排水、供热、燃气、市容环卫、公共服务设施等专项规划、工程建设、城乡建设、村镇建设、建筑业、住宅和房地产、勘察设计咨询业、市政公用事业等）方针、政策和法律、法规。研究制定全县建设行业单位发展规划、年度计划、并组织监督实施。</w:t>
      </w:r>
    </w:p>
    <w:p w14:paraId="1B9DF30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负责保障城镇低收入家庭住房的调查审核责任。</w:t>
      </w:r>
    </w:p>
    <w:p w14:paraId="1938FA4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承担推进住房制度改革的责任。</w:t>
      </w:r>
    </w:p>
    <w:p w14:paraId="35D74AA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负责规范住房和城乡建设管理秩序的责任。</w:t>
      </w:r>
    </w:p>
    <w:p w14:paraId="2470AF5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办建立科学规范的住房和城乡建设地方标准体系的责任。组织拟定住房和城乡建设的地方性标准、拟订建设项目可行性研究报告平价方法、经济参数建设标准和工程造价的管理制度、拟定公共服务设施（不含通讯设施）建设标准并监督执行、指导监督各类工程建设标准定额实施和工程造价计价、组织发布工程造价信息。</w:t>
      </w:r>
    </w:p>
    <w:p w14:paraId="523EA87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承担规范房地产市场秩序、监督管理房地产市场的责任。</w:t>
      </w:r>
    </w:p>
    <w:p w14:paraId="087A61A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监督管理全县建筑市场、规范各方主体行为。</w:t>
      </w:r>
    </w:p>
    <w:p w14:paraId="05CC3B6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制度城市建设的办法、规划并组织实施。</w:t>
      </w:r>
    </w:p>
    <w:p w14:paraId="71B83FF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负责规范和指导全县村镇建设的责任。</w:t>
      </w:r>
    </w:p>
    <w:p w14:paraId="24ADB98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承担建筑工程质量安全监督责任。</w:t>
      </w:r>
    </w:p>
    <w:p w14:paraId="3C69094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综合管理城乡建设抗震减灾工作。</w:t>
      </w:r>
    </w:p>
    <w:p w14:paraId="4E56C02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承担推进建筑技能、城镇减排的责任。</w:t>
      </w:r>
    </w:p>
    <w:p w14:paraId="01589E4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责任县住房制度改革领导小组的日常工作。</w:t>
      </w:r>
    </w:p>
    <w:p w14:paraId="389FCF8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增加国有土地上房屋征收与补偿管理职责。</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承办县政府交办的其他事项。</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570D45D3">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住房和城乡建设局无下属预算单位，下设6个科室，分别是：住建局行政、环境卫生服务中心、园林绿化环境服务中心、城乡建设服务中心、建筑业管理及建设工程质量安全监督办公室、房产和住房保障管理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托克逊县住房和城乡建设局编制数113，实有人数160人，其中：在职118人，减少0人；退休42人，增加0人；离休0人，增加0人。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托克逊县住房和城乡建设局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35,237.12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21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675C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D8AE6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35,237.12</w:t>
            </w:r>
          </w:p>
        </w:tc>
        <w:tc>
          <w:tcPr>
            <w:tcW w:w="3600" w:type="dxa"/>
            <w:shd w:val="clear" w:color="auto" w:fill="auto"/>
            <w:vAlign w:val="center"/>
          </w:tcPr>
          <w:p w14:paraId="22791A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C974A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ED1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03C2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5D631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32,817.87</w:t>
            </w:r>
          </w:p>
        </w:tc>
        <w:tc>
          <w:tcPr>
            <w:tcW w:w="3600" w:type="dxa"/>
            <w:shd w:val="clear" w:color="auto" w:fill="auto"/>
            <w:vAlign w:val="center"/>
          </w:tcPr>
          <w:p w14:paraId="424EA21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E3C15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CA0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2082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49A4A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2,419.25</w:t>
            </w:r>
          </w:p>
        </w:tc>
        <w:tc>
          <w:tcPr>
            <w:tcW w:w="3600" w:type="dxa"/>
            <w:shd w:val="clear" w:color="auto" w:fill="auto"/>
            <w:vAlign w:val="center"/>
          </w:tcPr>
          <w:p w14:paraId="05EBD6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147FF6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15F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DA01B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1D0019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6A226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70AD7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DAA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5DCB3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414FB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8814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26BD7F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D35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7AB45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A7CBC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8AE1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A3435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E34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2545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2B9397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1391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5B6B86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283.72</w:t>
            </w:r>
          </w:p>
        </w:tc>
      </w:tr>
      <w:tr w14:paraId="040F5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3537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1322D6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D1436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AADA2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44D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CDF6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CF842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7E2D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7948C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104.57</w:t>
            </w:r>
          </w:p>
        </w:tc>
      </w:tr>
      <w:tr w14:paraId="50CBA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80FB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C87D9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2F8B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DD180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208.14</w:t>
            </w:r>
          </w:p>
        </w:tc>
      </w:tr>
      <w:tr w14:paraId="2429E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62B0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0A432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F158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4FC04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41,955.42</w:t>
            </w:r>
          </w:p>
        </w:tc>
      </w:tr>
      <w:tr w14:paraId="28279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C1F7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02584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C1392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21C33F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832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E9EA9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57CC3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896B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D960F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CC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1418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11B7E5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2FF96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ECA52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80B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E828D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E2C49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C671E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B61F5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E33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86CBB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05A89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5EE8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73808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924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3DE8F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0590E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15,643.08</w:t>
            </w:r>
          </w:p>
        </w:tc>
        <w:tc>
          <w:tcPr>
            <w:tcW w:w="3600" w:type="dxa"/>
            <w:shd w:val="clear" w:color="auto" w:fill="auto"/>
            <w:vAlign w:val="center"/>
          </w:tcPr>
          <w:p w14:paraId="12E0B7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BD46D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28B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E6A3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1B494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15,643.08</w:t>
            </w:r>
          </w:p>
        </w:tc>
        <w:tc>
          <w:tcPr>
            <w:tcW w:w="3600" w:type="dxa"/>
            <w:shd w:val="clear" w:color="auto" w:fill="auto"/>
            <w:vAlign w:val="center"/>
          </w:tcPr>
          <w:p w14:paraId="3894FB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B7392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809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ACD8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0CE67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3,110.08</w:t>
            </w:r>
          </w:p>
        </w:tc>
        <w:tc>
          <w:tcPr>
            <w:tcW w:w="3600" w:type="dxa"/>
            <w:shd w:val="clear" w:color="auto" w:fill="auto"/>
            <w:vAlign w:val="center"/>
          </w:tcPr>
          <w:p w14:paraId="7818831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05465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8,328.35</w:t>
            </w:r>
          </w:p>
        </w:tc>
      </w:tr>
      <w:tr w14:paraId="4D7EB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8BC85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2CA1D4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12,533.00</w:t>
            </w:r>
          </w:p>
        </w:tc>
        <w:tc>
          <w:tcPr>
            <w:tcW w:w="3600" w:type="dxa"/>
            <w:shd w:val="clear" w:color="auto" w:fill="auto"/>
            <w:vAlign w:val="center"/>
          </w:tcPr>
          <w:p w14:paraId="6E3457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A66A3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06D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80A5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6A1CD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35E5A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97976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392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0D2E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77665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F797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3B28CA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E7B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525CE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5DE29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B239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8F0FF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4CA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DFE9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0FC27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7DD7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1B5A9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931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90BE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4E85A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3C81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886AB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A56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54C91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8170F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7C7E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120A9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39A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B046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53971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67A8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5C6AD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F99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03AA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E968B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C5F9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056880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41A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2101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50DE2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50,880.20</w:t>
            </w:r>
          </w:p>
        </w:tc>
        <w:tc>
          <w:tcPr>
            <w:tcW w:w="3600" w:type="dxa"/>
            <w:shd w:val="clear" w:color="auto" w:fill="auto"/>
            <w:vAlign w:val="center"/>
          </w:tcPr>
          <w:p w14:paraId="4E2CDD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1CEF8A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50,880.20</w:t>
            </w:r>
          </w:p>
        </w:tc>
      </w:tr>
    </w:tbl>
    <w:p w14:paraId="0862870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托克逊县住房和城乡建设局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283.72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283.72</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283.72</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E5E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B8F4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501F2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76D23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D8551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41987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283.72</w:t>
            </w:r>
          </w:p>
        </w:tc>
        <w:tc>
          <w:tcPr>
            <w:tcW w:w="1128" w:type="dxa"/>
            <w:shd w:val="clear" w:color="auto" w:fill="auto"/>
            <w:vAlign w:val="center"/>
          </w:tcPr>
          <w:p w14:paraId="30129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283.72</w:t>
            </w:r>
          </w:p>
        </w:tc>
        <w:tc>
          <w:tcPr>
            <w:tcW w:w="1082" w:type="dxa"/>
            <w:shd w:val="clear" w:color="auto" w:fill="auto"/>
            <w:vAlign w:val="center"/>
          </w:tcPr>
          <w:p w14:paraId="0380B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283.72</w:t>
            </w:r>
          </w:p>
        </w:tc>
        <w:tc>
          <w:tcPr>
            <w:tcW w:w="1082" w:type="dxa"/>
            <w:shd w:val="clear" w:color="auto" w:fill="auto"/>
            <w:vAlign w:val="center"/>
          </w:tcPr>
          <w:p w14:paraId="76A77C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110D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12D0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DC53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CC1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2B4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71CB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48E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6308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86F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DCA5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2223B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A700B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EF13B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2D25AC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40.44</w:t>
            </w:r>
          </w:p>
        </w:tc>
        <w:tc>
          <w:tcPr>
            <w:tcW w:w="1128" w:type="dxa"/>
            <w:shd w:val="clear" w:color="auto" w:fill="auto"/>
            <w:vAlign w:val="center"/>
          </w:tcPr>
          <w:p w14:paraId="3B871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40.44</w:t>
            </w:r>
          </w:p>
        </w:tc>
        <w:tc>
          <w:tcPr>
            <w:tcW w:w="1082" w:type="dxa"/>
            <w:shd w:val="clear" w:color="auto" w:fill="auto"/>
            <w:vAlign w:val="center"/>
          </w:tcPr>
          <w:p w14:paraId="7EAFC3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40.44</w:t>
            </w:r>
          </w:p>
        </w:tc>
        <w:tc>
          <w:tcPr>
            <w:tcW w:w="1082" w:type="dxa"/>
            <w:shd w:val="clear" w:color="auto" w:fill="auto"/>
            <w:vAlign w:val="center"/>
          </w:tcPr>
          <w:p w14:paraId="7C0B7F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EF09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5AC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7BCB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1DCC7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CFD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BF1B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B296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342F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761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7B3A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2FE1B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9EFB2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69C39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1DC2C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243.28</w:t>
            </w:r>
          </w:p>
        </w:tc>
        <w:tc>
          <w:tcPr>
            <w:tcW w:w="1128" w:type="dxa"/>
            <w:shd w:val="clear" w:color="auto" w:fill="auto"/>
            <w:vAlign w:val="center"/>
          </w:tcPr>
          <w:p w14:paraId="160C9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243.28</w:t>
            </w:r>
          </w:p>
        </w:tc>
        <w:tc>
          <w:tcPr>
            <w:tcW w:w="1082" w:type="dxa"/>
            <w:shd w:val="clear" w:color="auto" w:fill="auto"/>
            <w:vAlign w:val="center"/>
          </w:tcPr>
          <w:p w14:paraId="2C97A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243.28</w:t>
            </w:r>
          </w:p>
        </w:tc>
        <w:tc>
          <w:tcPr>
            <w:tcW w:w="1082" w:type="dxa"/>
            <w:shd w:val="clear" w:color="auto" w:fill="auto"/>
            <w:vAlign w:val="center"/>
          </w:tcPr>
          <w:p w14:paraId="14355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BC3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FA21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4608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2589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9443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85E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8E9B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430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CB4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0AFA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2E309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F3C23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3FAB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5CE2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104.57</w:t>
            </w:r>
          </w:p>
        </w:tc>
        <w:tc>
          <w:tcPr>
            <w:tcW w:w="1128" w:type="dxa"/>
            <w:shd w:val="clear" w:color="auto" w:fill="auto"/>
            <w:vAlign w:val="center"/>
          </w:tcPr>
          <w:p w14:paraId="03DE6B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104.57</w:t>
            </w:r>
          </w:p>
        </w:tc>
        <w:tc>
          <w:tcPr>
            <w:tcW w:w="1082" w:type="dxa"/>
            <w:shd w:val="clear" w:color="auto" w:fill="auto"/>
            <w:vAlign w:val="center"/>
          </w:tcPr>
          <w:p w14:paraId="2F9B2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104.57</w:t>
            </w:r>
          </w:p>
        </w:tc>
        <w:tc>
          <w:tcPr>
            <w:tcW w:w="1082" w:type="dxa"/>
            <w:shd w:val="clear" w:color="auto" w:fill="auto"/>
            <w:vAlign w:val="center"/>
          </w:tcPr>
          <w:p w14:paraId="79D7B1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08C8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AA2E2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B07E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7B35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FB44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397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BEF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183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192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0192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26F8F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D7316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0303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D49BA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104.57</w:t>
            </w:r>
          </w:p>
        </w:tc>
        <w:tc>
          <w:tcPr>
            <w:tcW w:w="1128" w:type="dxa"/>
            <w:shd w:val="clear" w:color="auto" w:fill="auto"/>
            <w:vAlign w:val="center"/>
          </w:tcPr>
          <w:p w14:paraId="4EAA4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104.57</w:t>
            </w:r>
          </w:p>
        </w:tc>
        <w:tc>
          <w:tcPr>
            <w:tcW w:w="1082" w:type="dxa"/>
            <w:shd w:val="clear" w:color="auto" w:fill="auto"/>
            <w:vAlign w:val="center"/>
          </w:tcPr>
          <w:p w14:paraId="2A395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104.57</w:t>
            </w:r>
          </w:p>
        </w:tc>
        <w:tc>
          <w:tcPr>
            <w:tcW w:w="1082" w:type="dxa"/>
            <w:shd w:val="clear" w:color="auto" w:fill="auto"/>
            <w:vAlign w:val="center"/>
          </w:tcPr>
          <w:p w14:paraId="44AB24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EC6C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4E67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9F0B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5D7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EC27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3D6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08B0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EE09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117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945F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B2D30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DAC7B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06820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4430B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103.26</w:t>
            </w:r>
          </w:p>
        </w:tc>
        <w:tc>
          <w:tcPr>
            <w:tcW w:w="1128" w:type="dxa"/>
            <w:shd w:val="clear" w:color="auto" w:fill="auto"/>
            <w:vAlign w:val="center"/>
          </w:tcPr>
          <w:p w14:paraId="62DE4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103.26</w:t>
            </w:r>
          </w:p>
        </w:tc>
        <w:tc>
          <w:tcPr>
            <w:tcW w:w="1082" w:type="dxa"/>
            <w:shd w:val="clear" w:color="auto" w:fill="auto"/>
            <w:vAlign w:val="center"/>
          </w:tcPr>
          <w:p w14:paraId="60CE43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103.26</w:t>
            </w:r>
          </w:p>
        </w:tc>
        <w:tc>
          <w:tcPr>
            <w:tcW w:w="1082" w:type="dxa"/>
            <w:shd w:val="clear" w:color="auto" w:fill="auto"/>
            <w:vAlign w:val="center"/>
          </w:tcPr>
          <w:p w14:paraId="4625C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5F961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E8F7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88A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E30E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6398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67CB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8E81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FFD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EB3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29257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7DAB6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21E3F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227854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6170D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w:t>
            </w:r>
          </w:p>
        </w:tc>
        <w:tc>
          <w:tcPr>
            <w:tcW w:w="1128" w:type="dxa"/>
            <w:shd w:val="clear" w:color="auto" w:fill="auto"/>
            <w:vAlign w:val="center"/>
          </w:tcPr>
          <w:p w14:paraId="7211B0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w:t>
            </w:r>
          </w:p>
        </w:tc>
        <w:tc>
          <w:tcPr>
            <w:tcW w:w="1082" w:type="dxa"/>
            <w:shd w:val="clear" w:color="auto" w:fill="auto"/>
            <w:vAlign w:val="center"/>
          </w:tcPr>
          <w:p w14:paraId="6668B6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w:t>
            </w:r>
          </w:p>
        </w:tc>
        <w:tc>
          <w:tcPr>
            <w:tcW w:w="1082" w:type="dxa"/>
            <w:shd w:val="clear" w:color="auto" w:fill="auto"/>
            <w:vAlign w:val="center"/>
          </w:tcPr>
          <w:p w14:paraId="2DEA6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5728E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F79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0EEE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B178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EDA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81E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C81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7DFF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64A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6FDB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3B7EA9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99493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11EC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节能环保支出</w:t>
            </w:r>
          </w:p>
        </w:tc>
        <w:tc>
          <w:tcPr>
            <w:tcW w:w="1070" w:type="dxa"/>
            <w:shd w:val="clear" w:color="auto" w:fill="auto"/>
            <w:vAlign w:val="center"/>
          </w:tcPr>
          <w:p w14:paraId="53F731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208.14</w:t>
            </w:r>
          </w:p>
        </w:tc>
        <w:tc>
          <w:tcPr>
            <w:tcW w:w="1128" w:type="dxa"/>
            <w:shd w:val="clear" w:color="auto" w:fill="auto"/>
            <w:vAlign w:val="center"/>
          </w:tcPr>
          <w:p w14:paraId="1DC3AE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058A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F93A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92B7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2786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63C2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87B2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E7B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842B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9DE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208.14</w:t>
            </w:r>
          </w:p>
        </w:tc>
        <w:tc>
          <w:tcPr>
            <w:tcW w:w="876" w:type="dxa"/>
            <w:vAlign w:val="center"/>
          </w:tcPr>
          <w:p w14:paraId="0D948B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7E7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8211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2A9C83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6F3E24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8C27A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能源节约利用</w:t>
            </w:r>
          </w:p>
        </w:tc>
        <w:tc>
          <w:tcPr>
            <w:tcW w:w="1070" w:type="dxa"/>
            <w:shd w:val="clear" w:color="auto" w:fill="auto"/>
            <w:vAlign w:val="center"/>
          </w:tcPr>
          <w:p w14:paraId="5A701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208.14</w:t>
            </w:r>
          </w:p>
        </w:tc>
        <w:tc>
          <w:tcPr>
            <w:tcW w:w="1128" w:type="dxa"/>
            <w:shd w:val="clear" w:color="auto" w:fill="auto"/>
            <w:vAlign w:val="center"/>
          </w:tcPr>
          <w:p w14:paraId="671FF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A1C2F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9C2A9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8C83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4AF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01F2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2C6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5375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5CB6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C344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208.14</w:t>
            </w:r>
          </w:p>
        </w:tc>
        <w:tc>
          <w:tcPr>
            <w:tcW w:w="876" w:type="dxa"/>
            <w:vAlign w:val="center"/>
          </w:tcPr>
          <w:p w14:paraId="1F669D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223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B60B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34F85A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4D3053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A4372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能源节约利用</w:t>
            </w:r>
          </w:p>
        </w:tc>
        <w:tc>
          <w:tcPr>
            <w:tcW w:w="1070" w:type="dxa"/>
            <w:shd w:val="clear" w:color="auto" w:fill="auto"/>
            <w:vAlign w:val="center"/>
          </w:tcPr>
          <w:p w14:paraId="33D38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208.14</w:t>
            </w:r>
          </w:p>
        </w:tc>
        <w:tc>
          <w:tcPr>
            <w:tcW w:w="1128" w:type="dxa"/>
            <w:shd w:val="clear" w:color="auto" w:fill="auto"/>
            <w:vAlign w:val="center"/>
          </w:tcPr>
          <w:p w14:paraId="5636B7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AA7C1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F5ABF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B042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C8AA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409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0485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91C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DC8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41A9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208.14</w:t>
            </w:r>
          </w:p>
        </w:tc>
        <w:tc>
          <w:tcPr>
            <w:tcW w:w="876" w:type="dxa"/>
            <w:vAlign w:val="center"/>
          </w:tcPr>
          <w:p w14:paraId="62E42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BD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B8E7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450E37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53E1A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B696B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025A7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41,955.42</w:t>
            </w:r>
          </w:p>
        </w:tc>
        <w:tc>
          <w:tcPr>
            <w:tcW w:w="1128" w:type="dxa"/>
            <w:shd w:val="clear" w:color="auto" w:fill="auto"/>
            <w:vAlign w:val="center"/>
          </w:tcPr>
          <w:p w14:paraId="567FF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28,632.40</w:t>
            </w:r>
          </w:p>
        </w:tc>
        <w:tc>
          <w:tcPr>
            <w:tcW w:w="1082" w:type="dxa"/>
            <w:shd w:val="clear" w:color="auto" w:fill="auto"/>
            <w:vAlign w:val="center"/>
          </w:tcPr>
          <w:p w14:paraId="160E74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28,632.40</w:t>
            </w:r>
          </w:p>
        </w:tc>
        <w:tc>
          <w:tcPr>
            <w:tcW w:w="1082" w:type="dxa"/>
            <w:shd w:val="clear" w:color="auto" w:fill="auto"/>
            <w:vAlign w:val="center"/>
          </w:tcPr>
          <w:p w14:paraId="2DAA5F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99C98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BCC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89C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322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55BA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036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1912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13,323.02</w:t>
            </w:r>
          </w:p>
        </w:tc>
        <w:tc>
          <w:tcPr>
            <w:tcW w:w="876" w:type="dxa"/>
            <w:vAlign w:val="center"/>
          </w:tcPr>
          <w:p w14:paraId="7BC3B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C3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EA9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5E068A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9E4FD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08186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城乡社区管理事务</w:t>
            </w:r>
          </w:p>
        </w:tc>
        <w:tc>
          <w:tcPr>
            <w:tcW w:w="1070" w:type="dxa"/>
            <w:shd w:val="clear" w:color="auto" w:fill="auto"/>
            <w:vAlign w:val="center"/>
          </w:tcPr>
          <w:p w14:paraId="440B0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1,964.74</w:t>
            </w:r>
          </w:p>
        </w:tc>
        <w:tc>
          <w:tcPr>
            <w:tcW w:w="1128" w:type="dxa"/>
            <w:shd w:val="clear" w:color="auto" w:fill="auto"/>
            <w:vAlign w:val="center"/>
          </w:tcPr>
          <w:p w14:paraId="14486E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1,959.90</w:t>
            </w:r>
          </w:p>
        </w:tc>
        <w:tc>
          <w:tcPr>
            <w:tcW w:w="1082" w:type="dxa"/>
            <w:shd w:val="clear" w:color="auto" w:fill="auto"/>
            <w:vAlign w:val="center"/>
          </w:tcPr>
          <w:p w14:paraId="59DE2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1,959.90</w:t>
            </w:r>
          </w:p>
        </w:tc>
        <w:tc>
          <w:tcPr>
            <w:tcW w:w="1082" w:type="dxa"/>
            <w:shd w:val="clear" w:color="auto" w:fill="auto"/>
            <w:vAlign w:val="center"/>
          </w:tcPr>
          <w:p w14:paraId="5CA13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74C5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37B7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0B9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FAB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1E36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4401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A847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w:t>
            </w:r>
          </w:p>
        </w:tc>
        <w:tc>
          <w:tcPr>
            <w:tcW w:w="876" w:type="dxa"/>
            <w:vAlign w:val="center"/>
          </w:tcPr>
          <w:p w14:paraId="58CD3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0AD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CC21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23D903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77405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27803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5DACB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1,959.90</w:t>
            </w:r>
          </w:p>
        </w:tc>
        <w:tc>
          <w:tcPr>
            <w:tcW w:w="1128" w:type="dxa"/>
            <w:shd w:val="clear" w:color="auto" w:fill="auto"/>
            <w:vAlign w:val="center"/>
          </w:tcPr>
          <w:p w14:paraId="2C743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1,959.90</w:t>
            </w:r>
          </w:p>
        </w:tc>
        <w:tc>
          <w:tcPr>
            <w:tcW w:w="1082" w:type="dxa"/>
            <w:shd w:val="clear" w:color="auto" w:fill="auto"/>
            <w:vAlign w:val="center"/>
          </w:tcPr>
          <w:p w14:paraId="27F6A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1,959.90</w:t>
            </w:r>
          </w:p>
        </w:tc>
        <w:tc>
          <w:tcPr>
            <w:tcW w:w="1082" w:type="dxa"/>
            <w:shd w:val="clear" w:color="auto" w:fill="auto"/>
            <w:vAlign w:val="center"/>
          </w:tcPr>
          <w:p w14:paraId="5EBE18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56C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FA4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05B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8B8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DEAC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8F3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710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97FA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AC7F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D792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41A785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86721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3A035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其他城乡社区管理事务支出</w:t>
            </w:r>
          </w:p>
        </w:tc>
        <w:tc>
          <w:tcPr>
            <w:tcW w:w="1070" w:type="dxa"/>
            <w:shd w:val="clear" w:color="auto" w:fill="auto"/>
            <w:vAlign w:val="center"/>
          </w:tcPr>
          <w:p w14:paraId="67D5A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w:t>
            </w:r>
          </w:p>
        </w:tc>
        <w:tc>
          <w:tcPr>
            <w:tcW w:w="1128" w:type="dxa"/>
            <w:shd w:val="clear" w:color="auto" w:fill="auto"/>
            <w:vAlign w:val="center"/>
          </w:tcPr>
          <w:p w14:paraId="4D757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7416C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A64B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728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F56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AEC5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E7F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561D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EF2D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F5C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w:t>
            </w:r>
          </w:p>
        </w:tc>
        <w:tc>
          <w:tcPr>
            <w:tcW w:w="876" w:type="dxa"/>
            <w:vAlign w:val="center"/>
          </w:tcPr>
          <w:p w14:paraId="0794C6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B3C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4543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2FBE9B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C2D02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12AB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2CFE3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27,457.68</w:t>
            </w:r>
          </w:p>
        </w:tc>
        <w:tc>
          <w:tcPr>
            <w:tcW w:w="1128" w:type="dxa"/>
            <w:shd w:val="clear" w:color="auto" w:fill="auto"/>
            <w:vAlign w:val="center"/>
          </w:tcPr>
          <w:p w14:paraId="2DE44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26,672.50</w:t>
            </w:r>
          </w:p>
        </w:tc>
        <w:tc>
          <w:tcPr>
            <w:tcW w:w="1082" w:type="dxa"/>
            <w:shd w:val="clear" w:color="auto" w:fill="auto"/>
            <w:vAlign w:val="center"/>
          </w:tcPr>
          <w:p w14:paraId="5C793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26,672.50</w:t>
            </w:r>
          </w:p>
        </w:tc>
        <w:tc>
          <w:tcPr>
            <w:tcW w:w="1082" w:type="dxa"/>
            <w:shd w:val="clear" w:color="auto" w:fill="auto"/>
            <w:vAlign w:val="center"/>
          </w:tcPr>
          <w:p w14:paraId="1AA315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C2AA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5A49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9AFE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056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97B3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31B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C420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785.18</w:t>
            </w:r>
          </w:p>
        </w:tc>
        <w:tc>
          <w:tcPr>
            <w:tcW w:w="876" w:type="dxa"/>
            <w:vAlign w:val="center"/>
          </w:tcPr>
          <w:p w14:paraId="7ADCD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F0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2375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0B20E3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91A78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4F559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小城镇基础设施建设</w:t>
            </w:r>
          </w:p>
        </w:tc>
        <w:tc>
          <w:tcPr>
            <w:tcW w:w="1070" w:type="dxa"/>
            <w:shd w:val="clear" w:color="auto" w:fill="auto"/>
            <w:vAlign w:val="center"/>
          </w:tcPr>
          <w:p w14:paraId="0E72B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785.18</w:t>
            </w:r>
          </w:p>
        </w:tc>
        <w:tc>
          <w:tcPr>
            <w:tcW w:w="1128" w:type="dxa"/>
            <w:shd w:val="clear" w:color="auto" w:fill="auto"/>
            <w:vAlign w:val="center"/>
          </w:tcPr>
          <w:p w14:paraId="06BC2F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A1727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CB94F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93613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0296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B563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FB8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D3A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C04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837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785.18</w:t>
            </w:r>
          </w:p>
        </w:tc>
        <w:tc>
          <w:tcPr>
            <w:tcW w:w="876" w:type="dxa"/>
            <w:vAlign w:val="center"/>
          </w:tcPr>
          <w:p w14:paraId="3EAED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2C3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3FDA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199DA9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782B70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54F49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其他城乡社区公共设施支出</w:t>
            </w:r>
          </w:p>
        </w:tc>
        <w:tc>
          <w:tcPr>
            <w:tcW w:w="1070" w:type="dxa"/>
            <w:shd w:val="clear" w:color="auto" w:fill="auto"/>
            <w:vAlign w:val="center"/>
          </w:tcPr>
          <w:p w14:paraId="6609DA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26,672.50</w:t>
            </w:r>
          </w:p>
        </w:tc>
        <w:tc>
          <w:tcPr>
            <w:tcW w:w="1128" w:type="dxa"/>
            <w:shd w:val="clear" w:color="auto" w:fill="auto"/>
            <w:vAlign w:val="center"/>
          </w:tcPr>
          <w:p w14:paraId="7E8441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26,672.50</w:t>
            </w:r>
          </w:p>
        </w:tc>
        <w:tc>
          <w:tcPr>
            <w:tcW w:w="1082" w:type="dxa"/>
            <w:shd w:val="clear" w:color="auto" w:fill="auto"/>
            <w:vAlign w:val="center"/>
          </w:tcPr>
          <w:p w14:paraId="4F813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26,672.50</w:t>
            </w:r>
          </w:p>
        </w:tc>
        <w:tc>
          <w:tcPr>
            <w:tcW w:w="1082" w:type="dxa"/>
            <w:shd w:val="clear" w:color="auto" w:fill="auto"/>
            <w:vAlign w:val="center"/>
          </w:tcPr>
          <w:p w14:paraId="02937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403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E832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C98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9F0A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2BF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891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9DC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834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4288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3194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0D2D02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w:t>
            </w:r>
          </w:p>
        </w:tc>
        <w:tc>
          <w:tcPr>
            <w:tcW w:w="247" w:type="dxa"/>
            <w:shd w:val="clear" w:color="auto" w:fill="auto"/>
            <w:vAlign w:val="center"/>
          </w:tcPr>
          <w:p w14:paraId="76A59A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3BB70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超长期特别国债安排的支出</w:t>
            </w:r>
          </w:p>
        </w:tc>
        <w:tc>
          <w:tcPr>
            <w:tcW w:w="1070" w:type="dxa"/>
            <w:shd w:val="clear" w:color="auto" w:fill="auto"/>
            <w:vAlign w:val="center"/>
          </w:tcPr>
          <w:p w14:paraId="4FA134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12,533.00</w:t>
            </w:r>
          </w:p>
        </w:tc>
        <w:tc>
          <w:tcPr>
            <w:tcW w:w="1128" w:type="dxa"/>
            <w:shd w:val="clear" w:color="auto" w:fill="auto"/>
            <w:vAlign w:val="center"/>
          </w:tcPr>
          <w:p w14:paraId="7C075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8F549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5A97D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B0D1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3F1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FFA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F0E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5A3D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298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B2C6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12,533.00</w:t>
            </w:r>
          </w:p>
        </w:tc>
        <w:tc>
          <w:tcPr>
            <w:tcW w:w="876" w:type="dxa"/>
            <w:vAlign w:val="center"/>
          </w:tcPr>
          <w:p w14:paraId="1A34A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ABD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64F3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7213AD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w:t>
            </w:r>
          </w:p>
        </w:tc>
        <w:tc>
          <w:tcPr>
            <w:tcW w:w="247" w:type="dxa"/>
            <w:shd w:val="clear" w:color="auto" w:fill="auto"/>
            <w:vAlign w:val="center"/>
          </w:tcPr>
          <w:p w14:paraId="696ABE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B2276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4147B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7,633.00</w:t>
            </w:r>
          </w:p>
        </w:tc>
        <w:tc>
          <w:tcPr>
            <w:tcW w:w="1128" w:type="dxa"/>
            <w:shd w:val="clear" w:color="auto" w:fill="auto"/>
            <w:vAlign w:val="center"/>
          </w:tcPr>
          <w:p w14:paraId="60B601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2819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9955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8973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DFA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9D2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23F4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012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52C7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416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7,633.00</w:t>
            </w:r>
          </w:p>
        </w:tc>
        <w:tc>
          <w:tcPr>
            <w:tcW w:w="876" w:type="dxa"/>
            <w:vAlign w:val="center"/>
          </w:tcPr>
          <w:p w14:paraId="11725E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275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E508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55387F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w:t>
            </w:r>
          </w:p>
        </w:tc>
        <w:tc>
          <w:tcPr>
            <w:tcW w:w="247" w:type="dxa"/>
            <w:shd w:val="clear" w:color="auto" w:fill="auto"/>
            <w:vAlign w:val="center"/>
          </w:tcPr>
          <w:p w14:paraId="73AD58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2C98E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其他城乡社区支出</w:t>
            </w:r>
          </w:p>
        </w:tc>
        <w:tc>
          <w:tcPr>
            <w:tcW w:w="1070" w:type="dxa"/>
            <w:shd w:val="clear" w:color="auto" w:fill="auto"/>
            <w:vAlign w:val="center"/>
          </w:tcPr>
          <w:p w14:paraId="7AF83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4,900.00</w:t>
            </w:r>
          </w:p>
        </w:tc>
        <w:tc>
          <w:tcPr>
            <w:tcW w:w="1128" w:type="dxa"/>
            <w:shd w:val="clear" w:color="auto" w:fill="auto"/>
            <w:vAlign w:val="center"/>
          </w:tcPr>
          <w:p w14:paraId="141B3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5BB7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540DC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959E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EEDA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8770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192A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FCEA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BEB9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4188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4,900.00</w:t>
            </w:r>
          </w:p>
        </w:tc>
        <w:tc>
          <w:tcPr>
            <w:tcW w:w="876" w:type="dxa"/>
            <w:vAlign w:val="center"/>
          </w:tcPr>
          <w:p w14:paraId="3ECD8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365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2C04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6DCBD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D0A03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72C1F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0C376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8,328.35</w:t>
            </w:r>
          </w:p>
        </w:tc>
        <w:tc>
          <w:tcPr>
            <w:tcW w:w="1128" w:type="dxa"/>
            <w:shd w:val="clear" w:color="auto" w:fill="auto"/>
            <w:vAlign w:val="center"/>
          </w:tcPr>
          <w:p w14:paraId="5EE2B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6,216.43</w:t>
            </w:r>
          </w:p>
        </w:tc>
        <w:tc>
          <w:tcPr>
            <w:tcW w:w="1082" w:type="dxa"/>
            <w:shd w:val="clear" w:color="auto" w:fill="auto"/>
            <w:vAlign w:val="center"/>
          </w:tcPr>
          <w:p w14:paraId="1F94A2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3,797.18</w:t>
            </w:r>
          </w:p>
        </w:tc>
        <w:tc>
          <w:tcPr>
            <w:tcW w:w="1082" w:type="dxa"/>
            <w:shd w:val="clear" w:color="auto" w:fill="auto"/>
            <w:vAlign w:val="center"/>
          </w:tcPr>
          <w:p w14:paraId="3529AB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2,419.25</w:t>
            </w:r>
          </w:p>
        </w:tc>
        <w:tc>
          <w:tcPr>
            <w:tcW w:w="328" w:type="dxa"/>
            <w:vAlign w:val="center"/>
          </w:tcPr>
          <w:p w14:paraId="2D5C16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FDE1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BC9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06885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B19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980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23F6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2,111.92</w:t>
            </w:r>
          </w:p>
        </w:tc>
        <w:tc>
          <w:tcPr>
            <w:tcW w:w="876" w:type="dxa"/>
            <w:vAlign w:val="center"/>
          </w:tcPr>
          <w:p w14:paraId="2F6EA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075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E779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30A6C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EB18A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52382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保障性安居工程支出</w:t>
            </w:r>
          </w:p>
        </w:tc>
        <w:tc>
          <w:tcPr>
            <w:tcW w:w="1070" w:type="dxa"/>
            <w:shd w:val="clear" w:color="auto" w:fill="auto"/>
            <w:vAlign w:val="center"/>
          </w:tcPr>
          <w:p w14:paraId="282927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6,494.31</w:t>
            </w:r>
          </w:p>
        </w:tc>
        <w:tc>
          <w:tcPr>
            <w:tcW w:w="1128" w:type="dxa"/>
            <w:shd w:val="clear" w:color="auto" w:fill="auto"/>
            <w:vAlign w:val="center"/>
          </w:tcPr>
          <w:p w14:paraId="493D6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4,518.41</w:t>
            </w:r>
          </w:p>
        </w:tc>
        <w:tc>
          <w:tcPr>
            <w:tcW w:w="1082" w:type="dxa"/>
            <w:shd w:val="clear" w:color="auto" w:fill="auto"/>
            <w:vAlign w:val="center"/>
          </w:tcPr>
          <w:p w14:paraId="00F1E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2,099.16</w:t>
            </w:r>
          </w:p>
        </w:tc>
        <w:tc>
          <w:tcPr>
            <w:tcW w:w="1082" w:type="dxa"/>
            <w:shd w:val="clear" w:color="auto" w:fill="auto"/>
            <w:vAlign w:val="center"/>
          </w:tcPr>
          <w:p w14:paraId="6F64FC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2,419.25</w:t>
            </w:r>
          </w:p>
        </w:tc>
        <w:tc>
          <w:tcPr>
            <w:tcW w:w="328" w:type="dxa"/>
            <w:vAlign w:val="center"/>
          </w:tcPr>
          <w:p w14:paraId="4FC037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C22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065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2B8B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B4A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ACEA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C7F6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1,975.90</w:t>
            </w:r>
          </w:p>
        </w:tc>
        <w:tc>
          <w:tcPr>
            <w:tcW w:w="876" w:type="dxa"/>
            <w:vAlign w:val="center"/>
          </w:tcPr>
          <w:p w14:paraId="26BE15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721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DEEC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7DE0A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6557E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6A67A1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少数民族地区游牧民定居工程</w:t>
            </w:r>
          </w:p>
        </w:tc>
        <w:tc>
          <w:tcPr>
            <w:tcW w:w="1070" w:type="dxa"/>
            <w:shd w:val="clear" w:color="auto" w:fill="auto"/>
            <w:vAlign w:val="center"/>
          </w:tcPr>
          <w:p w14:paraId="6A7DD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15.63</w:t>
            </w:r>
          </w:p>
        </w:tc>
        <w:tc>
          <w:tcPr>
            <w:tcW w:w="1128" w:type="dxa"/>
            <w:shd w:val="clear" w:color="auto" w:fill="auto"/>
            <w:vAlign w:val="center"/>
          </w:tcPr>
          <w:p w14:paraId="59F49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E683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D031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225B4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9E2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957F1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86C4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21D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0BA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DD4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15.63</w:t>
            </w:r>
          </w:p>
        </w:tc>
        <w:tc>
          <w:tcPr>
            <w:tcW w:w="876" w:type="dxa"/>
            <w:vAlign w:val="center"/>
          </w:tcPr>
          <w:p w14:paraId="47166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1B6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E6EC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00B70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C36F1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7F7CF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农村危房改造</w:t>
            </w:r>
          </w:p>
        </w:tc>
        <w:tc>
          <w:tcPr>
            <w:tcW w:w="1070" w:type="dxa"/>
            <w:shd w:val="clear" w:color="auto" w:fill="auto"/>
            <w:vAlign w:val="center"/>
          </w:tcPr>
          <w:p w14:paraId="3A06A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32.14</w:t>
            </w:r>
          </w:p>
        </w:tc>
        <w:tc>
          <w:tcPr>
            <w:tcW w:w="1128" w:type="dxa"/>
            <w:shd w:val="clear" w:color="auto" w:fill="auto"/>
            <w:vAlign w:val="center"/>
          </w:tcPr>
          <w:p w14:paraId="1B0D0D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9.25</w:t>
            </w:r>
          </w:p>
        </w:tc>
        <w:tc>
          <w:tcPr>
            <w:tcW w:w="1082" w:type="dxa"/>
            <w:shd w:val="clear" w:color="auto" w:fill="auto"/>
            <w:vAlign w:val="center"/>
          </w:tcPr>
          <w:p w14:paraId="5432F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9632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9.25</w:t>
            </w:r>
          </w:p>
        </w:tc>
        <w:tc>
          <w:tcPr>
            <w:tcW w:w="328" w:type="dxa"/>
            <w:vAlign w:val="center"/>
          </w:tcPr>
          <w:p w14:paraId="069ECA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E3A2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7B03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1F3E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74D1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EB7A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516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22.89</w:t>
            </w:r>
          </w:p>
        </w:tc>
        <w:tc>
          <w:tcPr>
            <w:tcW w:w="876" w:type="dxa"/>
            <w:vAlign w:val="center"/>
          </w:tcPr>
          <w:p w14:paraId="18912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F4A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6944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F88F0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47BCA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6CAF1B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老旧小区改造</w:t>
            </w:r>
          </w:p>
        </w:tc>
        <w:tc>
          <w:tcPr>
            <w:tcW w:w="1070" w:type="dxa"/>
            <w:shd w:val="clear" w:color="auto" w:fill="auto"/>
            <w:vAlign w:val="center"/>
          </w:tcPr>
          <w:p w14:paraId="1BAA1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4,038.88</w:t>
            </w:r>
          </w:p>
        </w:tc>
        <w:tc>
          <w:tcPr>
            <w:tcW w:w="1128" w:type="dxa"/>
            <w:shd w:val="clear" w:color="auto" w:fill="auto"/>
            <w:vAlign w:val="center"/>
          </w:tcPr>
          <w:p w14:paraId="22F97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2,410.00</w:t>
            </w:r>
          </w:p>
        </w:tc>
        <w:tc>
          <w:tcPr>
            <w:tcW w:w="1082" w:type="dxa"/>
            <w:shd w:val="clear" w:color="auto" w:fill="auto"/>
            <w:vAlign w:val="center"/>
          </w:tcPr>
          <w:p w14:paraId="108B71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C24F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2,410.00</w:t>
            </w:r>
          </w:p>
        </w:tc>
        <w:tc>
          <w:tcPr>
            <w:tcW w:w="328" w:type="dxa"/>
            <w:vAlign w:val="center"/>
          </w:tcPr>
          <w:p w14:paraId="2D296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129F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9737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C91D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F4A5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7F2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669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1,628.88</w:t>
            </w:r>
          </w:p>
        </w:tc>
        <w:tc>
          <w:tcPr>
            <w:tcW w:w="876" w:type="dxa"/>
            <w:vAlign w:val="center"/>
          </w:tcPr>
          <w:p w14:paraId="1E4B71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CB9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7E7F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5CE8B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F0449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33" w:type="dxa"/>
            <w:shd w:val="clear" w:color="auto" w:fill="auto"/>
            <w:vAlign w:val="center"/>
          </w:tcPr>
          <w:p w14:paraId="777DB2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配租型住房保障</w:t>
            </w:r>
          </w:p>
        </w:tc>
        <w:tc>
          <w:tcPr>
            <w:tcW w:w="1070" w:type="dxa"/>
            <w:shd w:val="clear" w:color="auto" w:fill="auto"/>
            <w:vAlign w:val="center"/>
          </w:tcPr>
          <w:p w14:paraId="21DB1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308.50</w:t>
            </w:r>
          </w:p>
        </w:tc>
        <w:tc>
          <w:tcPr>
            <w:tcW w:w="1128" w:type="dxa"/>
            <w:shd w:val="clear" w:color="auto" w:fill="auto"/>
            <w:vAlign w:val="center"/>
          </w:tcPr>
          <w:p w14:paraId="79D6D2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59A20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321A6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D124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7ACA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D00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ADE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D59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43F7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607C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308.50</w:t>
            </w:r>
          </w:p>
        </w:tc>
        <w:tc>
          <w:tcPr>
            <w:tcW w:w="876" w:type="dxa"/>
            <w:vAlign w:val="center"/>
          </w:tcPr>
          <w:p w14:paraId="2A9CE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FF99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0A90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71C84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9FCCD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53621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其他保障性安居工程支出</w:t>
            </w:r>
          </w:p>
        </w:tc>
        <w:tc>
          <w:tcPr>
            <w:tcW w:w="1070" w:type="dxa"/>
            <w:shd w:val="clear" w:color="auto" w:fill="auto"/>
            <w:vAlign w:val="center"/>
          </w:tcPr>
          <w:p w14:paraId="3CB8AC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2,099.16</w:t>
            </w:r>
          </w:p>
        </w:tc>
        <w:tc>
          <w:tcPr>
            <w:tcW w:w="1128" w:type="dxa"/>
            <w:shd w:val="clear" w:color="auto" w:fill="auto"/>
            <w:vAlign w:val="center"/>
          </w:tcPr>
          <w:p w14:paraId="1CA5A8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2,099.16</w:t>
            </w:r>
          </w:p>
        </w:tc>
        <w:tc>
          <w:tcPr>
            <w:tcW w:w="1082" w:type="dxa"/>
            <w:shd w:val="clear" w:color="auto" w:fill="auto"/>
            <w:vAlign w:val="center"/>
          </w:tcPr>
          <w:p w14:paraId="6E3CE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2,099.16</w:t>
            </w:r>
          </w:p>
        </w:tc>
        <w:tc>
          <w:tcPr>
            <w:tcW w:w="1082" w:type="dxa"/>
            <w:shd w:val="clear" w:color="auto" w:fill="auto"/>
            <w:vAlign w:val="center"/>
          </w:tcPr>
          <w:p w14:paraId="243C77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2027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C817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F8ECB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CAD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724C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3E36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E22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66F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B63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CF5A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A42D2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6D510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4E23D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2331C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128" w:type="dxa"/>
            <w:shd w:val="clear" w:color="auto" w:fill="auto"/>
            <w:vAlign w:val="center"/>
          </w:tcPr>
          <w:p w14:paraId="252D0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082" w:type="dxa"/>
            <w:shd w:val="clear" w:color="auto" w:fill="auto"/>
            <w:vAlign w:val="center"/>
          </w:tcPr>
          <w:p w14:paraId="11F2BB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082" w:type="dxa"/>
            <w:shd w:val="clear" w:color="auto" w:fill="auto"/>
            <w:vAlign w:val="center"/>
          </w:tcPr>
          <w:p w14:paraId="2BB5E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EA4E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D5F5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77867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47BE1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2F50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D99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1CD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8429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52B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9238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D0FE3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B11B3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99E36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7151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128" w:type="dxa"/>
            <w:shd w:val="clear" w:color="auto" w:fill="auto"/>
            <w:vAlign w:val="center"/>
          </w:tcPr>
          <w:p w14:paraId="73423F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082" w:type="dxa"/>
            <w:shd w:val="clear" w:color="auto" w:fill="auto"/>
            <w:vAlign w:val="center"/>
          </w:tcPr>
          <w:p w14:paraId="5584B4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082" w:type="dxa"/>
            <w:shd w:val="clear" w:color="auto" w:fill="auto"/>
            <w:vAlign w:val="center"/>
          </w:tcPr>
          <w:p w14:paraId="0C5D3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B2D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82B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6818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094B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F19A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ADC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25A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96E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DD7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F425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82C36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1709F1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1E067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城乡社区住宅</w:t>
            </w:r>
          </w:p>
        </w:tc>
        <w:tc>
          <w:tcPr>
            <w:tcW w:w="1070" w:type="dxa"/>
            <w:shd w:val="clear" w:color="auto" w:fill="auto"/>
            <w:vAlign w:val="center"/>
          </w:tcPr>
          <w:p w14:paraId="22E0E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1,636.02</w:t>
            </w:r>
          </w:p>
        </w:tc>
        <w:tc>
          <w:tcPr>
            <w:tcW w:w="1128" w:type="dxa"/>
            <w:shd w:val="clear" w:color="auto" w:fill="auto"/>
            <w:vAlign w:val="center"/>
          </w:tcPr>
          <w:p w14:paraId="0A3050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1,500.00</w:t>
            </w:r>
          </w:p>
        </w:tc>
        <w:tc>
          <w:tcPr>
            <w:tcW w:w="1082" w:type="dxa"/>
            <w:shd w:val="clear" w:color="auto" w:fill="auto"/>
            <w:vAlign w:val="center"/>
          </w:tcPr>
          <w:p w14:paraId="7868CD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1,500.00</w:t>
            </w:r>
          </w:p>
        </w:tc>
        <w:tc>
          <w:tcPr>
            <w:tcW w:w="1082" w:type="dxa"/>
            <w:shd w:val="clear" w:color="auto" w:fill="auto"/>
            <w:vAlign w:val="center"/>
          </w:tcPr>
          <w:p w14:paraId="73AB5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30702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1A4B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CE8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E53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06D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DCE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E2A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136.02</w:t>
            </w:r>
          </w:p>
        </w:tc>
        <w:tc>
          <w:tcPr>
            <w:tcW w:w="876" w:type="dxa"/>
            <w:vAlign w:val="center"/>
          </w:tcPr>
          <w:p w14:paraId="6F4CC0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9DE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3578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A6DE8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4167C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43F76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其他城乡社区住宅支出</w:t>
            </w:r>
          </w:p>
        </w:tc>
        <w:tc>
          <w:tcPr>
            <w:tcW w:w="1070" w:type="dxa"/>
            <w:shd w:val="clear" w:color="auto" w:fill="auto"/>
            <w:vAlign w:val="center"/>
          </w:tcPr>
          <w:p w14:paraId="3A06A3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1,636.02</w:t>
            </w:r>
          </w:p>
        </w:tc>
        <w:tc>
          <w:tcPr>
            <w:tcW w:w="1128" w:type="dxa"/>
            <w:shd w:val="clear" w:color="auto" w:fill="auto"/>
            <w:vAlign w:val="center"/>
          </w:tcPr>
          <w:p w14:paraId="3906F5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1,500.00</w:t>
            </w:r>
          </w:p>
        </w:tc>
        <w:tc>
          <w:tcPr>
            <w:tcW w:w="1082" w:type="dxa"/>
            <w:shd w:val="clear" w:color="auto" w:fill="auto"/>
            <w:vAlign w:val="center"/>
          </w:tcPr>
          <w:p w14:paraId="3B00E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1,500.00</w:t>
            </w:r>
          </w:p>
        </w:tc>
        <w:tc>
          <w:tcPr>
            <w:tcW w:w="1082" w:type="dxa"/>
            <w:shd w:val="clear" w:color="auto" w:fill="auto"/>
            <w:vAlign w:val="center"/>
          </w:tcPr>
          <w:p w14:paraId="262B6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A7DE2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FB2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FE752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EF51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604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B965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217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136.02</w:t>
            </w:r>
          </w:p>
        </w:tc>
        <w:tc>
          <w:tcPr>
            <w:tcW w:w="876" w:type="dxa"/>
            <w:vAlign w:val="center"/>
          </w:tcPr>
          <w:p w14:paraId="5A99A6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CE2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AE2D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C52CF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9473E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90A19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5C55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50,880.20</w:t>
            </w:r>
          </w:p>
        </w:tc>
        <w:tc>
          <w:tcPr>
            <w:tcW w:w="1128" w:type="dxa"/>
            <w:shd w:val="clear" w:color="auto" w:fill="auto"/>
            <w:vAlign w:val="center"/>
          </w:tcPr>
          <w:p w14:paraId="5C96A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35,237.12</w:t>
            </w:r>
          </w:p>
        </w:tc>
        <w:tc>
          <w:tcPr>
            <w:tcW w:w="1082" w:type="dxa"/>
            <w:shd w:val="clear" w:color="auto" w:fill="auto"/>
            <w:vAlign w:val="center"/>
          </w:tcPr>
          <w:p w14:paraId="5A446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32,817.87</w:t>
            </w:r>
          </w:p>
        </w:tc>
        <w:tc>
          <w:tcPr>
            <w:tcW w:w="1082" w:type="dxa"/>
            <w:shd w:val="clear" w:color="auto" w:fill="auto"/>
            <w:vAlign w:val="center"/>
          </w:tcPr>
          <w:p w14:paraId="31010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2,419.25</w:t>
            </w:r>
          </w:p>
        </w:tc>
        <w:tc>
          <w:tcPr>
            <w:tcW w:w="328" w:type="dxa"/>
            <w:vAlign w:val="center"/>
          </w:tcPr>
          <w:p w14:paraId="0CD81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6B5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A557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6DA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F307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CC5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AC0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15,643.08</w:t>
            </w:r>
          </w:p>
        </w:tc>
        <w:tc>
          <w:tcPr>
            <w:tcW w:w="876" w:type="dxa"/>
            <w:vAlign w:val="center"/>
          </w:tcPr>
          <w:p w14:paraId="2E5503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5B424B7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托克逊县住房和城乡建设局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283.72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283.72</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404E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A206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D59EA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559C3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3F6CE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4EB3F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283.72</w:t>
            </w:r>
          </w:p>
        </w:tc>
        <w:tc>
          <w:tcPr>
            <w:tcW w:w="1306" w:type="dxa"/>
            <w:gridSpan w:val="2"/>
            <w:shd w:val="clear" w:color="auto" w:fill="auto"/>
            <w:vAlign w:val="center"/>
          </w:tcPr>
          <w:p w14:paraId="5E19A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283.72</w:t>
            </w:r>
          </w:p>
        </w:tc>
        <w:tc>
          <w:tcPr>
            <w:tcW w:w="1405" w:type="dxa"/>
            <w:shd w:val="clear" w:color="auto" w:fill="auto"/>
            <w:vAlign w:val="center"/>
          </w:tcPr>
          <w:p w14:paraId="403E91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647F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3447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98FAC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2CEAF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6D1DE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32782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40.44</w:t>
            </w:r>
          </w:p>
        </w:tc>
        <w:tc>
          <w:tcPr>
            <w:tcW w:w="1306" w:type="dxa"/>
            <w:gridSpan w:val="2"/>
            <w:shd w:val="clear" w:color="auto" w:fill="auto"/>
            <w:vAlign w:val="center"/>
          </w:tcPr>
          <w:p w14:paraId="146308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40.44</w:t>
            </w:r>
          </w:p>
        </w:tc>
        <w:tc>
          <w:tcPr>
            <w:tcW w:w="1405" w:type="dxa"/>
            <w:shd w:val="clear" w:color="auto" w:fill="auto"/>
            <w:vAlign w:val="center"/>
          </w:tcPr>
          <w:p w14:paraId="7A8716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0040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FE02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19F82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A6FD6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09D73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54275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243.28</w:t>
            </w:r>
          </w:p>
        </w:tc>
        <w:tc>
          <w:tcPr>
            <w:tcW w:w="1306" w:type="dxa"/>
            <w:gridSpan w:val="2"/>
            <w:shd w:val="clear" w:color="auto" w:fill="auto"/>
            <w:vAlign w:val="center"/>
          </w:tcPr>
          <w:p w14:paraId="5359BD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243.28</w:t>
            </w:r>
          </w:p>
        </w:tc>
        <w:tc>
          <w:tcPr>
            <w:tcW w:w="1405" w:type="dxa"/>
            <w:shd w:val="clear" w:color="auto" w:fill="auto"/>
            <w:vAlign w:val="center"/>
          </w:tcPr>
          <w:p w14:paraId="6E3B0E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992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0660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CA566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3FEE4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43B29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0385A7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104.57</w:t>
            </w:r>
          </w:p>
        </w:tc>
        <w:tc>
          <w:tcPr>
            <w:tcW w:w="1306" w:type="dxa"/>
            <w:gridSpan w:val="2"/>
            <w:shd w:val="clear" w:color="auto" w:fill="auto"/>
            <w:vAlign w:val="center"/>
          </w:tcPr>
          <w:p w14:paraId="47E6C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104.57</w:t>
            </w:r>
          </w:p>
        </w:tc>
        <w:tc>
          <w:tcPr>
            <w:tcW w:w="1405" w:type="dxa"/>
            <w:shd w:val="clear" w:color="auto" w:fill="auto"/>
            <w:vAlign w:val="center"/>
          </w:tcPr>
          <w:p w14:paraId="77BC32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D140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C8DF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4C855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E477F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29DE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CD60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104.57</w:t>
            </w:r>
          </w:p>
        </w:tc>
        <w:tc>
          <w:tcPr>
            <w:tcW w:w="1306" w:type="dxa"/>
            <w:gridSpan w:val="2"/>
            <w:shd w:val="clear" w:color="auto" w:fill="auto"/>
            <w:vAlign w:val="center"/>
          </w:tcPr>
          <w:p w14:paraId="3126E8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104.57</w:t>
            </w:r>
          </w:p>
        </w:tc>
        <w:tc>
          <w:tcPr>
            <w:tcW w:w="1405" w:type="dxa"/>
            <w:shd w:val="clear" w:color="auto" w:fill="auto"/>
            <w:vAlign w:val="center"/>
          </w:tcPr>
          <w:p w14:paraId="364CA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E08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A3B9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249F2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E28E4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BF3E9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088F6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103.26</w:t>
            </w:r>
          </w:p>
        </w:tc>
        <w:tc>
          <w:tcPr>
            <w:tcW w:w="1306" w:type="dxa"/>
            <w:gridSpan w:val="2"/>
            <w:shd w:val="clear" w:color="auto" w:fill="auto"/>
            <w:vAlign w:val="center"/>
          </w:tcPr>
          <w:p w14:paraId="6BB8A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103.26</w:t>
            </w:r>
          </w:p>
        </w:tc>
        <w:tc>
          <w:tcPr>
            <w:tcW w:w="1405" w:type="dxa"/>
            <w:shd w:val="clear" w:color="auto" w:fill="auto"/>
            <w:vAlign w:val="center"/>
          </w:tcPr>
          <w:p w14:paraId="5E4230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068E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F3F7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2F0E6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B05E3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0C9667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4ED3AD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1.31</w:t>
            </w:r>
          </w:p>
        </w:tc>
        <w:tc>
          <w:tcPr>
            <w:tcW w:w="1306" w:type="dxa"/>
            <w:gridSpan w:val="2"/>
            <w:shd w:val="clear" w:color="auto" w:fill="auto"/>
            <w:vAlign w:val="center"/>
          </w:tcPr>
          <w:p w14:paraId="35F508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1.31</w:t>
            </w:r>
          </w:p>
        </w:tc>
        <w:tc>
          <w:tcPr>
            <w:tcW w:w="1405" w:type="dxa"/>
            <w:shd w:val="clear" w:color="auto" w:fill="auto"/>
            <w:vAlign w:val="center"/>
          </w:tcPr>
          <w:p w14:paraId="263CAE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1B2B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80A9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193D67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65BD6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C59E7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节能环保支出</w:t>
            </w:r>
          </w:p>
        </w:tc>
        <w:tc>
          <w:tcPr>
            <w:tcW w:w="1306" w:type="dxa"/>
            <w:shd w:val="clear" w:color="auto" w:fill="auto"/>
            <w:vAlign w:val="center"/>
          </w:tcPr>
          <w:p w14:paraId="3396D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208.14</w:t>
            </w:r>
          </w:p>
        </w:tc>
        <w:tc>
          <w:tcPr>
            <w:tcW w:w="1306" w:type="dxa"/>
            <w:gridSpan w:val="2"/>
            <w:shd w:val="clear" w:color="auto" w:fill="auto"/>
            <w:vAlign w:val="center"/>
          </w:tcPr>
          <w:p w14:paraId="7BDAC6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D725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208.14</w:t>
            </w:r>
          </w:p>
        </w:tc>
      </w:tr>
      <w:tr w14:paraId="6B0E2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5F2D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3F7261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3C2E0C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96AC0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能源节约利用</w:t>
            </w:r>
          </w:p>
        </w:tc>
        <w:tc>
          <w:tcPr>
            <w:tcW w:w="1306" w:type="dxa"/>
            <w:shd w:val="clear" w:color="auto" w:fill="auto"/>
            <w:vAlign w:val="center"/>
          </w:tcPr>
          <w:p w14:paraId="59E29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208.14</w:t>
            </w:r>
          </w:p>
        </w:tc>
        <w:tc>
          <w:tcPr>
            <w:tcW w:w="1306" w:type="dxa"/>
            <w:gridSpan w:val="2"/>
            <w:shd w:val="clear" w:color="auto" w:fill="auto"/>
            <w:vAlign w:val="center"/>
          </w:tcPr>
          <w:p w14:paraId="4A4776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DFE6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208.14</w:t>
            </w:r>
          </w:p>
        </w:tc>
      </w:tr>
      <w:tr w14:paraId="0CCDF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DAC2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7F3083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1E0773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6ADFE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能源节约利用</w:t>
            </w:r>
          </w:p>
        </w:tc>
        <w:tc>
          <w:tcPr>
            <w:tcW w:w="1306" w:type="dxa"/>
            <w:shd w:val="clear" w:color="auto" w:fill="auto"/>
            <w:vAlign w:val="center"/>
          </w:tcPr>
          <w:p w14:paraId="0C2CC4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208.14</w:t>
            </w:r>
          </w:p>
        </w:tc>
        <w:tc>
          <w:tcPr>
            <w:tcW w:w="1306" w:type="dxa"/>
            <w:gridSpan w:val="2"/>
            <w:shd w:val="clear" w:color="auto" w:fill="auto"/>
            <w:vAlign w:val="center"/>
          </w:tcPr>
          <w:p w14:paraId="2A505C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EFF9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208.14</w:t>
            </w:r>
          </w:p>
        </w:tc>
      </w:tr>
      <w:tr w14:paraId="063B4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B5FD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525A01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1E337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0B13B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2EB38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41,955.42</w:t>
            </w:r>
          </w:p>
        </w:tc>
        <w:tc>
          <w:tcPr>
            <w:tcW w:w="1306" w:type="dxa"/>
            <w:gridSpan w:val="2"/>
            <w:shd w:val="clear" w:color="auto" w:fill="auto"/>
            <w:vAlign w:val="center"/>
          </w:tcPr>
          <w:p w14:paraId="4AF54F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1,959.90</w:t>
            </w:r>
          </w:p>
        </w:tc>
        <w:tc>
          <w:tcPr>
            <w:tcW w:w="1405" w:type="dxa"/>
            <w:shd w:val="clear" w:color="auto" w:fill="auto"/>
            <w:vAlign w:val="center"/>
          </w:tcPr>
          <w:p w14:paraId="31462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39,995.52</w:t>
            </w:r>
          </w:p>
        </w:tc>
      </w:tr>
      <w:tr w14:paraId="09454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D8A0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3E3569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11637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7719D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城乡社区管理事务</w:t>
            </w:r>
          </w:p>
        </w:tc>
        <w:tc>
          <w:tcPr>
            <w:tcW w:w="1306" w:type="dxa"/>
            <w:shd w:val="clear" w:color="auto" w:fill="auto"/>
            <w:vAlign w:val="center"/>
          </w:tcPr>
          <w:p w14:paraId="76D10E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1,964.74</w:t>
            </w:r>
          </w:p>
        </w:tc>
        <w:tc>
          <w:tcPr>
            <w:tcW w:w="1306" w:type="dxa"/>
            <w:gridSpan w:val="2"/>
            <w:shd w:val="clear" w:color="auto" w:fill="auto"/>
            <w:vAlign w:val="center"/>
          </w:tcPr>
          <w:p w14:paraId="592B4A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1,959.90</w:t>
            </w:r>
          </w:p>
        </w:tc>
        <w:tc>
          <w:tcPr>
            <w:tcW w:w="1405" w:type="dxa"/>
            <w:shd w:val="clear" w:color="auto" w:fill="auto"/>
            <w:vAlign w:val="center"/>
          </w:tcPr>
          <w:p w14:paraId="02DB0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w:t>
            </w:r>
          </w:p>
        </w:tc>
      </w:tr>
      <w:tr w14:paraId="2B3DA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BB8E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04DC66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79C97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6968D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6ED93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1,959.90</w:t>
            </w:r>
          </w:p>
        </w:tc>
        <w:tc>
          <w:tcPr>
            <w:tcW w:w="1306" w:type="dxa"/>
            <w:gridSpan w:val="2"/>
            <w:shd w:val="clear" w:color="auto" w:fill="auto"/>
            <w:vAlign w:val="center"/>
          </w:tcPr>
          <w:p w14:paraId="0EEA5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1,959.90</w:t>
            </w:r>
          </w:p>
        </w:tc>
        <w:tc>
          <w:tcPr>
            <w:tcW w:w="1405" w:type="dxa"/>
            <w:shd w:val="clear" w:color="auto" w:fill="auto"/>
            <w:vAlign w:val="center"/>
          </w:tcPr>
          <w:p w14:paraId="4A5AF0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E634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6F07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2993AC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505E3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11F9B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其他城乡社区管理事务支出</w:t>
            </w:r>
          </w:p>
        </w:tc>
        <w:tc>
          <w:tcPr>
            <w:tcW w:w="1306" w:type="dxa"/>
            <w:shd w:val="clear" w:color="auto" w:fill="auto"/>
            <w:vAlign w:val="center"/>
          </w:tcPr>
          <w:p w14:paraId="465B5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w:t>
            </w:r>
          </w:p>
        </w:tc>
        <w:tc>
          <w:tcPr>
            <w:tcW w:w="1306" w:type="dxa"/>
            <w:gridSpan w:val="2"/>
            <w:shd w:val="clear" w:color="auto" w:fill="auto"/>
            <w:vAlign w:val="center"/>
          </w:tcPr>
          <w:p w14:paraId="371DA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ACA7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w:t>
            </w:r>
          </w:p>
        </w:tc>
      </w:tr>
      <w:tr w14:paraId="7076A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9954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3A5652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4C59DA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EB39E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0D78D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27,457.68</w:t>
            </w:r>
          </w:p>
        </w:tc>
        <w:tc>
          <w:tcPr>
            <w:tcW w:w="1306" w:type="dxa"/>
            <w:gridSpan w:val="2"/>
            <w:shd w:val="clear" w:color="auto" w:fill="auto"/>
            <w:vAlign w:val="center"/>
          </w:tcPr>
          <w:p w14:paraId="02F5D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B67A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27,457.68</w:t>
            </w:r>
          </w:p>
        </w:tc>
      </w:tr>
      <w:tr w14:paraId="3D005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8828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7A2051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DF849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07B10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小城镇基础设施建设</w:t>
            </w:r>
          </w:p>
        </w:tc>
        <w:tc>
          <w:tcPr>
            <w:tcW w:w="1306" w:type="dxa"/>
            <w:shd w:val="clear" w:color="auto" w:fill="auto"/>
            <w:vAlign w:val="center"/>
          </w:tcPr>
          <w:p w14:paraId="263A6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785.18</w:t>
            </w:r>
          </w:p>
        </w:tc>
        <w:tc>
          <w:tcPr>
            <w:tcW w:w="1306" w:type="dxa"/>
            <w:gridSpan w:val="2"/>
            <w:shd w:val="clear" w:color="auto" w:fill="auto"/>
            <w:vAlign w:val="center"/>
          </w:tcPr>
          <w:p w14:paraId="494C8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C7AB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785.18</w:t>
            </w:r>
          </w:p>
        </w:tc>
      </w:tr>
      <w:tr w14:paraId="7F3C0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B843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26D4D7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704615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AD5B1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其他城乡社区公共设施支出</w:t>
            </w:r>
          </w:p>
        </w:tc>
        <w:tc>
          <w:tcPr>
            <w:tcW w:w="1306" w:type="dxa"/>
            <w:shd w:val="clear" w:color="auto" w:fill="auto"/>
            <w:vAlign w:val="center"/>
          </w:tcPr>
          <w:p w14:paraId="533869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26,672.50</w:t>
            </w:r>
          </w:p>
        </w:tc>
        <w:tc>
          <w:tcPr>
            <w:tcW w:w="1306" w:type="dxa"/>
            <w:gridSpan w:val="2"/>
            <w:shd w:val="clear" w:color="auto" w:fill="auto"/>
            <w:vAlign w:val="center"/>
          </w:tcPr>
          <w:p w14:paraId="44F54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3A5F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26,672.50</w:t>
            </w:r>
          </w:p>
        </w:tc>
      </w:tr>
      <w:tr w14:paraId="0B0BF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0EF1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7CF36A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w:t>
            </w:r>
          </w:p>
        </w:tc>
        <w:tc>
          <w:tcPr>
            <w:tcW w:w="567" w:type="dxa"/>
            <w:shd w:val="clear" w:color="auto" w:fill="auto"/>
            <w:vAlign w:val="center"/>
          </w:tcPr>
          <w:p w14:paraId="551E2B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43AE6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超长期特别国债安排的支出</w:t>
            </w:r>
          </w:p>
        </w:tc>
        <w:tc>
          <w:tcPr>
            <w:tcW w:w="1306" w:type="dxa"/>
            <w:shd w:val="clear" w:color="auto" w:fill="auto"/>
            <w:vAlign w:val="center"/>
          </w:tcPr>
          <w:p w14:paraId="726BB0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12,533.00</w:t>
            </w:r>
          </w:p>
        </w:tc>
        <w:tc>
          <w:tcPr>
            <w:tcW w:w="1306" w:type="dxa"/>
            <w:gridSpan w:val="2"/>
            <w:shd w:val="clear" w:color="auto" w:fill="auto"/>
            <w:vAlign w:val="center"/>
          </w:tcPr>
          <w:p w14:paraId="651C7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B972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12,533.00</w:t>
            </w:r>
          </w:p>
        </w:tc>
      </w:tr>
      <w:tr w14:paraId="43C17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FF19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3CC872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w:t>
            </w:r>
          </w:p>
        </w:tc>
        <w:tc>
          <w:tcPr>
            <w:tcW w:w="567" w:type="dxa"/>
            <w:shd w:val="clear" w:color="auto" w:fill="auto"/>
            <w:vAlign w:val="center"/>
          </w:tcPr>
          <w:p w14:paraId="5837E7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33CE8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2959C6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7,633.00</w:t>
            </w:r>
          </w:p>
        </w:tc>
        <w:tc>
          <w:tcPr>
            <w:tcW w:w="1306" w:type="dxa"/>
            <w:gridSpan w:val="2"/>
            <w:shd w:val="clear" w:color="auto" w:fill="auto"/>
            <w:vAlign w:val="center"/>
          </w:tcPr>
          <w:p w14:paraId="5AE814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D28B9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7,633.00</w:t>
            </w:r>
          </w:p>
        </w:tc>
      </w:tr>
      <w:tr w14:paraId="7CB76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57F6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5CC5FA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w:t>
            </w:r>
          </w:p>
        </w:tc>
        <w:tc>
          <w:tcPr>
            <w:tcW w:w="567" w:type="dxa"/>
            <w:shd w:val="clear" w:color="auto" w:fill="auto"/>
            <w:vAlign w:val="center"/>
          </w:tcPr>
          <w:p w14:paraId="456834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61274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其他城乡社区支出</w:t>
            </w:r>
          </w:p>
        </w:tc>
        <w:tc>
          <w:tcPr>
            <w:tcW w:w="1306" w:type="dxa"/>
            <w:shd w:val="clear" w:color="auto" w:fill="auto"/>
            <w:vAlign w:val="center"/>
          </w:tcPr>
          <w:p w14:paraId="2DB320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4,900.00</w:t>
            </w:r>
          </w:p>
        </w:tc>
        <w:tc>
          <w:tcPr>
            <w:tcW w:w="1306" w:type="dxa"/>
            <w:gridSpan w:val="2"/>
            <w:shd w:val="clear" w:color="auto" w:fill="auto"/>
            <w:vAlign w:val="center"/>
          </w:tcPr>
          <w:p w14:paraId="5F7CE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C2311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4,900.00</w:t>
            </w:r>
          </w:p>
        </w:tc>
      </w:tr>
      <w:tr w14:paraId="51C7B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D0E7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09F0E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1CB04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B5FC6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6760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8,328.35</w:t>
            </w:r>
          </w:p>
        </w:tc>
        <w:tc>
          <w:tcPr>
            <w:tcW w:w="1306" w:type="dxa"/>
            <w:gridSpan w:val="2"/>
            <w:shd w:val="clear" w:color="auto" w:fill="auto"/>
            <w:vAlign w:val="center"/>
          </w:tcPr>
          <w:p w14:paraId="1BC9F7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198.02</w:t>
            </w:r>
          </w:p>
        </w:tc>
        <w:tc>
          <w:tcPr>
            <w:tcW w:w="1405" w:type="dxa"/>
            <w:shd w:val="clear" w:color="auto" w:fill="auto"/>
            <w:vAlign w:val="center"/>
          </w:tcPr>
          <w:p w14:paraId="2B740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8,130.33</w:t>
            </w:r>
          </w:p>
        </w:tc>
      </w:tr>
      <w:tr w14:paraId="16808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8242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74DCD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93D05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E7B2A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保障性安居工程支出</w:t>
            </w:r>
          </w:p>
        </w:tc>
        <w:tc>
          <w:tcPr>
            <w:tcW w:w="1306" w:type="dxa"/>
            <w:shd w:val="clear" w:color="auto" w:fill="auto"/>
            <w:vAlign w:val="center"/>
          </w:tcPr>
          <w:p w14:paraId="067C8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6,494.31</w:t>
            </w:r>
          </w:p>
        </w:tc>
        <w:tc>
          <w:tcPr>
            <w:tcW w:w="1306" w:type="dxa"/>
            <w:gridSpan w:val="2"/>
            <w:shd w:val="clear" w:color="auto" w:fill="auto"/>
            <w:vAlign w:val="center"/>
          </w:tcPr>
          <w:p w14:paraId="7D80F5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59DC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6,494.31</w:t>
            </w:r>
          </w:p>
        </w:tc>
      </w:tr>
      <w:tr w14:paraId="0FC32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4BAB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8FED8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9D2A8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6EB785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少数民族地区游牧民定居工程</w:t>
            </w:r>
          </w:p>
        </w:tc>
        <w:tc>
          <w:tcPr>
            <w:tcW w:w="1306" w:type="dxa"/>
            <w:shd w:val="clear" w:color="auto" w:fill="auto"/>
            <w:vAlign w:val="center"/>
          </w:tcPr>
          <w:p w14:paraId="77F028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15.63</w:t>
            </w:r>
          </w:p>
        </w:tc>
        <w:tc>
          <w:tcPr>
            <w:tcW w:w="1306" w:type="dxa"/>
            <w:gridSpan w:val="2"/>
            <w:shd w:val="clear" w:color="auto" w:fill="auto"/>
            <w:vAlign w:val="center"/>
          </w:tcPr>
          <w:p w14:paraId="3CDD6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3FE9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15.63</w:t>
            </w:r>
          </w:p>
        </w:tc>
      </w:tr>
      <w:tr w14:paraId="29F19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2F12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AAA65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2E638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659A0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农村危房改造</w:t>
            </w:r>
          </w:p>
        </w:tc>
        <w:tc>
          <w:tcPr>
            <w:tcW w:w="1306" w:type="dxa"/>
            <w:shd w:val="clear" w:color="auto" w:fill="auto"/>
            <w:vAlign w:val="center"/>
          </w:tcPr>
          <w:p w14:paraId="30D203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32.14</w:t>
            </w:r>
          </w:p>
        </w:tc>
        <w:tc>
          <w:tcPr>
            <w:tcW w:w="1306" w:type="dxa"/>
            <w:gridSpan w:val="2"/>
            <w:shd w:val="clear" w:color="auto" w:fill="auto"/>
            <w:vAlign w:val="center"/>
          </w:tcPr>
          <w:p w14:paraId="1DC364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02659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32.14</w:t>
            </w:r>
          </w:p>
        </w:tc>
      </w:tr>
      <w:tr w14:paraId="71DCB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2554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DA928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5F5C6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6D4310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老旧小区改造</w:t>
            </w:r>
          </w:p>
        </w:tc>
        <w:tc>
          <w:tcPr>
            <w:tcW w:w="1306" w:type="dxa"/>
            <w:shd w:val="clear" w:color="auto" w:fill="auto"/>
            <w:vAlign w:val="center"/>
          </w:tcPr>
          <w:p w14:paraId="2EBECD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4,038.88</w:t>
            </w:r>
          </w:p>
        </w:tc>
        <w:tc>
          <w:tcPr>
            <w:tcW w:w="1306" w:type="dxa"/>
            <w:gridSpan w:val="2"/>
            <w:shd w:val="clear" w:color="auto" w:fill="auto"/>
            <w:vAlign w:val="center"/>
          </w:tcPr>
          <w:p w14:paraId="3AF09C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9782F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4,038.88</w:t>
            </w:r>
          </w:p>
        </w:tc>
      </w:tr>
      <w:tr w14:paraId="70BC7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68A5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E3977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81A08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4169" w:type="dxa"/>
            <w:shd w:val="clear" w:color="auto" w:fill="auto"/>
            <w:vAlign w:val="center"/>
          </w:tcPr>
          <w:p w14:paraId="0B3CE0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配租型住房保障</w:t>
            </w:r>
          </w:p>
        </w:tc>
        <w:tc>
          <w:tcPr>
            <w:tcW w:w="1306" w:type="dxa"/>
            <w:shd w:val="clear" w:color="auto" w:fill="auto"/>
            <w:vAlign w:val="center"/>
          </w:tcPr>
          <w:p w14:paraId="1EEAE6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308.50</w:t>
            </w:r>
          </w:p>
        </w:tc>
        <w:tc>
          <w:tcPr>
            <w:tcW w:w="1306" w:type="dxa"/>
            <w:gridSpan w:val="2"/>
            <w:shd w:val="clear" w:color="auto" w:fill="auto"/>
            <w:vAlign w:val="center"/>
          </w:tcPr>
          <w:p w14:paraId="328272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6451E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308.50</w:t>
            </w:r>
          </w:p>
        </w:tc>
      </w:tr>
      <w:tr w14:paraId="122F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3FB7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185CC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51813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8A614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其他保障性安居工程支出</w:t>
            </w:r>
          </w:p>
        </w:tc>
        <w:tc>
          <w:tcPr>
            <w:tcW w:w="1306" w:type="dxa"/>
            <w:shd w:val="clear" w:color="auto" w:fill="auto"/>
            <w:vAlign w:val="center"/>
          </w:tcPr>
          <w:p w14:paraId="773A4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2,099.16</w:t>
            </w:r>
          </w:p>
        </w:tc>
        <w:tc>
          <w:tcPr>
            <w:tcW w:w="1306" w:type="dxa"/>
            <w:gridSpan w:val="2"/>
            <w:shd w:val="clear" w:color="auto" w:fill="auto"/>
            <w:vAlign w:val="center"/>
          </w:tcPr>
          <w:p w14:paraId="10E4B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48E4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2,099.16</w:t>
            </w:r>
          </w:p>
        </w:tc>
      </w:tr>
      <w:tr w14:paraId="5694C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BC1D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9E921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34213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28A61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042FC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198.02</w:t>
            </w:r>
          </w:p>
        </w:tc>
        <w:tc>
          <w:tcPr>
            <w:tcW w:w="1306" w:type="dxa"/>
            <w:gridSpan w:val="2"/>
            <w:shd w:val="clear" w:color="auto" w:fill="auto"/>
            <w:vAlign w:val="center"/>
          </w:tcPr>
          <w:p w14:paraId="1E80C4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198.02</w:t>
            </w:r>
          </w:p>
        </w:tc>
        <w:tc>
          <w:tcPr>
            <w:tcW w:w="1405" w:type="dxa"/>
            <w:shd w:val="clear" w:color="auto" w:fill="auto"/>
            <w:vAlign w:val="center"/>
          </w:tcPr>
          <w:p w14:paraId="1D05D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BF1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76B2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D304A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EB8C8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76373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6830F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198.02</w:t>
            </w:r>
          </w:p>
        </w:tc>
        <w:tc>
          <w:tcPr>
            <w:tcW w:w="1306" w:type="dxa"/>
            <w:gridSpan w:val="2"/>
            <w:shd w:val="clear" w:color="auto" w:fill="auto"/>
            <w:vAlign w:val="center"/>
          </w:tcPr>
          <w:p w14:paraId="1C6333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198.02</w:t>
            </w:r>
          </w:p>
        </w:tc>
        <w:tc>
          <w:tcPr>
            <w:tcW w:w="1405" w:type="dxa"/>
            <w:shd w:val="clear" w:color="auto" w:fill="auto"/>
            <w:vAlign w:val="center"/>
          </w:tcPr>
          <w:p w14:paraId="06E74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7C68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27A3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130FE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07DBBC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65E33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城乡社区住宅</w:t>
            </w:r>
          </w:p>
        </w:tc>
        <w:tc>
          <w:tcPr>
            <w:tcW w:w="1306" w:type="dxa"/>
            <w:shd w:val="clear" w:color="auto" w:fill="auto"/>
            <w:vAlign w:val="center"/>
          </w:tcPr>
          <w:p w14:paraId="0B2711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1,636.02</w:t>
            </w:r>
          </w:p>
        </w:tc>
        <w:tc>
          <w:tcPr>
            <w:tcW w:w="1306" w:type="dxa"/>
            <w:gridSpan w:val="2"/>
            <w:shd w:val="clear" w:color="auto" w:fill="auto"/>
            <w:vAlign w:val="center"/>
          </w:tcPr>
          <w:p w14:paraId="6227C5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BE63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1,636.02</w:t>
            </w:r>
          </w:p>
        </w:tc>
      </w:tr>
      <w:tr w14:paraId="57B4A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A7DD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A4DF3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079BE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3E7BE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其他城乡社区住宅支出</w:t>
            </w:r>
          </w:p>
        </w:tc>
        <w:tc>
          <w:tcPr>
            <w:tcW w:w="1306" w:type="dxa"/>
            <w:shd w:val="clear" w:color="auto" w:fill="auto"/>
            <w:vAlign w:val="center"/>
          </w:tcPr>
          <w:p w14:paraId="423CC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1,636.02</w:t>
            </w:r>
          </w:p>
        </w:tc>
        <w:tc>
          <w:tcPr>
            <w:tcW w:w="1306" w:type="dxa"/>
            <w:gridSpan w:val="2"/>
            <w:shd w:val="clear" w:color="auto" w:fill="auto"/>
            <w:vAlign w:val="center"/>
          </w:tcPr>
          <w:p w14:paraId="5386F7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8A8F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1,636.02</w:t>
            </w:r>
          </w:p>
        </w:tc>
      </w:tr>
      <w:tr w14:paraId="55889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1E93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C1F91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06B6D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21292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8ABD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50,880.20</w:t>
            </w:r>
          </w:p>
        </w:tc>
        <w:tc>
          <w:tcPr>
            <w:tcW w:w="1306" w:type="dxa"/>
            <w:gridSpan w:val="2"/>
            <w:shd w:val="clear" w:color="auto" w:fill="auto"/>
            <w:vAlign w:val="center"/>
          </w:tcPr>
          <w:p w14:paraId="6A547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2,546.21</w:t>
            </w:r>
          </w:p>
        </w:tc>
        <w:tc>
          <w:tcPr>
            <w:tcW w:w="1405" w:type="dxa"/>
            <w:shd w:val="clear" w:color="auto" w:fill="auto"/>
            <w:vAlign w:val="center"/>
          </w:tcPr>
          <w:p w14:paraId="07AEB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48,333.99</w:t>
            </w:r>
          </w:p>
        </w:tc>
      </w:tr>
    </w:tbl>
    <w:p w14:paraId="702F784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托克逊县住房和城乡建设局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35,237.12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4CA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9E12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7D1E6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35,237.12</w:t>
            </w:r>
          </w:p>
        </w:tc>
        <w:tc>
          <w:tcPr>
            <w:tcW w:w="2434" w:type="dxa"/>
            <w:shd w:val="clear" w:color="auto" w:fill="auto"/>
            <w:vAlign w:val="center"/>
          </w:tcPr>
          <w:p w14:paraId="276EC1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826AA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C572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C6F5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4EBD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AF5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558A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F33F0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14CC8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F01BD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B5F5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3DC5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0598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45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86E7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73F5C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E5D2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58E8E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862E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62CA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E5C2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4B8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8F1D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D5E4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FCFF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B46AB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A319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D182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EC2F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23C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771A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5D58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2C5B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C2AC7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A6F1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B759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E2BA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4A8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1F8B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07E3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EEB8A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1CB3F5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56D5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4ACF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2678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8E8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F562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A944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E19D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8DDB8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283.72</w:t>
            </w:r>
          </w:p>
        </w:tc>
        <w:tc>
          <w:tcPr>
            <w:tcW w:w="1063" w:type="dxa"/>
            <w:shd w:val="clear" w:color="auto" w:fill="auto"/>
            <w:vAlign w:val="center"/>
          </w:tcPr>
          <w:p w14:paraId="1C00A5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283.72</w:t>
            </w:r>
          </w:p>
        </w:tc>
        <w:tc>
          <w:tcPr>
            <w:tcW w:w="1063" w:type="dxa"/>
            <w:gridSpan w:val="2"/>
            <w:shd w:val="clear" w:color="auto" w:fill="auto"/>
            <w:vAlign w:val="center"/>
          </w:tcPr>
          <w:p w14:paraId="3B61FD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F547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3CE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4E7C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E582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AA25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F2184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D384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E3D4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C479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25A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44EB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1737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FBF1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09BBE9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104.57</w:t>
            </w:r>
          </w:p>
        </w:tc>
        <w:tc>
          <w:tcPr>
            <w:tcW w:w="1063" w:type="dxa"/>
            <w:shd w:val="clear" w:color="auto" w:fill="auto"/>
            <w:vAlign w:val="center"/>
          </w:tcPr>
          <w:p w14:paraId="7C8A0A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104.57</w:t>
            </w:r>
          </w:p>
        </w:tc>
        <w:tc>
          <w:tcPr>
            <w:tcW w:w="1063" w:type="dxa"/>
            <w:gridSpan w:val="2"/>
            <w:shd w:val="clear" w:color="auto" w:fill="auto"/>
            <w:vAlign w:val="center"/>
          </w:tcPr>
          <w:p w14:paraId="031317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92A6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55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74C7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8798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02CB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AE22C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E18F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1B57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618B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8BF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435C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47D7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F484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B643F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28,632.40</w:t>
            </w:r>
          </w:p>
        </w:tc>
        <w:tc>
          <w:tcPr>
            <w:tcW w:w="1063" w:type="dxa"/>
            <w:shd w:val="clear" w:color="auto" w:fill="auto"/>
            <w:vAlign w:val="center"/>
          </w:tcPr>
          <w:p w14:paraId="7BAC88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28,632.40</w:t>
            </w:r>
          </w:p>
        </w:tc>
        <w:tc>
          <w:tcPr>
            <w:tcW w:w="1063" w:type="dxa"/>
            <w:gridSpan w:val="2"/>
            <w:shd w:val="clear" w:color="auto" w:fill="auto"/>
            <w:vAlign w:val="center"/>
          </w:tcPr>
          <w:p w14:paraId="268EA3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385A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D18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FFC5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1DE2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C4F8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01174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0E62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C539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1758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CB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C57A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6DB6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E8AB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57BB5F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79DD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B300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2113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2A1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DB5A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8E3B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5E65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01F2E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3B0E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5FF4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6444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3F4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EABF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4596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02E2E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2C49A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959A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0FA4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DEA1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E3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A7E8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6F40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DA88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7E2E5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5224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9665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3B31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631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CC98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0B73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F686B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34CF6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AF8E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8BC1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0F1A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72F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DE66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5D89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52F5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4F5171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2950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DDE1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02E0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77C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A87C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A4C4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F7FB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911B9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6,216.43</w:t>
            </w:r>
          </w:p>
        </w:tc>
        <w:tc>
          <w:tcPr>
            <w:tcW w:w="1063" w:type="dxa"/>
            <w:shd w:val="clear" w:color="auto" w:fill="auto"/>
            <w:vAlign w:val="center"/>
          </w:tcPr>
          <w:p w14:paraId="6576E6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6,216.43</w:t>
            </w:r>
          </w:p>
        </w:tc>
        <w:tc>
          <w:tcPr>
            <w:tcW w:w="1063" w:type="dxa"/>
            <w:gridSpan w:val="2"/>
            <w:shd w:val="clear" w:color="auto" w:fill="auto"/>
            <w:vAlign w:val="center"/>
          </w:tcPr>
          <w:p w14:paraId="1EEBB0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F49E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188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DB6E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8958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A0B3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138C1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78AA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1ECA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CC60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513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BAB6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5DE7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1909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6F01F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0471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31F9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F3E9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3B6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F910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916C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4E572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05233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5FF3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3F3D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E6E3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3D5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8238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D257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A459F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D5925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A426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FAF1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6DFA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106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5BA3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3ADE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0BF3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3BB90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23A5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4D48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DB03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753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6AAF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9C55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2FFA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8469C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7D80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BEDC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EAE7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399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C9A6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D015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7C220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1AA59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92C7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52E4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A9FF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51B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496B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6D03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CA98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D20BF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0361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C87E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523A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493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B1BA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0B35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537C2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0CA9A2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C714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34ED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0B28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89E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4DC3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A09A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6CC1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7C35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8923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497B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E8B6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58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CA26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FE07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2EE0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215E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84BD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F9BB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A0A0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79F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9A7D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5086E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35,237.12</w:t>
            </w:r>
          </w:p>
        </w:tc>
        <w:tc>
          <w:tcPr>
            <w:tcW w:w="2434" w:type="dxa"/>
            <w:shd w:val="clear" w:color="auto" w:fill="auto"/>
            <w:vAlign w:val="center"/>
          </w:tcPr>
          <w:p w14:paraId="6B6B87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630CB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35,237.12</w:t>
            </w:r>
          </w:p>
        </w:tc>
        <w:tc>
          <w:tcPr>
            <w:tcW w:w="1063" w:type="dxa"/>
            <w:shd w:val="clear" w:color="auto" w:fill="auto"/>
            <w:vAlign w:val="center"/>
          </w:tcPr>
          <w:p w14:paraId="517F92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35,237.12</w:t>
            </w:r>
          </w:p>
        </w:tc>
        <w:tc>
          <w:tcPr>
            <w:tcW w:w="1063" w:type="dxa"/>
            <w:gridSpan w:val="2"/>
            <w:shd w:val="clear" w:color="auto" w:fill="auto"/>
            <w:vAlign w:val="center"/>
          </w:tcPr>
          <w:p w14:paraId="2A5542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0429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0BBE8C9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托克逊县住房和城乡建设局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283.72</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283.72</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C686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209C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1B935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18365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8D7195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1A1702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283.72</w:t>
            </w:r>
          </w:p>
        </w:tc>
        <w:tc>
          <w:tcPr>
            <w:tcW w:w="1366" w:type="dxa"/>
            <w:gridSpan w:val="2"/>
            <w:shd w:val="clear" w:color="auto" w:fill="auto"/>
            <w:vAlign w:val="center"/>
          </w:tcPr>
          <w:p w14:paraId="2E87DD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283.72</w:t>
            </w:r>
          </w:p>
        </w:tc>
        <w:tc>
          <w:tcPr>
            <w:tcW w:w="1427" w:type="dxa"/>
            <w:shd w:val="clear" w:color="auto" w:fill="auto"/>
            <w:vAlign w:val="center"/>
          </w:tcPr>
          <w:p w14:paraId="4DFFEC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81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F69C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97523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2206B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B3EAD3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190700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40.44</w:t>
            </w:r>
          </w:p>
        </w:tc>
        <w:tc>
          <w:tcPr>
            <w:tcW w:w="1366" w:type="dxa"/>
            <w:gridSpan w:val="2"/>
            <w:shd w:val="clear" w:color="auto" w:fill="auto"/>
            <w:vAlign w:val="center"/>
          </w:tcPr>
          <w:p w14:paraId="4CA7EF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40.44</w:t>
            </w:r>
          </w:p>
        </w:tc>
        <w:tc>
          <w:tcPr>
            <w:tcW w:w="1427" w:type="dxa"/>
            <w:shd w:val="clear" w:color="auto" w:fill="auto"/>
            <w:vAlign w:val="center"/>
          </w:tcPr>
          <w:p w14:paraId="1D587B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F8D4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0A7E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EAFB2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8DB69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0EC93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5F48F9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243.28</w:t>
            </w:r>
          </w:p>
        </w:tc>
        <w:tc>
          <w:tcPr>
            <w:tcW w:w="1366" w:type="dxa"/>
            <w:gridSpan w:val="2"/>
            <w:shd w:val="clear" w:color="auto" w:fill="auto"/>
            <w:vAlign w:val="center"/>
          </w:tcPr>
          <w:p w14:paraId="0963A4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243.28</w:t>
            </w:r>
          </w:p>
        </w:tc>
        <w:tc>
          <w:tcPr>
            <w:tcW w:w="1427" w:type="dxa"/>
            <w:shd w:val="clear" w:color="auto" w:fill="auto"/>
            <w:vAlign w:val="center"/>
          </w:tcPr>
          <w:p w14:paraId="6EA982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821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8891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11F19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9BF9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52EDD8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4DFC99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104.57</w:t>
            </w:r>
          </w:p>
        </w:tc>
        <w:tc>
          <w:tcPr>
            <w:tcW w:w="1366" w:type="dxa"/>
            <w:gridSpan w:val="2"/>
            <w:shd w:val="clear" w:color="auto" w:fill="auto"/>
            <w:vAlign w:val="center"/>
          </w:tcPr>
          <w:p w14:paraId="185FF8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104.57</w:t>
            </w:r>
          </w:p>
        </w:tc>
        <w:tc>
          <w:tcPr>
            <w:tcW w:w="1427" w:type="dxa"/>
            <w:shd w:val="clear" w:color="auto" w:fill="auto"/>
            <w:vAlign w:val="center"/>
          </w:tcPr>
          <w:p w14:paraId="6CC996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8CBA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51DF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D126F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61397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82026D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37D7D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104.57</w:t>
            </w:r>
          </w:p>
        </w:tc>
        <w:tc>
          <w:tcPr>
            <w:tcW w:w="1366" w:type="dxa"/>
            <w:gridSpan w:val="2"/>
            <w:shd w:val="clear" w:color="auto" w:fill="auto"/>
            <w:vAlign w:val="center"/>
          </w:tcPr>
          <w:p w14:paraId="0EE56C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104.57</w:t>
            </w:r>
          </w:p>
        </w:tc>
        <w:tc>
          <w:tcPr>
            <w:tcW w:w="1427" w:type="dxa"/>
            <w:shd w:val="clear" w:color="auto" w:fill="auto"/>
            <w:vAlign w:val="center"/>
          </w:tcPr>
          <w:p w14:paraId="594242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846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085C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36D06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3E898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ABAB17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171321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103.26</w:t>
            </w:r>
          </w:p>
        </w:tc>
        <w:tc>
          <w:tcPr>
            <w:tcW w:w="1366" w:type="dxa"/>
            <w:gridSpan w:val="2"/>
            <w:shd w:val="clear" w:color="auto" w:fill="auto"/>
            <w:vAlign w:val="center"/>
          </w:tcPr>
          <w:p w14:paraId="767F76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103.26</w:t>
            </w:r>
          </w:p>
        </w:tc>
        <w:tc>
          <w:tcPr>
            <w:tcW w:w="1427" w:type="dxa"/>
            <w:shd w:val="clear" w:color="auto" w:fill="auto"/>
            <w:vAlign w:val="center"/>
          </w:tcPr>
          <w:p w14:paraId="6DC2E0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CB89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3BD4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C5EF1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FB70A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02CDEF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069ACD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1.31</w:t>
            </w:r>
          </w:p>
        </w:tc>
        <w:tc>
          <w:tcPr>
            <w:tcW w:w="1366" w:type="dxa"/>
            <w:gridSpan w:val="2"/>
            <w:shd w:val="clear" w:color="auto" w:fill="auto"/>
            <w:vAlign w:val="center"/>
          </w:tcPr>
          <w:p w14:paraId="00A51F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1.31</w:t>
            </w:r>
          </w:p>
        </w:tc>
        <w:tc>
          <w:tcPr>
            <w:tcW w:w="1427" w:type="dxa"/>
            <w:shd w:val="clear" w:color="auto" w:fill="auto"/>
            <w:vAlign w:val="center"/>
          </w:tcPr>
          <w:p w14:paraId="23C280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65F5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0865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41BAB9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A250E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20F477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城乡社区支出</w:t>
            </w:r>
          </w:p>
        </w:tc>
        <w:tc>
          <w:tcPr>
            <w:tcW w:w="1367" w:type="dxa"/>
            <w:shd w:val="clear" w:color="auto" w:fill="auto"/>
            <w:vAlign w:val="center"/>
          </w:tcPr>
          <w:p w14:paraId="4B391E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28,632.40</w:t>
            </w:r>
          </w:p>
        </w:tc>
        <w:tc>
          <w:tcPr>
            <w:tcW w:w="1366" w:type="dxa"/>
            <w:gridSpan w:val="2"/>
            <w:shd w:val="clear" w:color="auto" w:fill="auto"/>
            <w:vAlign w:val="center"/>
          </w:tcPr>
          <w:p w14:paraId="06E7D8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1,959.90</w:t>
            </w:r>
          </w:p>
        </w:tc>
        <w:tc>
          <w:tcPr>
            <w:tcW w:w="1427" w:type="dxa"/>
            <w:shd w:val="clear" w:color="auto" w:fill="auto"/>
            <w:vAlign w:val="center"/>
          </w:tcPr>
          <w:p w14:paraId="05F8E4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26,672.50</w:t>
            </w:r>
          </w:p>
        </w:tc>
      </w:tr>
      <w:tr w14:paraId="24AFD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A55E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7A7A1F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BF615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507739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城乡社区管理事务</w:t>
            </w:r>
          </w:p>
        </w:tc>
        <w:tc>
          <w:tcPr>
            <w:tcW w:w="1367" w:type="dxa"/>
            <w:shd w:val="clear" w:color="auto" w:fill="auto"/>
            <w:vAlign w:val="center"/>
          </w:tcPr>
          <w:p w14:paraId="5BFEA5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1,959.90</w:t>
            </w:r>
          </w:p>
        </w:tc>
        <w:tc>
          <w:tcPr>
            <w:tcW w:w="1366" w:type="dxa"/>
            <w:gridSpan w:val="2"/>
            <w:shd w:val="clear" w:color="auto" w:fill="auto"/>
            <w:vAlign w:val="center"/>
          </w:tcPr>
          <w:p w14:paraId="61A97C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1,959.90</w:t>
            </w:r>
          </w:p>
        </w:tc>
        <w:tc>
          <w:tcPr>
            <w:tcW w:w="1427" w:type="dxa"/>
            <w:shd w:val="clear" w:color="auto" w:fill="auto"/>
            <w:vAlign w:val="center"/>
          </w:tcPr>
          <w:p w14:paraId="1AD359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DB3D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B131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7C3BFC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78CA7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5F00BA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241B36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1,959.90</w:t>
            </w:r>
          </w:p>
        </w:tc>
        <w:tc>
          <w:tcPr>
            <w:tcW w:w="1366" w:type="dxa"/>
            <w:gridSpan w:val="2"/>
            <w:shd w:val="clear" w:color="auto" w:fill="auto"/>
            <w:vAlign w:val="center"/>
          </w:tcPr>
          <w:p w14:paraId="1A81AB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1,959.90</w:t>
            </w:r>
          </w:p>
        </w:tc>
        <w:tc>
          <w:tcPr>
            <w:tcW w:w="1427" w:type="dxa"/>
            <w:shd w:val="clear" w:color="auto" w:fill="auto"/>
            <w:vAlign w:val="center"/>
          </w:tcPr>
          <w:p w14:paraId="56CA5A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1AA7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912F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5582DE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173531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AF11D3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城乡社区公共设施</w:t>
            </w:r>
          </w:p>
        </w:tc>
        <w:tc>
          <w:tcPr>
            <w:tcW w:w="1367" w:type="dxa"/>
            <w:shd w:val="clear" w:color="auto" w:fill="auto"/>
            <w:vAlign w:val="center"/>
          </w:tcPr>
          <w:p w14:paraId="464CDC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26,672.50</w:t>
            </w:r>
          </w:p>
        </w:tc>
        <w:tc>
          <w:tcPr>
            <w:tcW w:w="1366" w:type="dxa"/>
            <w:gridSpan w:val="2"/>
            <w:shd w:val="clear" w:color="auto" w:fill="auto"/>
            <w:vAlign w:val="center"/>
          </w:tcPr>
          <w:p w14:paraId="64DA9F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3E4A9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26,672.50</w:t>
            </w:r>
          </w:p>
        </w:tc>
      </w:tr>
      <w:tr w14:paraId="53226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65A7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535A6D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3CE34E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20EA3D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其他城乡社区公共设施支出</w:t>
            </w:r>
          </w:p>
        </w:tc>
        <w:tc>
          <w:tcPr>
            <w:tcW w:w="1367" w:type="dxa"/>
            <w:shd w:val="clear" w:color="auto" w:fill="auto"/>
            <w:vAlign w:val="center"/>
          </w:tcPr>
          <w:p w14:paraId="1B7FBF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26,672.50</w:t>
            </w:r>
          </w:p>
        </w:tc>
        <w:tc>
          <w:tcPr>
            <w:tcW w:w="1366" w:type="dxa"/>
            <w:gridSpan w:val="2"/>
            <w:shd w:val="clear" w:color="auto" w:fill="auto"/>
            <w:vAlign w:val="center"/>
          </w:tcPr>
          <w:p w14:paraId="0A0106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FED38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26,672.50</w:t>
            </w:r>
          </w:p>
        </w:tc>
      </w:tr>
      <w:tr w14:paraId="51DFF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F3F9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392F5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D6C8F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4EDEA3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3D2DA6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6,216.43</w:t>
            </w:r>
          </w:p>
        </w:tc>
        <w:tc>
          <w:tcPr>
            <w:tcW w:w="1366" w:type="dxa"/>
            <w:gridSpan w:val="2"/>
            <w:shd w:val="clear" w:color="auto" w:fill="auto"/>
            <w:vAlign w:val="center"/>
          </w:tcPr>
          <w:p w14:paraId="0C362C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198.02</w:t>
            </w:r>
          </w:p>
        </w:tc>
        <w:tc>
          <w:tcPr>
            <w:tcW w:w="1427" w:type="dxa"/>
            <w:shd w:val="clear" w:color="auto" w:fill="auto"/>
            <w:vAlign w:val="center"/>
          </w:tcPr>
          <w:p w14:paraId="4C46EF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6,018.41</w:t>
            </w:r>
          </w:p>
        </w:tc>
      </w:tr>
      <w:tr w14:paraId="484C8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DB0D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284F9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2F66D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7B81F1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保障性安居工程支出</w:t>
            </w:r>
          </w:p>
        </w:tc>
        <w:tc>
          <w:tcPr>
            <w:tcW w:w="1367" w:type="dxa"/>
            <w:shd w:val="clear" w:color="auto" w:fill="auto"/>
            <w:vAlign w:val="center"/>
          </w:tcPr>
          <w:p w14:paraId="024BCC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4,518.41</w:t>
            </w:r>
          </w:p>
        </w:tc>
        <w:tc>
          <w:tcPr>
            <w:tcW w:w="1366" w:type="dxa"/>
            <w:gridSpan w:val="2"/>
            <w:shd w:val="clear" w:color="auto" w:fill="auto"/>
            <w:vAlign w:val="center"/>
          </w:tcPr>
          <w:p w14:paraId="3B2B8E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D71D2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4,518.41</w:t>
            </w:r>
          </w:p>
        </w:tc>
      </w:tr>
      <w:tr w14:paraId="15573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F74D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FED67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1B8D6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3B1A67D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农村危房改造</w:t>
            </w:r>
          </w:p>
        </w:tc>
        <w:tc>
          <w:tcPr>
            <w:tcW w:w="1367" w:type="dxa"/>
            <w:shd w:val="clear" w:color="auto" w:fill="auto"/>
            <w:vAlign w:val="center"/>
          </w:tcPr>
          <w:p w14:paraId="7557C3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9.25</w:t>
            </w:r>
          </w:p>
        </w:tc>
        <w:tc>
          <w:tcPr>
            <w:tcW w:w="1366" w:type="dxa"/>
            <w:gridSpan w:val="2"/>
            <w:shd w:val="clear" w:color="auto" w:fill="auto"/>
            <w:vAlign w:val="center"/>
          </w:tcPr>
          <w:p w14:paraId="6A7762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DFE5C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9.25</w:t>
            </w:r>
          </w:p>
        </w:tc>
      </w:tr>
      <w:tr w14:paraId="28AED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7D5C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53D02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4CFA5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7E0070B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老旧小区改造</w:t>
            </w:r>
          </w:p>
        </w:tc>
        <w:tc>
          <w:tcPr>
            <w:tcW w:w="1367" w:type="dxa"/>
            <w:shd w:val="clear" w:color="auto" w:fill="auto"/>
            <w:vAlign w:val="center"/>
          </w:tcPr>
          <w:p w14:paraId="285C1E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2,410.00</w:t>
            </w:r>
          </w:p>
        </w:tc>
        <w:tc>
          <w:tcPr>
            <w:tcW w:w="1366" w:type="dxa"/>
            <w:gridSpan w:val="2"/>
            <w:shd w:val="clear" w:color="auto" w:fill="auto"/>
            <w:vAlign w:val="center"/>
          </w:tcPr>
          <w:p w14:paraId="5E550E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D115A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2,410.00</w:t>
            </w:r>
          </w:p>
        </w:tc>
      </w:tr>
      <w:tr w14:paraId="6C2AC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168D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2AC7E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2C3CCA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F8D529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其他保障性安居工程支出</w:t>
            </w:r>
          </w:p>
        </w:tc>
        <w:tc>
          <w:tcPr>
            <w:tcW w:w="1367" w:type="dxa"/>
            <w:shd w:val="clear" w:color="auto" w:fill="auto"/>
            <w:vAlign w:val="center"/>
          </w:tcPr>
          <w:p w14:paraId="1B6999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2,099.16</w:t>
            </w:r>
          </w:p>
        </w:tc>
        <w:tc>
          <w:tcPr>
            <w:tcW w:w="1366" w:type="dxa"/>
            <w:gridSpan w:val="2"/>
            <w:shd w:val="clear" w:color="auto" w:fill="auto"/>
            <w:vAlign w:val="center"/>
          </w:tcPr>
          <w:p w14:paraId="39C80A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A3AC7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2,099.16</w:t>
            </w:r>
          </w:p>
        </w:tc>
      </w:tr>
      <w:tr w14:paraId="6F965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DE0E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72744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A06B0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172AB3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4CF481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198.02</w:t>
            </w:r>
          </w:p>
        </w:tc>
        <w:tc>
          <w:tcPr>
            <w:tcW w:w="1366" w:type="dxa"/>
            <w:gridSpan w:val="2"/>
            <w:shd w:val="clear" w:color="auto" w:fill="auto"/>
            <w:vAlign w:val="center"/>
          </w:tcPr>
          <w:p w14:paraId="4190E6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198.02</w:t>
            </w:r>
          </w:p>
        </w:tc>
        <w:tc>
          <w:tcPr>
            <w:tcW w:w="1427" w:type="dxa"/>
            <w:shd w:val="clear" w:color="auto" w:fill="auto"/>
            <w:vAlign w:val="center"/>
          </w:tcPr>
          <w:p w14:paraId="6F9580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DDA8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E668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0CDFA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82066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231E8F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799DF7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198.02</w:t>
            </w:r>
          </w:p>
        </w:tc>
        <w:tc>
          <w:tcPr>
            <w:tcW w:w="1366" w:type="dxa"/>
            <w:gridSpan w:val="2"/>
            <w:shd w:val="clear" w:color="auto" w:fill="auto"/>
            <w:vAlign w:val="center"/>
          </w:tcPr>
          <w:p w14:paraId="2549C5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198.02</w:t>
            </w:r>
          </w:p>
        </w:tc>
        <w:tc>
          <w:tcPr>
            <w:tcW w:w="1427" w:type="dxa"/>
            <w:shd w:val="clear" w:color="auto" w:fill="auto"/>
            <w:vAlign w:val="center"/>
          </w:tcPr>
          <w:p w14:paraId="457B4B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1FDE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3F9F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43907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1D609F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0634A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城乡社区住宅</w:t>
            </w:r>
          </w:p>
        </w:tc>
        <w:tc>
          <w:tcPr>
            <w:tcW w:w="1367" w:type="dxa"/>
            <w:shd w:val="clear" w:color="auto" w:fill="auto"/>
            <w:vAlign w:val="center"/>
          </w:tcPr>
          <w:p w14:paraId="524EF5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1,500.00</w:t>
            </w:r>
          </w:p>
        </w:tc>
        <w:tc>
          <w:tcPr>
            <w:tcW w:w="1366" w:type="dxa"/>
            <w:gridSpan w:val="2"/>
            <w:shd w:val="clear" w:color="auto" w:fill="auto"/>
            <w:vAlign w:val="center"/>
          </w:tcPr>
          <w:p w14:paraId="3D480A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106A9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1,500.00</w:t>
            </w:r>
          </w:p>
        </w:tc>
      </w:tr>
      <w:tr w14:paraId="1EC29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41A5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01185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351293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8C373D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其他城乡社区住宅支出</w:t>
            </w:r>
          </w:p>
        </w:tc>
        <w:tc>
          <w:tcPr>
            <w:tcW w:w="1367" w:type="dxa"/>
            <w:shd w:val="clear" w:color="auto" w:fill="auto"/>
            <w:vAlign w:val="center"/>
          </w:tcPr>
          <w:p w14:paraId="790388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1,500.00</w:t>
            </w:r>
          </w:p>
        </w:tc>
        <w:tc>
          <w:tcPr>
            <w:tcW w:w="1366" w:type="dxa"/>
            <w:gridSpan w:val="2"/>
            <w:shd w:val="clear" w:color="auto" w:fill="auto"/>
            <w:vAlign w:val="center"/>
          </w:tcPr>
          <w:p w14:paraId="4B26B9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1FAC3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1,500.00</w:t>
            </w:r>
          </w:p>
        </w:tc>
      </w:tr>
      <w:tr w14:paraId="236A8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9CE5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ED797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E3523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23BACB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5E4F6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35,237.12</w:t>
            </w:r>
          </w:p>
        </w:tc>
        <w:tc>
          <w:tcPr>
            <w:tcW w:w="1366" w:type="dxa"/>
            <w:gridSpan w:val="2"/>
            <w:shd w:val="clear" w:color="auto" w:fill="auto"/>
            <w:vAlign w:val="center"/>
          </w:tcPr>
          <w:p w14:paraId="6AA79F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2,546.21</w:t>
            </w:r>
          </w:p>
        </w:tc>
        <w:tc>
          <w:tcPr>
            <w:tcW w:w="1427" w:type="dxa"/>
            <w:shd w:val="clear" w:color="auto" w:fill="auto"/>
            <w:vAlign w:val="center"/>
          </w:tcPr>
          <w:p w14:paraId="6B5FC6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32,690.91</w:t>
            </w:r>
          </w:p>
        </w:tc>
      </w:tr>
    </w:tbl>
    <w:p w14:paraId="5F1D15A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托克逊县住房和城乡建设局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2,216.21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2,216.21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046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34F8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F5B57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DDE32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D073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524.67</w:t>
            </w:r>
          </w:p>
        </w:tc>
        <w:tc>
          <w:tcPr>
            <w:tcW w:w="1366" w:type="dxa"/>
            <w:gridSpan w:val="2"/>
            <w:shd w:val="clear" w:color="auto" w:fill="auto"/>
            <w:vAlign w:val="center"/>
          </w:tcPr>
          <w:p w14:paraId="689789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524.67</w:t>
            </w:r>
          </w:p>
        </w:tc>
        <w:tc>
          <w:tcPr>
            <w:tcW w:w="1427" w:type="dxa"/>
            <w:shd w:val="clear" w:color="auto" w:fill="auto"/>
            <w:vAlign w:val="center"/>
          </w:tcPr>
          <w:p w14:paraId="48F452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4FB6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A898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42B65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CB34C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3523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241.74</w:t>
            </w:r>
          </w:p>
        </w:tc>
        <w:tc>
          <w:tcPr>
            <w:tcW w:w="1366" w:type="dxa"/>
            <w:gridSpan w:val="2"/>
            <w:shd w:val="clear" w:color="auto" w:fill="auto"/>
            <w:vAlign w:val="center"/>
          </w:tcPr>
          <w:p w14:paraId="2AB0A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241.74</w:t>
            </w:r>
          </w:p>
        </w:tc>
        <w:tc>
          <w:tcPr>
            <w:tcW w:w="1427" w:type="dxa"/>
            <w:shd w:val="clear" w:color="auto" w:fill="auto"/>
            <w:vAlign w:val="center"/>
          </w:tcPr>
          <w:p w14:paraId="59310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077A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7E79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CBD56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59DA3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7EA3A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367.58</w:t>
            </w:r>
          </w:p>
        </w:tc>
        <w:tc>
          <w:tcPr>
            <w:tcW w:w="1366" w:type="dxa"/>
            <w:gridSpan w:val="2"/>
            <w:shd w:val="clear" w:color="auto" w:fill="auto"/>
            <w:vAlign w:val="center"/>
          </w:tcPr>
          <w:p w14:paraId="375C5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367.58</w:t>
            </w:r>
          </w:p>
        </w:tc>
        <w:tc>
          <w:tcPr>
            <w:tcW w:w="1427" w:type="dxa"/>
            <w:shd w:val="clear" w:color="auto" w:fill="auto"/>
            <w:vAlign w:val="center"/>
          </w:tcPr>
          <w:p w14:paraId="09B17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FD5C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C653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F9782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0B037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43355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257.13</w:t>
            </w:r>
          </w:p>
        </w:tc>
        <w:tc>
          <w:tcPr>
            <w:tcW w:w="1366" w:type="dxa"/>
            <w:gridSpan w:val="2"/>
            <w:shd w:val="clear" w:color="auto" w:fill="auto"/>
            <w:vAlign w:val="center"/>
          </w:tcPr>
          <w:p w14:paraId="1564D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257.13</w:t>
            </w:r>
          </w:p>
        </w:tc>
        <w:tc>
          <w:tcPr>
            <w:tcW w:w="1427" w:type="dxa"/>
            <w:shd w:val="clear" w:color="auto" w:fill="auto"/>
            <w:vAlign w:val="center"/>
          </w:tcPr>
          <w:p w14:paraId="14AC12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B82B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9DF3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A7996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CC949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1EEE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243.28</w:t>
            </w:r>
          </w:p>
        </w:tc>
        <w:tc>
          <w:tcPr>
            <w:tcW w:w="1366" w:type="dxa"/>
            <w:gridSpan w:val="2"/>
            <w:shd w:val="clear" w:color="auto" w:fill="auto"/>
            <w:vAlign w:val="center"/>
          </w:tcPr>
          <w:p w14:paraId="3F0E1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243.28</w:t>
            </w:r>
          </w:p>
        </w:tc>
        <w:tc>
          <w:tcPr>
            <w:tcW w:w="1427" w:type="dxa"/>
            <w:shd w:val="clear" w:color="auto" w:fill="auto"/>
            <w:vAlign w:val="center"/>
          </w:tcPr>
          <w:p w14:paraId="73DD1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065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51E9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A2FC2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7D1609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FE25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103.26</w:t>
            </w:r>
          </w:p>
        </w:tc>
        <w:tc>
          <w:tcPr>
            <w:tcW w:w="1366" w:type="dxa"/>
            <w:gridSpan w:val="2"/>
            <w:shd w:val="clear" w:color="auto" w:fill="auto"/>
            <w:vAlign w:val="center"/>
          </w:tcPr>
          <w:p w14:paraId="054815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103.26</w:t>
            </w:r>
          </w:p>
        </w:tc>
        <w:tc>
          <w:tcPr>
            <w:tcW w:w="1427" w:type="dxa"/>
            <w:shd w:val="clear" w:color="auto" w:fill="auto"/>
            <w:vAlign w:val="center"/>
          </w:tcPr>
          <w:p w14:paraId="64816D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C730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2A70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70BBF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F6FEC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56910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w:t>
            </w:r>
          </w:p>
        </w:tc>
        <w:tc>
          <w:tcPr>
            <w:tcW w:w="1366" w:type="dxa"/>
            <w:gridSpan w:val="2"/>
            <w:shd w:val="clear" w:color="auto" w:fill="auto"/>
            <w:vAlign w:val="center"/>
          </w:tcPr>
          <w:p w14:paraId="28823B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w:t>
            </w:r>
          </w:p>
        </w:tc>
        <w:tc>
          <w:tcPr>
            <w:tcW w:w="1427" w:type="dxa"/>
            <w:shd w:val="clear" w:color="auto" w:fill="auto"/>
            <w:vAlign w:val="center"/>
          </w:tcPr>
          <w:p w14:paraId="00B7E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050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A6DA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85E6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13C17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422A8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10.31</w:t>
            </w:r>
          </w:p>
        </w:tc>
        <w:tc>
          <w:tcPr>
            <w:tcW w:w="1366" w:type="dxa"/>
            <w:gridSpan w:val="2"/>
            <w:shd w:val="clear" w:color="auto" w:fill="auto"/>
            <w:vAlign w:val="center"/>
          </w:tcPr>
          <w:p w14:paraId="56D32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10.31</w:t>
            </w:r>
          </w:p>
        </w:tc>
        <w:tc>
          <w:tcPr>
            <w:tcW w:w="1427" w:type="dxa"/>
            <w:shd w:val="clear" w:color="auto" w:fill="auto"/>
            <w:vAlign w:val="center"/>
          </w:tcPr>
          <w:p w14:paraId="745A9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A1D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263C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0E71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89E62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93BA6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198.02</w:t>
            </w:r>
          </w:p>
        </w:tc>
        <w:tc>
          <w:tcPr>
            <w:tcW w:w="1366" w:type="dxa"/>
            <w:gridSpan w:val="2"/>
            <w:shd w:val="clear" w:color="auto" w:fill="auto"/>
            <w:vAlign w:val="center"/>
          </w:tcPr>
          <w:p w14:paraId="2A3878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198.02</w:t>
            </w:r>
          </w:p>
        </w:tc>
        <w:tc>
          <w:tcPr>
            <w:tcW w:w="1427" w:type="dxa"/>
            <w:shd w:val="clear" w:color="auto" w:fill="auto"/>
            <w:vAlign w:val="center"/>
          </w:tcPr>
          <w:p w14:paraId="38478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CD0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3E6A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A3DB9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B7E7F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9A34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268.91</w:t>
            </w:r>
          </w:p>
        </w:tc>
        <w:tc>
          <w:tcPr>
            <w:tcW w:w="1366" w:type="dxa"/>
            <w:gridSpan w:val="2"/>
            <w:shd w:val="clear" w:color="auto" w:fill="auto"/>
            <w:vAlign w:val="center"/>
          </w:tcPr>
          <w:p w14:paraId="698A4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268.91</w:t>
            </w:r>
          </w:p>
        </w:tc>
        <w:tc>
          <w:tcPr>
            <w:tcW w:w="1427" w:type="dxa"/>
            <w:shd w:val="clear" w:color="auto" w:fill="auto"/>
            <w:vAlign w:val="center"/>
          </w:tcPr>
          <w:p w14:paraId="43F06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FE5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0B95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D2317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575E9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8C66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167.52</w:t>
            </w:r>
          </w:p>
        </w:tc>
        <w:tc>
          <w:tcPr>
            <w:tcW w:w="1366" w:type="dxa"/>
            <w:gridSpan w:val="2"/>
            <w:shd w:val="clear" w:color="auto" w:fill="auto"/>
            <w:vAlign w:val="center"/>
          </w:tcPr>
          <w:p w14:paraId="6193B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2FF5D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167.52</w:t>
            </w:r>
          </w:p>
        </w:tc>
      </w:tr>
      <w:tr w14:paraId="07521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8535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5440B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50EF6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BF0A8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64.76</w:t>
            </w:r>
          </w:p>
        </w:tc>
        <w:tc>
          <w:tcPr>
            <w:tcW w:w="1366" w:type="dxa"/>
            <w:gridSpan w:val="2"/>
            <w:shd w:val="clear" w:color="auto" w:fill="auto"/>
            <w:vAlign w:val="center"/>
          </w:tcPr>
          <w:p w14:paraId="6824FB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0D00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64.76</w:t>
            </w:r>
          </w:p>
        </w:tc>
      </w:tr>
      <w:tr w14:paraId="550E1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D99F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313F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ADD26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4DA4C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61515E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F51F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654C5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3B43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9E59B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0CCAE1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1DA032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038AD0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AB41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390EE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C25C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97A8D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02576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002A5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447C2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9A39D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14972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8DA1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BFB3E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69758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5FD290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0E676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87F81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0E3B6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676E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0348E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417D9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46323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4C4A92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BEA5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52278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897D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6D637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0F12CC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6E8E7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0E67D5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1548F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5AEB2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CDF5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C3171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w:t>
            </w:r>
          </w:p>
        </w:tc>
        <w:tc>
          <w:tcPr>
            <w:tcW w:w="4593" w:type="dxa"/>
            <w:shd w:val="clear" w:color="auto" w:fill="auto"/>
            <w:vAlign w:val="center"/>
          </w:tcPr>
          <w:p w14:paraId="7F6D13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被装购置费</w:t>
            </w:r>
          </w:p>
        </w:tc>
        <w:tc>
          <w:tcPr>
            <w:tcW w:w="1367" w:type="dxa"/>
            <w:shd w:val="clear" w:color="auto" w:fill="auto"/>
            <w:vAlign w:val="center"/>
          </w:tcPr>
          <w:p w14:paraId="62D89C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30.18</w:t>
            </w:r>
          </w:p>
        </w:tc>
        <w:tc>
          <w:tcPr>
            <w:tcW w:w="1366" w:type="dxa"/>
            <w:gridSpan w:val="2"/>
            <w:shd w:val="clear" w:color="auto" w:fill="auto"/>
            <w:vAlign w:val="center"/>
          </w:tcPr>
          <w:p w14:paraId="563C0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F1B9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30.18</w:t>
            </w:r>
          </w:p>
        </w:tc>
      </w:tr>
      <w:tr w14:paraId="12943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358A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9D8ED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24EC10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404A61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279CBD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CEEC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33D50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6BFD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EEBAC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33064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4ED1D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29.40</w:t>
            </w:r>
          </w:p>
        </w:tc>
        <w:tc>
          <w:tcPr>
            <w:tcW w:w="1366" w:type="dxa"/>
            <w:gridSpan w:val="2"/>
            <w:shd w:val="clear" w:color="auto" w:fill="auto"/>
            <w:vAlign w:val="center"/>
          </w:tcPr>
          <w:p w14:paraId="6D5F1E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3035D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29.40</w:t>
            </w:r>
          </w:p>
        </w:tc>
      </w:tr>
      <w:tr w14:paraId="6C0B5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06E7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69C9D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006177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5BDF5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10.68</w:t>
            </w:r>
          </w:p>
        </w:tc>
        <w:tc>
          <w:tcPr>
            <w:tcW w:w="1366" w:type="dxa"/>
            <w:gridSpan w:val="2"/>
            <w:shd w:val="clear" w:color="auto" w:fill="auto"/>
            <w:vAlign w:val="center"/>
          </w:tcPr>
          <w:p w14:paraId="42C95F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A4C6A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10.68</w:t>
            </w:r>
          </w:p>
        </w:tc>
      </w:tr>
      <w:tr w14:paraId="6DFA8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D101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2721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275945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6B4CC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12.50</w:t>
            </w:r>
          </w:p>
        </w:tc>
        <w:tc>
          <w:tcPr>
            <w:tcW w:w="1366" w:type="dxa"/>
            <w:gridSpan w:val="2"/>
            <w:shd w:val="clear" w:color="auto" w:fill="auto"/>
            <w:vAlign w:val="center"/>
          </w:tcPr>
          <w:p w14:paraId="6051EF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8CDDE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12.50</w:t>
            </w:r>
          </w:p>
        </w:tc>
      </w:tr>
      <w:tr w14:paraId="51B3C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1334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9B9C1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53B19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3A2CC6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162.48</w:t>
            </w:r>
          </w:p>
        </w:tc>
        <w:tc>
          <w:tcPr>
            <w:tcW w:w="1366" w:type="dxa"/>
            <w:gridSpan w:val="2"/>
            <w:shd w:val="clear" w:color="auto" w:fill="auto"/>
            <w:vAlign w:val="center"/>
          </w:tcPr>
          <w:p w14:paraId="3CA01E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162.48</w:t>
            </w:r>
          </w:p>
        </w:tc>
        <w:tc>
          <w:tcPr>
            <w:tcW w:w="1427" w:type="dxa"/>
            <w:shd w:val="clear" w:color="auto" w:fill="auto"/>
            <w:vAlign w:val="center"/>
          </w:tcPr>
          <w:p w14:paraId="08E097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BD5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E204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D87BC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60E7B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D2876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40.44</w:t>
            </w:r>
          </w:p>
        </w:tc>
        <w:tc>
          <w:tcPr>
            <w:tcW w:w="1366" w:type="dxa"/>
            <w:gridSpan w:val="2"/>
            <w:shd w:val="clear" w:color="auto" w:fill="auto"/>
            <w:vAlign w:val="center"/>
          </w:tcPr>
          <w:p w14:paraId="4B0F20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40.44</w:t>
            </w:r>
          </w:p>
        </w:tc>
        <w:tc>
          <w:tcPr>
            <w:tcW w:w="1427" w:type="dxa"/>
            <w:shd w:val="clear" w:color="auto" w:fill="auto"/>
            <w:vAlign w:val="center"/>
          </w:tcPr>
          <w:p w14:paraId="1F0486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5EE0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7E11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F7278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6CF7F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4B6DC1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122.04</w:t>
            </w:r>
          </w:p>
        </w:tc>
        <w:tc>
          <w:tcPr>
            <w:tcW w:w="1366" w:type="dxa"/>
            <w:gridSpan w:val="2"/>
            <w:shd w:val="clear" w:color="auto" w:fill="auto"/>
            <w:vAlign w:val="center"/>
          </w:tcPr>
          <w:p w14:paraId="0971D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122.04</w:t>
            </w:r>
          </w:p>
        </w:tc>
        <w:tc>
          <w:tcPr>
            <w:tcW w:w="1427" w:type="dxa"/>
            <w:shd w:val="clear" w:color="auto" w:fill="auto"/>
            <w:vAlign w:val="center"/>
          </w:tcPr>
          <w:p w14:paraId="2F9F23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483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7A33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B9096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D1203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2B825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2,546.21</w:t>
            </w:r>
          </w:p>
        </w:tc>
        <w:tc>
          <w:tcPr>
            <w:tcW w:w="1366" w:type="dxa"/>
            <w:gridSpan w:val="2"/>
            <w:shd w:val="clear" w:color="auto" w:fill="auto"/>
            <w:vAlign w:val="center"/>
          </w:tcPr>
          <w:p w14:paraId="6B3621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2,378.69</w:t>
            </w:r>
          </w:p>
        </w:tc>
        <w:tc>
          <w:tcPr>
            <w:tcW w:w="1427" w:type="dxa"/>
            <w:shd w:val="clear" w:color="auto" w:fill="auto"/>
            <w:vAlign w:val="center"/>
          </w:tcPr>
          <w:p w14:paraId="04D6A3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167.52</w:t>
            </w:r>
          </w:p>
        </w:tc>
      </w:tr>
    </w:tbl>
    <w:p w14:paraId="5920192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托克逊县住房和城乡建设局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26,672.50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3,447.73</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22,924.77</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F770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DB87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0F2FAC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611679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40707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城乡社区公共设施</w:t>
            </w:r>
          </w:p>
        </w:tc>
        <w:tc>
          <w:tcPr>
            <w:tcW w:w="2073" w:type="dxa"/>
            <w:shd w:val="clear" w:color="auto" w:fill="auto"/>
            <w:vAlign w:val="center"/>
          </w:tcPr>
          <w:p w14:paraId="7B0792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2A06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26,672.50</w:t>
            </w:r>
          </w:p>
        </w:tc>
        <w:tc>
          <w:tcPr>
            <w:tcW w:w="881" w:type="dxa"/>
            <w:shd w:val="clear" w:color="auto" w:fill="auto"/>
            <w:vAlign w:val="center"/>
          </w:tcPr>
          <w:p w14:paraId="167A1B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F24E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3,447.73</w:t>
            </w:r>
          </w:p>
        </w:tc>
        <w:tc>
          <w:tcPr>
            <w:tcW w:w="881" w:type="dxa"/>
            <w:shd w:val="clear" w:color="auto" w:fill="auto"/>
            <w:vAlign w:val="center"/>
          </w:tcPr>
          <w:p w14:paraId="4B8492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4F4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CB7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337BC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22,924.77</w:t>
            </w:r>
          </w:p>
        </w:tc>
        <w:tc>
          <w:tcPr>
            <w:tcW w:w="882" w:type="dxa"/>
            <w:shd w:val="clear" w:color="auto" w:fill="auto"/>
            <w:vAlign w:val="center"/>
          </w:tcPr>
          <w:p w14:paraId="79E47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A9117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DAA7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C780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1445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E5E8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0D960F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60F2BA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477D4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78C5E4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市财政返还2020年人民防空易地建设费吐市财建[2019]83号</w:t>
            </w:r>
          </w:p>
        </w:tc>
        <w:tc>
          <w:tcPr>
            <w:tcW w:w="881" w:type="dxa"/>
            <w:shd w:val="clear" w:color="auto" w:fill="auto"/>
            <w:vAlign w:val="center"/>
          </w:tcPr>
          <w:p w14:paraId="35C76D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69.62</w:t>
            </w:r>
          </w:p>
        </w:tc>
        <w:tc>
          <w:tcPr>
            <w:tcW w:w="881" w:type="dxa"/>
            <w:shd w:val="clear" w:color="auto" w:fill="auto"/>
            <w:vAlign w:val="center"/>
          </w:tcPr>
          <w:p w14:paraId="7E8C3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0D9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2DB8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932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8890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521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69.62</w:t>
            </w:r>
          </w:p>
        </w:tc>
        <w:tc>
          <w:tcPr>
            <w:tcW w:w="882" w:type="dxa"/>
            <w:shd w:val="clear" w:color="auto" w:fill="auto"/>
            <w:vAlign w:val="center"/>
          </w:tcPr>
          <w:p w14:paraId="16838F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7BD1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DDB07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79D6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5309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96DF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00AC23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2E16A7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EEDAF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0ACAD0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托克逊县生活垃圾填埋场一期无害化处理封场工程</w:t>
            </w:r>
          </w:p>
        </w:tc>
        <w:tc>
          <w:tcPr>
            <w:tcW w:w="881" w:type="dxa"/>
            <w:shd w:val="clear" w:color="auto" w:fill="auto"/>
            <w:vAlign w:val="center"/>
          </w:tcPr>
          <w:p w14:paraId="6EDB4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7562DB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9028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679B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5D6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279F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10F3C3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726D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77A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854A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DAB8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F3D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E8DF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59F0FC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2F43B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56766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2BD862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托克逊县城市生活垃圾分类、餐厨垃圾无害化处理及循环利用处理厂建设、生活垃圾堆放点处置等项目</w:t>
            </w:r>
          </w:p>
        </w:tc>
        <w:tc>
          <w:tcPr>
            <w:tcW w:w="881" w:type="dxa"/>
            <w:shd w:val="clear" w:color="auto" w:fill="auto"/>
            <w:vAlign w:val="center"/>
          </w:tcPr>
          <w:p w14:paraId="00BED4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600.00</w:t>
            </w:r>
          </w:p>
        </w:tc>
        <w:tc>
          <w:tcPr>
            <w:tcW w:w="881" w:type="dxa"/>
            <w:shd w:val="clear" w:color="auto" w:fill="auto"/>
            <w:vAlign w:val="center"/>
          </w:tcPr>
          <w:p w14:paraId="5438A0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963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600.00</w:t>
            </w:r>
          </w:p>
        </w:tc>
        <w:tc>
          <w:tcPr>
            <w:tcW w:w="881" w:type="dxa"/>
            <w:shd w:val="clear" w:color="auto" w:fill="auto"/>
            <w:vAlign w:val="center"/>
          </w:tcPr>
          <w:p w14:paraId="441A7D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3BFD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E441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65F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D26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10D5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05F92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038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13D3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BC03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488758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C4C2D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5ECE1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425AB8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市财政返还2021年人民防空易地建设费吐市财建[2019]89号</w:t>
            </w:r>
          </w:p>
        </w:tc>
        <w:tc>
          <w:tcPr>
            <w:tcW w:w="881" w:type="dxa"/>
            <w:shd w:val="clear" w:color="auto" w:fill="auto"/>
            <w:vAlign w:val="center"/>
          </w:tcPr>
          <w:p w14:paraId="07BB9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1,347.73</w:t>
            </w:r>
          </w:p>
        </w:tc>
        <w:tc>
          <w:tcPr>
            <w:tcW w:w="881" w:type="dxa"/>
            <w:shd w:val="clear" w:color="auto" w:fill="auto"/>
            <w:vAlign w:val="center"/>
          </w:tcPr>
          <w:p w14:paraId="19B9E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57D1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1,347.73</w:t>
            </w:r>
          </w:p>
        </w:tc>
        <w:tc>
          <w:tcPr>
            <w:tcW w:w="881" w:type="dxa"/>
            <w:shd w:val="clear" w:color="auto" w:fill="auto"/>
            <w:vAlign w:val="center"/>
          </w:tcPr>
          <w:p w14:paraId="564556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D68E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448E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07B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12B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1292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472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8CC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0BE1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D0FB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075AA7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7EF1DC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57F68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5B993A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托克逊县2022-2024年在建项目地方配套资金</w:t>
            </w:r>
          </w:p>
        </w:tc>
        <w:tc>
          <w:tcPr>
            <w:tcW w:w="881" w:type="dxa"/>
            <w:shd w:val="clear" w:color="auto" w:fill="auto"/>
            <w:vAlign w:val="center"/>
          </w:tcPr>
          <w:p w14:paraId="30BA8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1,500.00</w:t>
            </w:r>
          </w:p>
        </w:tc>
        <w:tc>
          <w:tcPr>
            <w:tcW w:w="881" w:type="dxa"/>
            <w:shd w:val="clear" w:color="auto" w:fill="auto"/>
            <w:vAlign w:val="center"/>
          </w:tcPr>
          <w:p w14:paraId="798A1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D1A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1,500.00</w:t>
            </w:r>
          </w:p>
        </w:tc>
        <w:tc>
          <w:tcPr>
            <w:tcW w:w="881" w:type="dxa"/>
            <w:shd w:val="clear" w:color="auto" w:fill="auto"/>
            <w:vAlign w:val="center"/>
          </w:tcPr>
          <w:p w14:paraId="243DB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CB6D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7B7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F9DC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CFF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003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FAB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0D7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6070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A4BF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4B0D30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F7102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FFAB7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274CC7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托克逊县城乡社区建设综合业务经费</w:t>
            </w:r>
          </w:p>
        </w:tc>
        <w:tc>
          <w:tcPr>
            <w:tcW w:w="881" w:type="dxa"/>
            <w:shd w:val="clear" w:color="auto" w:fill="auto"/>
            <w:vAlign w:val="center"/>
          </w:tcPr>
          <w:p w14:paraId="48CF8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7,000.00</w:t>
            </w:r>
          </w:p>
        </w:tc>
        <w:tc>
          <w:tcPr>
            <w:tcW w:w="881" w:type="dxa"/>
            <w:shd w:val="clear" w:color="auto" w:fill="auto"/>
            <w:vAlign w:val="center"/>
          </w:tcPr>
          <w:p w14:paraId="40A46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8E74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0E65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5E5A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DE9D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96DF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7,000.00</w:t>
            </w:r>
          </w:p>
        </w:tc>
        <w:tc>
          <w:tcPr>
            <w:tcW w:w="882" w:type="dxa"/>
            <w:shd w:val="clear" w:color="auto" w:fill="auto"/>
            <w:vAlign w:val="center"/>
          </w:tcPr>
          <w:p w14:paraId="17F58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C3E0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D8E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321B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3A77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B3FD1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4CE9E1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E4AD9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D3047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78DBFB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643D9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15,855.15</w:t>
            </w:r>
          </w:p>
        </w:tc>
        <w:tc>
          <w:tcPr>
            <w:tcW w:w="881" w:type="dxa"/>
            <w:shd w:val="clear" w:color="auto" w:fill="auto"/>
            <w:vAlign w:val="center"/>
          </w:tcPr>
          <w:p w14:paraId="4A6D2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D97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9A69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93F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88A0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D12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15,855.15</w:t>
            </w:r>
          </w:p>
        </w:tc>
        <w:tc>
          <w:tcPr>
            <w:tcW w:w="882" w:type="dxa"/>
            <w:shd w:val="clear" w:color="auto" w:fill="auto"/>
            <w:vAlign w:val="center"/>
          </w:tcPr>
          <w:p w14:paraId="5C5A1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A74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E923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BB9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868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D80D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4B0CB7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BB440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07271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住房保障支出</w:t>
            </w:r>
          </w:p>
        </w:tc>
        <w:tc>
          <w:tcPr>
            <w:tcW w:w="2073" w:type="dxa"/>
            <w:shd w:val="clear" w:color="auto" w:fill="auto"/>
            <w:vAlign w:val="center"/>
          </w:tcPr>
          <w:p w14:paraId="0BE10F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210B6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6,018.41</w:t>
            </w:r>
          </w:p>
        </w:tc>
        <w:tc>
          <w:tcPr>
            <w:tcW w:w="881" w:type="dxa"/>
            <w:shd w:val="clear" w:color="auto" w:fill="auto"/>
            <w:vAlign w:val="center"/>
          </w:tcPr>
          <w:p w14:paraId="469EBA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7660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1,500.00</w:t>
            </w:r>
          </w:p>
        </w:tc>
        <w:tc>
          <w:tcPr>
            <w:tcW w:w="881" w:type="dxa"/>
            <w:shd w:val="clear" w:color="auto" w:fill="auto"/>
            <w:vAlign w:val="center"/>
          </w:tcPr>
          <w:p w14:paraId="25CF68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ED3F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B818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4,473.21</w:t>
            </w:r>
          </w:p>
        </w:tc>
        <w:tc>
          <w:tcPr>
            <w:tcW w:w="881" w:type="dxa"/>
            <w:shd w:val="clear" w:color="auto" w:fill="auto"/>
            <w:vAlign w:val="center"/>
          </w:tcPr>
          <w:p w14:paraId="5CAC8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45.20</w:t>
            </w:r>
          </w:p>
        </w:tc>
        <w:tc>
          <w:tcPr>
            <w:tcW w:w="882" w:type="dxa"/>
            <w:shd w:val="clear" w:color="auto" w:fill="auto"/>
            <w:vAlign w:val="center"/>
          </w:tcPr>
          <w:p w14:paraId="2D4C81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39EB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372A1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59F1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1F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B6FD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5AD270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98E79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C40E6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保障性安居工程支出</w:t>
            </w:r>
          </w:p>
        </w:tc>
        <w:tc>
          <w:tcPr>
            <w:tcW w:w="2073" w:type="dxa"/>
            <w:shd w:val="clear" w:color="auto" w:fill="auto"/>
            <w:vAlign w:val="center"/>
          </w:tcPr>
          <w:p w14:paraId="078AC1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22910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4,518.41</w:t>
            </w:r>
          </w:p>
        </w:tc>
        <w:tc>
          <w:tcPr>
            <w:tcW w:w="881" w:type="dxa"/>
            <w:shd w:val="clear" w:color="auto" w:fill="auto"/>
            <w:vAlign w:val="center"/>
          </w:tcPr>
          <w:p w14:paraId="0E981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3CCE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4883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D37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A6F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4,473.21</w:t>
            </w:r>
          </w:p>
        </w:tc>
        <w:tc>
          <w:tcPr>
            <w:tcW w:w="881" w:type="dxa"/>
            <w:shd w:val="clear" w:color="auto" w:fill="auto"/>
            <w:vAlign w:val="center"/>
          </w:tcPr>
          <w:p w14:paraId="679FB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45.20</w:t>
            </w:r>
          </w:p>
        </w:tc>
        <w:tc>
          <w:tcPr>
            <w:tcW w:w="882" w:type="dxa"/>
            <w:shd w:val="clear" w:color="auto" w:fill="auto"/>
            <w:vAlign w:val="center"/>
          </w:tcPr>
          <w:p w14:paraId="22DAF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61B9C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D63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67A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56ED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3D08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1B3413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103CF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2D8947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农村危房改造</w:t>
            </w:r>
          </w:p>
        </w:tc>
        <w:tc>
          <w:tcPr>
            <w:tcW w:w="2073" w:type="dxa"/>
            <w:shd w:val="clear" w:color="auto" w:fill="auto"/>
            <w:vAlign w:val="center"/>
          </w:tcPr>
          <w:p w14:paraId="635107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吐市财社[2024]91号2025年中央财政农村危房改造补助资金</w:t>
            </w:r>
          </w:p>
        </w:tc>
        <w:tc>
          <w:tcPr>
            <w:tcW w:w="881" w:type="dxa"/>
            <w:shd w:val="clear" w:color="auto" w:fill="auto"/>
            <w:vAlign w:val="center"/>
          </w:tcPr>
          <w:p w14:paraId="7CACFA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9.25</w:t>
            </w:r>
          </w:p>
        </w:tc>
        <w:tc>
          <w:tcPr>
            <w:tcW w:w="881" w:type="dxa"/>
            <w:shd w:val="clear" w:color="auto" w:fill="auto"/>
            <w:vAlign w:val="center"/>
          </w:tcPr>
          <w:p w14:paraId="44E2C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9B48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EE3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C4BA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73FD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354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9.25</w:t>
            </w:r>
          </w:p>
        </w:tc>
        <w:tc>
          <w:tcPr>
            <w:tcW w:w="882" w:type="dxa"/>
            <w:shd w:val="clear" w:color="auto" w:fill="auto"/>
            <w:vAlign w:val="center"/>
          </w:tcPr>
          <w:p w14:paraId="140BD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D301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F7F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A45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7A44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16B0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275E9E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3949E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1A7802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老旧小区改造</w:t>
            </w:r>
          </w:p>
        </w:tc>
        <w:tc>
          <w:tcPr>
            <w:tcW w:w="2073" w:type="dxa"/>
            <w:shd w:val="clear" w:color="auto" w:fill="auto"/>
            <w:vAlign w:val="center"/>
          </w:tcPr>
          <w:p w14:paraId="351862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关于提前下达2025年部分中央财政城镇保障性安居工程补助资金预算的通知吐市财综[2024]14号</w:t>
            </w:r>
          </w:p>
        </w:tc>
        <w:tc>
          <w:tcPr>
            <w:tcW w:w="881" w:type="dxa"/>
            <w:shd w:val="clear" w:color="auto" w:fill="auto"/>
            <w:vAlign w:val="center"/>
          </w:tcPr>
          <w:p w14:paraId="793414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2,410.00</w:t>
            </w:r>
          </w:p>
        </w:tc>
        <w:tc>
          <w:tcPr>
            <w:tcW w:w="881" w:type="dxa"/>
            <w:shd w:val="clear" w:color="auto" w:fill="auto"/>
            <w:vAlign w:val="center"/>
          </w:tcPr>
          <w:p w14:paraId="7DB8F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293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F83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382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4B3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2,410.00</w:t>
            </w:r>
          </w:p>
        </w:tc>
        <w:tc>
          <w:tcPr>
            <w:tcW w:w="881" w:type="dxa"/>
            <w:shd w:val="clear" w:color="auto" w:fill="auto"/>
            <w:vAlign w:val="center"/>
          </w:tcPr>
          <w:p w14:paraId="4241E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A05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A4B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7BD4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1CBE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637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BB2EF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7664E4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A0207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705F6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其他保障性安居工程支出</w:t>
            </w:r>
          </w:p>
        </w:tc>
        <w:tc>
          <w:tcPr>
            <w:tcW w:w="2073" w:type="dxa"/>
            <w:shd w:val="clear" w:color="auto" w:fill="auto"/>
            <w:vAlign w:val="center"/>
          </w:tcPr>
          <w:p w14:paraId="02C16B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关于下达2021年保障性安居工程中央基建投资预算的通知吐市财建[2021]25号</w:t>
            </w:r>
          </w:p>
        </w:tc>
        <w:tc>
          <w:tcPr>
            <w:tcW w:w="881" w:type="dxa"/>
            <w:shd w:val="clear" w:color="auto" w:fill="auto"/>
            <w:vAlign w:val="center"/>
          </w:tcPr>
          <w:p w14:paraId="0AD3B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15.14</w:t>
            </w:r>
          </w:p>
        </w:tc>
        <w:tc>
          <w:tcPr>
            <w:tcW w:w="881" w:type="dxa"/>
            <w:shd w:val="clear" w:color="auto" w:fill="auto"/>
            <w:vAlign w:val="center"/>
          </w:tcPr>
          <w:p w14:paraId="7339F7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7CD6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478E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562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2AA7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15.14</w:t>
            </w:r>
          </w:p>
        </w:tc>
        <w:tc>
          <w:tcPr>
            <w:tcW w:w="881" w:type="dxa"/>
            <w:shd w:val="clear" w:color="auto" w:fill="auto"/>
            <w:vAlign w:val="center"/>
          </w:tcPr>
          <w:p w14:paraId="4A1C98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2BB4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3556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A1CC4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B16F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1633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3329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222DB6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5656A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3A121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其他保障性安居工程支出</w:t>
            </w:r>
          </w:p>
        </w:tc>
        <w:tc>
          <w:tcPr>
            <w:tcW w:w="2073" w:type="dxa"/>
            <w:shd w:val="clear" w:color="auto" w:fill="auto"/>
            <w:vAlign w:val="center"/>
          </w:tcPr>
          <w:p w14:paraId="2ECB64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关于下达2020年保障性安居工程（第一批）中央基建投资预算的通知吐市财建[2020]29号</w:t>
            </w:r>
          </w:p>
        </w:tc>
        <w:tc>
          <w:tcPr>
            <w:tcW w:w="881" w:type="dxa"/>
            <w:shd w:val="clear" w:color="auto" w:fill="auto"/>
            <w:vAlign w:val="center"/>
          </w:tcPr>
          <w:p w14:paraId="0B5F8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182E28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7E16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95B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F77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E63F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4BD48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3CC5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C6BA4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594FF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2E1B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DC0F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0D455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1FCD88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90B07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3D8D5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其他保障性安居工程支出</w:t>
            </w:r>
          </w:p>
        </w:tc>
        <w:tc>
          <w:tcPr>
            <w:tcW w:w="2073" w:type="dxa"/>
            <w:shd w:val="clear" w:color="auto" w:fill="auto"/>
            <w:vAlign w:val="center"/>
          </w:tcPr>
          <w:p w14:paraId="32EAD3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关于拨付2018年本级财政预算安排的安居富民补助资金的通知吐市财建[2018]96号</w:t>
            </w:r>
          </w:p>
        </w:tc>
        <w:tc>
          <w:tcPr>
            <w:tcW w:w="881" w:type="dxa"/>
            <w:shd w:val="clear" w:color="auto" w:fill="auto"/>
            <w:vAlign w:val="center"/>
          </w:tcPr>
          <w:p w14:paraId="565EC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35.95</w:t>
            </w:r>
          </w:p>
        </w:tc>
        <w:tc>
          <w:tcPr>
            <w:tcW w:w="881" w:type="dxa"/>
            <w:shd w:val="clear" w:color="auto" w:fill="auto"/>
            <w:vAlign w:val="center"/>
          </w:tcPr>
          <w:p w14:paraId="61B9B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1F0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0319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C553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C73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CBB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35.95</w:t>
            </w:r>
          </w:p>
        </w:tc>
        <w:tc>
          <w:tcPr>
            <w:tcW w:w="882" w:type="dxa"/>
            <w:shd w:val="clear" w:color="auto" w:fill="auto"/>
            <w:vAlign w:val="center"/>
          </w:tcPr>
          <w:p w14:paraId="621A4F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023A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37D1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2633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1D5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87F8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434246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4AF42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B0693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其他保障性安居工程支出</w:t>
            </w:r>
          </w:p>
        </w:tc>
        <w:tc>
          <w:tcPr>
            <w:tcW w:w="2073" w:type="dxa"/>
            <w:shd w:val="clear" w:color="auto" w:fill="auto"/>
            <w:vAlign w:val="center"/>
          </w:tcPr>
          <w:p w14:paraId="230DA3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关于下达2019年保障性安居工程（第二批）中央基建投资预算（拨款）的通知吐市财建[2019]30号</w:t>
            </w:r>
          </w:p>
        </w:tc>
        <w:tc>
          <w:tcPr>
            <w:tcW w:w="881" w:type="dxa"/>
            <w:shd w:val="clear" w:color="auto" w:fill="auto"/>
            <w:vAlign w:val="center"/>
          </w:tcPr>
          <w:p w14:paraId="1581A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37.15</w:t>
            </w:r>
          </w:p>
        </w:tc>
        <w:tc>
          <w:tcPr>
            <w:tcW w:w="881" w:type="dxa"/>
            <w:shd w:val="clear" w:color="auto" w:fill="auto"/>
            <w:vAlign w:val="center"/>
          </w:tcPr>
          <w:p w14:paraId="77CFC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608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BF1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837A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BA4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37.15</w:t>
            </w:r>
          </w:p>
        </w:tc>
        <w:tc>
          <w:tcPr>
            <w:tcW w:w="881" w:type="dxa"/>
            <w:shd w:val="clear" w:color="auto" w:fill="auto"/>
            <w:vAlign w:val="center"/>
          </w:tcPr>
          <w:p w14:paraId="64C90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E55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07F2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9C405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3133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AC44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5CF2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6DD440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3779F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7A0FB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其他保障性安居工程支出</w:t>
            </w:r>
          </w:p>
        </w:tc>
        <w:tc>
          <w:tcPr>
            <w:tcW w:w="2073" w:type="dxa"/>
            <w:shd w:val="clear" w:color="auto" w:fill="auto"/>
            <w:vAlign w:val="center"/>
          </w:tcPr>
          <w:p w14:paraId="4490B4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关于下达2019年保障性安居工程（第四批）中央基建投资预算的通知吐市财建[2019]65号</w:t>
            </w:r>
          </w:p>
        </w:tc>
        <w:tc>
          <w:tcPr>
            <w:tcW w:w="881" w:type="dxa"/>
            <w:shd w:val="clear" w:color="auto" w:fill="auto"/>
            <w:vAlign w:val="center"/>
          </w:tcPr>
          <w:p w14:paraId="6674B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40.64</w:t>
            </w:r>
          </w:p>
        </w:tc>
        <w:tc>
          <w:tcPr>
            <w:tcW w:w="881" w:type="dxa"/>
            <w:shd w:val="clear" w:color="auto" w:fill="auto"/>
            <w:vAlign w:val="center"/>
          </w:tcPr>
          <w:p w14:paraId="1A88C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B6F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6B4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514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53F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40.64</w:t>
            </w:r>
          </w:p>
        </w:tc>
        <w:tc>
          <w:tcPr>
            <w:tcW w:w="881" w:type="dxa"/>
            <w:shd w:val="clear" w:color="auto" w:fill="auto"/>
            <w:vAlign w:val="center"/>
          </w:tcPr>
          <w:p w14:paraId="7FC88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33A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879F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69C2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A7C2B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924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0312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3E9F8C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1E6AE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06A32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其他保障性安居工程支出</w:t>
            </w:r>
          </w:p>
        </w:tc>
        <w:tc>
          <w:tcPr>
            <w:tcW w:w="2073" w:type="dxa"/>
            <w:shd w:val="clear" w:color="auto" w:fill="auto"/>
            <w:vAlign w:val="center"/>
          </w:tcPr>
          <w:p w14:paraId="49DD25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关于下达2019年保障性安居工程（第一批）中央基建投资预算（拨款）的通知吐市财建[2019]14号</w:t>
            </w:r>
          </w:p>
        </w:tc>
        <w:tc>
          <w:tcPr>
            <w:tcW w:w="881" w:type="dxa"/>
            <w:shd w:val="clear" w:color="auto" w:fill="auto"/>
            <w:vAlign w:val="center"/>
          </w:tcPr>
          <w:p w14:paraId="149C2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251.13</w:t>
            </w:r>
          </w:p>
        </w:tc>
        <w:tc>
          <w:tcPr>
            <w:tcW w:w="881" w:type="dxa"/>
            <w:shd w:val="clear" w:color="auto" w:fill="auto"/>
            <w:vAlign w:val="center"/>
          </w:tcPr>
          <w:p w14:paraId="7796D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C3B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FAEA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C5C1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E3D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251.13</w:t>
            </w:r>
          </w:p>
        </w:tc>
        <w:tc>
          <w:tcPr>
            <w:tcW w:w="881" w:type="dxa"/>
            <w:shd w:val="clear" w:color="auto" w:fill="auto"/>
            <w:vAlign w:val="center"/>
          </w:tcPr>
          <w:p w14:paraId="5A511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6BBD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191F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DA4B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318C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F504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3FEE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1D007B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B1F41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095DE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其他保障性安居工程支出</w:t>
            </w:r>
          </w:p>
        </w:tc>
        <w:tc>
          <w:tcPr>
            <w:tcW w:w="2073" w:type="dxa"/>
            <w:shd w:val="clear" w:color="auto" w:fill="auto"/>
            <w:vAlign w:val="center"/>
          </w:tcPr>
          <w:p w14:paraId="620425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关于下达2018年城市管网中央专项资金预算的通知吐市财建[2019]5号</w:t>
            </w:r>
          </w:p>
        </w:tc>
        <w:tc>
          <w:tcPr>
            <w:tcW w:w="881" w:type="dxa"/>
            <w:shd w:val="clear" w:color="auto" w:fill="auto"/>
            <w:vAlign w:val="center"/>
          </w:tcPr>
          <w:p w14:paraId="28A80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15E02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4ED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D95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14B0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7761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4124F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71A6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326E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53B91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AEBE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A54E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11CD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79AB73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45E77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34EEA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其他保障性安居工程支出</w:t>
            </w:r>
          </w:p>
        </w:tc>
        <w:tc>
          <w:tcPr>
            <w:tcW w:w="2073" w:type="dxa"/>
            <w:shd w:val="clear" w:color="auto" w:fill="auto"/>
            <w:vAlign w:val="center"/>
          </w:tcPr>
          <w:p w14:paraId="3FED30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2018年保障性安居工程（第二批）配套基础设施中央基建投资和城市管网中央专项资金项目吐市财建[2018]66号</w:t>
            </w:r>
          </w:p>
        </w:tc>
        <w:tc>
          <w:tcPr>
            <w:tcW w:w="881" w:type="dxa"/>
            <w:shd w:val="clear" w:color="auto" w:fill="auto"/>
            <w:vAlign w:val="center"/>
          </w:tcPr>
          <w:p w14:paraId="74E13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649.70</w:t>
            </w:r>
          </w:p>
        </w:tc>
        <w:tc>
          <w:tcPr>
            <w:tcW w:w="881" w:type="dxa"/>
            <w:shd w:val="clear" w:color="auto" w:fill="auto"/>
            <w:vAlign w:val="center"/>
          </w:tcPr>
          <w:p w14:paraId="10288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2B1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38E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935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9E39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649.70</w:t>
            </w:r>
          </w:p>
        </w:tc>
        <w:tc>
          <w:tcPr>
            <w:tcW w:w="881" w:type="dxa"/>
            <w:shd w:val="clear" w:color="auto" w:fill="auto"/>
            <w:vAlign w:val="center"/>
          </w:tcPr>
          <w:p w14:paraId="2BB98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BBE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07F7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A5E6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E81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05DB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ED76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273CD3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A35F7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A0490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其他保障性安居工程支出</w:t>
            </w:r>
          </w:p>
        </w:tc>
        <w:tc>
          <w:tcPr>
            <w:tcW w:w="2073" w:type="dxa"/>
            <w:shd w:val="clear" w:color="auto" w:fill="auto"/>
            <w:vAlign w:val="center"/>
          </w:tcPr>
          <w:p w14:paraId="08A36B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关于下达2019年保障性安居工程（第三批）中央基建投资预算（拨款）的通知吐市财建[2019]29号</w:t>
            </w:r>
          </w:p>
        </w:tc>
        <w:tc>
          <w:tcPr>
            <w:tcW w:w="881" w:type="dxa"/>
            <w:shd w:val="clear" w:color="auto" w:fill="auto"/>
            <w:vAlign w:val="center"/>
          </w:tcPr>
          <w:p w14:paraId="7CE95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739.45</w:t>
            </w:r>
          </w:p>
        </w:tc>
        <w:tc>
          <w:tcPr>
            <w:tcW w:w="881" w:type="dxa"/>
            <w:shd w:val="clear" w:color="auto" w:fill="auto"/>
            <w:vAlign w:val="center"/>
          </w:tcPr>
          <w:p w14:paraId="7FE14B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F2B3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50F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BE7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BE2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739.45</w:t>
            </w:r>
          </w:p>
        </w:tc>
        <w:tc>
          <w:tcPr>
            <w:tcW w:w="881" w:type="dxa"/>
            <w:shd w:val="clear" w:color="auto" w:fill="auto"/>
            <w:vAlign w:val="center"/>
          </w:tcPr>
          <w:p w14:paraId="790C1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329D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255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3F55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1A82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7533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8DCC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42B700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5A361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79E61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城乡社区住宅</w:t>
            </w:r>
          </w:p>
        </w:tc>
        <w:tc>
          <w:tcPr>
            <w:tcW w:w="2073" w:type="dxa"/>
            <w:shd w:val="clear" w:color="auto" w:fill="auto"/>
            <w:vAlign w:val="center"/>
          </w:tcPr>
          <w:p w14:paraId="5637FF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8734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1,500.00</w:t>
            </w:r>
          </w:p>
        </w:tc>
        <w:tc>
          <w:tcPr>
            <w:tcW w:w="881" w:type="dxa"/>
            <w:shd w:val="clear" w:color="auto" w:fill="auto"/>
            <w:vAlign w:val="center"/>
          </w:tcPr>
          <w:p w14:paraId="23924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687A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1,500.00</w:t>
            </w:r>
          </w:p>
        </w:tc>
        <w:tc>
          <w:tcPr>
            <w:tcW w:w="881" w:type="dxa"/>
            <w:shd w:val="clear" w:color="auto" w:fill="auto"/>
            <w:vAlign w:val="center"/>
          </w:tcPr>
          <w:p w14:paraId="5D06AE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3E0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6C2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1C2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97E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ADDF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36E3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9BF5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2AF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E93C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2F96CB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1736A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F17EA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其他城乡社区住宅支出</w:t>
            </w:r>
          </w:p>
        </w:tc>
        <w:tc>
          <w:tcPr>
            <w:tcW w:w="2073" w:type="dxa"/>
            <w:shd w:val="clear" w:color="auto" w:fill="auto"/>
            <w:vAlign w:val="center"/>
          </w:tcPr>
          <w:p w14:paraId="7A47E0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2025年托克逊县城市环卫园林一体化管理项目</w:t>
            </w:r>
          </w:p>
        </w:tc>
        <w:tc>
          <w:tcPr>
            <w:tcW w:w="881" w:type="dxa"/>
            <w:shd w:val="clear" w:color="auto" w:fill="auto"/>
            <w:vAlign w:val="center"/>
          </w:tcPr>
          <w:p w14:paraId="7F627B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1,500.00</w:t>
            </w:r>
          </w:p>
        </w:tc>
        <w:tc>
          <w:tcPr>
            <w:tcW w:w="881" w:type="dxa"/>
            <w:shd w:val="clear" w:color="auto" w:fill="auto"/>
            <w:vAlign w:val="center"/>
          </w:tcPr>
          <w:p w14:paraId="019051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92F5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1,500.00</w:t>
            </w:r>
          </w:p>
        </w:tc>
        <w:tc>
          <w:tcPr>
            <w:tcW w:w="881" w:type="dxa"/>
            <w:shd w:val="clear" w:color="auto" w:fill="auto"/>
            <w:vAlign w:val="center"/>
          </w:tcPr>
          <w:p w14:paraId="41DFF2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E97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52B4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155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FDEB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AD93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730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2C1A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8439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B35F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D7F1F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CD068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9BAC0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008EC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375D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32,690.91</w:t>
            </w:r>
          </w:p>
        </w:tc>
        <w:tc>
          <w:tcPr>
            <w:tcW w:w="881" w:type="dxa"/>
            <w:shd w:val="clear" w:color="auto" w:fill="auto"/>
            <w:vAlign w:val="center"/>
          </w:tcPr>
          <w:p w14:paraId="2BAFD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B65A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4,947.73</w:t>
            </w:r>
          </w:p>
        </w:tc>
        <w:tc>
          <w:tcPr>
            <w:tcW w:w="881" w:type="dxa"/>
            <w:shd w:val="clear" w:color="auto" w:fill="auto"/>
            <w:vAlign w:val="center"/>
          </w:tcPr>
          <w:p w14:paraId="402638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FEB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582E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4,773.21</w:t>
            </w:r>
          </w:p>
        </w:tc>
        <w:tc>
          <w:tcPr>
            <w:tcW w:w="881" w:type="dxa"/>
            <w:shd w:val="clear" w:color="auto" w:fill="auto"/>
            <w:vAlign w:val="center"/>
          </w:tcPr>
          <w:p w14:paraId="1A035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22,969.97</w:t>
            </w:r>
          </w:p>
        </w:tc>
        <w:tc>
          <w:tcPr>
            <w:tcW w:w="882" w:type="dxa"/>
            <w:shd w:val="clear" w:color="auto" w:fill="auto"/>
            <w:vAlign w:val="center"/>
          </w:tcPr>
          <w:p w14:paraId="732726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1AFB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7A752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FC91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D16269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托克逊县住房和城乡建设局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托克逊县住房和城乡建设局2025年没有使用政府性基金预算拨款安排的支出，政府性基金预算支出情况表为空表。</w:t>
      </w:r>
    </w:p>
    <w:p w14:paraId="3CE5117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托克逊县住房和城乡建设局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托克逊县住房和城乡建设局2025年没有使用国有资本经营预算拨款安排的支出，国有资本经营预算支出情况表为空表。</w:t>
      </w:r>
    </w:p>
    <w:p w14:paraId="1A9BE5D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托克逊县住房和城乡建设局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10.68</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10.68</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5215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112E9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11509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B42FD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7BA23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3C60B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86CD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32580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8F6A8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B256E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1989E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08B0C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F3EB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5F95B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97458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10.68</w:t>
            </w:r>
          </w:p>
        </w:tc>
        <w:tc>
          <w:tcPr>
            <w:tcW w:w="1444" w:type="dxa"/>
            <w:shd w:val="clear" w:color="auto" w:fill="auto"/>
            <w:vAlign w:val="center"/>
          </w:tcPr>
          <w:p w14:paraId="49D572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10.68</w:t>
            </w:r>
          </w:p>
        </w:tc>
        <w:tc>
          <w:tcPr>
            <w:tcW w:w="1444" w:type="dxa"/>
            <w:shd w:val="clear" w:color="auto" w:fill="auto"/>
            <w:vAlign w:val="center"/>
          </w:tcPr>
          <w:p w14:paraId="0003B3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4F19D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138C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EF9E1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00694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6234D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34350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04599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F249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256D7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EAF54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10.68</w:t>
            </w:r>
          </w:p>
        </w:tc>
        <w:tc>
          <w:tcPr>
            <w:tcW w:w="1444" w:type="dxa"/>
            <w:shd w:val="clear" w:color="auto" w:fill="auto"/>
            <w:vAlign w:val="center"/>
          </w:tcPr>
          <w:p w14:paraId="1632E6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10.68</w:t>
            </w:r>
          </w:p>
        </w:tc>
        <w:tc>
          <w:tcPr>
            <w:tcW w:w="1444" w:type="dxa"/>
            <w:shd w:val="clear" w:color="auto" w:fill="auto"/>
            <w:vAlign w:val="center"/>
          </w:tcPr>
          <w:p w14:paraId="395D95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05B36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740054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托克逊县住房和城乡建设局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15643.08</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15643.08</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15643.08</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4802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3C38FE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2022年度人民防空易地建设费吐市财建[2024]140号</w:t>
            </w:r>
          </w:p>
        </w:tc>
        <w:tc>
          <w:tcPr>
            <w:tcW w:w="1247" w:type="dxa"/>
            <w:shd w:val="clear" w:color="auto" w:fill="auto"/>
            <w:vAlign w:val="center"/>
          </w:tcPr>
          <w:p w14:paraId="7C2A574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4.84</w:t>
            </w:r>
          </w:p>
        </w:tc>
        <w:tc>
          <w:tcPr>
            <w:tcW w:w="1247" w:type="dxa"/>
            <w:shd w:val="clear" w:color="auto" w:fill="auto"/>
            <w:vAlign w:val="center"/>
          </w:tcPr>
          <w:p w14:paraId="37A7684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4.84</w:t>
            </w:r>
          </w:p>
        </w:tc>
        <w:tc>
          <w:tcPr>
            <w:tcW w:w="1247" w:type="dxa"/>
            <w:shd w:val="clear" w:color="auto" w:fill="auto"/>
            <w:vAlign w:val="center"/>
          </w:tcPr>
          <w:p w14:paraId="5363A47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899F5D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851550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4.84</w:t>
            </w:r>
          </w:p>
        </w:tc>
        <w:tc>
          <w:tcPr>
            <w:tcW w:w="1247" w:type="dxa"/>
            <w:gridSpan w:val="2"/>
            <w:shd w:val="clear" w:color="auto" w:fill="auto"/>
            <w:vAlign w:val="center"/>
          </w:tcPr>
          <w:p w14:paraId="07C5F64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1C265F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5CD90A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5563A7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65C8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19CDEC7">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关于下达2024年城乡抗震安居工程建设民生实事资金预算的通知吐市财建[2024]85号</w:t>
            </w:r>
          </w:p>
        </w:tc>
        <w:tc>
          <w:tcPr>
            <w:tcW w:w="1247" w:type="dxa"/>
            <w:shd w:val="clear" w:color="auto" w:fill="auto"/>
            <w:vAlign w:val="center"/>
          </w:tcPr>
          <w:p w14:paraId="60EEC5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15.63</w:t>
            </w:r>
          </w:p>
        </w:tc>
        <w:tc>
          <w:tcPr>
            <w:tcW w:w="1247" w:type="dxa"/>
            <w:shd w:val="clear" w:color="auto" w:fill="auto"/>
            <w:vAlign w:val="center"/>
          </w:tcPr>
          <w:p w14:paraId="28D723F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15.63</w:t>
            </w:r>
          </w:p>
        </w:tc>
        <w:tc>
          <w:tcPr>
            <w:tcW w:w="1247" w:type="dxa"/>
            <w:shd w:val="clear" w:color="auto" w:fill="auto"/>
            <w:vAlign w:val="center"/>
          </w:tcPr>
          <w:p w14:paraId="4552B8F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27BB1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C1EB56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15.63</w:t>
            </w:r>
          </w:p>
        </w:tc>
        <w:tc>
          <w:tcPr>
            <w:tcW w:w="1247" w:type="dxa"/>
            <w:gridSpan w:val="2"/>
            <w:shd w:val="clear" w:color="auto" w:fill="auto"/>
            <w:vAlign w:val="center"/>
          </w:tcPr>
          <w:p w14:paraId="2B5BF42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120F8F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687ABC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EC324F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8A3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068977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2024年自治区本级财政保障性安居工程补助资金吐市财综[2024]13号</w:t>
            </w:r>
          </w:p>
        </w:tc>
        <w:tc>
          <w:tcPr>
            <w:tcW w:w="1247" w:type="dxa"/>
            <w:shd w:val="clear" w:color="auto" w:fill="auto"/>
            <w:vAlign w:val="center"/>
          </w:tcPr>
          <w:p w14:paraId="6513F16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120</w:t>
            </w:r>
          </w:p>
        </w:tc>
        <w:tc>
          <w:tcPr>
            <w:tcW w:w="1247" w:type="dxa"/>
            <w:shd w:val="clear" w:color="auto" w:fill="auto"/>
            <w:vAlign w:val="center"/>
          </w:tcPr>
          <w:p w14:paraId="0F74714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120</w:t>
            </w:r>
          </w:p>
        </w:tc>
        <w:tc>
          <w:tcPr>
            <w:tcW w:w="1247" w:type="dxa"/>
            <w:shd w:val="clear" w:color="auto" w:fill="auto"/>
            <w:vAlign w:val="center"/>
          </w:tcPr>
          <w:p w14:paraId="6BC7C37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6C3DF7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A97FEC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120</w:t>
            </w:r>
          </w:p>
        </w:tc>
        <w:tc>
          <w:tcPr>
            <w:tcW w:w="1247" w:type="dxa"/>
            <w:gridSpan w:val="2"/>
            <w:shd w:val="clear" w:color="auto" w:fill="auto"/>
            <w:vAlign w:val="center"/>
          </w:tcPr>
          <w:p w14:paraId="3EE5BAD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229F5D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9007A8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60FEB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7245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5879A11">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2023年中央财政农村危房改造补助资金</w:t>
            </w:r>
          </w:p>
        </w:tc>
        <w:tc>
          <w:tcPr>
            <w:tcW w:w="1247" w:type="dxa"/>
            <w:shd w:val="clear" w:color="auto" w:fill="auto"/>
            <w:vAlign w:val="center"/>
          </w:tcPr>
          <w:p w14:paraId="7363EE9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22.89</w:t>
            </w:r>
          </w:p>
        </w:tc>
        <w:tc>
          <w:tcPr>
            <w:tcW w:w="1247" w:type="dxa"/>
            <w:shd w:val="clear" w:color="auto" w:fill="auto"/>
            <w:vAlign w:val="center"/>
          </w:tcPr>
          <w:p w14:paraId="0A9A7F1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22.89</w:t>
            </w:r>
          </w:p>
        </w:tc>
        <w:tc>
          <w:tcPr>
            <w:tcW w:w="1247" w:type="dxa"/>
            <w:shd w:val="clear" w:color="auto" w:fill="auto"/>
            <w:vAlign w:val="center"/>
          </w:tcPr>
          <w:p w14:paraId="549A94A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3AEC0D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28621F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22.89</w:t>
            </w:r>
          </w:p>
        </w:tc>
        <w:tc>
          <w:tcPr>
            <w:tcW w:w="1247" w:type="dxa"/>
            <w:gridSpan w:val="2"/>
            <w:shd w:val="clear" w:color="auto" w:fill="auto"/>
            <w:vAlign w:val="center"/>
          </w:tcPr>
          <w:p w14:paraId="6251B7D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2BA9AB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B8C09F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8DA8A9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0EA8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0D4459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新疆吐鲁番市托克逊县燃气地下管网建设项目—燃气立管、围楼管、户内燃气设施的采购及安装</w:t>
            </w:r>
          </w:p>
        </w:tc>
        <w:tc>
          <w:tcPr>
            <w:tcW w:w="1247" w:type="dxa"/>
            <w:shd w:val="clear" w:color="auto" w:fill="auto"/>
            <w:vAlign w:val="center"/>
          </w:tcPr>
          <w:p w14:paraId="1B58A8A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800</w:t>
            </w:r>
          </w:p>
        </w:tc>
        <w:tc>
          <w:tcPr>
            <w:tcW w:w="1247" w:type="dxa"/>
            <w:shd w:val="clear" w:color="auto" w:fill="auto"/>
            <w:vAlign w:val="center"/>
          </w:tcPr>
          <w:p w14:paraId="10C9D7D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800</w:t>
            </w:r>
          </w:p>
        </w:tc>
        <w:tc>
          <w:tcPr>
            <w:tcW w:w="1247" w:type="dxa"/>
            <w:shd w:val="clear" w:color="auto" w:fill="auto"/>
            <w:vAlign w:val="center"/>
          </w:tcPr>
          <w:p w14:paraId="0473555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91E189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FB3C04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800</w:t>
            </w:r>
          </w:p>
        </w:tc>
        <w:tc>
          <w:tcPr>
            <w:tcW w:w="1247" w:type="dxa"/>
            <w:gridSpan w:val="2"/>
            <w:shd w:val="clear" w:color="auto" w:fill="auto"/>
            <w:vAlign w:val="center"/>
          </w:tcPr>
          <w:p w14:paraId="6DE55D5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70CBFF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A8CFA1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513C5A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48F6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58EDC04">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2023年城市燃气管道等老化更新改造和保障性安居工程专项</w:t>
            </w:r>
          </w:p>
        </w:tc>
        <w:tc>
          <w:tcPr>
            <w:tcW w:w="1247" w:type="dxa"/>
            <w:shd w:val="clear" w:color="auto" w:fill="auto"/>
            <w:vAlign w:val="center"/>
          </w:tcPr>
          <w:p w14:paraId="318FAAA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136.02</w:t>
            </w:r>
          </w:p>
        </w:tc>
        <w:tc>
          <w:tcPr>
            <w:tcW w:w="1247" w:type="dxa"/>
            <w:shd w:val="clear" w:color="auto" w:fill="auto"/>
            <w:vAlign w:val="center"/>
          </w:tcPr>
          <w:p w14:paraId="36AE537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136.02</w:t>
            </w:r>
          </w:p>
        </w:tc>
        <w:tc>
          <w:tcPr>
            <w:tcW w:w="1247" w:type="dxa"/>
            <w:shd w:val="clear" w:color="auto" w:fill="auto"/>
            <w:vAlign w:val="center"/>
          </w:tcPr>
          <w:p w14:paraId="4A2B04C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F0AF00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4A4DB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136.02</w:t>
            </w:r>
          </w:p>
        </w:tc>
        <w:tc>
          <w:tcPr>
            <w:tcW w:w="1247" w:type="dxa"/>
            <w:gridSpan w:val="2"/>
            <w:shd w:val="clear" w:color="auto" w:fill="auto"/>
            <w:vAlign w:val="center"/>
          </w:tcPr>
          <w:p w14:paraId="583B454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17FAD9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B35992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07756B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2799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8B1634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关于拨付2024年新疆煤改电二期居民供暖设施入户改造工程补助资金吐市财建[2024]27号</w:t>
            </w:r>
          </w:p>
        </w:tc>
        <w:tc>
          <w:tcPr>
            <w:tcW w:w="1247" w:type="dxa"/>
            <w:shd w:val="clear" w:color="auto" w:fill="auto"/>
            <w:vAlign w:val="center"/>
          </w:tcPr>
          <w:p w14:paraId="69C7DBD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208.14</w:t>
            </w:r>
          </w:p>
        </w:tc>
        <w:tc>
          <w:tcPr>
            <w:tcW w:w="1247" w:type="dxa"/>
            <w:shd w:val="clear" w:color="auto" w:fill="auto"/>
            <w:vAlign w:val="center"/>
          </w:tcPr>
          <w:p w14:paraId="3464C9C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208.14</w:t>
            </w:r>
          </w:p>
        </w:tc>
        <w:tc>
          <w:tcPr>
            <w:tcW w:w="1247" w:type="dxa"/>
            <w:shd w:val="clear" w:color="auto" w:fill="auto"/>
            <w:vAlign w:val="center"/>
          </w:tcPr>
          <w:p w14:paraId="1A9F81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ECC7FB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79838E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208.14</w:t>
            </w:r>
          </w:p>
        </w:tc>
        <w:tc>
          <w:tcPr>
            <w:tcW w:w="1247" w:type="dxa"/>
            <w:gridSpan w:val="2"/>
            <w:shd w:val="clear" w:color="auto" w:fill="auto"/>
            <w:vAlign w:val="center"/>
          </w:tcPr>
          <w:p w14:paraId="4D0777A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21DA4A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57313E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3032C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3407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FD3627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吐鲁番市托克逊县2023年友好路老旧小区改造配套基础设施建设建设项目（内配套）</w:t>
            </w:r>
          </w:p>
        </w:tc>
        <w:tc>
          <w:tcPr>
            <w:tcW w:w="1247" w:type="dxa"/>
            <w:shd w:val="clear" w:color="auto" w:fill="auto"/>
            <w:vAlign w:val="center"/>
          </w:tcPr>
          <w:p w14:paraId="3640730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268.03</w:t>
            </w:r>
          </w:p>
        </w:tc>
        <w:tc>
          <w:tcPr>
            <w:tcW w:w="1247" w:type="dxa"/>
            <w:shd w:val="clear" w:color="auto" w:fill="auto"/>
            <w:vAlign w:val="center"/>
          </w:tcPr>
          <w:p w14:paraId="2C7206F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268.03</w:t>
            </w:r>
          </w:p>
        </w:tc>
        <w:tc>
          <w:tcPr>
            <w:tcW w:w="1247" w:type="dxa"/>
            <w:shd w:val="clear" w:color="auto" w:fill="auto"/>
            <w:vAlign w:val="center"/>
          </w:tcPr>
          <w:p w14:paraId="10F79E3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22A986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D72F9A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268.03</w:t>
            </w:r>
          </w:p>
        </w:tc>
        <w:tc>
          <w:tcPr>
            <w:tcW w:w="1247" w:type="dxa"/>
            <w:gridSpan w:val="2"/>
            <w:shd w:val="clear" w:color="auto" w:fill="auto"/>
            <w:vAlign w:val="center"/>
          </w:tcPr>
          <w:p w14:paraId="5471D0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7DA836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993D0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CC6A2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4130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314CA1">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托克逊县2023年中央财政城镇保障性安居工程专项资金项目（老旧小区改造项目）吐市财综【2022】12号</w:t>
            </w:r>
          </w:p>
        </w:tc>
        <w:tc>
          <w:tcPr>
            <w:tcW w:w="1247" w:type="dxa"/>
            <w:shd w:val="clear" w:color="auto" w:fill="auto"/>
            <w:vAlign w:val="center"/>
          </w:tcPr>
          <w:p w14:paraId="210BF5C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289.75</w:t>
            </w:r>
          </w:p>
        </w:tc>
        <w:tc>
          <w:tcPr>
            <w:tcW w:w="1247" w:type="dxa"/>
            <w:shd w:val="clear" w:color="auto" w:fill="auto"/>
            <w:vAlign w:val="center"/>
          </w:tcPr>
          <w:p w14:paraId="376D1DD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289.75</w:t>
            </w:r>
          </w:p>
        </w:tc>
        <w:tc>
          <w:tcPr>
            <w:tcW w:w="1247" w:type="dxa"/>
            <w:shd w:val="clear" w:color="auto" w:fill="auto"/>
            <w:vAlign w:val="center"/>
          </w:tcPr>
          <w:p w14:paraId="6702EB4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030DF9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CAB5C1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289.75</w:t>
            </w:r>
          </w:p>
        </w:tc>
        <w:tc>
          <w:tcPr>
            <w:tcW w:w="1247" w:type="dxa"/>
            <w:gridSpan w:val="2"/>
            <w:shd w:val="clear" w:color="auto" w:fill="auto"/>
            <w:vAlign w:val="center"/>
          </w:tcPr>
          <w:p w14:paraId="14293BA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F19F97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F61784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CD6D41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DD7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4FC0110">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2024年住房公积金增值收益用于保障性住房建设项目吐市财建[2024]5号</w:t>
            </w:r>
          </w:p>
        </w:tc>
        <w:tc>
          <w:tcPr>
            <w:tcW w:w="1247" w:type="dxa"/>
            <w:shd w:val="clear" w:color="auto" w:fill="auto"/>
            <w:vAlign w:val="center"/>
          </w:tcPr>
          <w:p w14:paraId="1EA73AD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308.5</w:t>
            </w:r>
          </w:p>
        </w:tc>
        <w:tc>
          <w:tcPr>
            <w:tcW w:w="1247" w:type="dxa"/>
            <w:shd w:val="clear" w:color="auto" w:fill="auto"/>
            <w:vAlign w:val="center"/>
          </w:tcPr>
          <w:p w14:paraId="5B0AD08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308.5</w:t>
            </w:r>
          </w:p>
        </w:tc>
        <w:tc>
          <w:tcPr>
            <w:tcW w:w="1247" w:type="dxa"/>
            <w:shd w:val="clear" w:color="auto" w:fill="auto"/>
            <w:vAlign w:val="center"/>
          </w:tcPr>
          <w:p w14:paraId="2BB2F71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C60DD6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9FA151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308.5</w:t>
            </w:r>
          </w:p>
        </w:tc>
        <w:tc>
          <w:tcPr>
            <w:tcW w:w="1247" w:type="dxa"/>
            <w:gridSpan w:val="2"/>
            <w:shd w:val="clear" w:color="auto" w:fill="auto"/>
            <w:vAlign w:val="center"/>
          </w:tcPr>
          <w:p w14:paraId="3CCBE9E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741B4B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799727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A47C69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FD73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2435E3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关于下达2024年中央财政城镇保障性安居工程补助资金预算的通知吐市财综[2024]4号</w:t>
            </w:r>
          </w:p>
        </w:tc>
        <w:tc>
          <w:tcPr>
            <w:tcW w:w="1247" w:type="dxa"/>
            <w:shd w:val="clear" w:color="auto" w:fill="auto"/>
            <w:vAlign w:val="center"/>
          </w:tcPr>
          <w:p w14:paraId="2587A32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324.1</w:t>
            </w:r>
          </w:p>
        </w:tc>
        <w:tc>
          <w:tcPr>
            <w:tcW w:w="1247" w:type="dxa"/>
            <w:shd w:val="clear" w:color="auto" w:fill="auto"/>
            <w:vAlign w:val="center"/>
          </w:tcPr>
          <w:p w14:paraId="1629324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324.1</w:t>
            </w:r>
          </w:p>
        </w:tc>
        <w:tc>
          <w:tcPr>
            <w:tcW w:w="1247" w:type="dxa"/>
            <w:shd w:val="clear" w:color="auto" w:fill="auto"/>
            <w:vAlign w:val="center"/>
          </w:tcPr>
          <w:p w14:paraId="1B06B56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06453C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C73BBD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324.1</w:t>
            </w:r>
          </w:p>
        </w:tc>
        <w:tc>
          <w:tcPr>
            <w:tcW w:w="1247" w:type="dxa"/>
            <w:gridSpan w:val="2"/>
            <w:shd w:val="clear" w:color="auto" w:fill="auto"/>
            <w:vAlign w:val="center"/>
          </w:tcPr>
          <w:p w14:paraId="4A8B186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BC9ED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9101A8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D38826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6D8D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D5095E3">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关于提前下达2024年部分中央财政城镇保障性安居工程补助资金吐市财综【2023】10号</w:t>
            </w:r>
          </w:p>
        </w:tc>
        <w:tc>
          <w:tcPr>
            <w:tcW w:w="1247" w:type="dxa"/>
            <w:shd w:val="clear" w:color="auto" w:fill="auto"/>
            <w:vAlign w:val="center"/>
          </w:tcPr>
          <w:p w14:paraId="3777B78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627</w:t>
            </w:r>
          </w:p>
        </w:tc>
        <w:tc>
          <w:tcPr>
            <w:tcW w:w="1247" w:type="dxa"/>
            <w:shd w:val="clear" w:color="auto" w:fill="auto"/>
            <w:vAlign w:val="center"/>
          </w:tcPr>
          <w:p w14:paraId="3482EAE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627</w:t>
            </w:r>
          </w:p>
        </w:tc>
        <w:tc>
          <w:tcPr>
            <w:tcW w:w="1247" w:type="dxa"/>
            <w:shd w:val="clear" w:color="auto" w:fill="auto"/>
            <w:vAlign w:val="center"/>
          </w:tcPr>
          <w:p w14:paraId="5760189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7E2BE1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87525A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627</w:t>
            </w:r>
          </w:p>
        </w:tc>
        <w:tc>
          <w:tcPr>
            <w:tcW w:w="1247" w:type="dxa"/>
            <w:gridSpan w:val="2"/>
            <w:shd w:val="clear" w:color="auto" w:fill="auto"/>
            <w:vAlign w:val="center"/>
          </w:tcPr>
          <w:p w14:paraId="01B7B67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63D394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8D747F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35067B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B0A8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04EC184">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托克逊县九龙路和幸福路供热基础设施建设项目（吐市财建[2024]36号）</w:t>
            </w:r>
          </w:p>
        </w:tc>
        <w:tc>
          <w:tcPr>
            <w:tcW w:w="1247" w:type="dxa"/>
            <w:shd w:val="clear" w:color="auto" w:fill="auto"/>
            <w:vAlign w:val="center"/>
          </w:tcPr>
          <w:p w14:paraId="69B4AD6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785.18</w:t>
            </w:r>
          </w:p>
        </w:tc>
        <w:tc>
          <w:tcPr>
            <w:tcW w:w="1247" w:type="dxa"/>
            <w:shd w:val="clear" w:color="auto" w:fill="auto"/>
            <w:vAlign w:val="center"/>
          </w:tcPr>
          <w:p w14:paraId="31E89DB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785.18</w:t>
            </w:r>
          </w:p>
        </w:tc>
        <w:tc>
          <w:tcPr>
            <w:tcW w:w="1247" w:type="dxa"/>
            <w:shd w:val="clear" w:color="auto" w:fill="auto"/>
            <w:vAlign w:val="center"/>
          </w:tcPr>
          <w:p w14:paraId="39BC800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904F5E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8F04CC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785.18</w:t>
            </w:r>
          </w:p>
        </w:tc>
        <w:tc>
          <w:tcPr>
            <w:tcW w:w="1247" w:type="dxa"/>
            <w:gridSpan w:val="2"/>
            <w:shd w:val="clear" w:color="auto" w:fill="auto"/>
            <w:vAlign w:val="center"/>
          </w:tcPr>
          <w:p w14:paraId="23A1068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90AA77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CF4659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9C68EA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E64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54AB16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新疆吐鲁番市托克逊县污水处理设施升级改造项目吐市财建[2024]124号</w:t>
            </w:r>
          </w:p>
        </w:tc>
        <w:tc>
          <w:tcPr>
            <w:tcW w:w="1247" w:type="dxa"/>
            <w:shd w:val="clear" w:color="auto" w:fill="auto"/>
            <w:vAlign w:val="center"/>
          </w:tcPr>
          <w:p w14:paraId="667738F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4900</w:t>
            </w:r>
          </w:p>
        </w:tc>
        <w:tc>
          <w:tcPr>
            <w:tcW w:w="1247" w:type="dxa"/>
            <w:shd w:val="clear" w:color="auto" w:fill="auto"/>
            <w:vAlign w:val="center"/>
          </w:tcPr>
          <w:p w14:paraId="7853ACC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4900</w:t>
            </w:r>
          </w:p>
        </w:tc>
        <w:tc>
          <w:tcPr>
            <w:tcW w:w="1247" w:type="dxa"/>
            <w:shd w:val="clear" w:color="auto" w:fill="auto"/>
            <w:vAlign w:val="center"/>
          </w:tcPr>
          <w:p w14:paraId="189CF5A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FE2FF9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77C7BE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4900</w:t>
            </w:r>
          </w:p>
        </w:tc>
        <w:tc>
          <w:tcPr>
            <w:tcW w:w="1247" w:type="dxa"/>
            <w:gridSpan w:val="2"/>
            <w:shd w:val="clear" w:color="auto" w:fill="auto"/>
            <w:vAlign w:val="center"/>
          </w:tcPr>
          <w:p w14:paraId="6ECF646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088399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76058B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DA757C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D8BE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F56B8B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托克逊县燃气地下管网建设项目</w:t>
            </w:r>
          </w:p>
        </w:tc>
        <w:tc>
          <w:tcPr>
            <w:tcW w:w="1247" w:type="dxa"/>
            <w:shd w:val="clear" w:color="auto" w:fill="auto"/>
            <w:vAlign w:val="center"/>
          </w:tcPr>
          <w:p w14:paraId="500D962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6833</w:t>
            </w:r>
          </w:p>
        </w:tc>
        <w:tc>
          <w:tcPr>
            <w:tcW w:w="1247" w:type="dxa"/>
            <w:shd w:val="clear" w:color="auto" w:fill="auto"/>
            <w:vAlign w:val="center"/>
          </w:tcPr>
          <w:p w14:paraId="08C2BDA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6833</w:t>
            </w:r>
          </w:p>
        </w:tc>
        <w:tc>
          <w:tcPr>
            <w:tcW w:w="1247" w:type="dxa"/>
            <w:shd w:val="clear" w:color="auto" w:fill="auto"/>
            <w:vAlign w:val="center"/>
          </w:tcPr>
          <w:p w14:paraId="74E3692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8706EB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38D5EC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6833</w:t>
            </w:r>
          </w:p>
        </w:tc>
        <w:tc>
          <w:tcPr>
            <w:tcW w:w="1247" w:type="dxa"/>
            <w:gridSpan w:val="2"/>
            <w:shd w:val="clear" w:color="auto" w:fill="auto"/>
            <w:vAlign w:val="center"/>
          </w:tcPr>
          <w:p w14:paraId="12C6D82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919B83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0DBB9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5E84F8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3138905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托克逊县住房和城乡建设局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按照全口径预算的原则，托克逊县住房和城乡建设局2025年所有收入和支出均纳入单位预算管理。收支总预算50,880.20万元。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支出预算包括：社会保障和就业支出、卫生健康支出、节能环保支出、城乡社区支出、住房保障支出。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托克逊县住房和城乡建设局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托克逊县住房和城乡建设局单位收入预算50,880.20万元，其中：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一般公共预算32,817.87万元，占64.5%，比上年预算减少9,708.38万元，下降22.83%，主要原因是政府性基金收入未纳入预算（征地和拆迁补偿支出）预算减少，从而导致比上年预算减少；</w:t>
      </w:r>
    </w:p>
    <w:p w14:paraId="371C0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上级一般公共预算安排的转移支付2,419.25万元，占4.75%，比上年预算增加15.10万元，增长0.63%，主要原因是新增往年专项资金预算，养路段小区老旧小区外配套基础设施改造项目预算；</w:t>
      </w:r>
    </w:p>
    <w:p w14:paraId="1B64E6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政府性基金预算0.00万元，占0%，比上年预算减少6,134.08万元，下降100%，主要原因是2025年征地和拆迁补偿项目未安排预算；</w:t>
      </w:r>
    </w:p>
    <w:p w14:paraId="283CC7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851F8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D2FAE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F14A9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15,643.08万元，占30.74%，比上年预算增加10,928.79万元，增长231.82%，主要原因是2024年托克逊县燃气地下管网建设项目、托克逊县污水处理设施升级改造项目预算占比较大，上年预算执行率较低，因此结转至本年预算增加；</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托克逊县住房和城乡建设局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托克逊县住房和城乡建设局2025年支出预算50,880.20万元，其中：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基本支出2,546.21万元，占5%，比上年预算减少121.44万元，下降4.55%，主要原因是本年度我单位在职转退休6人，导致人员工资、社保、公积金等人员经费及办公费预算较上年减少。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项目支出48,333.99万元，占95%，比上年预算减少4,777.13万元，下降8.99%，主要原因是2025年实施的项目与2024年有所变化，其中托克逊县白杨河河道综合治理建设项目、征地和拆迁补偿项目等预算较上年减少。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托克逊县住房和城乡建设局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2025年财政拨款收支总预算35,237.12万元。</w:t>
      </w:r>
    </w:p>
    <w:p w14:paraId="144A2E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13523D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收入预算包括：一般公共预算拨款35,237.12万元。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52B40A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社会保障和就业支出283.72万元，主要用于保障单位人员社保缴费支出。</w:t>
      </w:r>
    </w:p>
    <w:p w14:paraId="664CFE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卫生健康支出104.57万元，主要用于保障单位人员疗保险缴费。</w:t>
      </w:r>
    </w:p>
    <w:p w14:paraId="2121C5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城乡社区支出28,632.40万元，主要用于保障单位正常运行的人员经费、公用经费，以及城市基础设施建设和维护，化解以前年度欠款支出。</w:t>
      </w:r>
    </w:p>
    <w:p w14:paraId="4CCC33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住房保障支出6,216.43万元，主要用于保障单位人员住房公积金缴费、2018-2021，2025年年度保障性安居工程第一、第二、第三、第四批中央基建投资项目、2022年-2023年-2024年老旧小区改造配套基础设施项目。</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托克逊县住房和城乡建设局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住房和城乡建设局2025年一般公共预算拨款合计35,237.12万元，其中：基本支出2,546.21万元，比上年预算减少121.44万元，下降4.55%。主要原因是：本年度我单位在职转退休6人，导致人员工资、社保、公积金等人员经费及办公费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项目支出32,690.91万元，比上年预算减少9,571.84万元,下降22.65%。主要原因是：今年托克逊县白杨河河道综合治理建设项目减少，导致项目支出预算下降。</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1、社会保障和就业支出(类)283.72万元，占0.81%。</w:t>
      </w:r>
    </w:p>
    <w:p w14:paraId="6480F4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2、卫生健康支出(类)104.57万元，占0.3%。</w:t>
      </w:r>
    </w:p>
    <w:p w14:paraId="73C357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3、城乡社区支出(类)28,632.40万元，占81.26%。</w:t>
      </w:r>
    </w:p>
    <w:p w14:paraId="6776C7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4、住房保障支出(类)6,216.43万元，占17.64%。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40.44万元，比上年预算增加12.61万元，增长45.31%，主要原因是：本年度退休人员增加6人，退休人员绩效奖、独生子女费等增加，导致预算较上年增长。</w:t>
      </w:r>
    </w:p>
    <w:p w14:paraId="65CB1E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243.28万元，比上年预算减少13.11万元，下降5.11%，主要原因是：本年度我单位临聘人员减少4人，养老保险缴费支出预算较上年减少。</w:t>
      </w:r>
    </w:p>
    <w:p w14:paraId="20587C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3.卫生健康支出（类）行政事业单位医疗（款）行政单位医疗（项）2025年预算数为103.26万元，比上年预算减少5.56万元，下降5.11%，主要原因是：本年度我单位临聘人员减少4人，导致医疗支出预算较上年减少。</w:t>
      </w:r>
    </w:p>
    <w:p w14:paraId="352D49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公务员医疗补助（项）2025年预算数为1.31万元，比上年预算减少0.55万元，下降29.57%，主要原因是：本年度我单位临聘人员减少4人，公务员医疗补助支出预算较上年减少。</w:t>
      </w:r>
    </w:p>
    <w:p w14:paraId="0D3B43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城乡社区支出（类）城乡社区管理事务（款）行政运行（项）2025年预算数为1,959.90万元，比上年预算减少107.98万元，下降5.22%，主要原因是：本年度我单位临聘人员减少4人，人员工资、津补贴等支出预算较上年减少。</w:t>
      </w:r>
    </w:p>
    <w:p w14:paraId="055397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城乡社区支出（类）城乡社区公共设施（款）其他城乡社区公共设施支出（项）2025年预算数为26,672.50万元，比上年预算减少15,555.10万元，下降36.84%，主要原因是：本年度基础设施建设项目托克逊县白杨河河道综合治理建设项目减少，导致预算较上年减少。</w:t>
      </w:r>
    </w:p>
    <w:p w14:paraId="1A5EC6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保障性安居工程支出（款）农村危房改造（项）2025年预算数为9.25万元，比上年预算减少25.90万元，下降73.68%，主要原因是：本年度农村危房改造上级转移补助资金减少，导致预算较上年减少。</w:t>
      </w:r>
    </w:p>
    <w:p w14:paraId="5CF8BF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保障性安居工程支出（款）老旧小区改造（项）2025年预算数为2,410.00万元，比上年预算增加2,410.00万元，增长100%，主要原因是：本年度新增中央财政城镇保障性安居工程补助资金预算，导致预算较上年增加。</w:t>
      </w:r>
    </w:p>
    <w:p w14:paraId="7E6827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保障性安居工程支出（款）其他保障性安居工程支出（项）2025年预算数为2,099.16万元，比上年预算增加2,099.16万元，增长100%，主要原因是：本年度新增2008年保障性安居工程（第二批）配套基础设施中央基建投资和城市管网中央专项资金项目、2019年保障性安居工程（第三批）中央基建投资预算。</w:t>
      </w:r>
    </w:p>
    <w:p w14:paraId="2398DA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10.住房保障支出（类）住房改革支出（款）住房公积金（项）2025年预算数为198.02万元，比上年预算减少6.85万元，下降3.34%，主要原因是：本年度我单位临聘人员减少4人，住房公积金支出预算较上年减少。</w:t>
      </w:r>
    </w:p>
    <w:p w14:paraId="06A332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城乡社区住宅（款）其他城乡社区住宅支出（项）2025年预算数为1,500.00万元，比上年预算增加1,500.00万元，增长100%，主要原因是：本年度新增托克逊县城市环卫园林一体化管理项目，导致预算较上年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托克逊县住房和城乡建设局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托克逊县住房和城乡建设局2025年一般公共预算基本支出2,546.21万元，其中：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2,378.69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公用经费167.52万元，主要包括：办公费、印刷费、手续费、邮电费、差旅费、维修（护）费、培训费、被装购置费、委托业务费、工会经费、公务用车运行维护费、其他交通费用。</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托克逊县住房和城乡建设局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（一）项目名称：市财政返还2020年人民防空易地建设费吐市财建[2019]83号</w:t>
      </w:r>
    </w:p>
    <w:p w14:paraId="1DB2D4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设立的政策依据：吐市财建[2019]83号关于下达市财政返还2020年人民防空易地建设费的通知</w:t>
      </w:r>
    </w:p>
    <w:p w14:paraId="5C803F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预算安排规模：69.62万元</w:t>
      </w:r>
    </w:p>
    <w:p w14:paraId="481299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41E197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资金分配情况：市财政返还2020年人民防空易地建设费69.62万元，主要用于人防指挥所建设和人员掩蔽部建设。</w:t>
      </w:r>
    </w:p>
    <w:p w14:paraId="2358B9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5F1D4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（二）项目名称：托克逊县生活垃圾填埋场一期无害化处理封场工程托财预[2025]1号</w:t>
      </w:r>
    </w:p>
    <w:p w14:paraId="7400A8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设立的政策依据：根据环保督察要求，托克逊县生活垃圾填埋场一期已超期服役2年，2024年底前按期保质保量完成封场，因此，我县实施生活垃圾填埋场一期无害化处理封场工程，其需要县内配套资金300万元。</w:t>
      </w:r>
    </w:p>
    <w:p w14:paraId="2E919F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预算安排规模：300.00万元</w:t>
      </w:r>
    </w:p>
    <w:p w14:paraId="33E089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7230A1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资金分配情况：建设每天处理10吨餐厨废弃物的收集、运输处理系统及配套设施工程款100万元，配套餐厨垃圾分类运输车辆等设施设备购买200万元。</w:t>
      </w:r>
    </w:p>
    <w:p w14:paraId="09441D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29E9A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（三）项目名称：托克逊县城市生活垃圾分类、餐厨垃圾无害化处理及循环利用处理厂建设、生活垃圾堆放点处置等项目</w:t>
      </w:r>
    </w:p>
    <w:p w14:paraId="6446E2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设立的政策依据：《吐鲁番市非正规垃圾堆放点排查整治方案》</w:t>
      </w:r>
    </w:p>
    <w:p w14:paraId="3F43EF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预算安排规模：600.00万元</w:t>
      </w:r>
    </w:p>
    <w:p w14:paraId="5CA066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58F62E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垃圾分类收集桶（垃圾箱）采购807个共计26.02万元、分类果皮箱采购660个共计53万元、垃圾场渗滤液处理设备采购200万元、新建居民小区分类收集房3.40万元/76个共计266万元、彩印收集及转运设施垃圾分类标识5万元/2个共计10万元、垃圾分类及收集转运设备采购44.98万元/台。</w:t>
      </w:r>
    </w:p>
    <w:p w14:paraId="204FF5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854ED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（四）项目名称：市财政返还2021年人民防空易地建设费吐市财建[2019]89号</w:t>
      </w:r>
    </w:p>
    <w:p w14:paraId="361F27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设立的政策依据：《关于下达市财政返还人民防空易地建设费预算的通知》吐市财建[2019]89号</w:t>
      </w:r>
    </w:p>
    <w:p w14:paraId="6AE71A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预算安排规模：1,347.73万元</w:t>
      </w:r>
    </w:p>
    <w:p w14:paraId="7A2CFA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594885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资金分配情况：人民防空易地建设费1347.73万元，主要用于人防指挥所建设和人员掩蔽部建设。</w:t>
      </w:r>
    </w:p>
    <w:p w14:paraId="70C1F6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E310F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（五）项目名称：托克逊县2022-2024年在建项目地方配套资金托财预[2025]1号</w:t>
      </w:r>
    </w:p>
    <w:p w14:paraId="6ACED7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设立的政策依据：1.关于进一步加强吐鲁番市农村生活垃圾收运处置体系建设管理的通知；2关于吐鲁番市托克逊县城区基础设施综合提升建设项目可行性研究报告（代项目建议）的批复</w:t>
      </w:r>
    </w:p>
    <w:p w14:paraId="192BAA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预算安排规模：1,500.00万元</w:t>
      </w:r>
    </w:p>
    <w:p w14:paraId="4BF864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5AC264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吐鲁番市托克逊县城区基础设施综合提升建设项目-红旗路一标段地勘、造价、监理等前期费用150万元。2、托克逊县城区基础设施综合提升建设项目-南疆路，地勘、造价、监理等前期费用150万元。3、托克逊县城区基础设施综合提升建设项目-桥梁工程，地勘、造价、监理等前期费用160万元。4、吐鲁番市托克逊县城区基础设施综合提升建设项目-规划一路、经四路、经六路、经七路、凤凰路地勘、造价、监理等前期费用140万元。5、托克逊县城乡生活垃圾整体式垃圾压缩机等转运设施采购项目资金500万元。6、托克逊县燃气地下管网建设项目工程款和前期费用300万元。7、托克逊县城区基础设施综合提升建设项目-移动式公共厕所配套设施采购款100万元.</w:t>
      </w:r>
    </w:p>
    <w:p w14:paraId="7104D9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56A60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（六）项目名称：托克逊县城乡社区建设综合业务经费</w:t>
      </w:r>
    </w:p>
    <w:p w14:paraId="706319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设立的政策依据：县委、县政府关于进一步加快推进城市市政基础设施建设及保障城市基础设施正常运行的通知，城市建筑垃圾管理规定（建设部令第139号）</w:t>
      </w:r>
    </w:p>
    <w:p w14:paraId="0D4A25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预算安排规模：7,000.00万元</w:t>
      </w:r>
    </w:p>
    <w:p w14:paraId="1AEC00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479148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资金分配情况：市政基础设施新建及维修维护1094万元、城市绿化提升改造1286万元、化解欠款3550万元、城市电费363万元、城市设计和风貌提升规划支出178万元、绿化用水支出和建筑垃圾支出529万元。</w:t>
      </w:r>
    </w:p>
    <w:p w14:paraId="0937B4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5631E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（七）项目名称：2025年化解政府拖欠账款项目</w:t>
      </w:r>
    </w:p>
    <w:p w14:paraId="71AA41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设立的政策依据：国务院“清理拖欠企业账款专项行动方案”</w:t>
      </w:r>
    </w:p>
    <w:p w14:paraId="47C44E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预算安排规模：15,855.15万元</w:t>
      </w:r>
    </w:p>
    <w:p w14:paraId="54FE94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3F4478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资金分配情况：化债项目工程款10000万元、化债项目工程服务管理费5855.15万元。</w:t>
      </w:r>
    </w:p>
    <w:p w14:paraId="3FD3C0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F7A99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（八）项目名称：吐市财社[2024]91号2025年中央财政农村危房改造补助资金</w:t>
      </w:r>
    </w:p>
    <w:p w14:paraId="54105D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设立的政策依据：《关于下达2025年中央财政农村危房改造补助资金的通知》吐市财社[2024]91号</w:t>
      </w:r>
    </w:p>
    <w:p w14:paraId="0F2F4E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预算安排规模：9.25万元</w:t>
      </w:r>
    </w:p>
    <w:p w14:paraId="5E4F5E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36373E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资金分配情况：2024年夏乡、伊拉湖镇、博斯坦镇、克尔碱镇等4个乡镇“六类”人员农村危房改造6户，按1.85万元/户发放标准，发放尾款共计9.25万。</w:t>
      </w:r>
    </w:p>
    <w:p w14:paraId="4BF6DD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B2C1A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（九）项目名称：关于提前下达2025年部分中央财政城镇保障性安居工程补助资金预算的通知吐市财综[2024]14号</w:t>
      </w:r>
    </w:p>
    <w:p w14:paraId="6896C9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设立的政策依据：《关于提前下达2025年部分中央财政城镇保障性安居工程补助资金预算的通知》吐市财综[2024]14号</w:t>
      </w:r>
    </w:p>
    <w:p w14:paraId="4211B2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预算安排规模：2,410.00万元</w:t>
      </w:r>
    </w:p>
    <w:p w14:paraId="493EA6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4E4D7B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资金分配情况：九龙小区棚户区改造配套基础设施建设及外配套设施建设1895万元、源泉花苑小区棚户区改造二期小区外配套基础设施建设515万元。</w:t>
      </w:r>
    </w:p>
    <w:p w14:paraId="6C7BB6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715C0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（十）项目名称：关于下达2021年保障性安居工程中央基建投资预算的通知吐市财建[2021]25号</w:t>
      </w:r>
    </w:p>
    <w:p w14:paraId="3BCE08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设立的政策依据：《关于下达2021年保障性安居工程中央基建投资预算的通知》吐市财建[2021]25号</w:t>
      </w:r>
    </w:p>
    <w:p w14:paraId="093640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预算安排规模：15.14万元</w:t>
      </w:r>
    </w:p>
    <w:p w14:paraId="02F399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78C1B4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资金分配情况：养路段小区老旧小区外配套基础设施改造项目尾款15.14万元。</w:t>
      </w:r>
    </w:p>
    <w:p w14:paraId="20240E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3A3F8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（十一）项目名称：关于下达2020年保障性安居工程（第一批）中央基建投资预算的通知吐市财建[2020]29号</w:t>
      </w:r>
    </w:p>
    <w:p w14:paraId="232491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设立的政策依据：《关于下达2020年保障性安居工程（第一批）中央基建投资预算的通知》吐市财建[2020]29号</w:t>
      </w:r>
    </w:p>
    <w:p w14:paraId="11A318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1F928E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29E341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资金分配情况：托克逊县湖畔学府公租房配套基础设施建设项目工程尾款30万元。</w:t>
      </w:r>
    </w:p>
    <w:p w14:paraId="5D5CA4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906E8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（十二）项目名称：关于拨付2018年本级财政预算安排的安居富民补助资金的通知吐市财建[2018]96号</w:t>
      </w:r>
    </w:p>
    <w:p w14:paraId="229732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设立的政策依据：《关于拨付2018年本级财政预算安排的安居富民补助资金的通知》吐市财建[2018]96号</w:t>
      </w:r>
    </w:p>
    <w:p w14:paraId="7E8088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预算安排规模：35.95万元</w:t>
      </w:r>
    </w:p>
    <w:p w14:paraId="66CD18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3333A3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资金分配情况：2018年夏乡、伊拉湖镇、博斯坦镇、克尔碱镇等4个乡镇农村抗震防灾工程补助20户，按1.85万元/户发放标准，发放尾款共计35.95万元。</w:t>
      </w:r>
    </w:p>
    <w:p w14:paraId="660F71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48165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（十三）项目名称：关于下达2019年保障性安居工程（第二批）中央基建投资预算（拨款）的通知吐市财建[2019]30号</w:t>
      </w:r>
    </w:p>
    <w:p w14:paraId="1E9A7E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设立的政策依据：《关于下达2019年保障性安居工程（第二批）中央基建投资预算（拨款）的通知》吐市财建[2019]30号</w:t>
      </w:r>
    </w:p>
    <w:p w14:paraId="437E0F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预算安排规模：37.15万元</w:t>
      </w:r>
    </w:p>
    <w:p w14:paraId="62611A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7B2A87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资金分配情况：支付2019年西大桥西侧片区棚户区改造小区外配套基础设施建设项目工程尾款37.15万元。</w:t>
      </w:r>
    </w:p>
    <w:p w14:paraId="0297BB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30336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（十四）项目名称：关于下达2019年保障性安居工程（第四批）中央基建投资预算的通知吐市财建[2019]65号</w:t>
      </w:r>
    </w:p>
    <w:p w14:paraId="4BE0FF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设立的政策依据：《关于下达2019年保障性安居工程（第四批）中央基建投资预算的通知》吐市财建[2019]65号</w:t>
      </w:r>
    </w:p>
    <w:p w14:paraId="18A9FF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预算安排规模：40.64万元</w:t>
      </w:r>
    </w:p>
    <w:p w14:paraId="28B1A2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0A3327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资金分配情况：支付2019年国税局家属院片区改造配套基础设施建设项目30万元、外改造配套基础设施建设项目工程尾款10.64万元。</w:t>
      </w:r>
    </w:p>
    <w:p w14:paraId="1C6111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041F6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（十五）项目名称：关于下达2019年保障性安居工程（第一批）中央基建投资预算（拨款）的通知吐市财建[2019]14号</w:t>
      </w:r>
    </w:p>
    <w:p w14:paraId="0E9754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设立的政策依据：《关于下达2019年保障性安居工程（第一批）中央基建投资预算（拨款）的通知》吐市财建[2019]14号</w:t>
      </w:r>
    </w:p>
    <w:p w14:paraId="0E8497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预算安排规模：251.13万元</w:t>
      </w:r>
    </w:p>
    <w:p w14:paraId="5AACE6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253122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资金分配情况：九龙小区棚户区改造配套基础设施建设项目进度款163.98万元、九龙小区棚户区改造小区外配套基础设施建设进度款81.22万元、源泉花苑小区棚户区改造二期小区外配套基础设施建设进度款5.93万元。</w:t>
      </w:r>
    </w:p>
    <w:p w14:paraId="41C2B5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5CCE6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（十六）项目名称：关于下达2018年城市管网中央专项资金预算的通知吐市财建[2019]5号</w:t>
      </w:r>
    </w:p>
    <w:p w14:paraId="64B222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设立的政策依据：《关于下达2018年城市管网中央专项资金预算的通知》吐市财建[2019]5号</w:t>
      </w:r>
    </w:p>
    <w:p w14:paraId="45137F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预算安排规模：300.00万元</w:t>
      </w:r>
    </w:p>
    <w:p w14:paraId="54449C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7D6F9A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资金分配情况：主要用于城镇污水管网改造项目尾款300万元。</w:t>
      </w:r>
    </w:p>
    <w:p w14:paraId="730C85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8FE81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（十七）项目名称：2018年保障性安居工程（第二批）配套基础设施中央基建投资和城市管网中央专项资金项目吐市财建[2018]66号</w:t>
      </w:r>
    </w:p>
    <w:p w14:paraId="71E5FA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设立的政策依据：《关于下达中央基建投资专项资金项目预算的通知》（吐市财建[2018]66号）</w:t>
      </w:r>
    </w:p>
    <w:p w14:paraId="30C072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预算安排规模：649.70万元</w:t>
      </w:r>
    </w:p>
    <w:p w14:paraId="154BF3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63ABA2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资金分配情况：棚户区改造润园小区配套基础设施建设项目进度款562.52万、江南水苑小区棚户区改造二期配套基础设施建设项目进度款87.18万元。</w:t>
      </w:r>
    </w:p>
    <w:p w14:paraId="4AD4D9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59352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（十八）项目名称：关于下达2019年保障性安居工程（第三批）中央基建投资预算（拨款）的通知吐市财建[2019]29号</w:t>
      </w:r>
    </w:p>
    <w:p w14:paraId="73C81E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设立的政策依据：《关于下达2019年保障性安居工程（第三批）中央基建投资预算（拨款）的通知》（吐市财建[2019]29号）</w:t>
      </w:r>
    </w:p>
    <w:p w14:paraId="187D41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预算安排规模：739.45万元</w:t>
      </w:r>
    </w:p>
    <w:p w14:paraId="0A3098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29FA55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资金分配情况：托克逊县江南水苑小区棚户区改造小区外配套基础设施建设项目进度款503.62万元、托克逊县城中村棚户区改造润园小区外基础设施建设项目进度款235.83万元。</w:t>
      </w:r>
    </w:p>
    <w:p w14:paraId="0E1069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E52C2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（十九）项目名称：2025年托克逊县城市环卫园林一体化管理项目</w:t>
      </w:r>
    </w:p>
    <w:p w14:paraId="52FCAE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设立的政策依据：托政纪[2023]60号《托克逊县城市环卫园林一体化管理实施方案》</w:t>
      </w:r>
    </w:p>
    <w:p w14:paraId="6129DB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预算安排规模：1,500.00万元</w:t>
      </w:r>
    </w:p>
    <w:p w14:paraId="1C5C6A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1DEB71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资金分配情况：环卫园林一体化区域服务费500万元、环卫园林一体化用工费用500万元、设备运行及维护费500万元。</w:t>
      </w:r>
    </w:p>
    <w:p w14:paraId="397EFD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托克逊县住房和城乡建设局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托克逊县住房和城乡建设局2025年没有使用政府性基金预算拨款安排的支出，政府性基金预算支出情况表为空表。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托克逊县住房和城乡建设局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托克逊县住房和城乡建设局2025年没有使用国有资本经营预算拨款安排的支出，国有资本经营预算支出情况表为空表。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托克逊县住房和城乡建设局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托克逊县住房和城乡建设局2025年财政拨款“三公”经费数为10.68万元，其中：因公出国（境）费0.00万元，公务用车购置费0.00万元，公务用车运行费10.68万元，公务接待费0.00万元。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0.68万元，增长6.8%，其中：因公出国（境）费增加0万元，增长0%，主要原因是2024与2025年均未安排因公出国(境)费；公务用车购置费增加0万元，增长0%，主要原因是按照“三公”经费只减不增原则，本年度未安排公务用车购置费；公务用车运行费增加0.68万元，增长6.8%，主要原因是本年度将新增2辆新能源汽车租赁费，导致比上年度预算增加；公务接待费增加0万元，增长0%，主要原因是为贯彻落实政府过紧日子思想，按照“三公”经费只减不增原则，本年度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托克逊县住房和城乡建设局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托克逊县住房和城乡建设局2025上年结转结余15,643.08万元，包括：财政拨款15,643.08万元，非财政拨款0.00万元，其中：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1.2022年度人民防空易地建设费吐市财建[2024]140号（项目）4.84万元，主要用于：2025年人民防空业务。</w:t>
      </w:r>
    </w:p>
    <w:p w14:paraId="60F25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2.关于下达2024年城乡抗震安居工程建设民生实事资金预算的通知吐市财建[2024]85号（项目）15.63万元，主要用于：2025年城乡抗震安居工程建设民生实事。</w:t>
      </w:r>
    </w:p>
    <w:p w14:paraId="2AE17C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3.2024年自治区本级财政保障性安居工程补助资金吐市财综[2024]13号（项目）120.00万元，主要用于：2025年保障性安居工程。</w:t>
      </w:r>
    </w:p>
    <w:p w14:paraId="275DB3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4.2023年中央财政农村危房改造补助资金（项目）22.89万元，主要用于：2025年农村危房改造补助。</w:t>
      </w:r>
    </w:p>
    <w:p w14:paraId="7E51A0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5.新疆吐鲁番市托克逊县燃气地下管网建设项目—燃气立管、围楼管、户内燃气设施的采购及安装（项目）800.00万元，主要用于：燃气地下管网建设项目燃气设施采购及安装。</w:t>
      </w:r>
    </w:p>
    <w:p w14:paraId="04388F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6.2023年城市燃气管道等老化更新改造和保障性安居工程专项（项目）136.02万元，主要用于：城市燃气管道等老化更新改造和保障性安居工程。</w:t>
      </w:r>
    </w:p>
    <w:p w14:paraId="364B1D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7.关于拨付2024年新疆煤改电二期居民供暖设施入户改造工程补助资金吐市财建[2024]27号（项目）208.14万元，主要用于：农村安居富民房煤改电工程。</w:t>
      </w:r>
    </w:p>
    <w:p w14:paraId="0CC766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8.吐鲁番市托克逊县2023年友好路老旧小区改造配套基础设施建设建设项目（内配套）（项目）268.03万元，主要用于：托克逊县友好路老旧小区改造配套基础设施建设项目。</w:t>
      </w:r>
    </w:p>
    <w:p w14:paraId="5C4AEC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9.托克逊县2023年中央财政城镇保障性安居工程专项资金项目（老旧小区改造项目）吐市财综【2022】12号（项目）289.75万元，主要用于：托克逊县老旧小区改造项目。</w:t>
      </w:r>
    </w:p>
    <w:p w14:paraId="1083EB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10.2024年住房公积金增值收益用于保障性住房建设项目吐市财建[2024]5号（项目）308.50万元，主要用于：公共租赁住房建设项目。</w:t>
      </w:r>
    </w:p>
    <w:p w14:paraId="3E322E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11.关于下达2024年中央财政城镇保障性安居工程补助资金预算的通知吐市财综[2024]4号（项目）324.10万元，主要用于：城镇保障性安居工程。</w:t>
      </w:r>
    </w:p>
    <w:p w14:paraId="6A69C0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12.关于提前下达2024年部分中央财政城镇保障性安居工程补助资金吐市财综【2023】10号（项目）627.00万元，主要用于：城镇保障性安居工程。</w:t>
      </w:r>
    </w:p>
    <w:p w14:paraId="3D412B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13.托克逊县九龙路和幸福路供热基础设施建设项目（吐市财建[2024]36号）（项目）785.18万元，主要用于：九龙路和幸福路集中供热管网及配套设施建设资金。</w:t>
      </w:r>
    </w:p>
    <w:p w14:paraId="1D913F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14.新疆吐鲁番市托克逊县污水处理设施升级改造项目吐市财建[2024]124号（项目）4,900.00万元，主要用于：托克逊县污水处理厂污水处理设施升级改造。</w:t>
      </w:r>
    </w:p>
    <w:p w14:paraId="03518A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15.托克逊县燃气地下管网建设项目（项目）6,833.00万元，主要用于：托克逊县城市燃气管道等老化更新改造项目。</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托克逊县住房和城乡建设局2025年的机关运行经费财政拨款预算167.52万元，比上年预算减少12.34万元，下降6.86%。主要原因是本年度本着厉行节约原则，压缩办公费、差旅费等公用经费，导致预算较上年减少。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2025年，托克逊县住房和城乡建设局政府采购预算6495.46万元，其中：政府采购货物预算0万元，政府采购工程预算6488.46万元，政府采购服务预算7万元。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2025年托克逊县住房和城乡建设局面向中小企业预留政府采购项目预算金额6488.46万元，小微企业预留政府采购项目预算金额6488.46万元。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截至2024年底，托克逊县住房和城乡建设局及下属各预算单位占用使用国有资产总体情况为：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1.房屋0平方米，价值87.3万元。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2.车辆81辆，价值2555.07万元；其中：一般公务用车2辆，价值33.9万元；执法执勤用车0辆，价值0万元；其他车辆79辆，价值2521.17万元。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3.办公家具价值1122.08万元。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4.其他资产价值472.31万元。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2025年，本单位预算绩效管理整体预算绩效目标1个，涉及预算金额50880.2</w:t>
      </w:r>
      <w:r>
        <w:rPr>
          <w:rFonts w:hint="eastAsia" w:ascii="仿宋" w:hAnsi="微软雅黑" w:eastAsia="仿宋"/>
          <w:sz w:val="28"/>
          <w:szCs w:val="28"/>
          <w:lang w:val="en-US" w:eastAsia="zh-CN"/>
        </w:rPr>
        <w:t>0</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12</w:t>
      </w:r>
      <w:r>
        <w:rPr>
          <w:rFonts w:hint="eastAsia" w:ascii="仿宋" w:hAnsi="微软雅黑" w:eastAsia="仿宋"/>
          <w:sz w:val="28"/>
          <w:szCs w:val="28"/>
        </w:rPr>
        <w:t>个，其中:财政拨款项目涉及预算金额32690.91万元；非财政拨款项目涉及预算金额0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3510"/>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67977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48144BF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3AA94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6F71177D">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45EFB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7F286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B2E102D">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36973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FEE66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7E70299">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后胜鹏</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3730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5B7977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15160831478</w:t>
            </w:r>
          </w:p>
        </w:tc>
      </w:tr>
      <w:tr w14:paraId="58079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072E5E1">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219BC2B4">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DFF81A9">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EF9931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目标1：强化行业领域（城镇燃气、供暖、工程建筑、招投标、房地产市场、物业行业、市容环境卫生、园林绿化、人防等）安全监管和专项整治，巩固安全生产专项整治三年行动成果；</w:t>
            </w:r>
          </w:p>
          <w:p w14:paraId="760F9B5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目标2：继续做好矛盾纠纷排查化解工作，深化营商环境综合改革；持续落实好人防各项工作；</w:t>
            </w:r>
          </w:p>
          <w:p w14:paraId="5FA5EAC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目标3：深入推进保障安居工程、推动建筑业和房地产健康发展，提高项目抗风险能力；</w:t>
            </w:r>
          </w:p>
          <w:p w14:paraId="3C3FAD0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目标4：着力推进城市基础设施建设实施，持续改善城市人居环境；</w:t>
            </w:r>
          </w:p>
        </w:tc>
      </w:tr>
      <w:tr w14:paraId="25EF7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36144D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268B9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5F358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5A2C1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EF4EAC8">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4C9D966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F00D77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CE43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18062.33</w:t>
            </w:r>
          </w:p>
        </w:tc>
      </w:tr>
      <w:tr w14:paraId="3CC18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AE77CE0">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A96C52">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974028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7DDCE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32817.87</w:t>
            </w:r>
          </w:p>
        </w:tc>
      </w:tr>
      <w:tr w14:paraId="665F2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DBABD1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EE57C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6C3582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A7D87">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4DB4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1FEC50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9B8E2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670E2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C7268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1E14A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C7F0C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4CB5C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690CBD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7A2F9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0B5ACD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化解债务项目个数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F8CFA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&gt;=686个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EB70B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D2774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1F57E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1F644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CD542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49033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城区市政基础设施维修及养护种类</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85DFC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&gt;=10类</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9B0DB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BDC07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6ECDF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A6CEF2">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7C6A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450942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当年采购种植绿植、花卉数量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4C5CB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&gt;=205万株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1F386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8A05B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3D3F9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056C71">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B351E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40985E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城市风貌提升规划面积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2B5DF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&gt;=12平方千米</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9F867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B2F38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39FFD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29D23E">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F2D96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5F18F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城市绿化用水量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6E013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&gt;=220万立方米</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E4EBE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AFB89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22EF1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0D4518">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EFBB4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6EE863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每年建筑垃圾转运量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28C7E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&gt;=8万立方米</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FB6C3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85A45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64A28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19005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42FB4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E51791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改善城市公共设施</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ECC80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5A955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588AD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77316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1109FE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F8224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88222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城市生态系统健康保障率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A11D4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B7E64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C0B08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bl>
    <w:p w14:paraId="452D639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6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0"/>
        <w:gridCol w:w="1200"/>
        <w:gridCol w:w="1272"/>
        <w:gridCol w:w="1026"/>
        <w:gridCol w:w="1413"/>
        <w:gridCol w:w="1070"/>
        <w:gridCol w:w="901"/>
        <w:gridCol w:w="699"/>
        <w:gridCol w:w="889"/>
      </w:tblGrid>
      <w:tr w14:paraId="4752E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0EEA1D5">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29AB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0F6B07A">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C4B6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1912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EFFD08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7738E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6D9A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4DE2B4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2018-2021年保障性安居工程中央基建投资预算项目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9CEC93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2C599C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17DA2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2F654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5FD8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70437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1763.22</w:t>
            </w:r>
          </w:p>
        </w:tc>
        <w:tc>
          <w:tcPr>
            <w:tcW w:w="1455" w:type="dxa"/>
            <w:tcBorders>
              <w:top w:val="single" w:color="000000" w:sz="4" w:space="0"/>
              <w:left w:val="nil"/>
              <w:bottom w:val="single" w:color="000000" w:sz="4" w:space="0"/>
              <w:right w:val="single" w:color="000000" w:sz="4" w:space="0"/>
            </w:tcBorders>
            <w:noWrap w:val="0"/>
            <w:vAlign w:val="center"/>
          </w:tcPr>
          <w:p w14:paraId="5F4180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8BF0D8">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1763.22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B5C3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9DDF66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71B5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7B07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723A03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完成已完工项目的审计结算工作，并支付7个棚改小区内外配套基础设施建设的11个项目和1个公租房配套基础设施建设项目的尾款，推进项目落地，进一步完善棚改小区内外配套基础设施，提升居民生活质量。</w:t>
            </w:r>
          </w:p>
        </w:tc>
      </w:tr>
      <w:tr w14:paraId="32181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6A846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651DB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AAA1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5D60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4989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5A8EF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793A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1429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7C6E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8E23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5A275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95F41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B2A74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棚改小区内外配套基础设施建设项目数量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BB3F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FFF0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C3F8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2302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122B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8892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380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133C4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06586C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9F5EE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涉及棚改配套基础设施建设小区数量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1F95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58F4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4FA8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C987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506D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90AC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252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87F21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CD38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618C7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F2B0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6AB7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A473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A6E5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6FA4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C830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EE4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009E29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39C830A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4E48D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配套基础设施完善率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93B2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D176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45D9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2C91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91CC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A202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2C1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D0870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CEE78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2C210D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棚改润园小区配套基础设施建设支出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9A0B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&lt;=798.364万元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242E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6153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1C06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4C86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0C50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4021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D0E2AB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6D67BFB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3817BD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棚改江南水苑小区内外配套基础设施建设支出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FDB6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&lt;=590.79万元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2825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70BC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7904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A770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C382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C1A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F9CFE4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F07974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AA8191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棚改九龙小区内外配套基础设施建设支出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41CC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&lt;=245.20万元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3604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E0A4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E6B7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7FFF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FC38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576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6CEE09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CDEBF8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222087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棚改源泉花苑小区外配套基础设施建设支出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9846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&lt;=5.93万元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6F30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5197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DCEB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8A3E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CDA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422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4CC07A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6D652C2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AD8C90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西大桥西侧片区棚改小区外配套基础设施建设支出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F429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&lt;=37.15万元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D58D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E984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F685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1AAC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67664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8E08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C32451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134F116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C40892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国税局家属院片区改造配套基础设施建设支出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728F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&lt;=40.64万元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664C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A245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601A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72342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0D6C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EFF2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12A6524">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0A5952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487E23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公租房配套基础设施建设支出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24D1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9668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6826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86D0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C482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15A1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9EC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5E2D60C">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5E614C4">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95161F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养路段小区外配套基础设施改造支出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6914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&lt;=15.14万元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81C4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7153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F1EA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431E7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55E9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B2CF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194CFBC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348B5AE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2D4D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完善棚改小区内外配套基础设施</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6EE8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进一步完善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5574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16EA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35CE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01A6B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F916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D49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696F4A8D">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5A920525">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DD1DF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提升居民生活质量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4EE0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1BFC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F935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CA5A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F7ADF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5380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E17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41D455B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632EC35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837C4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居民对保障性安居工程的满意度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C546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5168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74A5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B2E9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5F502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E617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644E2D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4" w:tblpY="-96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6"/>
        <w:gridCol w:w="8"/>
        <w:gridCol w:w="1154"/>
        <w:gridCol w:w="9"/>
        <w:gridCol w:w="1249"/>
        <w:gridCol w:w="30"/>
        <w:gridCol w:w="1027"/>
        <w:gridCol w:w="59"/>
        <w:gridCol w:w="1366"/>
        <w:gridCol w:w="29"/>
        <w:gridCol w:w="1045"/>
        <w:gridCol w:w="27"/>
        <w:gridCol w:w="875"/>
        <w:gridCol w:w="19"/>
        <w:gridCol w:w="681"/>
        <w:gridCol w:w="12"/>
        <w:gridCol w:w="884"/>
      </w:tblGrid>
      <w:tr w14:paraId="37843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7"/>
            <w:tcBorders>
              <w:top w:val="nil"/>
              <w:left w:val="nil"/>
              <w:bottom w:val="nil"/>
              <w:right w:val="nil"/>
            </w:tcBorders>
            <w:noWrap w:val="0"/>
            <w:vAlign w:val="center"/>
          </w:tcPr>
          <w:p w14:paraId="00BAACF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3ABB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7"/>
            <w:tcBorders>
              <w:top w:val="nil"/>
              <w:left w:val="nil"/>
              <w:bottom w:val="nil"/>
              <w:right w:val="nil"/>
            </w:tcBorders>
            <w:noWrap w:val="0"/>
            <w:vAlign w:val="center"/>
          </w:tcPr>
          <w:p w14:paraId="4A8DA52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7727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3"/>
            <w:tcBorders>
              <w:top w:val="single" w:color="000000" w:sz="4" w:space="0"/>
              <w:left w:val="single" w:color="000000" w:sz="4" w:space="0"/>
              <w:bottom w:val="single" w:color="000000" w:sz="4" w:space="0"/>
              <w:right w:val="single" w:color="000000" w:sz="4" w:space="0"/>
            </w:tcBorders>
            <w:noWrap w:val="0"/>
            <w:vAlign w:val="center"/>
          </w:tcPr>
          <w:p w14:paraId="3E2C49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14"/>
            <w:tcBorders>
              <w:top w:val="single" w:color="000000" w:sz="4" w:space="0"/>
              <w:left w:val="single" w:color="000000" w:sz="4" w:space="0"/>
              <w:bottom w:val="single" w:color="000000" w:sz="4" w:space="0"/>
              <w:right w:val="single" w:color="000000" w:sz="4" w:space="0"/>
            </w:tcBorders>
            <w:noWrap w:val="0"/>
            <w:vAlign w:val="center"/>
          </w:tcPr>
          <w:p w14:paraId="3C5804F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752C8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3"/>
            <w:tcBorders>
              <w:top w:val="single" w:color="000000" w:sz="4" w:space="0"/>
              <w:left w:val="single" w:color="000000" w:sz="4" w:space="0"/>
              <w:bottom w:val="single" w:color="000000" w:sz="4" w:space="0"/>
              <w:right w:val="single" w:color="000000" w:sz="4" w:space="0"/>
            </w:tcBorders>
            <w:noWrap w:val="0"/>
            <w:vAlign w:val="center"/>
          </w:tcPr>
          <w:p w14:paraId="1A52019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2" w:type="dxa"/>
            <w:gridSpan w:val="7"/>
            <w:tcBorders>
              <w:top w:val="single" w:color="000000" w:sz="4" w:space="0"/>
              <w:left w:val="single" w:color="000000" w:sz="4" w:space="0"/>
              <w:bottom w:val="single" w:color="000000" w:sz="4" w:space="0"/>
              <w:right w:val="single" w:color="000000" w:sz="4" w:space="0"/>
            </w:tcBorders>
            <w:noWrap w:val="0"/>
            <w:vAlign w:val="center"/>
          </w:tcPr>
          <w:p w14:paraId="19D4101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87" w:type="dxa"/>
            <w:gridSpan w:val="4"/>
            <w:tcBorders>
              <w:top w:val="single" w:color="000000" w:sz="4" w:space="0"/>
              <w:left w:val="single" w:color="000000" w:sz="4" w:space="0"/>
              <w:bottom w:val="single" w:color="000000" w:sz="4" w:space="0"/>
              <w:right w:val="single" w:color="000000" w:sz="4" w:space="0"/>
            </w:tcBorders>
            <w:noWrap w:val="0"/>
            <w:vAlign w:val="center"/>
          </w:tcPr>
          <w:p w14:paraId="4E84D7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09" w:type="dxa"/>
            <w:gridSpan w:val="3"/>
            <w:tcBorders>
              <w:top w:val="single" w:color="000000" w:sz="4" w:space="0"/>
              <w:left w:val="single" w:color="000000" w:sz="4" w:space="0"/>
              <w:bottom w:val="single" w:color="000000" w:sz="4" w:space="0"/>
              <w:right w:val="single" w:color="000000" w:sz="4" w:space="0"/>
            </w:tcBorders>
            <w:noWrap w:val="0"/>
            <w:vAlign w:val="center"/>
          </w:tcPr>
          <w:p w14:paraId="60F035E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0D97F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3"/>
            <w:tcBorders>
              <w:top w:val="single" w:color="000000" w:sz="4" w:space="0"/>
              <w:left w:val="single" w:color="000000" w:sz="4" w:space="0"/>
              <w:bottom w:val="single" w:color="000000" w:sz="4" w:space="0"/>
              <w:right w:val="single" w:color="000000" w:sz="4" w:space="0"/>
            </w:tcBorders>
            <w:noWrap w:val="0"/>
            <w:vAlign w:val="center"/>
          </w:tcPr>
          <w:p w14:paraId="253F3EA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gridSpan w:val="2"/>
            <w:tcBorders>
              <w:top w:val="single" w:color="000000" w:sz="4" w:space="0"/>
              <w:left w:val="single" w:color="000000" w:sz="4" w:space="0"/>
              <w:bottom w:val="single" w:color="000000" w:sz="4" w:space="0"/>
              <w:right w:val="single" w:color="000000" w:sz="4" w:space="0"/>
            </w:tcBorders>
            <w:noWrap w:val="0"/>
            <w:vAlign w:val="center"/>
          </w:tcPr>
          <w:p w14:paraId="24F643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gridSpan w:val="3"/>
            <w:tcBorders>
              <w:top w:val="single" w:color="000000" w:sz="4" w:space="0"/>
              <w:left w:val="single" w:color="000000" w:sz="4" w:space="0"/>
              <w:bottom w:val="single" w:color="000000" w:sz="4" w:space="0"/>
              <w:right w:val="single" w:color="000000" w:sz="4" w:space="0"/>
            </w:tcBorders>
            <w:noWrap w:val="0"/>
            <w:vAlign w:val="center"/>
          </w:tcPr>
          <w:p w14:paraId="6F11B1FD">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15855.15</w:t>
            </w:r>
          </w:p>
        </w:tc>
        <w:tc>
          <w:tcPr>
            <w:tcW w:w="1435" w:type="dxa"/>
            <w:gridSpan w:val="2"/>
            <w:tcBorders>
              <w:top w:val="single" w:color="000000" w:sz="4" w:space="0"/>
              <w:left w:val="nil"/>
              <w:bottom w:val="single" w:color="000000" w:sz="4" w:space="0"/>
              <w:right w:val="single" w:color="000000" w:sz="4" w:space="0"/>
            </w:tcBorders>
            <w:noWrap w:val="0"/>
            <w:vAlign w:val="center"/>
          </w:tcPr>
          <w:p w14:paraId="447FB5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8" w:type="dxa"/>
            <w:gridSpan w:val="2"/>
            <w:tcBorders>
              <w:top w:val="single" w:color="000000" w:sz="4" w:space="0"/>
              <w:left w:val="single" w:color="000000" w:sz="4" w:space="0"/>
              <w:bottom w:val="single" w:color="000000" w:sz="4" w:space="0"/>
              <w:right w:val="single" w:color="000000" w:sz="4" w:space="0"/>
            </w:tcBorders>
            <w:noWrap w:val="0"/>
            <w:vAlign w:val="center"/>
          </w:tcPr>
          <w:p w14:paraId="4723E0E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15855.15</w:t>
            </w:r>
          </w:p>
        </w:tc>
        <w:tc>
          <w:tcPr>
            <w:tcW w:w="909" w:type="dxa"/>
            <w:gridSpan w:val="2"/>
            <w:tcBorders>
              <w:top w:val="single" w:color="000000" w:sz="4" w:space="0"/>
              <w:left w:val="single" w:color="000000" w:sz="4" w:space="0"/>
              <w:bottom w:val="single" w:color="000000" w:sz="4" w:space="0"/>
              <w:right w:val="single" w:color="000000" w:sz="4" w:space="0"/>
            </w:tcBorders>
            <w:noWrap w:val="0"/>
            <w:vAlign w:val="center"/>
          </w:tcPr>
          <w:p w14:paraId="60E4BA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09" w:type="dxa"/>
            <w:gridSpan w:val="3"/>
            <w:tcBorders>
              <w:top w:val="single" w:color="000000" w:sz="4" w:space="0"/>
              <w:left w:val="single" w:color="000000" w:sz="4" w:space="0"/>
              <w:bottom w:val="single" w:color="000000" w:sz="4" w:space="0"/>
              <w:right w:val="single" w:color="000000" w:sz="4" w:space="0"/>
            </w:tcBorders>
            <w:noWrap w:val="0"/>
            <w:vAlign w:val="center"/>
          </w:tcPr>
          <w:p w14:paraId="58107B1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C01F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3"/>
            <w:tcBorders>
              <w:top w:val="single" w:color="000000" w:sz="4" w:space="0"/>
              <w:left w:val="single" w:color="000000" w:sz="4" w:space="0"/>
              <w:bottom w:val="single" w:color="000000" w:sz="4" w:space="0"/>
              <w:right w:val="single" w:color="000000" w:sz="4" w:space="0"/>
            </w:tcBorders>
            <w:noWrap w:val="0"/>
            <w:vAlign w:val="center"/>
          </w:tcPr>
          <w:p w14:paraId="56822E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14"/>
            <w:tcBorders>
              <w:top w:val="single" w:color="000000" w:sz="4" w:space="0"/>
              <w:left w:val="nil"/>
              <w:bottom w:val="single" w:color="000000" w:sz="4" w:space="0"/>
              <w:right w:val="single" w:color="000000" w:sz="4" w:space="0"/>
            </w:tcBorders>
            <w:noWrap w:val="0"/>
            <w:vAlign w:val="top"/>
          </w:tcPr>
          <w:p w14:paraId="0C75495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贯彻落实国家债务管理政策，通过化解住建部门不少于686个往年债务项目，规范政府债务管理，达到降低单位总体债务率，严格控制政府债务风险，提升政府公信力，不断优化营商环境的目标。</w:t>
            </w:r>
          </w:p>
        </w:tc>
      </w:tr>
      <w:tr w14:paraId="6C898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auto" w:sz="4" w:space="0"/>
              <w:right w:val="single" w:color="000000" w:sz="4" w:space="0"/>
            </w:tcBorders>
            <w:noWrap w:val="0"/>
            <w:vAlign w:val="center"/>
          </w:tcPr>
          <w:p w14:paraId="53B7424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gridSpan w:val="2"/>
            <w:tcBorders>
              <w:top w:val="single" w:color="000000" w:sz="4" w:space="0"/>
              <w:left w:val="single" w:color="000000" w:sz="4" w:space="0"/>
              <w:bottom w:val="single" w:color="auto" w:sz="4" w:space="0"/>
              <w:right w:val="single" w:color="000000" w:sz="4" w:space="0"/>
            </w:tcBorders>
            <w:noWrap w:val="0"/>
            <w:vAlign w:val="center"/>
          </w:tcPr>
          <w:p w14:paraId="4185DC9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gridSpan w:val="2"/>
            <w:tcBorders>
              <w:top w:val="single" w:color="000000" w:sz="4" w:space="0"/>
              <w:left w:val="single" w:color="000000" w:sz="4" w:space="0"/>
              <w:bottom w:val="single" w:color="auto" w:sz="4" w:space="0"/>
              <w:right w:val="single" w:color="000000" w:sz="4" w:space="0"/>
            </w:tcBorders>
            <w:noWrap w:val="0"/>
            <w:vAlign w:val="center"/>
          </w:tcPr>
          <w:p w14:paraId="7EA22E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gridSpan w:val="3"/>
            <w:tcBorders>
              <w:top w:val="single" w:color="000000" w:sz="4" w:space="0"/>
              <w:left w:val="single" w:color="000000" w:sz="4" w:space="0"/>
              <w:bottom w:val="single" w:color="auto" w:sz="4" w:space="0"/>
              <w:right w:val="single" w:color="000000" w:sz="4" w:space="0"/>
            </w:tcBorders>
            <w:noWrap w:val="0"/>
            <w:vAlign w:val="center"/>
          </w:tcPr>
          <w:p w14:paraId="0B3953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5" w:type="dxa"/>
            <w:gridSpan w:val="2"/>
            <w:tcBorders>
              <w:top w:val="single" w:color="000000" w:sz="4" w:space="0"/>
              <w:left w:val="single" w:color="000000" w:sz="4" w:space="0"/>
              <w:bottom w:val="single" w:color="auto" w:sz="4" w:space="0"/>
              <w:right w:val="single" w:color="000000" w:sz="4" w:space="0"/>
            </w:tcBorders>
            <w:noWrap w:val="0"/>
            <w:vAlign w:val="center"/>
          </w:tcPr>
          <w:p w14:paraId="253A65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8" w:type="dxa"/>
            <w:gridSpan w:val="2"/>
            <w:tcBorders>
              <w:top w:val="single" w:color="000000" w:sz="4" w:space="0"/>
              <w:left w:val="single" w:color="000000" w:sz="4" w:space="0"/>
              <w:bottom w:val="single" w:color="auto" w:sz="4" w:space="0"/>
              <w:right w:val="single" w:color="000000" w:sz="4" w:space="0"/>
            </w:tcBorders>
            <w:noWrap w:val="0"/>
            <w:vAlign w:val="center"/>
          </w:tcPr>
          <w:p w14:paraId="4C7D75B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9" w:type="dxa"/>
            <w:gridSpan w:val="2"/>
            <w:tcBorders>
              <w:top w:val="single" w:color="000000" w:sz="4" w:space="0"/>
              <w:left w:val="single" w:color="000000" w:sz="4" w:space="0"/>
              <w:bottom w:val="single" w:color="auto" w:sz="4" w:space="0"/>
              <w:right w:val="single" w:color="000000" w:sz="4" w:space="0"/>
            </w:tcBorders>
            <w:noWrap w:val="0"/>
            <w:vAlign w:val="center"/>
          </w:tcPr>
          <w:p w14:paraId="2A667F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07" w:type="dxa"/>
            <w:gridSpan w:val="2"/>
            <w:tcBorders>
              <w:top w:val="single" w:color="000000" w:sz="4" w:space="0"/>
              <w:left w:val="single" w:color="000000" w:sz="4" w:space="0"/>
              <w:bottom w:val="single" w:color="auto" w:sz="4" w:space="0"/>
              <w:right w:val="single" w:color="000000" w:sz="4" w:space="0"/>
            </w:tcBorders>
            <w:noWrap w:val="0"/>
            <w:vAlign w:val="center"/>
          </w:tcPr>
          <w:p w14:paraId="2356F6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2" w:type="dxa"/>
            <w:tcBorders>
              <w:top w:val="single" w:color="000000" w:sz="4" w:space="0"/>
              <w:left w:val="single" w:color="000000" w:sz="4" w:space="0"/>
              <w:bottom w:val="single" w:color="auto" w:sz="4" w:space="0"/>
              <w:right w:val="single" w:color="000000" w:sz="4" w:space="0"/>
            </w:tcBorders>
            <w:noWrap w:val="0"/>
            <w:vAlign w:val="center"/>
          </w:tcPr>
          <w:p w14:paraId="3C938B9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9840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764EE2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gridSpan w:val="2"/>
            <w:tcBorders>
              <w:top w:val="single" w:color="auto" w:sz="4" w:space="0"/>
              <w:left w:val="single" w:color="auto" w:sz="4" w:space="0"/>
              <w:bottom w:val="single" w:color="auto" w:sz="4" w:space="0"/>
              <w:right w:val="single" w:color="auto" w:sz="4" w:space="0"/>
            </w:tcBorders>
            <w:noWrap w:val="0"/>
            <w:vAlign w:val="center"/>
          </w:tcPr>
          <w:p w14:paraId="3F3B8B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gridSpan w:val="2"/>
            <w:tcBorders>
              <w:top w:val="single" w:color="auto" w:sz="4" w:space="0"/>
              <w:left w:val="single" w:color="auto" w:sz="4" w:space="0"/>
              <w:bottom w:val="single" w:color="auto" w:sz="4" w:space="0"/>
              <w:right w:val="single" w:color="auto" w:sz="4" w:space="0"/>
            </w:tcBorders>
            <w:noWrap w:val="0"/>
            <w:vAlign w:val="center"/>
          </w:tcPr>
          <w:p w14:paraId="037AC44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化债项目数量</w:t>
            </w:r>
          </w:p>
        </w:tc>
        <w:tc>
          <w:tcPr>
            <w:tcW w:w="936" w:type="dxa"/>
            <w:gridSpan w:val="3"/>
            <w:tcBorders>
              <w:top w:val="single" w:color="auto" w:sz="4" w:space="0"/>
              <w:left w:val="single" w:color="auto" w:sz="4" w:space="0"/>
              <w:bottom w:val="single" w:color="auto" w:sz="4" w:space="0"/>
              <w:right w:val="single" w:color="auto" w:sz="4" w:space="0"/>
            </w:tcBorders>
            <w:noWrap w:val="0"/>
            <w:vAlign w:val="center"/>
          </w:tcPr>
          <w:p w14:paraId="413B59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&gt;=686个</w:t>
            </w:r>
          </w:p>
        </w:tc>
        <w:tc>
          <w:tcPr>
            <w:tcW w:w="1435" w:type="dxa"/>
            <w:gridSpan w:val="2"/>
            <w:tcBorders>
              <w:top w:val="single" w:color="auto" w:sz="4" w:space="0"/>
              <w:left w:val="single" w:color="auto" w:sz="4" w:space="0"/>
              <w:bottom w:val="single" w:color="auto" w:sz="4" w:space="0"/>
              <w:right w:val="single" w:color="auto" w:sz="4" w:space="0"/>
            </w:tcBorders>
            <w:noWrap w:val="0"/>
            <w:vAlign w:val="center"/>
          </w:tcPr>
          <w:p w14:paraId="0CD918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522A4A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4C8789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gridSpan w:val="2"/>
            <w:tcBorders>
              <w:top w:val="single" w:color="auto" w:sz="4" w:space="0"/>
              <w:left w:val="single" w:color="auto" w:sz="4" w:space="0"/>
              <w:bottom w:val="single" w:color="auto" w:sz="4" w:space="0"/>
              <w:right w:val="single" w:color="auto" w:sz="4" w:space="0"/>
            </w:tcBorders>
            <w:noWrap w:val="0"/>
            <w:vAlign w:val="center"/>
          </w:tcPr>
          <w:p w14:paraId="396896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2" w:type="dxa"/>
            <w:tcBorders>
              <w:top w:val="single" w:color="auto" w:sz="4" w:space="0"/>
              <w:left w:val="single" w:color="auto" w:sz="4" w:space="0"/>
              <w:bottom w:val="single" w:color="auto" w:sz="4" w:space="0"/>
              <w:right w:val="single" w:color="auto" w:sz="4" w:space="0"/>
            </w:tcBorders>
            <w:noWrap w:val="0"/>
            <w:vAlign w:val="center"/>
          </w:tcPr>
          <w:p w14:paraId="44A5B7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7FE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112EB232">
            <w:pPr>
              <w:jc w:val="center"/>
              <w:rPr>
                <w:rFonts w:hint="eastAsia" w:ascii="宋体" w:hAnsi="宋体" w:eastAsia="宋体" w:cs="宋体"/>
                <w:i w:val="0"/>
                <w:iCs w:val="0"/>
                <w:color w:val="000000"/>
                <w:sz w:val="18"/>
                <w:szCs w:val="18"/>
                <w:highlight w:val="none"/>
                <w:u w:val="none"/>
              </w:rPr>
            </w:pPr>
          </w:p>
        </w:tc>
        <w:tc>
          <w:tcPr>
            <w:tcW w:w="1200"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177714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gridSpan w:val="2"/>
            <w:tcBorders>
              <w:top w:val="single" w:color="auto" w:sz="4" w:space="0"/>
              <w:left w:val="single" w:color="auto" w:sz="4" w:space="0"/>
              <w:bottom w:val="single" w:color="auto" w:sz="4" w:space="0"/>
              <w:right w:val="single" w:color="auto" w:sz="4" w:space="0"/>
            </w:tcBorders>
            <w:noWrap w:val="0"/>
            <w:vAlign w:val="center"/>
          </w:tcPr>
          <w:p w14:paraId="3FF389D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936" w:type="dxa"/>
            <w:gridSpan w:val="3"/>
            <w:tcBorders>
              <w:top w:val="single" w:color="auto" w:sz="4" w:space="0"/>
              <w:left w:val="single" w:color="auto" w:sz="4" w:space="0"/>
              <w:bottom w:val="single" w:color="auto" w:sz="4" w:space="0"/>
              <w:right w:val="single" w:color="auto" w:sz="4" w:space="0"/>
            </w:tcBorders>
            <w:noWrap w:val="0"/>
            <w:vAlign w:val="center"/>
          </w:tcPr>
          <w:p w14:paraId="05BB69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5" w:type="dxa"/>
            <w:gridSpan w:val="2"/>
            <w:tcBorders>
              <w:top w:val="single" w:color="auto" w:sz="4" w:space="0"/>
              <w:left w:val="single" w:color="auto" w:sz="4" w:space="0"/>
              <w:bottom w:val="single" w:color="auto" w:sz="4" w:space="0"/>
              <w:right w:val="single" w:color="auto" w:sz="4" w:space="0"/>
            </w:tcBorders>
            <w:noWrap w:val="0"/>
            <w:vAlign w:val="center"/>
          </w:tcPr>
          <w:p w14:paraId="5A2A8C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779E7799">
            <w:pPr>
              <w:jc w:val="center"/>
              <w:rPr>
                <w:rFonts w:hint="eastAsia" w:ascii="宋体" w:hAnsi="宋体" w:eastAsia="宋体" w:cs="宋体"/>
                <w:i w:val="0"/>
                <w:iCs w:val="0"/>
                <w:color w:val="000000"/>
                <w:sz w:val="18"/>
                <w:szCs w:val="18"/>
                <w:highlight w:val="none"/>
                <w:u w:val="none"/>
              </w:rPr>
            </w:pP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60D097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7" w:type="dxa"/>
            <w:gridSpan w:val="2"/>
            <w:tcBorders>
              <w:top w:val="single" w:color="auto" w:sz="4" w:space="0"/>
              <w:left w:val="single" w:color="auto" w:sz="4" w:space="0"/>
              <w:bottom w:val="single" w:color="auto" w:sz="4" w:space="0"/>
              <w:right w:val="single" w:color="auto" w:sz="4" w:space="0"/>
            </w:tcBorders>
            <w:noWrap w:val="0"/>
            <w:vAlign w:val="center"/>
          </w:tcPr>
          <w:p w14:paraId="05D56F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2" w:type="dxa"/>
            <w:tcBorders>
              <w:top w:val="single" w:color="auto" w:sz="4" w:space="0"/>
              <w:left w:val="single" w:color="auto" w:sz="4" w:space="0"/>
              <w:bottom w:val="single" w:color="auto" w:sz="4" w:space="0"/>
              <w:right w:val="single" w:color="auto" w:sz="4" w:space="0"/>
            </w:tcBorders>
            <w:noWrap w:val="0"/>
            <w:vAlign w:val="center"/>
          </w:tcPr>
          <w:p w14:paraId="4E010B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90E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3616731C">
            <w:pPr>
              <w:jc w:val="center"/>
              <w:rPr>
                <w:rFonts w:hint="eastAsia" w:ascii="宋体" w:hAnsi="宋体" w:eastAsia="宋体" w:cs="宋体"/>
                <w:i w:val="0"/>
                <w:iCs w:val="0"/>
                <w:color w:val="000000"/>
                <w:sz w:val="18"/>
                <w:szCs w:val="18"/>
                <w:highlight w:val="none"/>
                <w:u w:val="none"/>
              </w:rPr>
            </w:pPr>
          </w:p>
        </w:tc>
        <w:tc>
          <w:tcPr>
            <w:tcW w:w="120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2B7B4DE">
            <w:pPr>
              <w:jc w:val="center"/>
              <w:rPr>
                <w:rFonts w:hint="eastAsia" w:ascii="宋体" w:hAnsi="宋体" w:eastAsia="宋体" w:cs="宋体"/>
                <w:i w:val="0"/>
                <w:iCs w:val="0"/>
                <w:color w:val="000000"/>
                <w:sz w:val="18"/>
                <w:szCs w:val="18"/>
                <w:highlight w:val="none"/>
                <w:u w:val="none"/>
              </w:rPr>
            </w:pPr>
          </w:p>
        </w:tc>
        <w:tc>
          <w:tcPr>
            <w:tcW w:w="1291" w:type="dxa"/>
            <w:gridSpan w:val="2"/>
            <w:tcBorders>
              <w:top w:val="single" w:color="auto" w:sz="4" w:space="0"/>
              <w:left w:val="single" w:color="auto" w:sz="4" w:space="0"/>
              <w:bottom w:val="single" w:color="auto" w:sz="4" w:space="0"/>
              <w:right w:val="single" w:color="auto" w:sz="4" w:space="0"/>
            </w:tcBorders>
            <w:noWrap w:val="0"/>
            <w:vAlign w:val="center"/>
          </w:tcPr>
          <w:p w14:paraId="4916CCE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总体债务化解率</w:t>
            </w:r>
          </w:p>
        </w:tc>
        <w:tc>
          <w:tcPr>
            <w:tcW w:w="936" w:type="dxa"/>
            <w:gridSpan w:val="3"/>
            <w:tcBorders>
              <w:top w:val="single" w:color="auto" w:sz="4" w:space="0"/>
              <w:left w:val="single" w:color="auto" w:sz="4" w:space="0"/>
              <w:bottom w:val="single" w:color="auto" w:sz="4" w:space="0"/>
              <w:right w:val="single" w:color="auto" w:sz="4" w:space="0"/>
            </w:tcBorders>
            <w:noWrap w:val="0"/>
            <w:vAlign w:val="center"/>
          </w:tcPr>
          <w:p w14:paraId="76A183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w:t>
            </w:r>
          </w:p>
        </w:tc>
        <w:tc>
          <w:tcPr>
            <w:tcW w:w="1435" w:type="dxa"/>
            <w:gridSpan w:val="2"/>
            <w:tcBorders>
              <w:top w:val="single" w:color="auto" w:sz="4" w:space="0"/>
              <w:left w:val="single" w:color="auto" w:sz="4" w:space="0"/>
              <w:bottom w:val="single" w:color="auto" w:sz="4" w:space="0"/>
              <w:right w:val="single" w:color="auto" w:sz="4" w:space="0"/>
            </w:tcBorders>
            <w:noWrap w:val="0"/>
            <w:vAlign w:val="center"/>
          </w:tcPr>
          <w:p w14:paraId="420FEE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2F120B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1DB80B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7" w:type="dxa"/>
            <w:gridSpan w:val="2"/>
            <w:tcBorders>
              <w:top w:val="single" w:color="auto" w:sz="4" w:space="0"/>
              <w:left w:val="single" w:color="auto" w:sz="4" w:space="0"/>
              <w:bottom w:val="single" w:color="auto" w:sz="4" w:space="0"/>
              <w:right w:val="single" w:color="auto" w:sz="4" w:space="0"/>
            </w:tcBorders>
            <w:noWrap w:val="0"/>
            <w:vAlign w:val="center"/>
          </w:tcPr>
          <w:p w14:paraId="035C3E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2" w:type="dxa"/>
            <w:tcBorders>
              <w:top w:val="single" w:color="auto" w:sz="4" w:space="0"/>
              <w:left w:val="single" w:color="auto" w:sz="4" w:space="0"/>
              <w:bottom w:val="single" w:color="auto" w:sz="4" w:space="0"/>
              <w:right w:val="single" w:color="auto" w:sz="4" w:space="0"/>
            </w:tcBorders>
            <w:noWrap w:val="0"/>
            <w:vAlign w:val="center"/>
          </w:tcPr>
          <w:p w14:paraId="5523B4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F3E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1C83B6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7D757D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gridSpan w:val="2"/>
            <w:tcBorders>
              <w:top w:val="single" w:color="auto" w:sz="4" w:space="0"/>
              <w:left w:val="single" w:color="auto" w:sz="4" w:space="0"/>
              <w:bottom w:val="single" w:color="auto" w:sz="4" w:space="0"/>
              <w:right w:val="single" w:color="auto" w:sz="4" w:space="0"/>
            </w:tcBorders>
            <w:noWrap w:val="0"/>
            <w:vAlign w:val="center"/>
          </w:tcPr>
          <w:p w14:paraId="6A8F7A6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化债项目工程款</w:t>
            </w:r>
          </w:p>
        </w:tc>
        <w:tc>
          <w:tcPr>
            <w:tcW w:w="936" w:type="dxa"/>
            <w:gridSpan w:val="3"/>
            <w:tcBorders>
              <w:top w:val="single" w:color="auto" w:sz="4" w:space="0"/>
              <w:left w:val="single" w:color="auto" w:sz="4" w:space="0"/>
              <w:bottom w:val="single" w:color="auto" w:sz="4" w:space="0"/>
              <w:right w:val="single" w:color="auto" w:sz="4" w:space="0"/>
            </w:tcBorders>
            <w:noWrap w:val="0"/>
            <w:vAlign w:val="center"/>
          </w:tcPr>
          <w:p w14:paraId="07FA60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&lt;=10000万元</w:t>
            </w:r>
          </w:p>
        </w:tc>
        <w:tc>
          <w:tcPr>
            <w:tcW w:w="1435" w:type="dxa"/>
            <w:gridSpan w:val="2"/>
            <w:tcBorders>
              <w:top w:val="single" w:color="auto" w:sz="4" w:space="0"/>
              <w:left w:val="single" w:color="auto" w:sz="4" w:space="0"/>
              <w:bottom w:val="single" w:color="auto" w:sz="4" w:space="0"/>
              <w:right w:val="single" w:color="auto" w:sz="4" w:space="0"/>
            </w:tcBorders>
            <w:noWrap w:val="0"/>
            <w:vAlign w:val="center"/>
          </w:tcPr>
          <w:p w14:paraId="6BCACC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60C575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525B94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7" w:type="dxa"/>
            <w:gridSpan w:val="2"/>
            <w:tcBorders>
              <w:top w:val="single" w:color="auto" w:sz="4" w:space="0"/>
              <w:left w:val="single" w:color="auto" w:sz="4" w:space="0"/>
              <w:bottom w:val="single" w:color="auto" w:sz="4" w:space="0"/>
              <w:right w:val="single" w:color="auto" w:sz="4" w:space="0"/>
            </w:tcBorders>
            <w:noWrap w:val="0"/>
            <w:vAlign w:val="center"/>
          </w:tcPr>
          <w:p w14:paraId="63F6E3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2" w:type="dxa"/>
            <w:tcBorders>
              <w:top w:val="single" w:color="auto" w:sz="4" w:space="0"/>
              <w:left w:val="single" w:color="auto" w:sz="4" w:space="0"/>
              <w:bottom w:val="single" w:color="auto" w:sz="4" w:space="0"/>
              <w:right w:val="single" w:color="auto" w:sz="4" w:space="0"/>
            </w:tcBorders>
            <w:noWrap w:val="0"/>
            <w:vAlign w:val="center"/>
          </w:tcPr>
          <w:p w14:paraId="6C7BAE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379F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2FF49C00">
            <w:pPr>
              <w:jc w:val="center"/>
              <w:rPr>
                <w:rFonts w:hint="eastAsia" w:ascii="宋体" w:hAnsi="宋体" w:eastAsia="宋体" w:cs="宋体"/>
                <w:i w:val="0"/>
                <w:iCs w:val="0"/>
                <w:color w:val="000000"/>
                <w:sz w:val="18"/>
                <w:szCs w:val="18"/>
                <w:highlight w:val="none"/>
                <w:u w:val="none"/>
              </w:rPr>
            </w:pPr>
          </w:p>
        </w:tc>
        <w:tc>
          <w:tcPr>
            <w:tcW w:w="1200" w:type="dxa"/>
            <w:gridSpan w:val="2"/>
            <w:vMerge w:val="continue"/>
            <w:tcBorders>
              <w:top w:val="single" w:color="auto" w:sz="4" w:space="0"/>
              <w:left w:val="single" w:color="auto" w:sz="4" w:space="0"/>
              <w:bottom w:val="single" w:color="auto" w:sz="4" w:space="0"/>
              <w:right w:val="single" w:color="auto" w:sz="4" w:space="0"/>
            </w:tcBorders>
            <w:noWrap/>
            <w:vAlign w:val="center"/>
          </w:tcPr>
          <w:p w14:paraId="0DA8ABCF">
            <w:pPr>
              <w:jc w:val="center"/>
              <w:rPr>
                <w:rFonts w:hint="eastAsia" w:ascii="宋体" w:hAnsi="宋体" w:eastAsia="宋体" w:cs="宋体"/>
                <w:i w:val="0"/>
                <w:iCs w:val="0"/>
                <w:color w:val="000000"/>
                <w:sz w:val="18"/>
                <w:szCs w:val="18"/>
                <w:highlight w:val="none"/>
                <w:u w:val="none"/>
              </w:rPr>
            </w:pPr>
          </w:p>
        </w:tc>
        <w:tc>
          <w:tcPr>
            <w:tcW w:w="1291" w:type="dxa"/>
            <w:gridSpan w:val="2"/>
            <w:tcBorders>
              <w:top w:val="single" w:color="auto" w:sz="4" w:space="0"/>
              <w:left w:val="single" w:color="auto" w:sz="4" w:space="0"/>
              <w:bottom w:val="single" w:color="auto" w:sz="4" w:space="0"/>
              <w:right w:val="single" w:color="auto" w:sz="4" w:space="0"/>
            </w:tcBorders>
            <w:noWrap w:val="0"/>
            <w:vAlign w:val="center"/>
          </w:tcPr>
          <w:p w14:paraId="7C58D9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化债项目工程服务管理费</w:t>
            </w:r>
          </w:p>
        </w:tc>
        <w:tc>
          <w:tcPr>
            <w:tcW w:w="936" w:type="dxa"/>
            <w:gridSpan w:val="3"/>
            <w:tcBorders>
              <w:top w:val="single" w:color="auto" w:sz="4" w:space="0"/>
              <w:left w:val="single" w:color="auto" w:sz="4" w:space="0"/>
              <w:bottom w:val="single" w:color="auto" w:sz="4" w:space="0"/>
              <w:right w:val="single" w:color="auto" w:sz="4" w:space="0"/>
            </w:tcBorders>
            <w:noWrap w:val="0"/>
            <w:vAlign w:val="center"/>
          </w:tcPr>
          <w:p w14:paraId="221175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&lt;=5855.152万元</w:t>
            </w:r>
          </w:p>
        </w:tc>
        <w:tc>
          <w:tcPr>
            <w:tcW w:w="1435" w:type="dxa"/>
            <w:gridSpan w:val="2"/>
            <w:tcBorders>
              <w:top w:val="single" w:color="auto" w:sz="4" w:space="0"/>
              <w:left w:val="single" w:color="auto" w:sz="4" w:space="0"/>
              <w:bottom w:val="single" w:color="auto" w:sz="4" w:space="0"/>
              <w:right w:val="single" w:color="auto" w:sz="4" w:space="0"/>
            </w:tcBorders>
            <w:noWrap w:val="0"/>
            <w:vAlign w:val="center"/>
          </w:tcPr>
          <w:p w14:paraId="7B5AC1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0F7833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650FBE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07" w:type="dxa"/>
            <w:gridSpan w:val="2"/>
            <w:tcBorders>
              <w:top w:val="single" w:color="auto" w:sz="4" w:space="0"/>
              <w:left w:val="single" w:color="auto" w:sz="4" w:space="0"/>
              <w:bottom w:val="single" w:color="auto" w:sz="4" w:space="0"/>
              <w:right w:val="single" w:color="auto" w:sz="4" w:space="0"/>
            </w:tcBorders>
            <w:noWrap w:val="0"/>
            <w:vAlign w:val="center"/>
          </w:tcPr>
          <w:p w14:paraId="17FC11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2" w:type="dxa"/>
            <w:tcBorders>
              <w:top w:val="single" w:color="auto" w:sz="4" w:space="0"/>
              <w:left w:val="single" w:color="auto" w:sz="4" w:space="0"/>
              <w:bottom w:val="single" w:color="auto" w:sz="4" w:space="0"/>
              <w:right w:val="single" w:color="auto" w:sz="4" w:space="0"/>
            </w:tcBorders>
            <w:noWrap w:val="0"/>
            <w:vAlign w:val="center"/>
          </w:tcPr>
          <w:p w14:paraId="291B5F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96E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282B23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gridSpan w:val="2"/>
            <w:tcBorders>
              <w:top w:val="single" w:color="auto" w:sz="4" w:space="0"/>
              <w:left w:val="single" w:color="auto" w:sz="4" w:space="0"/>
              <w:bottom w:val="single" w:color="auto" w:sz="4" w:space="0"/>
              <w:right w:val="single" w:color="auto" w:sz="4" w:space="0"/>
            </w:tcBorders>
            <w:noWrap w:val="0"/>
            <w:vAlign w:val="center"/>
          </w:tcPr>
          <w:p w14:paraId="1F2533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291" w:type="dxa"/>
            <w:gridSpan w:val="2"/>
            <w:tcBorders>
              <w:top w:val="single" w:color="auto" w:sz="4" w:space="0"/>
              <w:left w:val="single" w:color="auto" w:sz="4" w:space="0"/>
              <w:bottom w:val="single" w:color="auto" w:sz="4" w:space="0"/>
              <w:right w:val="single" w:color="auto" w:sz="4" w:space="0"/>
            </w:tcBorders>
            <w:noWrap w:val="0"/>
            <w:vAlign w:val="center"/>
          </w:tcPr>
          <w:p w14:paraId="5171E16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提升优化当地营商环境</w:t>
            </w:r>
          </w:p>
        </w:tc>
        <w:tc>
          <w:tcPr>
            <w:tcW w:w="936" w:type="dxa"/>
            <w:gridSpan w:val="3"/>
            <w:tcBorders>
              <w:top w:val="single" w:color="auto" w:sz="4" w:space="0"/>
              <w:left w:val="single" w:color="auto" w:sz="4" w:space="0"/>
              <w:bottom w:val="single" w:color="auto" w:sz="4" w:space="0"/>
              <w:right w:val="single" w:color="auto" w:sz="4" w:space="0"/>
            </w:tcBorders>
            <w:noWrap w:val="0"/>
            <w:vAlign w:val="center"/>
          </w:tcPr>
          <w:p w14:paraId="72C213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明显提升</w:t>
            </w:r>
          </w:p>
        </w:tc>
        <w:tc>
          <w:tcPr>
            <w:tcW w:w="1435" w:type="dxa"/>
            <w:gridSpan w:val="2"/>
            <w:tcBorders>
              <w:top w:val="single" w:color="auto" w:sz="4" w:space="0"/>
              <w:left w:val="single" w:color="auto" w:sz="4" w:space="0"/>
              <w:bottom w:val="single" w:color="auto" w:sz="4" w:space="0"/>
              <w:right w:val="single" w:color="auto" w:sz="4" w:space="0"/>
            </w:tcBorders>
            <w:noWrap w:val="0"/>
            <w:vAlign w:val="center"/>
          </w:tcPr>
          <w:p w14:paraId="5ED6BC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4968A9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6C27AC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gridSpan w:val="2"/>
            <w:tcBorders>
              <w:top w:val="single" w:color="auto" w:sz="4" w:space="0"/>
              <w:left w:val="single" w:color="auto" w:sz="4" w:space="0"/>
              <w:bottom w:val="single" w:color="auto" w:sz="4" w:space="0"/>
              <w:right w:val="single" w:color="auto" w:sz="4" w:space="0"/>
            </w:tcBorders>
            <w:noWrap w:val="0"/>
            <w:vAlign w:val="center"/>
          </w:tcPr>
          <w:p w14:paraId="11F6A3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2" w:type="dxa"/>
            <w:tcBorders>
              <w:top w:val="single" w:color="auto" w:sz="4" w:space="0"/>
              <w:left w:val="single" w:color="auto" w:sz="4" w:space="0"/>
              <w:bottom w:val="single" w:color="auto" w:sz="4" w:space="0"/>
              <w:right w:val="single" w:color="auto" w:sz="4" w:space="0"/>
            </w:tcBorders>
            <w:noWrap w:val="0"/>
            <w:vAlign w:val="center"/>
          </w:tcPr>
          <w:p w14:paraId="57AECE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8BB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31B5B5C5">
            <w:pPr>
              <w:jc w:val="center"/>
              <w:rPr>
                <w:rFonts w:hint="eastAsia" w:ascii="宋体" w:hAnsi="宋体" w:eastAsia="宋体" w:cs="宋体"/>
                <w:i w:val="0"/>
                <w:iCs w:val="0"/>
                <w:color w:val="000000"/>
                <w:sz w:val="18"/>
                <w:szCs w:val="18"/>
                <w:highlight w:val="none"/>
                <w:u w:val="none"/>
              </w:rPr>
            </w:pPr>
          </w:p>
        </w:tc>
        <w:tc>
          <w:tcPr>
            <w:tcW w:w="1200" w:type="dxa"/>
            <w:gridSpan w:val="2"/>
            <w:tcBorders>
              <w:top w:val="single" w:color="auto" w:sz="4" w:space="0"/>
              <w:left w:val="single" w:color="auto" w:sz="4" w:space="0"/>
              <w:bottom w:val="single" w:color="auto" w:sz="4" w:space="0"/>
              <w:right w:val="single" w:color="auto" w:sz="4" w:space="0"/>
            </w:tcBorders>
            <w:noWrap w:val="0"/>
            <w:vAlign w:val="center"/>
          </w:tcPr>
          <w:p w14:paraId="2E7578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gridSpan w:val="2"/>
            <w:tcBorders>
              <w:top w:val="single" w:color="auto" w:sz="4" w:space="0"/>
              <w:left w:val="single" w:color="auto" w:sz="4" w:space="0"/>
              <w:bottom w:val="single" w:color="auto" w:sz="4" w:space="0"/>
              <w:right w:val="single" w:color="auto" w:sz="4" w:space="0"/>
            </w:tcBorders>
            <w:noWrap w:val="0"/>
            <w:vAlign w:val="center"/>
          </w:tcPr>
          <w:p w14:paraId="7233A22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降低政府债务风险，提升公信力</w:t>
            </w:r>
          </w:p>
        </w:tc>
        <w:tc>
          <w:tcPr>
            <w:tcW w:w="936" w:type="dxa"/>
            <w:gridSpan w:val="3"/>
            <w:tcBorders>
              <w:top w:val="single" w:color="auto" w:sz="4" w:space="0"/>
              <w:left w:val="single" w:color="auto" w:sz="4" w:space="0"/>
              <w:bottom w:val="single" w:color="auto" w:sz="4" w:space="0"/>
              <w:right w:val="single" w:color="auto" w:sz="4" w:space="0"/>
            </w:tcBorders>
            <w:noWrap w:val="0"/>
            <w:vAlign w:val="center"/>
          </w:tcPr>
          <w:p w14:paraId="2651D5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35" w:type="dxa"/>
            <w:gridSpan w:val="2"/>
            <w:tcBorders>
              <w:top w:val="single" w:color="auto" w:sz="4" w:space="0"/>
              <w:left w:val="single" w:color="auto" w:sz="4" w:space="0"/>
              <w:bottom w:val="single" w:color="auto" w:sz="4" w:space="0"/>
              <w:right w:val="single" w:color="auto" w:sz="4" w:space="0"/>
            </w:tcBorders>
            <w:noWrap w:val="0"/>
            <w:vAlign w:val="center"/>
          </w:tcPr>
          <w:p w14:paraId="2968D2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083722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2B92B3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gridSpan w:val="2"/>
            <w:tcBorders>
              <w:top w:val="single" w:color="auto" w:sz="4" w:space="0"/>
              <w:left w:val="single" w:color="auto" w:sz="4" w:space="0"/>
              <w:bottom w:val="single" w:color="auto" w:sz="4" w:space="0"/>
              <w:right w:val="single" w:color="auto" w:sz="4" w:space="0"/>
            </w:tcBorders>
            <w:noWrap w:val="0"/>
            <w:vAlign w:val="center"/>
          </w:tcPr>
          <w:p w14:paraId="2567E8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2" w:type="dxa"/>
            <w:tcBorders>
              <w:top w:val="single" w:color="auto" w:sz="4" w:space="0"/>
              <w:left w:val="single" w:color="auto" w:sz="4" w:space="0"/>
              <w:bottom w:val="single" w:color="auto" w:sz="4" w:space="0"/>
              <w:right w:val="single" w:color="auto" w:sz="4" w:space="0"/>
            </w:tcBorders>
            <w:noWrap w:val="0"/>
            <w:vAlign w:val="center"/>
          </w:tcPr>
          <w:p w14:paraId="0B7E75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1E3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6DDD03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gridSpan w:val="2"/>
            <w:tcBorders>
              <w:top w:val="single" w:color="auto" w:sz="4" w:space="0"/>
              <w:left w:val="single" w:color="auto" w:sz="4" w:space="0"/>
              <w:bottom w:val="single" w:color="auto" w:sz="4" w:space="0"/>
              <w:right w:val="single" w:color="auto" w:sz="4" w:space="0"/>
            </w:tcBorders>
            <w:noWrap w:val="0"/>
            <w:vAlign w:val="center"/>
          </w:tcPr>
          <w:p w14:paraId="66C12F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91" w:type="dxa"/>
            <w:gridSpan w:val="2"/>
            <w:tcBorders>
              <w:top w:val="single" w:color="auto" w:sz="4" w:space="0"/>
              <w:left w:val="single" w:color="auto" w:sz="4" w:space="0"/>
              <w:bottom w:val="single" w:color="auto" w:sz="4" w:space="0"/>
              <w:right w:val="single" w:color="auto" w:sz="4" w:space="0"/>
            </w:tcBorders>
            <w:noWrap w:val="0"/>
            <w:vAlign w:val="center"/>
          </w:tcPr>
          <w:p w14:paraId="0003A9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企业对化解债务工作满意度</w:t>
            </w:r>
          </w:p>
        </w:tc>
        <w:tc>
          <w:tcPr>
            <w:tcW w:w="936" w:type="dxa"/>
            <w:gridSpan w:val="3"/>
            <w:tcBorders>
              <w:top w:val="single" w:color="auto" w:sz="4" w:space="0"/>
              <w:left w:val="single" w:color="auto" w:sz="4" w:space="0"/>
              <w:bottom w:val="single" w:color="auto" w:sz="4" w:space="0"/>
              <w:right w:val="single" w:color="auto" w:sz="4" w:space="0"/>
            </w:tcBorders>
            <w:noWrap w:val="0"/>
            <w:vAlign w:val="center"/>
          </w:tcPr>
          <w:p w14:paraId="1D26F8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35" w:type="dxa"/>
            <w:gridSpan w:val="2"/>
            <w:tcBorders>
              <w:top w:val="single" w:color="auto" w:sz="4" w:space="0"/>
              <w:left w:val="single" w:color="auto" w:sz="4" w:space="0"/>
              <w:bottom w:val="single" w:color="auto" w:sz="4" w:space="0"/>
              <w:right w:val="single" w:color="auto" w:sz="4" w:space="0"/>
            </w:tcBorders>
            <w:noWrap w:val="0"/>
            <w:vAlign w:val="center"/>
          </w:tcPr>
          <w:p w14:paraId="449E74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067DF3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7777A1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gridSpan w:val="2"/>
            <w:tcBorders>
              <w:top w:val="single" w:color="auto" w:sz="4" w:space="0"/>
              <w:left w:val="single" w:color="auto" w:sz="4" w:space="0"/>
              <w:bottom w:val="single" w:color="auto" w:sz="4" w:space="0"/>
              <w:right w:val="single" w:color="auto" w:sz="4" w:space="0"/>
            </w:tcBorders>
            <w:noWrap w:val="0"/>
            <w:vAlign w:val="center"/>
          </w:tcPr>
          <w:p w14:paraId="28123E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2" w:type="dxa"/>
            <w:tcBorders>
              <w:top w:val="single" w:color="auto" w:sz="4" w:space="0"/>
              <w:left w:val="single" w:color="auto" w:sz="4" w:space="0"/>
              <w:bottom w:val="single" w:color="auto" w:sz="4" w:space="0"/>
              <w:right w:val="single" w:color="auto" w:sz="4" w:space="0"/>
            </w:tcBorders>
            <w:noWrap w:val="0"/>
            <w:vAlign w:val="center"/>
          </w:tcPr>
          <w:p w14:paraId="233603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E98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7"/>
            <w:tcBorders>
              <w:top w:val="nil"/>
              <w:left w:val="nil"/>
              <w:bottom w:val="nil"/>
              <w:right w:val="nil"/>
            </w:tcBorders>
            <w:noWrap w:val="0"/>
            <w:vAlign w:val="center"/>
          </w:tcPr>
          <w:p w14:paraId="7DA191C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5733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7"/>
            <w:tcBorders>
              <w:top w:val="nil"/>
              <w:left w:val="nil"/>
              <w:bottom w:val="nil"/>
              <w:right w:val="nil"/>
            </w:tcBorders>
            <w:noWrap w:val="0"/>
            <w:vAlign w:val="center"/>
          </w:tcPr>
          <w:p w14:paraId="42D7953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2506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4"/>
            <w:tcBorders>
              <w:top w:val="single" w:color="000000" w:sz="4" w:space="0"/>
              <w:left w:val="single" w:color="000000" w:sz="4" w:space="0"/>
              <w:bottom w:val="single" w:color="000000" w:sz="4" w:space="0"/>
              <w:right w:val="single" w:color="000000" w:sz="4" w:space="0"/>
            </w:tcBorders>
            <w:noWrap w:val="0"/>
            <w:vAlign w:val="center"/>
          </w:tcPr>
          <w:p w14:paraId="771971C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5A7DEA5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2C8CF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4"/>
            <w:tcBorders>
              <w:top w:val="single" w:color="000000" w:sz="4" w:space="0"/>
              <w:left w:val="single" w:color="000000" w:sz="4" w:space="0"/>
              <w:bottom w:val="single" w:color="000000" w:sz="4" w:space="0"/>
              <w:right w:val="single" w:color="000000" w:sz="4" w:space="0"/>
            </w:tcBorders>
            <w:noWrap w:val="0"/>
            <w:vAlign w:val="center"/>
          </w:tcPr>
          <w:p w14:paraId="34FAF6D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5"/>
            <w:tcBorders>
              <w:top w:val="single" w:color="000000" w:sz="4" w:space="0"/>
              <w:left w:val="single" w:color="000000" w:sz="4" w:space="0"/>
              <w:bottom w:val="single" w:color="000000" w:sz="4" w:space="0"/>
              <w:right w:val="single" w:color="000000" w:sz="4" w:space="0"/>
            </w:tcBorders>
            <w:noWrap w:val="0"/>
            <w:vAlign w:val="center"/>
          </w:tcPr>
          <w:p w14:paraId="0429618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2025年托克逊县城市环卫园林一体化管理项目</w:t>
            </w:r>
          </w:p>
        </w:tc>
        <w:tc>
          <w:tcPr>
            <w:tcW w:w="1998" w:type="dxa"/>
            <w:gridSpan w:val="4"/>
            <w:tcBorders>
              <w:top w:val="single" w:color="000000" w:sz="4" w:space="0"/>
              <w:left w:val="single" w:color="000000" w:sz="4" w:space="0"/>
              <w:bottom w:val="single" w:color="000000" w:sz="4" w:space="0"/>
              <w:right w:val="single" w:color="000000" w:sz="4" w:space="0"/>
            </w:tcBorders>
            <w:noWrap w:val="0"/>
            <w:vAlign w:val="center"/>
          </w:tcPr>
          <w:p w14:paraId="74BBF9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4"/>
            <w:tcBorders>
              <w:top w:val="single" w:color="000000" w:sz="4" w:space="0"/>
              <w:left w:val="single" w:color="000000" w:sz="4" w:space="0"/>
              <w:bottom w:val="single" w:color="000000" w:sz="4" w:space="0"/>
              <w:right w:val="single" w:color="000000" w:sz="4" w:space="0"/>
            </w:tcBorders>
            <w:noWrap w:val="0"/>
            <w:vAlign w:val="center"/>
          </w:tcPr>
          <w:p w14:paraId="0C47D5C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4EDDF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4"/>
            <w:tcBorders>
              <w:top w:val="single" w:color="000000" w:sz="4" w:space="0"/>
              <w:left w:val="single" w:color="000000" w:sz="4" w:space="0"/>
              <w:bottom w:val="single" w:color="000000" w:sz="4" w:space="0"/>
              <w:right w:val="single" w:color="000000" w:sz="4" w:space="0"/>
            </w:tcBorders>
            <w:noWrap w:val="0"/>
            <w:vAlign w:val="center"/>
          </w:tcPr>
          <w:p w14:paraId="7CA504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gridSpan w:val="2"/>
            <w:tcBorders>
              <w:top w:val="single" w:color="000000" w:sz="4" w:space="0"/>
              <w:left w:val="single" w:color="000000" w:sz="4" w:space="0"/>
              <w:bottom w:val="single" w:color="000000" w:sz="4" w:space="0"/>
              <w:right w:val="single" w:color="000000" w:sz="4" w:space="0"/>
            </w:tcBorders>
            <w:noWrap w:val="0"/>
            <w:vAlign w:val="center"/>
          </w:tcPr>
          <w:p w14:paraId="437FA4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D2257E">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1500</w:t>
            </w:r>
            <w:r>
              <w:rPr>
                <w:rFonts w:hint="eastAsia" w:ascii="宋体" w:hAnsi="宋体" w:cs="宋体"/>
                <w:i w:val="0"/>
                <w:iCs w:val="0"/>
                <w:color w:val="000000"/>
                <w:sz w:val="18"/>
                <w:szCs w:val="18"/>
                <w:highlight w:val="none"/>
                <w:u w:val="none"/>
                <w:lang w:val="en-US" w:eastAsia="zh-CN"/>
              </w:rPr>
              <w:t>.00</w:t>
            </w:r>
          </w:p>
        </w:tc>
        <w:tc>
          <w:tcPr>
            <w:tcW w:w="1455" w:type="dxa"/>
            <w:gridSpan w:val="2"/>
            <w:tcBorders>
              <w:top w:val="single" w:color="000000" w:sz="4" w:space="0"/>
              <w:left w:val="nil"/>
              <w:bottom w:val="single" w:color="000000" w:sz="4" w:space="0"/>
              <w:right w:val="single" w:color="000000" w:sz="4" w:space="0"/>
            </w:tcBorders>
            <w:noWrap w:val="0"/>
            <w:vAlign w:val="center"/>
          </w:tcPr>
          <w:p w14:paraId="566A4B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C9B80FB">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1500</w:t>
            </w:r>
            <w:r>
              <w:rPr>
                <w:rFonts w:hint="eastAsia" w:ascii="宋体" w:hAnsi="宋体" w:cs="宋体"/>
                <w:i w:val="0"/>
                <w:iCs w:val="0"/>
                <w:color w:val="000000"/>
                <w:sz w:val="18"/>
                <w:szCs w:val="18"/>
                <w:highlight w:val="none"/>
                <w:u w:val="none"/>
                <w:lang w:val="en-US" w:eastAsia="zh-CN"/>
              </w:rPr>
              <w:t>.00</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88F68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4"/>
            <w:tcBorders>
              <w:top w:val="single" w:color="000000" w:sz="4" w:space="0"/>
              <w:left w:val="single" w:color="000000" w:sz="4" w:space="0"/>
              <w:bottom w:val="single" w:color="000000" w:sz="4" w:space="0"/>
              <w:right w:val="single" w:color="000000" w:sz="4" w:space="0"/>
            </w:tcBorders>
            <w:noWrap w:val="0"/>
            <w:vAlign w:val="center"/>
          </w:tcPr>
          <w:p w14:paraId="45C11B1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441B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4"/>
            <w:tcBorders>
              <w:top w:val="single" w:color="000000" w:sz="4" w:space="0"/>
              <w:left w:val="single" w:color="000000" w:sz="4" w:space="0"/>
              <w:bottom w:val="single" w:color="000000" w:sz="4" w:space="0"/>
              <w:right w:val="single" w:color="000000" w:sz="4" w:space="0"/>
            </w:tcBorders>
            <w:noWrap w:val="0"/>
            <w:vAlign w:val="center"/>
          </w:tcPr>
          <w:p w14:paraId="3CEC47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top"/>
          </w:tcPr>
          <w:p w14:paraId="481289E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用政府购买服务方式，引入优质民营资本，对我县城市主次道路、公园等5个区域开展环卫园林一体化服务，保障171名环卫工人及园林绿化管养人员的劳务报酬，保障22台车辆机械正常运行，确保做好县城道路清扫、保洁，垃圾清运、处置，公厕管理与维护，环卫基础设施的更新与维护，以及园林绿化养护等工作，养护县城范围内各类乔灌木绿篱等灌溉、修剪、防治病虫害、缺株补植补种等，开展绿地保洁和垃圾清运、绿化管网基础设施维护，公园广场等附属设施维护，促进城市生态系统健康发展。</w:t>
            </w:r>
          </w:p>
        </w:tc>
      </w:tr>
      <w:tr w14:paraId="3F49F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gridSpan w:val="2"/>
            <w:tcBorders>
              <w:top w:val="single" w:color="000000" w:sz="4" w:space="0"/>
              <w:left w:val="single" w:color="000000" w:sz="4" w:space="0"/>
              <w:bottom w:val="single" w:color="auto" w:sz="4" w:space="0"/>
              <w:right w:val="single" w:color="000000" w:sz="4" w:space="0"/>
            </w:tcBorders>
            <w:noWrap w:val="0"/>
            <w:vAlign w:val="center"/>
          </w:tcPr>
          <w:p w14:paraId="528078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gridSpan w:val="2"/>
            <w:tcBorders>
              <w:top w:val="single" w:color="000000" w:sz="4" w:space="0"/>
              <w:left w:val="single" w:color="000000" w:sz="4" w:space="0"/>
              <w:bottom w:val="single" w:color="auto" w:sz="4" w:space="0"/>
              <w:right w:val="single" w:color="000000" w:sz="4" w:space="0"/>
            </w:tcBorders>
            <w:noWrap w:val="0"/>
            <w:vAlign w:val="center"/>
          </w:tcPr>
          <w:p w14:paraId="3D03A8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gridSpan w:val="2"/>
            <w:tcBorders>
              <w:top w:val="single" w:color="000000" w:sz="4" w:space="0"/>
              <w:left w:val="single" w:color="000000" w:sz="4" w:space="0"/>
              <w:bottom w:val="single" w:color="auto" w:sz="4" w:space="0"/>
              <w:right w:val="single" w:color="000000" w:sz="4" w:space="0"/>
            </w:tcBorders>
            <w:noWrap w:val="0"/>
            <w:vAlign w:val="center"/>
          </w:tcPr>
          <w:p w14:paraId="6452E0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19E2B0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5FB98C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auto" w:sz="4" w:space="0"/>
              <w:right w:val="single" w:color="000000" w:sz="4" w:space="0"/>
            </w:tcBorders>
            <w:noWrap w:val="0"/>
            <w:vAlign w:val="center"/>
          </w:tcPr>
          <w:p w14:paraId="4C03D1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auto" w:sz="4" w:space="0"/>
              <w:right w:val="single" w:color="000000" w:sz="4" w:space="0"/>
            </w:tcBorders>
            <w:noWrap w:val="0"/>
            <w:vAlign w:val="center"/>
          </w:tcPr>
          <w:p w14:paraId="73AB5C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gridSpan w:val="2"/>
            <w:tcBorders>
              <w:top w:val="single" w:color="000000" w:sz="4" w:space="0"/>
              <w:left w:val="single" w:color="000000" w:sz="4" w:space="0"/>
              <w:bottom w:val="single" w:color="auto" w:sz="4" w:space="0"/>
              <w:right w:val="single" w:color="000000" w:sz="4" w:space="0"/>
            </w:tcBorders>
            <w:noWrap w:val="0"/>
            <w:vAlign w:val="center"/>
          </w:tcPr>
          <w:p w14:paraId="4894E8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auto" w:sz="4" w:space="0"/>
              <w:right w:val="single" w:color="000000" w:sz="4" w:space="0"/>
            </w:tcBorders>
            <w:noWrap w:val="0"/>
            <w:vAlign w:val="center"/>
          </w:tcPr>
          <w:p w14:paraId="07C01F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0AB7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89499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10CAA2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4C7E49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环卫园林一体化服务区域数量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9909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8F87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2D831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C62E1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DEEA3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5930D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81E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28DCEC0">
            <w:pPr>
              <w:jc w:val="center"/>
              <w:rPr>
                <w:rFonts w:hint="eastAsia" w:ascii="宋体" w:hAnsi="宋体" w:eastAsia="宋体" w:cs="宋体"/>
                <w:i w:val="0"/>
                <w:iCs w:val="0"/>
                <w:color w:val="000000"/>
                <w:sz w:val="18"/>
                <w:szCs w:val="18"/>
                <w:highlight w:val="none"/>
                <w:u w:val="none"/>
              </w:rPr>
            </w:pPr>
          </w:p>
        </w:tc>
        <w:tc>
          <w:tcPr>
            <w:tcW w:w="120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90DE317">
            <w:pPr>
              <w:jc w:val="center"/>
              <w:rPr>
                <w:rFonts w:hint="eastAsia" w:ascii="宋体" w:hAnsi="宋体" w:eastAsia="宋体" w:cs="宋体"/>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7781B46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环卫园林一体化用工数量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2739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&gt;=171人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2EB4C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ADC37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171人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058F2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C2F84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E59A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376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E5B2B31">
            <w:pPr>
              <w:jc w:val="center"/>
              <w:rPr>
                <w:rFonts w:hint="eastAsia" w:ascii="宋体" w:hAnsi="宋体" w:eastAsia="宋体" w:cs="宋体"/>
                <w:i w:val="0"/>
                <w:iCs w:val="0"/>
                <w:color w:val="000000"/>
                <w:sz w:val="18"/>
                <w:szCs w:val="18"/>
                <w:highlight w:val="none"/>
                <w:u w:val="none"/>
              </w:rPr>
            </w:pPr>
          </w:p>
        </w:tc>
        <w:tc>
          <w:tcPr>
            <w:tcW w:w="120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11787BA">
            <w:pPr>
              <w:jc w:val="center"/>
              <w:rPr>
                <w:rFonts w:hint="eastAsia" w:ascii="宋体" w:hAnsi="宋体" w:eastAsia="宋体" w:cs="宋体"/>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70720C4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环卫车辆运行保障数量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F89E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&gt;=22辆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751B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A357A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22辆</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03A66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528FA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A3269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18A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7B6CF7F">
            <w:pPr>
              <w:jc w:val="center"/>
              <w:rPr>
                <w:rFonts w:hint="eastAsia" w:ascii="宋体" w:hAnsi="宋体" w:eastAsia="宋体" w:cs="宋体"/>
                <w:i w:val="0"/>
                <w:iCs w:val="0"/>
                <w:color w:val="000000"/>
                <w:sz w:val="18"/>
                <w:szCs w:val="18"/>
                <w:highlight w:val="none"/>
                <w:u w:val="none"/>
              </w:rPr>
            </w:pPr>
          </w:p>
        </w:tc>
        <w:tc>
          <w:tcPr>
            <w:tcW w:w="1200"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6FB84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4E916B7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458B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58890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D32D1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7EC8A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D342B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3A484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898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3583A92">
            <w:pPr>
              <w:jc w:val="center"/>
              <w:rPr>
                <w:rFonts w:hint="eastAsia" w:ascii="宋体" w:hAnsi="宋体" w:eastAsia="宋体" w:cs="宋体"/>
                <w:i w:val="0"/>
                <w:iCs w:val="0"/>
                <w:color w:val="000000"/>
                <w:sz w:val="18"/>
                <w:szCs w:val="18"/>
                <w:highlight w:val="none"/>
                <w:u w:val="none"/>
              </w:rPr>
            </w:pPr>
          </w:p>
        </w:tc>
        <w:tc>
          <w:tcPr>
            <w:tcW w:w="1200" w:type="dxa"/>
            <w:gridSpan w:val="2"/>
            <w:vMerge w:val="continue"/>
            <w:tcBorders>
              <w:top w:val="single" w:color="auto" w:sz="4" w:space="0"/>
              <w:left w:val="single" w:color="auto" w:sz="4" w:space="0"/>
              <w:bottom w:val="single" w:color="auto" w:sz="4" w:space="0"/>
              <w:right w:val="single" w:color="auto" w:sz="4" w:space="0"/>
            </w:tcBorders>
            <w:noWrap/>
            <w:vAlign w:val="center"/>
          </w:tcPr>
          <w:p w14:paraId="1984CFD1">
            <w:pPr>
              <w:jc w:val="center"/>
              <w:rPr>
                <w:rFonts w:hint="eastAsia" w:ascii="宋体" w:hAnsi="宋体" w:eastAsia="宋体" w:cs="宋体"/>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45BB386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环卫绿化验收考核合格率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E0E9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C4798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C3BE0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E8642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40CFB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712B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2C0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gridSpan w:val="2"/>
            <w:tcBorders>
              <w:top w:val="single" w:color="auto" w:sz="4" w:space="0"/>
              <w:left w:val="single" w:color="auto" w:sz="4" w:space="0"/>
              <w:bottom w:val="single" w:color="auto" w:sz="4" w:space="0"/>
              <w:right w:val="single" w:color="auto" w:sz="4" w:space="0"/>
            </w:tcBorders>
            <w:noWrap w:val="0"/>
            <w:vAlign w:val="center"/>
          </w:tcPr>
          <w:p w14:paraId="0AC73D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gridSpan w:val="2"/>
            <w:tcBorders>
              <w:top w:val="single" w:color="auto" w:sz="4" w:space="0"/>
              <w:left w:val="single" w:color="auto" w:sz="4" w:space="0"/>
              <w:bottom w:val="single" w:color="auto" w:sz="4" w:space="0"/>
              <w:right w:val="single" w:color="auto" w:sz="4" w:space="0"/>
            </w:tcBorders>
            <w:noWrap w:val="0"/>
            <w:vAlign w:val="center"/>
          </w:tcPr>
          <w:p w14:paraId="14A678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4D8931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城市环卫园林一体化管理项目服务费用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1492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&lt;=375万元/季度</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FEF9A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E9B50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409.125万元/季度</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B36CB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D0991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65D77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原始凭证,工作资料</w:t>
            </w:r>
          </w:p>
        </w:tc>
      </w:tr>
      <w:tr w14:paraId="1810F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215AC6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gridSpan w:val="2"/>
            <w:tcBorders>
              <w:top w:val="single" w:color="auto" w:sz="4" w:space="0"/>
              <w:left w:val="single" w:color="auto" w:sz="4" w:space="0"/>
              <w:bottom w:val="single" w:color="auto" w:sz="4" w:space="0"/>
              <w:right w:val="single" w:color="auto" w:sz="4" w:space="0"/>
            </w:tcBorders>
            <w:noWrap w:val="0"/>
            <w:vAlign w:val="center"/>
          </w:tcPr>
          <w:p w14:paraId="07299A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6B07576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改善城市公共基础设施服务能力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F4A2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持续改善</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72067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E3EB8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016A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DC0EF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28D24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D1B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172F8A6">
            <w:pPr>
              <w:jc w:val="center"/>
              <w:rPr>
                <w:rFonts w:hint="eastAsia" w:ascii="宋体" w:hAnsi="宋体" w:eastAsia="宋体" w:cs="宋体"/>
                <w:i w:val="0"/>
                <w:iCs w:val="0"/>
                <w:color w:val="000000"/>
                <w:sz w:val="18"/>
                <w:szCs w:val="18"/>
                <w:highlight w:val="none"/>
                <w:u w:val="none"/>
              </w:rPr>
            </w:pPr>
          </w:p>
        </w:tc>
        <w:tc>
          <w:tcPr>
            <w:tcW w:w="1200" w:type="dxa"/>
            <w:gridSpan w:val="2"/>
            <w:tcBorders>
              <w:top w:val="single" w:color="auto" w:sz="4" w:space="0"/>
              <w:left w:val="single" w:color="auto" w:sz="4" w:space="0"/>
              <w:bottom w:val="single" w:color="auto" w:sz="4" w:space="0"/>
              <w:right w:val="single" w:color="auto" w:sz="4" w:space="0"/>
            </w:tcBorders>
            <w:noWrap w:val="0"/>
            <w:vAlign w:val="center"/>
          </w:tcPr>
          <w:p w14:paraId="5CFF01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53F4F9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城市生态系统健康保障率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6AC3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B9AD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16280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A5FB5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977C9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96ABD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946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gridSpan w:val="2"/>
            <w:tcBorders>
              <w:top w:val="single" w:color="auto" w:sz="4" w:space="0"/>
              <w:left w:val="single" w:color="auto" w:sz="4" w:space="0"/>
              <w:bottom w:val="single" w:color="auto" w:sz="4" w:space="0"/>
              <w:right w:val="single" w:color="auto" w:sz="4" w:space="0"/>
            </w:tcBorders>
            <w:noWrap w:val="0"/>
            <w:vAlign w:val="center"/>
          </w:tcPr>
          <w:p w14:paraId="3337D5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gridSpan w:val="2"/>
            <w:tcBorders>
              <w:top w:val="single" w:color="auto" w:sz="4" w:space="0"/>
              <w:left w:val="single" w:color="auto" w:sz="4" w:space="0"/>
              <w:bottom w:val="single" w:color="auto" w:sz="4" w:space="0"/>
              <w:right w:val="single" w:color="auto" w:sz="4" w:space="0"/>
            </w:tcBorders>
            <w:noWrap w:val="0"/>
            <w:vAlign w:val="center"/>
          </w:tcPr>
          <w:p w14:paraId="27FD9A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09B5BEF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城区居民对我县公共设施使用满意度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A95C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4F41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04E79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A518B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0E908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5EF22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6B5CB07">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3" w:tblpY="-1297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A406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B267EE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C296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C91AEC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5D67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93FF3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10A2AE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5C9ED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A772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0C2A77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关于拨付2018年本级财政预算安排的安居富民补助资金的通知吐市财建[2018]96号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A2175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0B7BA4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58CE8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0F8E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2629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C5DEAA">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35.95</w:t>
            </w:r>
          </w:p>
        </w:tc>
        <w:tc>
          <w:tcPr>
            <w:tcW w:w="1455" w:type="dxa"/>
            <w:tcBorders>
              <w:top w:val="single" w:color="000000" w:sz="4" w:space="0"/>
              <w:left w:val="nil"/>
              <w:bottom w:val="single" w:color="000000" w:sz="4" w:space="0"/>
              <w:right w:val="single" w:color="000000" w:sz="4" w:space="0"/>
            </w:tcBorders>
            <w:noWrap w:val="0"/>
            <w:vAlign w:val="center"/>
          </w:tcPr>
          <w:p w14:paraId="6A0CB6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87D78E">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35.95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68AA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6EE760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0B80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66B6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74F33C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达到住房安全稳固、遮风避雨、厨卫入院的基本的要求，通过农村危房改造工程补助不少于19户，全面提升农房抗震防灾能力，改善农村困难群众生活居住条件，实现人畜分离，在抗震设防烈度地震中表现无严重损害。</w:t>
            </w:r>
          </w:p>
        </w:tc>
      </w:tr>
      <w:tr w14:paraId="0DEFA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229AF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B036B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2EA19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DD5C6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CDD17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48EE6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E2BF98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5B56F2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94F95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5EB3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B5242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8DC4E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71D0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农村危房改造工程补助户数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450E9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4B9B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432B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45BF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12D2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9172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3DB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255D8A">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A900E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44EA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68AB3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7DBC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5D89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6B2A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38F8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D4D4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A53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826670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72205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950B5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农村危房改造验收合格率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28A2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8F4A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43C2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0571F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F4E9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8CBE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412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13B220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D4F884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AB79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符合条件农户补助发放率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574A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B0D7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C21C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E9876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4F27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E0A7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E19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F296E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28B2981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7EE85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农房设计规范率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ADD5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E039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55A5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1BA23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F581A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3917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41E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AEBE5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FA00C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4A591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农村危房改造工程平均补助标准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8757F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&lt;=1.89万元/户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D2E8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144C10">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10D681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69C8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366A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013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281B9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B92B6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07DB1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改善农村困难群众生活居住条件，实现人畜分离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06E5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949E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D428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AC20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6A65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A51B9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DDB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D68A5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AC8B31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F609F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抗震设防烈度地震中表现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2525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无严重损害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17A2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947E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9ED1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BD85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E99E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9E1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D8C5A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AE261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948D0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居民对安居富民工作满意度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4288F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3366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507328E">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F576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BAB2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2CD2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B44B6D8">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4" w:tblpY="-96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5"/>
        <w:gridCol w:w="1150"/>
        <w:gridCol w:w="1262"/>
        <w:gridCol w:w="1116"/>
        <w:gridCol w:w="1401"/>
        <w:gridCol w:w="1067"/>
        <w:gridCol w:w="896"/>
        <w:gridCol w:w="695"/>
        <w:gridCol w:w="888"/>
      </w:tblGrid>
      <w:tr w14:paraId="0025B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3952BE1">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3BCE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83B4420">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18F9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B3CA7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70460E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02FDF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CA90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CD5CC6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关于提前下达2025年部分中央财政城镇保障性安居工程补助资金预算的通知吐市财综[2024]14号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07C201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D98FAD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081B7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5DD7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18ED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DC74A3">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241</w:t>
            </w:r>
            <w:r>
              <w:rPr>
                <w:rFonts w:hint="eastAsia" w:ascii="宋体" w:hAnsi="宋体" w:cs="宋体"/>
                <w:i w:val="0"/>
                <w:iCs w:val="0"/>
                <w:color w:val="000000"/>
                <w:sz w:val="18"/>
                <w:szCs w:val="18"/>
                <w:highlight w:val="none"/>
                <w:u w:val="none"/>
                <w:lang w:val="en-US" w:eastAsia="zh-CN"/>
              </w:rPr>
              <w:t>0.0</w:t>
            </w:r>
            <w:r>
              <w:rPr>
                <w:rFonts w:hint="default" w:ascii="宋体" w:hAnsi="宋体" w:eastAsia="宋体" w:cs="宋体"/>
                <w:i w:val="0"/>
                <w:iCs w:val="0"/>
                <w:color w:val="000000"/>
                <w:sz w:val="18"/>
                <w:szCs w:val="18"/>
                <w:highlight w:val="none"/>
                <w:u w:val="none"/>
              </w:rPr>
              <w:t>0</w:t>
            </w:r>
          </w:p>
        </w:tc>
        <w:tc>
          <w:tcPr>
            <w:tcW w:w="1455" w:type="dxa"/>
            <w:tcBorders>
              <w:top w:val="single" w:color="000000" w:sz="4" w:space="0"/>
              <w:left w:val="nil"/>
              <w:bottom w:val="single" w:color="000000" w:sz="4" w:space="0"/>
              <w:right w:val="single" w:color="000000" w:sz="4" w:space="0"/>
            </w:tcBorders>
            <w:noWrap w:val="0"/>
            <w:vAlign w:val="center"/>
          </w:tcPr>
          <w:p w14:paraId="033224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4498BA">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2410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CD5C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96BFC3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8875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23CEF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475119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本项目为跨年项目，计划2025年复工，继续实施托克逊县城区69栋老旧住宅楼进行老旧小区改造，预计改造外墙保温面积53135.69平方米，改造屋面防水面积12857平方米，粉刷外墙面积共计13973平方米，达到改善托克逊县老旧小区居民居住环境，美化城市容貌，提高城市品位的目标。</w:t>
            </w:r>
          </w:p>
          <w:p w14:paraId="544EBD5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目标2：通过给2个企业发放368套保障性租赁住房补贴资金，达到优化城市服务功能，吸引人才，提升就业的目标。</w:t>
            </w:r>
          </w:p>
        </w:tc>
      </w:tr>
      <w:tr w14:paraId="21347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2F350B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9A6C9F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5A868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CB133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FCDFD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D6D13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8C397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770FC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1681DA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2C68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5B37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37E7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28810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外墙保温改造面积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BE46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&gt;=53135.69平方米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8D777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27ED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6E341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5A8F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D016D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359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CE973C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A82C30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FCFA6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屋面防水改造面积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C4F9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&gt;=12857平方米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DD1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69C9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74258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7888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13F5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EC3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E908DC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666C8D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9DF29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外墙粉刷面积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85FE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&gt;=13973平方米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FAC4B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17A1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3E9F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C1D5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633F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C78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38147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3F561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69E4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老旧小区改造楼栋数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F5E7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&gt;=69栋</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D2F5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F066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10栋</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28D9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4AC0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DF87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FF0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10B93E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DCC7D1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2FA48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保障性租赁住房补贴套数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A338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&gt;=368套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A542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800D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552套</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63EC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5815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428A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64B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FE2008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51D07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DF2A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保障性租赁住房补助企业数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00A5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1D82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9925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276A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E122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CF80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E49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A3CD06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4F4C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A4A3E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老旧小区改造项目资金支付率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B239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A027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92F3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53.4%</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79219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D71B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F175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A0A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B884A1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99CA8F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0E6BB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老旧小区改造项目验收合格率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DAC3D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BA213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714F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3A1C4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F18A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8459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FDC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8134E5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67ECE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24944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项目按计划复工时间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430B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7050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DE56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32A3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779A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1812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0DA59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44CA85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B36AC6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3D067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项目按计划完工时间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53FF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8B47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A407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3FC8A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F405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BF40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1BF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FEE38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743D0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D30EB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老旧小区改造工程项目支出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440B9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&lt;=1895万元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958B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0D9C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623.74万元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8A063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53CE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79A4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2A00C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6734A1">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F138E81">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890A1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保障性租赁住房补助支出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0BCE6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&lt;=515万元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A0E5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6627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E9D01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2EB7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F7B9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6E53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C16558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DCACE7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2553C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吸引人才，提升本地就业</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98DA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D6F06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D355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7F48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7BF1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D249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E88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86117FD">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0D62A7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68110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改善居民生活环境</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7A51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AFB7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A035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A8A5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44BF7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4819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5FF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0704B4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EAB4DE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7D9D9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老旧小区改造受益居民满意度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F32F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DAA3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B8DC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87%</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4C905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D48F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A0D5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EEC1123">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4" w:tblpY="-96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910"/>
        <w:gridCol w:w="707"/>
        <w:gridCol w:w="904"/>
      </w:tblGrid>
      <w:tr w14:paraId="60F5F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158C57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1F39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7428E5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2E1B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DF044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7B79E5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0757F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F4E9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A1B796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关于下达2018年城市管网中央专项资金预算的通知吐市财建[2019]5号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324AD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F46D19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1BD43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FA52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9708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A6F448">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2ACA6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3CC6A3">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A8D4D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794823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E45D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1F8B3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2E51B8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通过工业配水管网建设工程，完成配水管网施工长度12750米，顶管施工长度160米，新建36座地下水井构筑物，达到满足工业园区用水需求，提升环境整治能力的效果。</w:t>
            </w:r>
          </w:p>
        </w:tc>
      </w:tr>
      <w:tr w14:paraId="50E25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B76A2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E1723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36FC7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5D71EC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4AA4F3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EBBCF4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C8E68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58371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40A98A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274C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540DD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C630E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10624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配水管网施工长度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D862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&gt;=12750米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B520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5B01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9D1B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AFB8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37F4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134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09ADA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81EE1D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90BF2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建设地下水井构筑物数量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0AF5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&gt;=36座</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EEC9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D99C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F0C22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F306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6219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4C4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EC168E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4B43A8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1EE37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顶管施工长度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D5065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&gt;=160米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3852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1696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F22FC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3B55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99B1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FCF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1EB9D16">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DC792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7822B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项目竣工验收合格率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5E0C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4410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B675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F54DA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2DEB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621A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C84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E709815">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98CE4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C7E31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项目计划工期</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20DC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7F572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D00D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A1C92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87EC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C32A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41B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8664C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B4AA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8A1F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工业配水管网建设工程款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93205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&lt;=235.29元/米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CC512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47861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C5532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81A8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E8347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163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B840F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C0264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D039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满足工业园区用水需求</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F0A3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35EC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0E2D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0C8F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5092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FBDA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3F1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062F7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1961D8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A3531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提升环境整治能力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8DF5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990D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87D7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FC9A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2B3C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5F4F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A27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8F894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6756D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1B5F1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城市居民对污水管网改造工作满意度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19A2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7A80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B84A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7AD6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2968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612E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F97635D">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4" w:tblpY="-96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5"/>
        <w:gridCol w:w="1294"/>
        <w:gridCol w:w="936"/>
        <w:gridCol w:w="1439"/>
        <w:gridCol w:w="1077"/>
        <w:gridCol w:w="911"/>
        <w:gridCol w:w="708"/>
        <w:gridCol w:w="906"/>
      </w:tblGrid>
      <w:tr w14:paraId="59525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C4F0C3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77E9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9551F0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404C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965F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2811D9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525C6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05A1D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7CCDBB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市财政返还2020-2022年人民防空易地建设费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95232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D9B7C6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100DD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9EF2E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08A2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F25DB0">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1417.34</w:t>
            </w:r>
          </w:p>
        </w:tc>
        <w:tc>
          <w:tcPr>
            <w:tcW w:w="1455" w:type="dxa"/>
            <w:tcBorders>
              <w:top w:val="single" w:color="000000" w:sz="4" w:space="0"/>
              <w:left w:val="nil"/>
              <w:bottom w:val="single" w:color="000000" w:sz="4" w:space="0"/>
              <w:right w:val="single" w:color="000000" w:sz="4" w:space="0"/>
            </w:tcBorders>
            <w:noWrap w:val="0"/>
            <w:vAlign w:val="center"/>
          </w:tcPr>
          <w:p w14:paraId="3BCC3F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BC9EBC">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1417.34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143B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E8E833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91B2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D703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8E92E0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计划使用本项目资金支付2个以前年度人民防空设施建设项目的工程尾款和人防方案编制费，通过建设人防设施，达到保护人民生命财产安全的目标。</w:t>
            </w:r>
          </w:p>
        </w:tc>
      </w:tr>
      <w:tr w14:paraId="464E2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9EE8F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8B8DB9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349F7D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DE536A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24DB38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B5801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DDD87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7DDDAD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0A798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261C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EEC1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BB6E9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D691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支付以前年度人防尾款项目数量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2370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5F9F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2546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9620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F964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646F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05F3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EF6B6A">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ED3BD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4FDD3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人防方案成果验收通过率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64054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7666A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808F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5CC0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BB49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CB0A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818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9859D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5DF0C4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B4B02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80C36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B53B2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C4A0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213F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A3E1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F159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3D1C1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BB78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239A8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147E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支付以前年度人防方案编制费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C71D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&lt;=217.34万元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4CC1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33C9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0837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BFDE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5A46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3A1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D5056E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588626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A8C3F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支付以前年度防空设施建设尾款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1850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&lt;=1200万元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B18D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5EE9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C184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D8ABC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A332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6F70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A520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1D7C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7512D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提高人民防空袭群众自救能力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7660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260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E5D30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F442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F9B1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D750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B257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DC23F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71C226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BAF3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增强群众人防意识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F56C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持续增强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982C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42AA8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BE13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B0AF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37B1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C742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7B455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02289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9610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群众对防空袭演练的满意度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57B0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E7A4A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1D32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74C4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E562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C354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F8E82BF">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4" w:tblpY="-96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D3BD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FE09483">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4080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629A8B0">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D012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789C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8D2582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210CA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7AA9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F9ACDE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吐市财社[2024]91号2025年中央财政农村危房改造补助资金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C90B4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CBC41E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13A4C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B721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18D5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C1A75A">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9.25</w:t>
            </w:r>
          </w:p>
        </w:tc>
        <w:tc>
          <w:tcPr>
            <w:tcW w:w="1455" w:type="dxa"/>
            <w:tcBorders>
              <w:top w:val="single" w:color="000000" w:sz="4" w:space="0"/>
              <w:left w:val="nil"/>
              <w:bottom w:val="single" w:color="000000" w:sz="4" w:space="0"/>
              <w:right w:val="single" w:color="000000" w:sz="4" w:space="0"/>
            </w:tcBorders>
            <w:noWrap w:val="0"/>
            <w:vAlign w:val="center"/>
          </w:tcPr>
          <w:p w14:paraId="31B1F0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3A8BC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9.25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3ACF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8C6C2F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F9C5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FF31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1D68EB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达到住房安全稳固、遮风避雨、厨卫入院的基本的要求，通过农村危房改造工程补助不少于17户，全面提升农房抗震防灾能力，改善农村困难群众生活居住条件，实现人畜分离，在抗震设防烈度地震中表现无严重损害。</w:t>
            </w:r>
          </w:p>
        </w:tc>
      </w:tr>
      <w:tr w14:paraId="7400F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09AD3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9771C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A56ED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D0C9E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5476F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91133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E3481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5E6CBA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96C48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3585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9E398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94DA4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2CC66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农村危房改造工程补助户数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C4B4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1A9D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84A4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EE83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9C04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17A6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103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B2316ED">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75E7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2D387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符合条件对象危房改造率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5777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B628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C377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4A26C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5B47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5F71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6DE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622988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CA9392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301F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改造后房屋验收合格率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7556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D796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5B55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3F0B6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B447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8432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842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26156C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AB0335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EB2C4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9B31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2F56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D717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6BFB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0172C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7179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10D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8102CC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AC4E57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9016E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农房设计规范率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C3C2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F86AE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F8B3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E5FD2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B4DB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4908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DAE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78E68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8B0DB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3FAC5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农村抗震防灾工程补助标准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E795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&lt;=0.544万元/户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092A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7FD2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689D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2FA9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7F40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BE0D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068A6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9C7B9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57BBD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改善农村困难群众生活居住条件，实现人畜分离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FC61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ECE77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FD36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F1DF3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DF48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8FFCB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51D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8BA258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FF2F92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1E46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抗震设防烈度地震中表现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4618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无严重毁损</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BC7B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EB94A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2A50F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1B51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B08F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907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011C2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76041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6A538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农户对危房改造建设满意度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48D6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622E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0C44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9B362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3F79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327D3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3B3203D">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4" w:tblpY="-96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3"/>
        <w:gridCol w:w="1184"/>
        <w:gridCol w:w="1301"/>
        <w:gridCol w:w="936"/>
        <w:gridCol w:w="1437"/>
        <w:gridCol w:w="1076"/>
        <w:gridCol w:w="910"/>
        <w:gridCol w:w="708"/>
        <w:gridCol w:w="905"/>
      </w:tblGrid>
      <w:tr w14:paraId="658A4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15C46DA">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D4CF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DCEF4A1">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8C2E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62A5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BC149D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1E78E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D5DB0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5A1EAB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托克逊县2022-2024年在建项目地方配套资金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766913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8B328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520B8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2214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00FE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81C32F">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F4EE9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EA1A7A">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4B93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D4F095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2012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A5D9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063F6E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完成2022-2024年实施的以下1.《立体式停车场》、2.《吐鲁番市托克逊县城区基础设施综合提升建设项目-规划一路、经四路、经六路、经七路、凤凰路》、3.《吐鲁番市托克逊县城区基础设施综合提升建设项目-南疆路》、4.《吐鲁番市托克逊县城区基础设施综合提升建设项目-桥梁工程》、5.《吐鲁番市托克逊县城区基础设施综合提升建设项目-红旗路一标段》、6.《吐鲁番市托克逊县城区基础设施综合提升建设项目-红旗路二标段》、7.《新疆吐鲁番市托克逊县燃气地下管网建设项目》、8.《吐鲁番市托克逊县九龙路和幸福路供热基础设施建设项目》、9.《托克逊县城乡生活垃圾整体式垃圾压缩机等转运设施采购项目》、10.《托克逊县城区基础设施综合提升建设项目-移动式公共厕所配套设施采购》、11.《托克逊县应急避险停车场及配套设施建设项目》、12.《托克逊县应急避险停车场及配套设施建设项目-配套基础设施》等项目的县级配套资金支付，达到优化改善基础设施和公共服务，补充资金缺口，推进项目落地。</w:t>
            </w:r>
          </w:p>
        </w:tc>
      </w:tr>
      <w:tr w14:paraId="01E63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7C7D8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51942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84D75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F544D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4AB5BC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958A8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EA993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46ACF6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78DDB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2C0D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76D61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64B73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68638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2022-2024年县级配套项目数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6594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C1C7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94E2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279C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247B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2BA9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8C5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AFD27C">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0EAC8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442AC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12CC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6FDAA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1B61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8AF6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A539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DC0A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原始凭证,工作资料</w:t>
            </w:r>
          </w:p>
        </w:tc>
      </w:tr>
      <w:tr w14:paraId="68D26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875ADD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3C8F70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B318D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2022-2024年县级配套完工项目占比</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097D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&gt;=41.67%</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D08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A8249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057A0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2434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F3D34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3B4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295F7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6DBA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B574F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支付在建项目县级配套资金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DC44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&lt;=874.95万元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E10A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53FC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1743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1AAD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18F33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原始凭证,工作资料</w:t>
            </w:r>
          </w:p>
        </w:tc>
      </w:tr>
      <w:tr w14:paraId="6F3ED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8D9E0E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45B2187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7F436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支付完工项目县级配套资金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BC56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&lt;=625.05万元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2810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0763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11EA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F46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5636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原始凭证,工作资料</w:t>
            </w:r>
          </w:p>
        </w:tc>
      </w:tr>
      <w:tr w14:paraId="3EAFE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25715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38536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8C08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改善基础设施和公共服务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E735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8CD8D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F9E4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471BC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FCAAC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F74B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3C2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CD22C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5D2A6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6FBF3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补充资金缺口，推进项目落地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BFAC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645C2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F1AC4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10EEA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8EE4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436D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0AF0A0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4" w:tblpY="-96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019B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417DD3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7581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2CF274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4EBB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73F24A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DD52C7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08696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4F60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A9CF01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托克逊县城市生活垃圾分类、餐厨垃圾无害化处理及循环利用处理厂建设、生活垃圾堆放点处置等项目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FC060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8D9362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49450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BDD5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AE4C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CFEBB5">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DBD9F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3FBB53">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FAA7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F404B4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52ED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86EA00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21B920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为76个居民小区采购不少于674个垃圾分类收集桶，为机关单位采购不少于600个分类垃圾箱，共计1274个；新建不少于76个垃圾分类收集房；彩印1项收集及转运设施垃圾分类标识牌；为沿街城市道路以及后续新建道路采购安装不少于660个分类果皮箱。通过采购安装以上垃圾分类收集设备，达到规范居民生活垃圾的分离，提高居民环保意识，改善居民生活环境的效果。</w:t>
            </w:r>
          </w:p>
          <w:p w14:paraId="0874408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目标2：通过采购1台垃圾场渗滤液处理设备和采购1台垃圾分类及收集转运设备，达到提高我县垃圾转运处理能力，保障城市街道清洁度的目标。</w:t>
            </w:r>
          </w:p>
        </w:tc>
      </w:tr>
      <w:tr w14:paraId="0E379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50F688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A7A18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226F9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7DB2A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632A9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E2D04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309A3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9E0627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2050F5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3046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0A941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A5DFC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5FFCD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采购垃圾分类收集桶（垃圾箱）数量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6843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&gt;=1274个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DA67E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1706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7D329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35A54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0A9A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8BF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890E9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1D5321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5E4EE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采购分类果皮箱数量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D182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&gt;=660个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8472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EAFC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DA5E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D2BB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A035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DDA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E3735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B4E3DA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AA6B8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采购垃圾场渗滤液处理设备数量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8015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042C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9FBF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61EE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BE135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7777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AFE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DCB95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37E4F0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780A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新建居民小区分类收集房数量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C6DA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&gt;=76个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DB1C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C87F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577E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7EE9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D214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B42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C6DC07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95EC62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1DC24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彩印收集及转运设施垃圾分类标识牌数量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61556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8B07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9E86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1071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BC53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8581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F4F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11BEE5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9553F1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4BAF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采购垃圾分类及收集转运设备数量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2112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8899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76C2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CCDC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8098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3887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E91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3E03A8">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231B4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C61FE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设施设备质量合格率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F97D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10F7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4CB2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933F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A8C4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0A42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B81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A6F70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02093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5CE6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垃圾分类收集桶（垃圾箱）采购成本控制数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30D1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&lt;=300元/个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47E8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7608C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06384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4CEC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BB500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7722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48399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F4B531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11BD6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分类果皮箱采购成本控制数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8C5E5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&lt;=800元/个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687F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F4DB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5A4D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3ED5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7419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9E7C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B0D473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5B96D8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20846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垃圾场渗滤液处理设备采购成本控制数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52A0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&lt;=200万元/台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07F1E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5F23E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A8DE3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3978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24AE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23E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E095DC">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788FF7B">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F7B61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新建居民小区分类收集房成本控制数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D2C33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&lt;=3.40万元/个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E868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E979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3CE9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EAF2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046C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2508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3E7BDE">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0CF86CB">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0BE2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彩印收集及转运设施垃圾分类标识成本控制数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817A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4054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87E4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670C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2E14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321F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D440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2931A78">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60C857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DA2E6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垃圾分类及收集转运设备采购成本控制数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AEBF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&lt;=44.98万元/台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CD11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8873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B70D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B0A8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D5B2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4202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6879B9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091A4B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64AD3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改善居民生活环境和城市街道清洁</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EB96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099D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44DE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109AB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AB5F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3121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5D8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59BEA0D">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0204320">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BE7B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提高垃圾场垃圾转运处理能力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8B9EE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F4319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247C2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7CC5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82AD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4897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CD2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671BD0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D21CAF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19CEC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居民对垃圾分类工作满意度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39BDC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01454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A7D5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7C093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23D7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1EA0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921D81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4" w:tblpY="-96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709C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ACC0D3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F927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CBFFBC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4D1B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8222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51D360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47FE3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D95E5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D5892C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托克逊县城乡社区建设综合业务经费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2EA3F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CA1424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16BDA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5E7BA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DAD6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88D7D5">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7000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5A811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38136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7000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064F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D75CD7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FDC9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1D25B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16D6C4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本项目资金采购205万株乔灌木绿植、花卉；转运并处置8万立方米量的建筑垃圾；维修养护市政道路路灯、红绿灯、用电设施变压器、道路护栏、标识标牌等市政基础设施；保障城市供电、绿化用水支出；规划12平方千米的城乡社区领域的各类服务功能提升城市风貌，完善我县绿化景观功能，提升我县城市公共设施运转率。        </w:t>
            </w:r>
          </w:p>
          <w:p w14:paraId="48B025D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目标2：根据单位化解往年工程欠款项目支付计划总欠款比例达到2.21%，提升政府公信力，优化营商环境。</w:t>
            </w:r>
          </w:p>
        </w:tc>
      </w:tr>
      <w:tr w14:paraId="1D1A8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F35D3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D0B29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588F0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AACBA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057189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81ABE7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6064A7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977E5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F614B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3C83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B3AA8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ECD0E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1B7F5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化解往年工程欠款项目支付比例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A061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&gt;=2.21%</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001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20A4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FD42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0334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9F4B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A46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772278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23A48E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8790C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采购绿植、花卉数量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F506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&gt;=205万株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4067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5ADE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93B83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A624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A810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AAC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7737D5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1EB187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23C29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城市风貌提升规划面积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ACE1B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&gt;=12平方千米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87DF7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929A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408A7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69E3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D6A3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15C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929E8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0AF4C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F4707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城市绿化用水量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8421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&gt;=220万立方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139E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E61E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3E761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5CF6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0CAD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C37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0CE929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CF20D9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05488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每年转运建筑垃圾量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F4828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&gt;=8万立方米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CD6B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20212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A50B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BDEFA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5449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C6B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DB9698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8F826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D81C1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城区公共设施正常供电率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319B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64B6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CB9C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CDDB0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03810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7066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56E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36070B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550759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50BB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城区公共设施修复率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707E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D8852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0F786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68635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75DB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B81E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38A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6F0EE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7EB30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DCE68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公共设施用电支出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8E33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&lt;=363万元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B5CD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C708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13A2A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06D8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1FFC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D73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11AB5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E1759C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D8D9E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公共设施维修、保险和新增设施工程支出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B5F4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&lt;=1094万元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D53B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E64FA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EB37B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FF6E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C1AF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4059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949205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847772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D637B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化解往年项目工程欠款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43EF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&lt;=3550万元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E636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AEE6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8FB8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D57B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92DF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5C1C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8ACD44">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704A2A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74056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城市绿化提升改造业务经费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8DCB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&lt;=1286万元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67A9F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80656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38FC0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EAE0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DA85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A903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A25EDB9">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B5C0514">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B8273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城市设计和风貌提升规划支出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913E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C93F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77F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FA947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3E62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9AE1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0223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2DF4E01">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136F4B2">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47B8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绿化用水支出和建筑垃圾支出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BFCE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&lt;=529万元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F274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E01C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4ED9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082D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D69E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DB1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EE6D3F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781EF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31093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改善城市公共设施</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5134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C5E7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1B47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4B924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5DD2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C63D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797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141F5CE">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2DA75A5">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B0920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完善我县绿化景观功能</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8F640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进一步完善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8B9E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0E84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C729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097F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C702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E57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3F4B2E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05823F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A3B7F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城区居民对我县公共设施建设满意度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065C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67F4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935A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3A86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13D8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2322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292A2D3">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4" w:tblpY="-96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B47A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A5DE25A">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7DBD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BF30E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CDB5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62857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D3940D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43D52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D44F5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FBD225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托克逊县生活垃圾填埋场一期无害化处理封场工程</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2019F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3107CC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46528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36BB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0130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E40F77">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F6ED8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26E44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1307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964F04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2363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7092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8365AA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本项目为跨年项目，2024年已建设完工，计划在2025年完成托克逊县生活垃圾填埋场一期无害化处理封场工程验收工作和结算审计工作，实现封闭无害化填埋垃圾29万吨，达到改善周边居民生活环境和空气质量的目标。</w:t>
            </w:r>
          </w:p>
        </w:tc>
      </w:tr>
      <w:tr w14:paraId="78358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B04B03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A1332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90A6F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9DB215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00E0A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E34C6A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224A2B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DF927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64871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D6E5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28648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BB0A5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E7DD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闭库封场一期垃圾场数量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E1B4E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91005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1CEB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22E9A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08FF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991B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DF9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99D2D8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FF662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1957E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填埋垃圾处理量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F6519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&gt;=29万吨</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FF6A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DC74A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40DA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84B5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77D5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E1A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FD66AF">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31F3F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B7B0E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闭库封场一期垃圾场验收合格率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39F6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452B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9F11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74EEC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9E65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EDE28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B7A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3E4FCD">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AAEA5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E3103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项目验收完成月份</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3235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55A7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4BA5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F32B5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FF21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D294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64F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19BD4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09EB24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802D1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支付项目工程尾款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04EF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&lt;=300万元/个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2DC3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6C20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D8F2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9092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DEF3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85E8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DAEBA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F33A0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326E4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改善居民生活环境</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EC78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0D0C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F832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1308D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5094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7EC53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3AEB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A480A1">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7CBCC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6FFD2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改善周边空气质量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B625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680B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072E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E21AC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0247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DDF9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E53E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01A53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86862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EA935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周边居民对封场工程的满意度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E81E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82B3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00068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CC61C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3709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8A76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托克逊县住房和城乡建设局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D5E5B17"/>
    <w:multiLevelType w:val="singleLevel"/>
    <w:tmpl w:val="7D5E5B17"/>
    <w:lvl w:ilvl="0" w:tentative="0">
      <w:start w:val="1"/>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2F6064B"/>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A67443"/>
    <w:rsid w:val="69DB32EB"/>
    <w:rsid w:val="6B713F07"/>
    <w:rsid w:val="6CAB45B9"/>
    <w:rsid w:val="6D035033"/>
    <w:rsid w:val="6D0542A8"/>
    <w:rsid w:val="6D8F1190"/>
    <w:rsid w:val="6E445974"/>
    <w:rsid w:val="6E50130B"/>
    <w:rsid w:val="6EE40E94"/>
    <w:rsid w:val="6EF26993"/>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65</Pages>
  <Words>1954</Words>
  <Characters>2166</Characters>
  <Lines>0</Lines>
  <Paragraphs>0</Paragraphs>
  <TotalTime>5</TotalTime>
  <ScaleCrop>false</ScaleCrop>
  <LinksUpToDate>false</LinksUpToDate>
  <CharactersWithSpaces>2298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