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托克逊县文化体育广播电视和旅游局</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w:t>
      </w:r>
      <w:r>
        <w:rPr>
          <w:rFonts w:hint="eastAsia" w:ascii="仿宋" w:hAnsi="仿宋" w:eastAsia="仿宋"/>
          <w:color w:val="000000"/>
          <w:sz w:val="28"/>
          <w:szCs w:val="28"/>
          <w:lang w:eastAsia="zh-CN"/>
        </w:rPr>
        <w:t>托克逊县文化体育广播电视和旅游局</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w:t>
      </w:r>
      <w:r>
        <w:rPr>
          <w:rFonts w:hint="eastAsia" w:ascii="仿宋" w:hAnsi="仿宋" w:eastAsia="仿宋"/>
          <w:color w:val="000000"/>
          <w:sz w:val="28"/>
          <w:szCs w:val="28"/>
          <w:lang w:eastAsia="zh-CN"/>
        </w:rPr>
        <w:t>托克逊县文化体育广播电视和旅游局</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w:t>
      </w:r>
      <w:r>
        <w:rPr>
          <w:rFonts w:hint="eastAsia" w:ascii="仿宋" w:hAnsi="仿宋" w:eastAsia="仿宋"/>
          <w:color w:val="000000"/>
          <w:sz w:val="28"/>
          <w:szCs w:val="28"/>
          <w:lang w:eastAsia="zh-CN"/>
        </w:rPr>
        <w:t>托克逊县文化体育广播电视和旅游局</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w:t>
      </w:r>
      <w:r>
        <w:rPr>
          <w:rFonts w:hint="eastAsia" w:ascii="仿宋" w:hAnsi="仿宋" w:eastAsia="仿宋"/>
          <w:color w:val="000000"/>
          <w:sz w:val="28"/>
          <w:szCs w:val="28"/>
          <w:lang w:eastAsia="zh-CN"/>
        </w:rPr>
        <w:t>托克逊县文化体育广播电视和旅游局</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w:t>
      </w:r>
      <w:r>
        <w:rPr>
          <w:rFonts w:hint="eastAsia" w:ascii="仿宋" w:hAnsi="仿宋" w:eastAsia="仿宋"/>
          <w:color w:val="000000"/>
          <w:sz w:val="28"/>
          <w:szCs w:val="28"/>
          <w:lang w:eastAsia="zh-CN"/>
        </w:rPr>
        <w:t>托克逊县文化体育广播电视和旅游局</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w:t>
      </w:r>
      <w:r>
        <w:rPr>
          <w:rFonts w:hint="eastAsia" w:ascii="仿宋" w:hAnsi="仿宋" w:eastAsia="仿宋"/>
          <w:color w:val="000000"/>
          <w:sz w:val="28"/>
          <w:szCs w:val="28"/>
          <w:lang w:eastAsia="zh-CN"/>
        </w:rPr>
        <w:t>托克逊县文化体育广播电视和旅游局</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w:t>
      </w:r>
      <w:r>
        <w:rPr>
          <w:rFonts w:hint="eastAsia" w:ascii="仿宋" w:hAnsi="仿宋" w:eastAsia="仿宋"/>
          <w:color w:val="000000"/>
          <w:sz w:val="28"/>
          <w:szCs w:val="28"/>
          <w:lang w:eastAsia="zh-CN"/>
        </w:rPr>
        <w:t>托克逊县文化体育广播电视和旅游局</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w:t>
      </w:r>
      <w:r>
        <w:rPr>
          <w:rFonts w:hint="eastAsia" w:ascii="仿宋" w:hAnsi="仿宋" w:eastAsia="仿宋"/>
          <w:color w:val="000000"/>
          <w:sz w:val="28"/>
          <w:szCs w:val="28"/>
          <w:lang w:eastAsia="zh-CN"/>
        </w:rPr>
        <w:t>托克逊县文化体育广播电视和旅游局</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w:t>
      </w:r>
      <w:r>
        <w:rPr>
          <w:rFonts w:hint="eastAsia" w:ascii="仿宋" w:hAnsi="仿宋" w:eastAsia="仿宋"/>
          <w:color w:val="000000"/>
          <w:sz w:val="28"/>
          <w:szCs w:val="28"/>
          <w:lang w:eastAsia="zh-CN"/>
        </w:rPr>
        <w:t>托克逊县文化体育广播电视和旅游局</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w:t>
      </w:r>
      <w:r>
        <w:rPr>
          <w:rFonts w:hint="eastAsia" w:ascii="仿宋" w:hAnsi="仿宋" w:eastAsia="仿宋"/>
          <w:color w:val="000000"/>
          <w:sz w:val="28"/>
          <w:szCs w:val="28"/>
          <w:lang w:eastAsia="zh-CN"/>
        </w:rPr>
        <w:t>托克逊县文化体育广播电视和旅游局</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w:t>
      </w:r>
      <w:r>
        <w:rPr>
          <w:rFonts w:hint="eastAsia" w:ascii="仿宋" w:hAnsi="仿宋" w:eastAsia="仿宋"/>
          <w:color w:val="000000"/>
          <w:sz w:val="28"/>
          <w:szCs w:val="28"/>
          <w:lang w:eastAsia="zh-CN"/>
        </w:rPr>
        <w:t>托克逊县文化体育广播电视和旅游局</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eastAsia="zh-CN"/>
        </w:rPr>
        <w:t>托克逊县文化体育广播电视和旅游局</w:t>
      </w:r>
      <w:r>
        <w:rPr>
          <w:rFonts w:hint="eastAsia" w:ascii="黑体" w:eastAsia="黑体"/>
          <w:sz w:val="30"/>
          <w:szCs w:val="30"/>
        </w:rPr>
        <w:t>单位概况</w:t>
      </w:r>
    </w:p>
    <w:p w14:paraId="727001CC">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1B6A9FDE">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加强党对文化体育广播电视和旅游工作的领导。贯彻落实党和国家文化体育广播电视和旅游工作的方针政策，发展中国特色社会主义文化，实施县委、县政府旅游强县战略。牢牢掌握意识形态工作的领导权和主动权，拟订全县文化体育广播电视和旅游政策措施并组织实施。</w:t>
      </w:r>
    </w:p>
    <w:p w14:paraId="75E40BAC">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统筹文化、体育、广播电视、旅游事业、产业振兴发展，拟订全县文化体育广播电视和旅游发展规划并组织实施；推进文化体育广播电视和旅游创新融合绿色发展，实施“文化和旅游+”；落实文化体育广播电视和旅游体制机制改革。</w:t>
      </w:r>
    </w:p>
    <w:p w14:paraId="1DB6DE67">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管理全县重大文化体育和旅游活动，组织文化体育和旅游整体形象推广；促进文化体育和旅游产业对外合作和市场推广，拟订旅游市场开发战略并组织实施；统筹文化体育设施和旅游景区管理，指导、推进全域旅游。</w:t>
      </w:r>
    </w:p>
    <w:p w14:paraId="31E73C84">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管理文艺事业，指导艺术创作生产及艺术研究，扶持坚守中华文化立场、体现社会主义核心价值观、具有导向性代表性示范性的文艺作品，推动各门类艺术、各艺术品种发展。</w:t>
      </w:r>
    </w:p>
    <w:p w14:paraId="71983FEB">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负责公共文化事业发展，推进全县公共文化服务体系建设，深入实施文化惠民工程；统筹推进基本公共文化服务标准化、均等化；指导、监管各级重点文化设施、重大工程建设和基层文化设施建设。</w:t>
      </w:r>
    </w:p>
    <w:p w14:paraId="1AEC8A70">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促进文化体育广播电视和旅游科技创新发展，推进文化体育和旅游行业信息化、标准化建设。</w:t>
      </w:r>
    </w:p>
    <w:p w14:paraId="3F0A8004">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负责非物质文化遗产保护和研究，推动非物质文化遗产的保护、传承、普及、弘扬和振兴，传承和弘扬中华优秀传统文化。</w:t>
      </w:r>
    </w:p>
    <w:p w14:paraId="717FBE2C">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统筹规划文化体育和旅游产业，组织实施文化、体育、旅游资源普查、挖掘、保护与利用工作，推动文化体育和旅游产业投融资体系建设，促进文化体育和旅游产业发展。结合乡村振兴战略，推进文化体育和旅游扶贫；指导全县打造“丝路新驿站美丽托克逊”独特品牌和旅游产品、演艺项目开发，积极打造托克逊旅游。</w:t>
      </w:r>
    </w:p>
    <w:p w14:paraId="2785838B">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统筹规划全县群众体育发展，推进全民健身；指导公共体育设施的建设，负责对公共体育设施的监督管理；统筹规划全县各族群众体育发展，挖掘、整理、发展民族民间传统体育项目，促进民族体育事业的发展。</w:t>
      </w:r>
    </w:p>
    <w:p w14:paraId="534CC813">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统筹规划全县竞技体育发展，指导体育训练、体育竞赛和运动队伍建设；组织和统筹参加市级、自治区级以上综合运动会，组织协调县级综合性运动会的竞赛工作，协调运动员社会保障工作；管理全县性重大体育活动，规范体育服务管理，推动体育标准化建设。</w:t>
      </w:r>
    </w:p>
    <w:p w14:paraId="0231363A">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指导文化、体育、旅游市场发展，对文化、体育、旅游市场经营进行行业监管，推进文化、体育、旅游行业信用体系建设，依法规范文化体育和旅游市场。</w:t>
      </w:r>
    </w:p>
    <w:p w14:paraId="62F77E13">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负责文化、体育、旅游安全的综合协调、监督管理和应急救援工作</w:t>
      </w:r>
      <w:r>
        <w:rPr>
          <w:rFonts w:hint="eastAsia" w:ascii="仿宋" w:hAnsi="仿宋" w:eastAsia="仿宋"/>
          <w:color w:val="000000"/>
          <w:sz w:val="28"/>
          <w:szCs w:val="28"/>
          <w:lang w:eastAsia="zh-CN"/>
        </w:rPr>
        <w:t>。</w:t>
      </w:r>
    </w:p>
    <w:p w14:paraId="3B11C4E0">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指导全县文化市场综合执法，组织查处全县性、跨区县文化、体育、旅游、文物、出版、广播电视、电影等市场的违法行为，督查督办违法违规案件，维护市场秩序。</w:t>
      </w:r>
    </w:p>
    <w:p w14:paraId="47A2BEC5">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指导、管理文化体育和旅游对外交流、合作、宣传、推广，组织托克逊文化旅游整体形象的对外宣传和重大促销活动。</w:t>
      </w:r>
    </w:p>
    <w:p w14:paraId="4CD56351">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贯彻党的宣传方针政策，拟订广播电视、网络视听节目服务管理的政策措施，加强广播电视阵地管理，把握正确的舆论导向和创作导向。</w:t>
      </w:r>
    </w:p>
    <w:p w14:paraId="06E0A45D">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负责起草广播电视、网络视听节目服务管理的地方性法律法规草案和规章，制定行业标准并组织实施和监督检查，指导、推进广播电视领域的体制机制改革。</w:t>
      </w:r>
    </w:p>
    <w:p w14:paraId="4371CE61">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负责制定广播电视领域事业发展政策和规划，组织实施公共服务重大公益工程和公益活动，指导、监督、落实广播电视重点基础设施建设。</w:t>
      </w:r>
    </w:p>
    <w:p w14:paraId="7388240F">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指导、协调、推动广播电视领域产业发展，制定发展规划、产业政策并组织实施。</w:t>
      </w:r>
    </w:p>
    <w:p w14:paraId="792BCDF1">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加强对广播电视机构进行业务指导和行业监管，会同有关部门对网络视听节目服务机构进行管理，实施依法设定的行政许可，组织查处违法违规行为。</w:t>
      </w:r>
    </w:p>
    <w:p w14:paraId="1785F0F3">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指导电视剧行业发展和电视剧创作生产。监督管理、审查广播电视节目、网络视听节目的内容和质量，协调组织和推动少数民族广播电视精品创作生产，指导、监管广播电视广告播放，负责对境外卫星电视节目接收的监管。</w:t>
      </w:r>
    </w:p>
    <w:p w14:paraId="754D9ED1">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指导、协调广播电视全县性重大宣传活动，指导实施广播电视节目评价工作。</w:t>
      </w:r>
    </w:p>
    <w:p w14:paraId="53945CF6">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负责推进广播电视与新媒体新技术新业态融合发展，推进广电网与电信网、互联网三网融合。</w:t>
      </w:r>
    </w:p>
    <w:p w14:paraId="19D5997B">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组织制定广播电视科技发展规划、政策和行业技术标准并组织实施和监督检查；负责对广播电视节目传输覆盖、监测和安全播出进行监管，指导、推进应急广播体系建设;指导、协调广播电视系统安全和保卫工作。</w:t>
      </w:r>
    </w:p>
    <w:p w14:paraId="3F449E9A">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开展广播电视对外交流与合作，协调推动广播电视领域走出去工作，负责广播电视节目的进口、收录和管理。</w:t>
      </w:r>
    </w:p>
    <w:p w14:paraId="6EED3F0E">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加强广播电视、网络视听行业人才队伍建设。</w:t>
      </w:r>
    </w:p>
    <w:p w14:paraId="5F456E5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完成县委、县政府交办的其他任务。</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5CC1F725">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托克逊县文化体育广播电视和旅游局无下属预算单位，下设4个科室，分别是：办公室、文化活动科、市场管理科、广电科。</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托克逊县文化体育广播电视和旅游局编制数26，实有人数58人，其中：在职23人，增加2人；退休35人，减少1人；离休0人，增加0人。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托克逊县文化体育广播电视和旅游局</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4,862.04</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FED9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32CB29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3ED2D6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4,466.04</w:t>
            </w:r>
          </w:p>
        </w:tc>
        <w:tc>
          <w:tcPr>
            <w:tcW w:w="3600" w:type="dxa"/>
            <w:shd w:val="clear" w:color="auto" w:fill="auto"/>
            <w:vAlign w:val="center"/>
          </w:tcPr>
          <w:p w14:paraId="474E45E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4061D3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9F85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85B3C3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2460A8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4,333.71</w:t>
            </w:r>
          </w:p>
        </w:tc>
        <w:tc>
          <w:tcPr>
            <w:tcW w:w="3600" w:type="dxa"/>
            <w:shd w:val="clear" w:color="auto" w:fill="auto"/>
            <w:vAlign w:val="center"/>
          </w:tcPr>
          <w:p w14:paraId="02E6286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083CE8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D81D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5BDA07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4BB8F0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132.33</w:t>
            </w:r>
          </w:p>
        </w:tc>
        <w:tc>
          <w:tcPr>
            <w:tcW w:w="3600" w:type="dxa"/>
            <w:shd w:val="clear" w:color="auto" w:fill="auto"/>
            <w:vAlign w:val="center"/>
          </w:tcPr>
          <w:p w14:paraId="229D650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5C588F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AFB8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C4DC23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2.基金预算拨款</w:t>
            </w:r>
          </w:p>
        </w:tc>
        <w:tc>
          <w:tcPr>
            <w:tcW w:w="1150" w:type="dxa"/>
            <w:shd w:val="clear" w:color="auto" w:fill="auto"/>
            <w:vAlign w:val="center"/>
          </w:tcPr>
          <w:p w14:paraId="4DD296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356.00</w:t>
            </w:r>
          </w:p>
        </w:tc>
        <w:tc>
          <w:tcPr>
            <w:tcW w:w="3600" w:type="dxa"/>
            <w:shd w:val="clear" w:color="auto" w:fill="auto"/>
            <w:vAlign w:val="center"/>
          </w:tcPr>
          <w:p w14:paraId="3A45A6D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0C9EE3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DC7F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8599AA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7C6224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7A5B4C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18A42D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C791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96BEB1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38F74A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356.00</w:t>
            </w:r>
          </w:p>
        </w:tc>
        <w:tc>
          <w:tcPr>
            <w:tcW w:w="3600" w:type="dxa"/>
            <w:shd w:val="clear" w:color="auto" w:fill="auto"/>
            <w:vAlign w:val="center"/>
          </w:tcPr>
          <w:p w14:paraId="65B223F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123BF6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4,349.38</w:t>
            </w:r>
          </w:p>
        </w:tc>
      </w:tr>
      <w:tr w14:paraId="3EBA2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20305B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50ED05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539768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591211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86.46</w:t>
            </w:r>
          </w:p>
        </w:tc>
      </w:tr>
      <w:tr w14:paraId="5DA75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056818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1AEAC4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36A6EA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522F63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91C0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1E516A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02C8C0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5E3A2B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5942AC1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26.00</w:t>
            </w:r>
          </w:p>
        </w:tc>
      </w:tr>
      <w:tr w14:paraId="2473F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949F04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1A5FDD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E18F2A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2D9095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2DC7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00F2E0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24B63D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40.00</w:t>
            </w:r>
          </w:p>
        </w:tc>
        <w:tc>
          <w:tcPr>
            <w:tcW w:w="3600" w:type="dxa"/>
            <w:shd w:val="clear" w:color="auto" w:fill="auto"/>
            <w:vAlign w:val="center"/>
          </w:tcPr>
          <w:p w14:paraId="3F1E4C5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48FD8E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528C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EF8DA5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099637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A4F93E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5DD474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520F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C8AAF5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1D7C01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BBA792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514A3C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5FA1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7A172F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58E33E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EA594B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102414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A404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24963D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1185C4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A9C0C5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09F3E9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AFEF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ECF258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7401AD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40.00</w:t>
            </w:r>
          </w:p>
        </w:tc>
        <w:tc>
          <w:tcPr>
            <w:tcW w:w="3600" w:type="dxa"/>
            <w:shd w:val="clear" w:color="auto" w:fill="auto"/>
            <w:vAlign w:val="center"/>
          </w:tcPr>
          <w:p w14:paraId="73F387E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2B8732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E80C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2A6B3C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77C811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7.78</w:t>
            </w:r>
          </w:p>
        </w:tc>
        <w:tc>
          <w:tcPr>
            <w:tcW w:w="3600" w:type="dxa"/>
            <w:shd w:val="clear" w:color="auto" w:fill="auto"/>
            <w:vAlign w:val="center"/>
          </w:tcPr>
          <w:p w14:paraId="229B3DA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2DA5ED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5029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DA676A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7CB18F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7.78</w:t>
            </w:r>
          </w:p>
        </w:tc>
        <w:tc>
          <w:tcPr>
            <w:tcW w:w="3600" w:type="dxa"/>
            <w:shd w:val="clear" w:color="auto" w:fill="auto"/>
            <w:vAlign w:val="center"/>
          </w:tcPr>
          <w:p w14:paraId="03B43F3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340205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3494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5B9FFB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60FDD1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2BD936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08BFC3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44.20</w:t>
            </w:r>
          </w:p>
        </w:tc>
      </w:tr>
      <w:tr w14:paraId="32688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0443EF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基金预算拨款</w:t>
            </w:r>
          </w:p>
        </w:tc>
        <w:tc>
          <w:tcPr>
            <w:tcW w:w="1150" w:type="dxa"/>
            <w:shd w:val="clear" w:color="auto" w:fill="auto"/>
            <w:vAlign w:val="center"/>
          </w:tcPr>
          <w:p w14:paraId="2AFDCC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7.78</w:t>
            </w:r>
          </w:p>
        </w:tc>
        <w:tc>
          <w:tcPr>
            <w:tcW w:w="3600" w:type="dxa"/>
            <w:shd w:val="clear" w:color="auto" w:fill="auto"/>
            <w:vAlign w:val="center"/>
          </w:tcPr>
          <w:p w14:paraId="24432B8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24C6F2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3D41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93EC1D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7C3532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8943F8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443474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E180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4B38CC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0D3E79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33ED2B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6DE7DD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BD06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24669A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0CEB02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E05A78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114800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AE41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36BF9B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416928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C41922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5D2073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363.78</w:t>
            </w:r>
          </w:p>
        </w:tc>
      </w:tr>
      <w:tr w14:paraId="0FA41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887C44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9D8CC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145B45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77B47F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C7AB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F76D0D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217E6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012529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1FE852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684B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EE69AB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07C55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DDADB5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7601D1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49D4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9DEC2D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7EE63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DEDCEA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766149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0FF5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A4BB8A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7E4DD3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4,869.82</w:t>
            </w:r>
          </w:p>
        </w:tc>
        <w:tc>
          <w:tcPr>
            <w:tcW w:w="3600" w:type="dxa"/>
            <w:shd w:val="clear" w:color="auto" w:fill="auto"/>
            <w:vAlign w:val="center"/>
          </w:tcPr>
          <w:p w14:paraId="5792937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7B020B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4,869.82</w:t>
            </w:r>
          </w:p>
        </w:tc>
      </w:tr>
    </w:tbl>
    <w:p w14:paraId="31D2E24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托克逊县文化体育广播电视和旅游局</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文化旅游体育与传媒支出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4,349.38</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4,309.38</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4,177.05</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132.33</w:t>
            </w: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40.00</w:t>
            </w: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1743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4021F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1F57F7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62ED43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EC355F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文化和旅游</w:t>
            </w:r>
          </w:p>
        </w:tc>
        <w:tc>
          <w:tcPr>
            <w:tcW w:w="1070" w:type="dxa"/>
            <w:shd w:val="clear" w:color="auto" w:fill="auto"/>
            <w:vAlign w:val="center"/>
          </w:tcPr>
          <w:p w14:paraId="4D0FE7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4,226.10</w:t>
            </w:r>
          </w:p>
        </w:tc>
        <w:tc>
          <w:tcPr>
            <w:tcW w:w="1128" w:type="dxa"/>
            <w:shd w:val="clear" w:color="auto" w:fill="auto"/>
            <w:vAlign w:val="center"/>
          </w:tcPr>
          <w:p w14:paraId="146053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4,226.10</w:t>
            </w:r>
          </w:p>
        </w:tc>
        <w:tc>
          <w:tcPr>
            <w:tcW w:w="1082" w:type="dxa"/>
            <w:shd w:val="clear" w:color="auto" w:fill="auto"/>
            <w:vAlign w:val="center"/>
          </w:tcPr>
          <w:p w14:paraId="458EA8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4,164.50</w:t>
            </w:r>
          </w:p>
        </w:tc>
        <w:tc>
          <w:tcPr>
            <w:tcW w:w="1082" w:type="dxa"/>
            <w:shd w:val="clear" w:color="auto" w:fill="auto"/>
            <w:vAlign w:val="center"/>
          </w:tcPr>
          <w:p w14:paraId="44E9D5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61.60</w:t>
            </w:r>
          </w:p>
        </w:tc>
        <w:tc>
          <w:tcPr>
            <w:tcW w:w="328" w:type="dxa"/>
            <w:vAlign w:val="center"/>
          </w:tcPr>
          <w:p w14:paraId="1B9EE1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05964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4D502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7D951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F2DCC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B9FC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99A4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4EBB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D7A7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072C2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1B67F2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3D5298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40429E8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15EBD6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609.72</w:t>
            </w:r>
          </w:p>
        </w:tc>
        <w:tc>
          <w:tcPr>
            <w:tcW w:w="1128" w:type="dxa"/>
            <w:shd w:val="clear" w:color="auto" w:fill="auto"/>
            <w:vAlign w:val="center"/>
          </w:tcPr>
          <w:p w14:paraId="290A10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609.72</w:t>
            </w:r>
          </w:p>
        </w:tc>
        <w:tc>
          <w:tcPr>
            <w:tcW w:w="1082" w:type="dxa"/>
            <w:shd w:val="clear" w:color="auto" w:fill="auto"/>
            <w:vAlign w:val="center"/>
          </w:tcPr>
          <w:p w14:paraId="4CC0C9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609.72</w:t>
            </w:r>
          </w:p>
        </w:tc>
        <w:tc>
          <w:tcPr>
            <w:tcW w:w="1082" w:type="dxa"/>
            <w:shd w:val="clear" w:color="auto" w:fill="auto"/>
            <w:vAlign w:val="center"/>
          </w:tcPr>
          <w:p w14:paraId="39B470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E4613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F30AA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7D2AF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B3CA3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5615D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C59E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8CCD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A89E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E90C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21F73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424D89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362065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33" w:type="dxa"/>
            <w:shd w:val="clear" w:color="auto" w:fill="auto"/>
            <w:vAlign w:val="center"/>
          </w:tcPr>
          <w:p w14:paraId="64B5EEB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文化创作与保护</w:t>
            </w:r>
          </w:p>
        </w:tc>
        <w:tc>
          <w:tcPr>
            <w:tcW w:w="1070" w:type="dxa"/>
            <w:shd w:val="clear" w:color="auto" w:fill="auto"/>
            <w:vAlign w:val="center"/>
          </w:tcPr>
          <w:p w14:paraId="4AF610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10.00</w:t>
            </w:r>
          </w:p>
        </w:tc>
        <w:tc>
          <w:tcPr>
            <w:tcW w:w="1128" w:type="dxa"/>
            <w:shd w:val="clear" w:color="auto" w:fill="auto"/>
            <w:vAlign w:val="center"/>
          </w:tcPr>
          <w:p w14:paraId="2E9AC4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10.00</w:t>
            </w:r>
          </w:p>
        </w:tc>
        <w:tc>
          <w:tcPr>
            <w:tcW w:w="1082" w:type="dxa"/>
            <w:shd w:val="clear" w:color="auto" w:fill="auto"/>
            <w:vAlign w:val="center"/>
          </w:tcPr>
          <w:p w14:paraId="734ACC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4109DE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10.00</w:t>
            </w:r>
          </w:p>
        </w:tc>
        <w:tc>
          <w:tcPr>
            <w:tcW w:w="328" w:type="dxa"/>
            <w:vAlign w:val="center"/>
          </w:tcPr>
          <w:p w14:paraId="0DD6D1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C147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ACE09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5AA40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B4C8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419C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DFED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2A24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5545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7F018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32A1AA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199AE9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79D4D21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其他文化和旅游支出</w:t>
            </w:r>
          </w:p>
        </w:tc>
        <w:tc>
          <w:tcPr>
            <w:tcW w:w="1070" w:type="dxa"/>
            <w:shd w:val="clear" w:color="auto" w:fill="auto"/>
            <w:vAlign w:val="center"/>
          </w:tcPr>
          <w:p w14:paraId="0BC525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3,606.38</w:t>
            </w:r>
          </w:p>
        </w:tc>
        <w:tc>
          <w:tcPr>
            <w:tcW w:w="1128" w:type="dxa"/>
            <w:shd w:val="clear" w:color="auto" w:fill="auto"/>
            <w:vAlign w:val="center"/>
          </w:tcPr>
          <w:p w14:paraId="3519B2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3,606.38</w:t>
            </w:r>
          </w:p>
        </w:tc>
        <w:tc>
          <w:tcPr>
            <w:tcW w:w="1082" w:type="dxa"/>
            <w:shd w:val="clear" w:color="auto" w:fill="auto"/>
            <w:vAlign w:val="center"/>
          </w:tcPr>
          <w:p w14:paraId="7B815F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3,554.78</w:t>
            </w:r>
          </w:p>
        </w:tc>
        <w:tc>
          <w:tcPr>
            <w:tcW w:w="1082" w:type="dxa"/>
            <w:shd w:val="clear" w:color="auto" w:fill="auto"/>
            <w:vAlign w:val="center"/>
          </w:tcPr>
          <w:p w14:paraId="3F5086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51.60</w:t>
            </w:r>
          </w:p>
        </w:tc>
        <w:tc>
          <w:tcPr>
            <w:tcW w:w="328" w:type="dxa"/>
            <w:vAlign w:val="center"/>
          </w:tcPr>
          <w:p w14:paraId="0BC5D3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D1615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0BB41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B7D59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8DBC6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6F704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461C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0168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AF71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B1093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5189CB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6B65DE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53E06B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文物</w:t>
            </w:r>
          </w:p>
        </w:tc>
        <w:tc>
          <w:tcPr>
            <w:tcW w:w="1070" w:type="dxa"/>
            <w:shd w:val="clear" w:color="auto" w:fill="auto"/>
            <w:vAlign w:val="center"/>
          </w:tcPr>
          <w:p w14:paraId="08C175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31.20</w:t>
            </w:r>
          </w:p>
        </w:tc>
        <w:tc>
          <w:tcPr>
            <w:tcW w:w="1128" w:type="dxa"/>
            <w:shd w:val="clear" w:color="auto" w:fill="auto"/>
            <w:vAlign w:val="center"/>
          </w:tcPr>
          <w:p w14:paraId="3F3C38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31.20</w:t>
            </w:r>
          </w:p>
        </w:tc>
        <w:tc>
          <w:tcPr>
            <w:tcW w:w="1082" w:type="dxa"/>
            <w:shd w:val="clear" w:color="auto" w:fill="auto"/>
            <w:vAlign w:val="center"/>
          </w:tcPr>
          <w:p w14:paraId="38C12E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4397DA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31.20</w:t>
            </w:r>
          </w:p>
        </w:tc>
        <w:tc>
          <w:tcPr>
            <w:tcW w:w="328" w:type="dxa"/>
            <w:vAlign w:val="center"/>
          </w:tcPr>
          <w:p w14:paraId="7E0A58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DE46E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63353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6B60E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5403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2A37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2DEBA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4469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2131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743A9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555170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3EFBAD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33" w:type="dxa"/>
            <w:shd w:val="clear" w:color="auto" w:fill="auto"/>
            <w:vAlign w:val="center"/>
          </w:tcPr>
          <w:p w14:paraId="011BC64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文物保护</w:t>
            </w:r>
          </w:p>
        </w:tc>
        <w:tc>
          <w:tcPr>
            <w:tcW w:w="1070" w:type="dxa"/>
            <w:shd w:val="clear" w:color="auto" w:fill="auto"/>
            <w:vAlign w:val="center"/>
          </w:tcPr>
          <w:p w14:paraId="4C9EF4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31.20</w:t>
            </w:r>
          </w:p>
        </w:tc>
        <w:tc>
          <w:tcPr>
            <w:tcW w:w="1128" w:type="dxa"/>
            <w:shd w:val="clear" w:color="auto" w:fill="auto"/>
            <w:vAlign w:val="center"/>
          </w:tcPr>
          <w:p w14:paraId="471E84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31.20</w:t>
            </w:r>
          </w:p>
        </w:tc>
        <w:tc>
          <w:tcPr>
            <w:tcW w:w="1082" w:type="dxa"/>
            <w:shd w:val="clear" w:color="auto" w:fill="auto"/>
            <w:vAlign w:val="center"/>
          </w:tcPr>
          <w:p w14:paraId="0E887E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7E43CE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31.20</w:t>
            </w:r>
          </w:p>
        </w:tc>
        <w:tc>
          <w:tcPr>
            <w:tcW w:w="328" w:type="dxa"/>
            <w:vAlign w:val="center"/>
          </w:tcPr>
          <w:p w14:paraId="3F22B4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E1361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53030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BCEE3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1CD9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54F20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4B157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425B7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35F5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73F8C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54CA06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w:t>
            </w:r>
          </w:p>
        </w:tc>
        <w:tc>
          <w:tcPr>
            <w:tcW w:w="247" w:type="dxa"/>
            <w:shd w:val="clear" w:color="auto" w:fill="auto"/>
            <w:vAlign w:val="center"/>
          </w:tcPr>
          <w:p w14:paraId="1A25F7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BDA8F2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广播电视</w:t>
            </w:r>
          </w:p>
        </w:tc>
        <w:tc>
          <w:tcPr>
            <w:tcW w:w="1070" w:type="dxa"/>
            <w:shd w:val="clear" w:color="auto" w:fill="auto"/>
            <w:vAlign w:val="center"/>
          </w:tcPr>
          <w:p w14:paraId="4E17C1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13.62</w:t>
            </w:r>
          </w:p>
        </w:tc>
        <w:tc>
          <w:tcPr>
            <w:tcW w:w="1128" w:type="dxa"/>
            <w:shd w:val="clear" w:color="auto" w:fill="auto"/>
            <w:vAlign w:val="center"/>
          </w:tcPr>
          <w:p w14:paraId="66287D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13.62</w:t>
            </w:r>
          </w:p>
        </w:tc>
        <w:tc>
          <w:tcPr>
            <w:tcW w:w="1082" w:type="dxa"/>
            <w:shd w:val="clear" w:color="auto" w:fill="auto"/>
            <w:vAlign w:val="center"/>
          </w:tcPr>
          <w:p w14:paraId="36BD2D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4.09</w:t>
            </w:r>
          </w:p>
        </w:tc>
        <w:tc>
          <w:tcPr>
            <w:tcW w:w="1082" w:type="dxa"/>
            <w:shd w:val="clear" w:color="auto" w:fill="auto"/>
            <w:vAlign w:val="center"/>
          </w:tcPr>
          <w:p w14:paraId="7948FD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9.53</w:t>
            </w:r>
          </w:p>
        </w:tc>
        <w:tc>
          <w:tcPr>
            <w:tcW w:w="328" w:type="dxa"/>
            <w:vAlign w:val="center"/>
          </w:tcPr>
          <w:p w14:paraId="14FD37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A6E3D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8BCDC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31DAB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6673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7FC7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BA80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4FB4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82B1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F0331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5CAA8A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w:t>
            </w:r>
          </w:p>
        </w:tc>
        <w:tc>
          <w:tcPr>
            <w:tcW w:w="247" w:type="dxa"/>
            <w:shd w:val="clear" w:color="auto" w:fill="auto"/>
            <w:vAlign w:val="center"/>
          </w:tcPr>
          <w:p w14:paraId="58EAA9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473D982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其他广播电视支出</w:t>
            </w:r>
          </w:p>
        </w:tc>
        <w:tc>
          <w:tcPr>
            <w:tcW w:w="1070" w:type="dxa"/>
            <w:shd w:val="clear" w:color="auto" w:fill="auto"/>
            <w:vAlign w:val="center"/>
          </w:tcPr>
          <w:p w14:paraId="70421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13.62</w:t>
            </w:r>
          </w:p>
        </w:tc>
        <w:tc>
          <w:tcPr>
            <w:tcW w:w="1128" w:type="dxa"/>
            <w:shd w:val="clear" w:color="auto" w:fill="auto"/>
            <w:vAlign w:val="center"/>
          </w:tcPr>
          <w:p w14:paraId="0579DD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13.62</w:t>
            </w:r>
          </w:p>
        </w:tc>
        <w:tc>
          <w:tcPr>
            <w:tcW w:w="1082" w:type="dxa"/>
            <w:shd w:val="clear" w:color="auto" w:fill="auto"/>
            <w:vAlign w:val="center"/>
          </w:tcPr>
          <w:p w14:paraId="484A24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4.09</w:t>
            </w:r>
          </w:p>
        </w:tc>
        <w:tc>
          <w:tcPr>
            <w:tcW w:w="1082" w:type="dxa"/>
            <w:shd w:val="clear" w:color="auto" w:fill="auto"/>
            <w:vAlign w:val="center"/>
          </w:tcPr>
          <w:p w14:paraId="746964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9.53</w:t>
            </w:r>
          </w:p>
        </w:tc>
        <w:tc>
          <w:tcPr>
            <w:tcW w:w="328" w:type="dxa"/>
            <w:vAlign w:val="center"/>
          </w:tcPr>
          <w:p w14:paraId="7DF9B1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124C0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14EDE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FEBA9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2BC8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5C7C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5FB6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BDDC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CB49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C03B3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6AC3B5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7" w:type="dxa"/>
            <w:shd w:val="clear" w:color="auto" w:fill="auto"/>
            <w:vAlign w:val="center"/>
          </w:tcPr>
          <w:p w14:paraId="02A0D1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7FD124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其他文化旅游体育与传媒支出</w:t>
            </w:r>
          </w:p>
        </w:tc>
        <w:tc>
          <w:tcPr>
            <w:tcW w:w="1070" w:type="dxa"/>
            <w:shd w:val="clear" w:color="auto" w:fill="auto"/>
            <w:vAlign w:val="center"/>
          </w:tcPr>
          <w:p w14:paraId="022533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78.46</w:t>
            </w:r>
          </w:p>
        </w:tc>
        <w:tc>
          <w:tcPr>
            <w:tcW w:w="1128" w:type="dxa"/>
            <w:shd w:val="clear" w:color="auto" w:fill="auto"/>
            <w:vAlign w:val="center"/>
          </w:tcPr>
          <w:p w14:paraId="002F10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38.46</w:t>
            </w:r>
          </w:p>
        </w:tc>
        <w:tc>
          <w:tcPr>
            <w:tcW w:w="1082" w:type="dxa"/>
            <w:shd w:val="clear" w:color="auto" w:fill="auto"/>
            <w:vAlign w:val="center"/>
          </w:tcPr>
          <w:p w14:paraId="237F98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8.46</w:t>
            </w:r>
          </w:p>
        </w:tc>
        <w:tc>
          <w:tcPr>
            <w:tcW w:w="1082" w:type="dxa"/>
            <w:shd w:val="clear" w:color="auto" w:fill="auto"/>
            <w:vAlign w:val="center"/>
          </w:tcPr>
          <w:p w14:paraId="039137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30.00</w:t>
            </w:r>
          </w:p>
        </w:tc>
        <w:tc>
          <w:tcPr>
            <w:tcW w:w="328" w:type="dxa"/>
            <w:vAlign w:val="center"/>
          </w:tcPr>
          <w:p w14:paraId="51153D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C157D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8FE96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CFB54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3FCCF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57B2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40.00</w:t>
            </w:r>
          </w:p>
        </w:tc>
        <w:tc>
          <w:tcPr>
            <w:tcW w:w="876" w:type="dxa"/>
            <w:vAlign w:val="center"/>
          </w:tcPr>
          <w:p w14:paraId="40D0E0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8265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9490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DFF72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4B9F77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7" w:type="dxa"/>
            <w:shd w:val="clear" w:color="auto" w:fill="auto"/>
            <w:vAlign w:val="center"/>
          </w:tcPr>
          <w:p w14:paraId="3E47C5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3260167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其他文化旅游体育与传媒支出</w:t>
            </w:r>
          </w:p>
        </w:tc>
        <w:tc>
          <w:tcPr>
            <w:tcW w:w="1070" w:type="dxa"/>
            <w:shd w:val="clear" w:color="auto" w:fill="auto"/>
            <w:vAlign w:val="center"/>
          </w:tcPr>
          <w:p w14:paraId="0EF060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78.46</w:t>
            </w:r>
          </w:p>
        </w:tc>
        <w:tc>
          <w:tcPr>
            <w:tcW w:w="1128" w:type="dxa"/>
            <w:shd w:val="clear" w:color="auto" w:fill="auto"/>
            <w:vAlign w:val="center"/>
          </w:tcPr>
          <w:p w14:paraId="37E1F9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38.46</w:t>
            </w:r>
          </w:p>
        </w:tc>
        <w:tc>
          <w:tcPr>
            <w:tcW w:w="1082" w:type="dxa"/>
            <w:shd w:val="clear" w:color="auto" w:fill="auto"/>
            <w:vAlign w:val="center"/>
          </w:tcPr>
          <w:p w14:paraId="2A4022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8.46</w:t>
            </w:r>
          </w:p>
        </w:tc>
        <w:tc>
          <w:tcPr>
            <w:tcW w:w="1082" w:type="dxa"/>
            <w:shd w:val="clear" w:color="auto" w:fill="auto"/>
            <w:vAlign w:val="center"/>
          </w:tcPr>
          <w:p w14:paraId="7CA9D7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30.00</w:t>
            </w:r>
          </w:p>
        </w:tc>
        <w:tc>
          <w:tcPr>
            <w:tcW w:w="328" w:type="dxa"/>
            <w:vAlign w:val="center"/>
          </w:tcPr>
          <w:p w14:paraId="304A70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D6CD2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6C8A2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008B9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9BC4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F6EDF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40.00</w:t>
            </w:r>
          </w:p>
        </w:tc>
        <w:tc>
          <w:tcPr>
            <w:tcW w:w="876" w:type="dxa"/>
            <w:vAlign w:val="center"/>
          </w:tcPr>
          <w:p w14:paraId="3285BC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CC435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9ABE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C02E8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52C6C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AA666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98685C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424141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86.46</w:t>
            </w:r>
          </w:p>
        </w:tc>
        <w:tc>
          <w:tcPr>
            <w:tcW w:w="1128" w:type="dxa"/>
            <w:shd w:val="clear" w:color="auto" w:fill="auto"/>
            <w:vAlign w:val="center"/>
          </w:tcPr>
          <w:p w14:paraId="2E0967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86.46</w:t>
            </w:r>
          </w:p>
        </w:tc>
        <w:tc>
          <w:tcPr>
            <w:tcW w:w="1082" w:type="dxa"/>
            <w:shd w:val="clear" w:color="auto" w:fill="auto"/>
            <w:vAlign w:val="center"/>
          </w:tcPr>
          <w:p w14:paraId="48E907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86.46</w:t>
            </w:r>
          </w:p>
        </w:tc>
        <w:tc>
          <w:tcPr>
            <w:tcW w:w="1082" w:type="dxa"/>
            <w:shd w:val="clear" w:color="auto" w:fill="auto"/>
            <w:vAlign w:val="center"/>
          </w:tcPr>
          <w:p w14:paraId="5312CC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01DC8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D5362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075E8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FC33C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34CA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FE87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0EB6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AF288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E842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39F60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D91EB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3CE9CA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D8DC45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40D0F9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86.46</w:t>
            </w:r>
          </w:p>
        </w:tc>
        <w:tc>
          <w:tcPr>
            <w:tcW w:w="1128" w:type="dxa"/>
            <w:shd w:val="clear" w:color="auto" w:fill="auto"/>
            <w:vAlign w:val="center"/>
          </w:tcPr>
          <w:p w14:paraId="4BC78E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86.46</w:t>
            </w:r>
          </w:p>
        </w:tc>
        <w:tc>
          <w:tcPr>
            <w:tcW w:w="1082" w:type="dxa"/>
            <w:shd w:val="clear" w:color="auto" w:fill="auto"/>
            <w:vAlign w:val="center"/>
          </w:tcPr>
          <w:p w14:paraId="48DD47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86.46</w:t>
            </w:r>
          </w:p>
        </w:tc>
        <w:tc>
          <w:tcPr>
            <w:tcW w:w="1082" w:type="dxa"/>
            <w:shd w:val="clear" w:color="auto" w:fill="auto"/>
            <w:vAlign w:val="center"/>
          </w:tcPr>
          <w:p w14:paraId="5EB19C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18EC4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44441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C6A84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BA7E2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D229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2BC6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ABC7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D524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83D2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84620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14260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21146B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0A78739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786E24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32.11</w:t>
            </w:r>
          </w:p>
        </w:tc>
        <w:tc>
          <w:tcPr>
            <w:tcW w:w="1128" w:type="dxa"/>
            <w:shd w:val="clear" w:color="auto" w:fill="auto"/>
            <w:vAlign w:val="center"/>
          </w:tcPr>
          <w:p w14:paraId="574949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32.11</w:t>
            </w:r>
          </w:p>
        </w:tc>
        <w:tc>
          <w:tcPr>
            <w:tcW w:w="1082" w:type="dxa"/>
            <w:shd w:val="clear" w:color="auto" w:fill="auto"/>
            <w:vAlign w:val="center"/>
          </w:tcPr>
          <w:p w14:paraId="5DC7B6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32.11</w:t>
            </w:r>
          </w:p>
        </w:tc>
        <w:tc>
          <w:tcPr>
            <w:tcW w:w="1082" w:type="dxa"/>
            <w:shd w:val="clear" w:color="auto" w:fill="auto"/>
            <w:vAlign w:val="center"/>
          </w:tcPr>
          <w:p w14:paraId="5D112B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9E75B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95D2C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D74BA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FEBFA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AE5C3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F83B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571B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DCF4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3BAE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6EF69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0D70F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4B33A7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1B9DC78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191BD5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54.35</w:t>
            </w:r>
          </w:p>
        </w:tc>
        <w:tc>
          <w:tcPr>
            <w:tcW w:w="1128" w:type="dxa"/>
            <w:shd w:val="clear" w:color="auto" w:fill="auto"/>
            <w:vAlign w:val="center"/>
          </w:tcPr>
          <w:p w14:paraId="3059AD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54.35</w:t>
            </w:r>
          </w:p>
        </w:tc>
        <w:tc>
          <w:tcPr>
            <w:tcW w:w="1082" w:type="dxa"/>
            <w:shd w:val="clear" w:color="auto" w:fill="auto"/>
            <w:vAlign w:val="center"/>
          </w:tcPr>
          <w:p w14:paraId="66AE97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54.35</w:t>
            </w:r>
          </w:p>
        </w:tc>
        <w:tc>
          <w:tcPr>
            <w:tcW w:w="1082" w:type="dxa"/>
            <w:shd w:val="clear" w:color="auto" w:fill="auto"/>
            <w:vAlign w:val="center"/>
          </w:tcPr>
          <w:p w14:paraId="587F09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9DB1D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5A407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8CE6E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5724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C002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4D73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114C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A45D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C0D4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09C1A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DDA7E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9A2EC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6CA398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663347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26.00</w:t>
            </w:r>
          </w:p>
        </w:tc>
        <w:tc>
          <w:tcPr>
            <w:tcW w:w="1128" w:type="dxa"/>
            <w:shd w:val="clear" w:color="auto" w:fill="auto"/>
            <w:vAlign w:val="center"/>
          </w:tcPr>
          <w:p w14:paraId="62BC1B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26.00</w:t>
            </w:r>
          </w:p>
        </w:tc>
        <w:tc>
          <w:tcPr>
            <w:tcW w:w="1082" w:type="dxa"/>
            <w:shd w:val="clear" w:color="auto" w:fill="auto"/>
            <w:vAlign w:val="center"/>
          </w:tcPr>
          <w:p w14:paraId="46B8BC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26.00</w:t>
            </w:r>
          </w:p>
        </w:tc>
        <w:tc>
          <w:tcPr>
            <w:tcW w:w="1082" w:type="dxa"/>
            <w:shd w:val="clear" w:color="auto" w:fill="auto"/>
            <w:vAlign w:val="center"/>
          </w:tcPr>
          <w:p w14:paraId="6A70B5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EE266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6246C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50B32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DCE31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315A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FC590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D1F1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7F43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463D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8B367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D96F9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561E7C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633F72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0B62A0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26.00</w:t>
            </w:r>
          </w:p>
        </w:tc>
        <w:tc>
          <w:tcPr>
            <w:tcW w:w="1128" w:type="dxa"/>
            <w:shd w:val="clear" w:color="auto" w:fill="auto"/>
            <w:vAlign w:val="center"/>
          </w:tcPr>
          <w:p w14:paraId="75FA43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26.00</w:t>
            </w:r>
          </w:p>
        </w:tc>
        <w:tc>
          <w:tcPr>
            <w:tcW w:w="1082" w:type="dxa"/>
            <w:shd w:val="clear" w:color="auto" w:fill="auto"/>
            <w:vAlign w:val="center"/>
          </w:tcPr>
          <w:p w14:paraId="45E37D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26.00</w:t>
            </w:r>
          </w:p>
        </w:tc>
        <w:tc>
          <w:tcPr>
            <w:tcW w:w="1082" w:type="dxa"/>
            <w:shd w:val="clear" w:color="auto" w:fill="auto"/>
            <w:vAlign w:val="center"/>
          </w:tcPr>
          <w:p w14:paraId="57AB8C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90545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B0E7A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037E3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61ABA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8A31E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0A1C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5318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5CEC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C3EA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D55F1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603C4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3FE918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2DA2994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5E6A4E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23.07</w:t>
            </w:r>
          </w:p>
        </w:tc>
        <w:tc>
          <w:tcPr>
            <w:tcW w:w="1128" w:type="dxa"/>
            <w:shd w:val="clear" w:color="auto" w:fill="auto"/>
            <w:vAlign w:val="center"/>
          </w:tcPr>
          <w:p w14:paraId="051F4D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23.07</w:t>
            </w:r>
          </w:p>
        </w:tc>
        <w:tc>
          <w:tcPr>
            <w:tcW w:w="1082" w:type="dxa"/>
            <w:shd w:val="clear" w:color="auto" w:fill="auto"/>
            <w:vAlign w:val="center"/>
          </w:tcPr>
          <w:p w14:paraId="692980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23.07</w:t>
            </w:r>
          </w:p>
        </w:tc>
        <w:tc>
          <w:tcPr>
            <w:tcW w:w="1082" w:type="dxa"/>
            <w:shd w:val="clear" w:color="auto" w:fill="auto"/>
            <w:vAlign w:val="center"/>
          </w:tcPr>
          <w:p w14:paraId="16330E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58F6F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23EF6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36B16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CAC1C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448B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FAAB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31644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C758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4424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13B5F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AE7EE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1B077D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1815883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2B62AB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2.93</w:t>
            </w:r>
          </w:p>
        </w:tc>
        <w:tc>
          <w:tcPr>
            <w:tcW w:w="1128" w:type="dxa"/>
            <w:shd w:val="clear" w:color="auto" w:fill="auto"/>
            <w:vAlign w:val="center"/>
          </w:tcPr>
          <w:p w14:paraId="53CFF8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2.93</w:t>
            </w:r>
          </w:p>
        </w:tc>
        <w:tc>
          <w:tcPr>
            <w:tcW w:w="1082" w:type="dxa"/>
            <w:shd w:val="clear" w:color="auto" w:fill="auto"/>
            <w:vAlign w:val="center"/>
          </w:tcPr>
          <w:p w14:paraId="64A811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2.93</w:t>
            </w:r>
          </w:p>
        </w:tc>
        <w:tc>
          <w:tcPr>
            <w:tcW w:w="1082" w:type="dxa"/>
            <w:shd w:val="clear" w:color="auto" w:fill="auto"/>
            <w:vAlign w:val="center"/>
          </w:tcPr>
          <w:p w14:paraId="622C88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EEF6F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76793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4E070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B29A5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554A8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8F8C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8002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AB7BE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8A86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56EFB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2716BB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A6DC9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DE3893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2443EB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44.20</w:t>
            </w:r>
          </w:p>
        </w:tc>
        <w:tc>
          <w:tcPr>
            <w:tcW w:w="1128" w:type="dxa"/>
            <w:shd w:val="clear" w:color="auto" w:fill="auto"/>
            <w:vAlign w:val="center"/>
          </w:tcPr>
          <w:p w14:paraId="2D4933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44.20</w:t>
            </w:r>
          </w:p>
        </w:tc>
        <w:tc>
          <w:tcPr>
            <w:tcW w:w="1082" w:type="dxa"/>
            <w:shd w:val="clear" w:color="auto" w:fill="auto"/>
            <w:vAlign w:val="center"/>
          </w:tcPr>
          <w:p w14:paraId="570439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44.20</w:t>
            </w:r>
          </w:p>
        </w:tc>
        <w:tc>
          <w:tcPr>
            <w:tcW w:w="1082" w:type="dxa"/>
            <w:shd w:val="clear" w:color="auto" w:fill="auto"/>
            <w:vAlign w:val="center"/>
          </w:tcPr>
          <w:p w14:paraId="38A3F3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7790A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5A034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94B7E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69E3E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EE78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49480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840B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EAB4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5499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A2A5E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64A34C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62F185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91AEC9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412764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44.20</w:t>
            </w:r>
          </w:p>
        </w:tc>
        <w:tc>
          <w:tcPr>
            <w:tcW w:w="1128" w:type="dxa"/>
            <w:shd w:val="clear" w:color="auto" w:fill="auto"/>
            <w:vAlign w:val="center"/>
          </w:tcPr>
          <w:p w14:paraId="248419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44.20</w:t>
            </w:r>
          </w:p>
        </w:tc>
        <w:tc>
          <w:tcPr>
            <w:tcW w:w="1082" w:type="dxa"/>
            <w:shd w:val="clear" w:color="auto" w:fill="auto"/>
            <w:vAlign w:val="center"/>
          </w:tcPr>
          <w:p w14:paraId="69D1E4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44.20</w:t>
            </w:r>
          </w:p>
        </w:tc>
        <w:tc>
          <w:tcPr>
            <w:tcW w:w="1082" w:type="dxa"/>
            <w:shd w:val="clear" w:color="auto" w:fill="auto"/>
            <w:vAlign w:val="center"/>
          </w:tcPr>
          <w:p w14:paraId="40F988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84747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0DA5D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36A03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3B172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2F25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0442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38DCC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8B07C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5324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43470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1D32F3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39BC26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3B80B13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64610C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44.20</w:t>
            </w:r>
          </w:p>
        </w:tc>
        <w:tc>
          <w:tcPr>
            <w:tcW w:w="1128" w:type="dxa"/>
            <w:shd w:val="clear" w:color="auto" w:fill="auto"/>
            <w:vAlign w:val="center"/>
          </w:tcPr>
          <w:p w14:paraId="024B0A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44.20</w:t>
            </w:r>
          </w:p>
        </w:tc>
        <w:tc>
          <w:tcPr>
            <w:tcW w:w="1082" w:type="dxa"/>
            <w:shd w:val="clear" w:color="auto" w:fill="auto"/>
            <w:vAlign w:val="center"/>
          </w:tcPr>
          <w:p w14:paraId="4839E0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44.20</w:t>
            </w:r>
          </w:p>
        </w:tc>
        <w:tc>
          <w:tcPr>
            <w:tcW w:w="1082" w:type="dxa"/>
            <w:shd w:val="clear" w:color="auto" w:fill="auto"/>
            <w:vAlign w:val="center"/>
          </w:tcPr>
          <w:p w14:paraId="5B6292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FBBA0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92366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468AE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B71BE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93EEA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397F2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228D2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B401A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7F7F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D4712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229</w:t>
            </w:r>
          </w:p>
        </w:tc>
        <w:tc>
          <w:tcPr>
            <w:tcW w:w="256" w:type="dxa"/>
            <w:shd w:val="clear" w:color="auto" w:fill="auto"/>
            <w:vAlign w:val="center"/>
          </w:tcPr>
          <w:p w14:paraId="209200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735C5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3D7280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其他支出</w:t>
            </w:r>
          </w:p>
        </w:tc>
        <w:tc>
          <w:tcPr>
            <w:tcW w:w="1070" w:type="dxa"/>
            <w:shd w:val="clear" w:color="auto" w:fill="auto"/>
            <w:vAlign w:val="center"/>
          </w:tcPr>
          <w:p w14:paraId="55AA53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363.78</w:t>
            </w:r>
          </w:p>
        </w:tc>
        <w:tc>
          <w:tcPr>
            <w:tcW w:w="1128" w:type="dxa"/>
            <w:shd w:val="clear" w:color="auto" w:fill="auto"/>
            <w:vAlign w:val="center"/>
          </w:tcPr>
          <w:p w14:paraId="263371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356.00</w:t>
            </w:r>
          </w:p>
        </w:tc>
        <w:tc>
          <w:tcPr>
            <w:tcW w:w="1082" w:type="dxa"/>
            <w:shd w:val="clear" w:color="auto" w:fill="auto"/>
            <w:vAlign w:val="center"/>
          </w:tcPr>
          <w:p w14:paraId="0DEADC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2B2FEB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1F0FF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A396C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356.00</w:t>
            </w:r>
          </w:p>
        </w:tc>
        <w:tc>
          <w:tcPr>
            <w:tcW w:w="885" w:type="dxa"/>
            <w:shd w:val="clear" w:color="auto" w:fill="auto"/>
            <w:vAlign w:val="center"/>
          </w:tcPr>
          <w:p w14:paraId="2BB75D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9FF09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1E05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2971A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0B17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7.78</w:t>
            </w:r>
          </w:p>
        </w:tc>
        <w:tc>
          <w:tcPr>
            <w:tcW w:w="876" w:type="dxa"/>
            <w:vAlign w:val="center"/>
          </w:tcPr>
          <w:p w14:paraId="064566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5E8A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79CE0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229</w:t>
            </w:r>
          </w:p>
        </w:tc>
        <w:tc>
          <w:tcPr>
            <w:tcW w:w="256" w:type="dxa"/>
            <w:shd w:val="clear" w:color="auto" w:fill="auto"/>
            <w:vAlign w:val="center"/>
          </w:tcPr>
          <w:p w14:paraId="242670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w:t>
            </w:r>
          </w:p>
        </w:tc>
        <w:tc>
          <w:tcPr>
            <w:tcW w:w="247" w:type="dxa"/>
            <w:shd w:val="clear" w:color="auto" w:fill="auto"/>
            <w:vAlign w:val="center"/>
          </w:tcPr>
          <w:p w14:paraId="73F4A3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88673A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彩票公益金及对应专项债务收入安排的支出</w:t>
            </w:r>
          </w:p>
        </w:tc>
        <w:tc>
          <w:tcPr>
            <w:tcW w:w="1070" w:type="dxa"/>
            <w:shd w:val="clear" w:color="auto" w:fill="auto"/>
            <w:vAlign w:val="center"/>
          </w:tcPr>
          <w:p w14:paraId="09F522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363.78</w:t>
            </w:r>
          </w:p>
        </w:tc>
        <w:tc>
          <w:tcPr>
            <w:tcW w:w="1128" w:type="dxa"/>
            <w:shd w:val="clear" w:color="auto" w:fill="auto"/>
            <w:vAlign w:val="center"/>
          </w:tcPr>
          <w:p w14:paraId="273127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356.00</w:t>
            </w:r>
          </w:p>
        </w:tc>
        <w:tc>
          <w:tcPr>
            <w:tcW w:w="1082" w:type="dxa"/>
            <w:shd w:val="clear" w:color="auto" w:fill="auto"/>
            <w:vAlign w:val="center"/>
          </w:tcPr>
          <w:p w14:paraId="3F0BAF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787189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88B1E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E65C0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356.00</w:t>
            </w:r>
          </w:p>
        </w:tc>
        <w:tc>
          <w:tcPr>
            <w:tcW w:w="885" w:type="dxa"/>
            <w:shd w:val="clear" w:color="auto" w:fill="auto"/>
            <w:vAlign w:val="center"/>
          </w:tcPr>
          <w:p w14:paraId="681FD4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5DC5F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1A5F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F656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0186E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7.78</w:t>
            </w:r>
          </w:p>
        </w:tc>
        <w:tc>
          <w:tcPr>
            <w:tcW w:w="876" w:type="dxa"/>
            <w:vAlign w:val="center"/>
          </w:tcPr>
          <w:p w14:paraId="7620C5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2051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5C0DF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229</w:t>
            </w:r>
          </w:p>
        </w:tc>
        <w:tc>
          <w:tcPr>
            <w:tcW w:w="256" w:type="dxa"/>
            <w:shd w:val="clear" w:color="auto" w:fill="auto"/>
            <w:vAlign w:val="center"/>
          </w:tcPr>
          <w:p w14:paraId="7CA639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w:t>
            </w:r>
          </w:p>
        </w:tc>
        <w:tc>
          <w:tcPr>
            <w:tcW w:w="247" w:type="dxa"/>
            <w:shd w:val="clear" w:color="auto" w:fill="auto"/>
            <w:vAlign w:val="center"/>
          </w:tcPr>
          <w:p w14:paraId="20C36E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797AEEA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用于体育事业的彩票公益金支出</w:t>
            </w:r>
          </w:p>
        </w:tc>
        <w:tc>
          <w:tcPr>
            <w:tcW w:w="1070" w:type="dxa"/>
            <w:shd w:val="clear" w:color="auto" w:fill="auto"/>
            <w:vAlign w:val="center"/>
          </w:tcPr>
          <w:p w14:paraId="16E915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363.78</w:t>
            </w:r>
          </w:p>
        </w:tc>
        <w:tc>
          <w:tcPr>
            <w:tcW w:w="1128" w:type="dxa"/>
            <w:shd w:val="clear" w:color="auto" w:fill="auto"/>
            <w:vAlign w:val="center"/>
          </w:tcPr>
          <w:p w14:paraId="75C3A1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356.00</w:t>
            </w:r>
          </w:p>
        </w:tc>
        <w:tc>
          <w:tcPr>
            <w:tcW w:w="1082" w:type="dxa"/>
            <w:shd w:val="clear" w:color="auto" w:fill="auto"/>
            <w:vAlign w:val="center"/>
          </w:tcPr>
          <w:p w14:paraId="291885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53555B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3E302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9D7AC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356.00</w:t>
            </w:r>
          </w:p>
        </w:tc>
        <w:tc>
          <w:tcPr>
            <w:tcW w:w="885" w:type="dxa"/>
            <w:shd w:val="clear" w:color="auto" w:fill="auto"/>
            <w:vAlign w:val="center"/>
          </w:tcPr>
          <w:p w14:paraId="194C4E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FD561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F8D4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EB65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C18D3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7.78</w:t>
            </w:r>
          </w:p>
        </w:tc>
        <w:tc>
          <w:tcPr>
            <w:tcW w:w="876" w:type="dxa"/>
            <w:vAlign w:val="center"/>
          </w:tcPr>
          <w:p w14:paraId="53B0EC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09BD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38F35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2AA75E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E3014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E18566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064E64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4,869.82</w:t>
            </w:r>
          </w:p>
        </w:tc>
        <w:tc>
          <w:tcPr>
            <w:tcW w:w="1128" w:type="dxa"/>
            <w:shd w:val="clear" w:color="auto" w:fill="auto"/>
            <w:vAlign w:val="center"/>
          </w:tcPr>
          <w:p w14:paraId="1FE1C2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4,822.04</w:t>
            </w:r>
          </w:p>
        </w:tc>
        <w:tc>
          <w:tcPr>
            <w:tcW w:w="1082" w:type="dxa"/>
            <w:shd w:val="clear" w:color="auto" w:fill="auto"/>
            <w:vAlign w:val="center"/>
          </w:tcPr>
          <w:p w14:paraId="4F127B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4,333.71</w:t>
            </w:r>
          </w:p>
        </w:tc>
        <w:tc>
          <w:tcPr>
            <w:tcW w:w="1082" w:type="dxa"/>
            <w:shd w:val="clear" w:color="auto" w:fill="auto"/>
            <w:vAlign w:val="center"/>
          </w:tcPr>
          <w:p w14:paraId="733B74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132.33</w:t>
            </w:r>
          </w:p>
        </w:tc>
        <w:tc>
          <w:tcPr>
            <w:tcW w:w="328" w:type="dxa"/>
            <w:vAlign w:val="center"/>
          </w:tcPr>
          <w:p w14:paraId="79F9A4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B956D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356.00</w:t>
            </w:r>
          </w:p>
        </w:tc>
        <w:tc>
          <w:tcPr>
            <w:tcW w:w="885" w:type="dxa"/>
            <w:shd w:val="clear" w:color="auto" w:fill="auto"/>
            <w:vAlign w:val="center"/>
          </w:tcPr>
          <w:p w14:paraId="1FB9EE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E75F3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41F79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197E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40.00</w:t>
            </w:r>
          </w:p>
        </w:tc>
        <w:tc>
          <w:tcPr>
            <w:tcW w:w="876" w:type="dxa"/>
            <w:vAlign w:val="center"/>
          </w:tcPr>
          <w:p w14:paraId="465E12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7.78</w:t>
            </w:r>
          </w:p>
        </w:tc>
        <w:tc>
          <w:tcPr>
            <w:tcW w:w="876" w:type="dxa"/>
            <w:vAlign w:val="center"/>
          </w:tcPr>
          <w:p w14:paraId="21E3FF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3F8EC4CD">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托克逊县文化体育广播电视和旅游局</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文化旅游体育与传媒支出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4,349.38</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609.72</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3,739.66</w:t>
            </w:r>
          </w:p>
        </w:tc>
      </w:tr>
      <w:tr w14:paraId="4CDCC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8995F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42DCF6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69ACFD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E04205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文化和旅游</w:t>
            </w:r>
          </w:p>
        </w:tc>
        <w:tc>
          <w:tcPr>
            <w:tcW w:w="1306" w:type="dxa"/>
            <w:shd w:val="clear" w:color="auto" w:fill="auto"/>
            <w:vAlign w:val="center"/>
          </w:tcPr>
          <w:p w14:paraId="3DE3A1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4,226.10</w:t>
            </w:r>
          </w:p>
        </w:tc>
        <w:tc>
          <w:tcPr>
            <w:tcW w:w="1306" w:type="dxa"/>
            <w:gridSpan w:val="2"/>
            <w:shd w:val="clear" w:color="auto" w:fill="auto"/>
            <w:vAlign w:val="center"/>
          </w:tcPr>
          <w:p w14:paraId="254166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609.72</w:t>
            </w:r>
          </w:p>
        </w:tc>
        <w:tc>
          <w:tcPr>
            <w:tcW w:w="1405" w:type="dxa"/>
            <w:shd w:val="clear" w:color="auto" w:fill="auto"/>
            <w:vAlign w:val="center"/>
          </w:tcPr>
          <w:p w14:paraId="7A7471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3,616.38</w:t>
            </w:r>
          </w:p>
        </w:tc>
      </w:tr>
      <w:tr w14:paraId="7BCAE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14595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6B25A8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7C0E61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231B6F6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17D965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609.72</w:t>
            </w:r>
          </w:p>
        </w:tc>
        <w:tc>
          <w:tcPr>
            <w:tcW w:w="1306" w:type="dxa"/>
            <w:gridSpan w:val="2"/>
            <w:shd w:val="clear" w:color="auto" w:fill="auto"/>
            <w:vAlign w:val="center"/>
          </w:tcPr>
          <w:p w14:paraId="40AEC6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609.72</w:t>
            </w:r>
          </w:p>
        </w:tc>
        <w:tc>
          <w:tcPr>
            <w:tcW w:w="1405" w:type="dxa"/>
            <w:shd w:val="clear" w:color="auto" w:fill="auto"/>
            <w:vAlign w:val="center"/>
          </w:tcPr>
          <w:p w14:paraId="0BA6A9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336D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76A39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3B54FD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4E19E4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4169" w:type="dxa"/>
            <w:shd w:val="clear" w:color="auto" w:fill="auto"/>
            <w:vAlign w:val="center"/>
          </w:tcPr>
          <w:p w14:paraId="5A66090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文化创作与保护</w:t>
            </w:r>
          </w:p>
        </w:tc>
        <w:tc>
          <w:tcPr>
            <w:tcW w:w="1306" w:type="dxa"/>
            <w:shd w:val="clear" w:color="auto" w:fill="auto"/>
            <w:vAlign w:val="center"/>
          </w:tcPr>
          <w:p w14:paraId="17D375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10.00</w:t>
            </w:r>
          </w:p>
        </w:tc>
        <w:tc>
          <w:tcPr>
            <w:tcW w:w="1306" w:type="dxa"/>
            <w:gridSpan w:val="2"/>
            <w:shd w:val="clear" w:color="auto" w:fill="auto"/>
            <w:vAlign w:val="center"/>
          </w:tcPr>
          <w:p w14:paraId="1FCE44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D7E9E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10.00</w:t>
            </w:r>
          </w:p>
        </w:tc>
      </w:tr>
      <w:tr w14:paraId="51361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DB16A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1F9A96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557EF6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0A8ADDA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其他文化和旅游支出</w:t>
            </w:r>
          </w:p>
        </w:tc>
        <w:tc>
          <w:tcPr>
            <w:tcW w:w="1306" w:type="dxa"/>
            <w:shd w:val="clear" w:color="auto" w:fill="auto"/>
            <w:vAlign w:val="center"/>
          </w:tcPr>
          <w:p w14:paraId="657FD0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3,606.38</w:t>
            </w:r>
          </w:p>
        </w:tc>
        <w:tc>
          <w:tcPr>
            <w:tcW w:w="1306" w:type="dxa"/>
            <w:gridSpan w:val="2"/>
            <w:shd w:val="clear" w:color="auto" w:fill="auto"/>
            <w:vAlign w:val="center"/>
          </w:tcPr>
          <w:p w14:paraId="691783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5760E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3,606.38</w:t>
            </w:r>
          </w:p>
        </w:tc>
      </w:tr>
      <w:tr w14:paraId="4BA36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78AD6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31EA98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7B098F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0B1419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文物</w:t>
            </w:r>
          </w:p>
        </w:tc>
        <w:tc>
          <w:tcPr>
            <w:tcW w:w="1306" w:type="dxa"/>
            <w:shd w:val="clear" w:color="auto" w:fill="auto"/>
            <w:vAlign w:val="center"/>
          </w:tcPr>
          <w:p w14:paraId="702A0B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31.20</w:t>
            </w:r>
          </w:p>
        </w:tc>
        <w:tc>
          <w:tcPr>
            <w:tcW w:w="1306" w:type="dxa"/>
            <w:gridSpan w:val="2"/>
            <w:shd w:val="clear" w:color="auto" w:fill="auto"/>
            <w:vAlign w:val="center"/>
          </w:tcPr>
          <w:p w14:paraId="369605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10AB3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31.20</w:t>
            </w:r>
          </w:p>
        </w:tc>
      </w:tr>
      <w:tr w14:paraId="4AE38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6571A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53A300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16C7D7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4169" w:type="dxa"/>
            <w:shd w:val="clear" w:color="auto" w:fill="auto"/>
            <w:vAlign w:val="center"/>
          </w:tcPr>
          <w:p w14:paraId="3B71AAA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文物保护</w:t>
            </w:r>
          </w:p>
        </w:tc>
        <w:tc>
          <w:tcPr>
            <w:tcW w:w="1306" w:type="dxa"/>
            <w:shd w:val="clear" w:color="auto" w:fill="auto"/>
            <w:vAlign w:val="center"/>
          </w:tcPr>
          <w:p w14:paraId="2921CA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31.20</w:t>
            </w:r>
          </w:p>
        </w:tc>
        <w:tc>
          <w:tcPr>
            <w:tcW w:w="1306" w:type="dxa"/>
            <w:gridSpan w:val="2"/>
            <w:shd w:val="clear" w:color="auto" w:fill="auto"/>
            <w:vAlign w:val="center"/>
          </w:tcPr>
          <w:p w14:paraId="7AA68A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5B262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31.20</w:t>
            </w:r>
          </w:p>
        </w:tc>
      </w:tr>
      <w:tr w14:paraId="25BDF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FA3C5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347605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w:t>
            </w:r>
          </w:p>
        </w:tc>
        <w:tc>
          <w:tcPr>
            <w:tcW w:w="567" w:type="dxa"/>
            <w:shd w:val="clear" w:color="auto" w:fill="auto"/>
            <w:vAlign w:val="center"/>
          </w:tcPr>
          <w:p w14:paraId="3EAD4B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197176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广播电视</w:t>
            </w:r>
          </w:p>
        </w:tc>
        <w:tc>
          <w:tcPr>
            <w:tcW w:w="1306" w:type="dxa"/>
            <w:shd w:val="clear" w:color="auto" w:fill="auto"/>
            <w:vAlign w:val="center"/>
          </w:tcPr>
          <w:p w14:paraId="365A2E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13.62</w:t>
            </w:r>
          </w:p>
        </w:tc>
        <w:tc>
          <w:tcPr>
            <w:tcW w:w="1306" w:type="dxa"/>
            <w:gridSpan w:val="2"/>
            <w:shd w:val="clear" w:color="auto" w:fill="auto"/>
            <w:vAlign w:val="center"/>
          </w:tcPr>
          <w:p w14:paraId="214272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582C7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13.62</w:t>
            </w:r>
          </w:p>
        </w:tc>
      </w:tr>
      <w:tr w14:paraId="38031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AE3A9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2D0AC0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w:t>
            </w:r>
          </w:p>
        </w:tc>
        <w:tc>
          <w:tcPr>
            <w:tcW w:w="567" w:type="dxa"/>
            <w:shd w:val="clear" w:color="auto" w:fill="auto"/>
            <w:vAlign w:val="center"/>
          </w:tcPr>
          <w:p w14:paraId="4E642F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38518B3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其他广播电视支出</w:t>
            </w:r>
          </w:p>
        </w:tc>
        <w:tc>
          <w:tcPr>
            <w:tcW w:w="1306" w:type="dxa"/>
            <w:shd w:val="clear" w:color="auto" w:fill="auto"/>
            <w:vAlign w:val="center"/>
          </w:tcPr>
          <w:p w14:paraId="333318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13.62</w:t>
            </w:r>
          </w:p>
        </w:tc>
        <w:tc>
          <w:tcPr>
            <w:tcW w:w="1306" w:type="dxa"/>
            <w:gridSpan w:val="2"/>
            <w:shd w:val="clear" w:color="auto" w:fill="auto"/>
            <w:vAlign w:val="center"/>
          </w:tcPr>
          <w:p w14:paraId="2AC389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FBC74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13.62</w:t>
            </w:r>
          </w:p>
        </w:tc>
      </w:tr>
      <w:tr w14:paraId="4C825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7D6B7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4A8A17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567" w:type="dxa"/>
            <w:shd w:val="clear" w:color="auto" w:fill="auto"/>
            <w:vAlign w:val="center"/>
          </w:tcPr>
          <w:p w14:paraId="4BC842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2BF718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其他文化旅游体育与传媒支出</w:t>
            </w:r>
          </w:p>
        </w:tc>
        <w:tc>
          <w:tcPr>
            <w:tcW w:w="1306" w:type="dxa"/>
            <w:shd w:val="clear" w:color="auto" w:fill="auto"/>
            <w:vAlign w:val="center"/>
          </w:tcPr>
          <w:p w14:paraId="519C3C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78.46</w:t>
            </w:r>
          </w:p>
        </w:tc>
        <w:tc>
          <w:tcPr>
            <w:tcW w:w="1306" w:type="dxa"/>
            <w:gridSpan w:val="2"/>
            <w:shd w:val="clear" w:color="auto" w:fill="auto"/>
            <w:vAlign w:val="center"/>
          </w:tcPr>
          <w:p w14:paraId="437419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9B3D1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78.46</w:t>
            </w:r>
          </w:p>
        </w:tc>
      </w:tr>
      <w:tr w14:paraId="443CB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5DE21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093BD1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567" w:type="dxa"/>
            <w:shd w:val="clear" w:color="auto" w:fill="auto"/>
            <w:vAlign w:val="center"/>
          </w:tcPr>
          <w:p w14:paraId="37EC40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65356C7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其他文化旅游体育与传媒支出</w:t>
            </w:r>
          </w:p>
        </w:tc>
        <w:tc>
          <w:tcPr>
            <w:tcW w:w="1306" w:type="dxa"/>
            <w:shd w:val="clear" w:color="auto" w:fill="auto"/>
            <w:vAlign w:val="center"/>
          </w:tcPr>
          <w:p w14:paraId="4F6D77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78.46</w:t>
            </w:r>
          </w:p>
        </w:tc>
        <w:tc>
          <w:tcPr>
            <w:tcW w:w="1306" w:type="dxa"/>
            <w:gridSpan w:val="2"/>
            <w:shd w:val="clear" w:color="auto" w:fill="auto"/>
            <w:vAlign w:val="center"/>
          </w:tcPr>
          <w:p w14:paraId="0DBF04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24E6A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78.46</w:t>
            </w:r>
          </w:p>
        </w:tc>
      </w:tr>
      <w:tr w14:paraId="0080C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00252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8F606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CACE5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4992A0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16019F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86.46</w:t>
            </w:r>
          </w:p>
        </w:tc>
        <w:tc>
          <w:tcPr>
            <w:tcW w:w="1306" w:type="dxa"/>
            <w:gridSpan w:val="2"/>
            <w:shd w:val="clear" w:color="auto" w:fill="auto"/>
            <w:vAlign w:val="center"/>
          </w:tcPr>
          <w:p w14:paraId="35EBAF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86.46</w:t>
            </w:r>
          </w:p>
        </w:tc>
        <w:tc>
          <w:tcPr>
            <w:tcW w:w="1405" w:type="dxa"/>
            <w:shd w:val="clear" w:color="auto" w:fill="auto"/>
            <w:vAlign w:val="center"/>
          </w:tcPr>
          <w:p w14:paraId="07276C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36A9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23C51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B1FE6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1CDDAF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A62FA1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4EC69B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86.46</w:t>
            </w:r>
          </w:p>
        </w:tc>
        <w:tc>
          <w:tcPr>
            <w:tcW w:w="1306" w:type="dxa"/>
            <w:gridSpan w:val="2"/>
            <w:shd w:val="clear" w:color="auto" w:fill="auto"/>
            <w:vAlign w:val="center"/>
          </w:tcPr>
          <w:p w14:paraId="420DBF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86.46</w:t>
            </w:r>
          </w:p>
        </w:tc>
        <w:tc>
          <w:tcPr>
            <w:tcW w:w="1405" w:type="dxa"/>
            <w:shd w:val="clear" w:color="auto" w:fill="auto"/>
            <w:vAlign w:val="center"/>
          </w:tcPr>
          <w:p w14:paraId="32D4CC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3A83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EFCE5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660B3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44A8EE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6900262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73895E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32.11</w:t>
            </w:r>
          </w:p>
        </w:tc>
        <w:tc>
          <w:tcPr>
            <w:tcW w:w="1306" w:type="dxa"/>
            <w:gridSpan w:val="2"/>
            <w:shd w:val="clear" w:color="auto" w:fill="auto"/>
            <w:vAlign w:val="center"/>
          </w:tcPr>
          <w:p w14:paraId="2B8179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32.11</w:t>
            </w:r>
          </w:p>
        </w:tc>
        <w:tc>
          <w:tcPr>
            <w:tcW w:w="1405" w:type="dxa"/>
            <w:shd w:val="clear" w:color="auto" w:fill="auto"/>
            <w:vAlign w:val="center"/>
          </w:tcPr>
          <w:p w14:paraId="104D37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D11A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FA72F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D1D78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33F30D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11C7B59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6EB2F2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54.35</w:t>
            </w:r>
          </w:p>
        </w:tc>
        <w:tc>
          <w:tcPr>
            <w:tcW w:w="1306" w:type="dxa"/>
            <w:gridSpan w:val="2"/>
            <w:shd w:val="clear" w:color="auto" w:fill="auto"/>
            <w:vAlign w:val="center"/>
          </w:tcPr>
          <w:p w14:paraId="44340C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54.35</w:t>
            </w:r>
          </w:p>
        </w:tc>
        <w:tc>
          <w:tcPr>
            <w:tcW w:w="1405" w:type="dxa"/>
            <w:shd w:val="clear" w:color="auto" w:fill="auto"/>
            <w:vAlign w:val="center"/>
          </w:tcPr>
          <w:p w14:paraId="2ED7CD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9FB6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85BD4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919E0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AB405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04408F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3DE4D1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26.00</w:t>
            </w:r>
          </w:p>
        </w:tc>
        <w:tc>
          <w:tcPr>
            <w:tcW w:w="1306" w:type="dxa"/>
            <w:gridSpan w:val="2"/>
            <w:shd w:val="clear" w:color="auto" w:fill="auto"/>
            <w:vAlign w:val="center"/>
          </w:tcPr>
          <w:p w14:paraId="25EF3E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26.00</w:t>
            </w:r>
          </w:p>
        </w:tc>
        <w:tc>
          <w:tcPr>
            <w:tcW w:w="1405" w:type="dxa"/>
            <w:shd w:val="clear" w:color="auto" w:fill="auto"/>
            <w:vAlign w:val="center"/>
          </w:tcPr>
          <w:p w14:paraId="756365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B352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31409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89869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6536D1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1AC3F9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2C9717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26.00</w:t>
            </w:r>
          </w:p>
        </w:tc>
        <w:tc>
          <w:tcPr>
            <w:tcW w:w="1306" w:type="dxa"/>
            <w:gridSpan w:val="2"/>
            <w:shd w:val="clear" w:color="auto" w:fill="auto"/>
            <w:vAlign w:val="center"/>
          </w:tcPr>
          <w:p w14:paraId="0D54A1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26.00</w:t>
            </w:r>
          </w:p>
        </w:tc>
        <w:tc>
          <w:tcPr>
            <w:tcW w:w="1405" w:type="dxa"/>
            <w:shd w:val="clear" w:color="auto" w:fill="auto"/>
            <w:vAlign w:val="center"/>
          </w:tcPr>
          <w:p w14:paraId="61304E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37A8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4B494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D9DBD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08C91F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51C3226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2EDE5F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23.07</w:t>
            </w:r>
          </w:p>
        </w:tc>
        <w:tc>
          <w:tcPr>
            <w:tcW w:w="1306" w:type="dxa"/>
            <w:gridSpan w:val="2"/>
            <w:shd w:val="clear" w:color="auto" w:fill="auto"/>
            <w:vAlign w:val="center"/>
          </w:tcPr>
          <w:p w14:paraId="41A5F0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23.07</w:t>
            </w:r>
          </w:p>
        </w:tc>
        <w:tc>
          <w:tcPr>
            <w:tcW w:w="1405" w:type="dxa"/>
            <w:shd w:val="clear" w:color="auto" w:fill="auto"/>
            <w:vAlign w:val="center"/>
          </w:tcPr>
          <w:p w14:paraId="1307C7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7B41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7258F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0E52DB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46F862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6F54292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7F582B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2.93</w:t>
            </w:r>
          </w:p>
        </w:tc>
        <w:tc>
          <w:tcPr>
            <w:tcW w:w="1306" w:type="dxa"/>
            <w:gridSpan w:val="2"/>
            <w:shd w:val="clear" w:color="auto" w:fill="auto"/>
            <w:vAlign w:val="center"/>
          </w:tcPr>
          <w:p w14:paraId="3DD9F9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2.93</w:t>
            </w:r>
          </w:p>
        </w:tc>
        <w:tc>
          <w:tcPr>
            <w:tcW w:w="1405" w:type="dxa"/>
            <w:shd w:val="clear" w:color="auto" w:fill="auto"/>
            <w:vAlign w:val="center"/>
          </w:tcPr>
          <w:p w14:paraId="0F349D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3CCF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BE736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1DB211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CFD11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C8CA9D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34B876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44.20</w:t>
            </w:r>
          </w:p>
        </w:tc>
        <w:tc>
          <w:tcPr>
            <w:tcW w:w="1306" w:type="dxa"/>
            <w:gridSpan w:val="2"/>
            <w:shd w:val="clear" w:color="auto" w:fill="auto"/>
            <w:vAlign w:val="center"/>
          </w:tcPr>
          <w:p w14:paraId="5BC13C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44.20</w:t>
            </w:r>
          </w:p>
        </w:tc>
        <w:tc>
          <w:tcPr>
            <w:tcW w:w="1405" w:type="dxa"/>
            <w:shd w:val="clear" w:color="auto" w:fill="auto"/>
            <w:vAlign w:val="center"/>
          </w:tcPr>
          <w:p w14:paraId="7846B9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D23C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03656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56AFB2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6E453B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641873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742E02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44.20</w:t>
            </w:r>
          </w:p>
        </w:tc>
        <w:tc>
          <w:tcPr>
            <w:tcW w:w="1306" w:type="dxa"/>
            <w:gridSpan w:val="2"/>
            <w:shd w:val="clear" w:color="auto" w:fill="auto"/>
            <w:vAlign w:val="center"/>
          </w:tcPr>
          <w:p w14:paraId="284FCA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44.20</w:t>
            </w:r>
          </w:p>
        </w:tc>
        <w:tc>
          <w:tcPr>
            <w:tcW w:w="1405" w:type="dxa"/>
            <w:shd w:val="clear" w:color="auto" w:fill="auto"/>
            <w:vAlign w:val="center"/>
          </w:tcPr>
          <w:p w14:paraId="110615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001D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6A68D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346FB1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3F7188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1D1DE75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17905A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44.20</w:t>
            </w:r>
          </w:p>
        </w:tc>
        <w:tc>
          <w:tcPr>
            <w:tcW w:w="1306" w:type="dxa"/>
            <w:gridSpan w:val="2"/>
            <w:shd w:val="clear" w:color="auto" w:fill="auto"/>
            <w:vAlign w:val="center"/>
          </w:tcPr>
          <w:p w14:paraId="3FACC2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44.20</w:t>
            </w:r>
          </w:p>
        </w:tc>
        <w:tc>
          <w:tcPr>
            <w:tcW w:w="1405" w:type="dxa"/>
            <w:shd w:val="clear" w:color="auto" w:fill="auto"/>
            <w:vAlign w:val="center"/>
          </w:tcPr>
          <w:p w14:paraId="10F2E2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652F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54C51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229</w:t>
            </w:r>
          </w:p>
        </w:tc>
        <w:tc>
          <w:tcPr>
            <w:tcW w:w="567" w:type="dxa"/>
            <w:shd w:val="clear" w:color="auto" w:fill="auto"/>
            <w:vAlign w:val="center"/>
          </w:tcPr>
          <w:p w14:paraId="030D80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E16B7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03FE04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其他支出</w:t>
            </w:r>
          </w:p>
        </w:tc>
        <w:tc>
          <w:tcPr>
            <w:tcW w:w="1306" w:type="dxa"/>
            <w:shd w:val="clear" w:color="auto" w:fill="auto"/>
            <w:vAlign w:val="center"/>
          </w:tcPr>
          <w:p w14:paraId="5E4ED3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363.78</w:t>
            </w:r>
          </w:p>
        </w:tc>
        <w:tc>
          <w:tcPr>
            <w:tcW w:w="1306" w:type="dxa"/>
            <w:gridSpan w:val="2"/>
            <w:shd w:val="clear" w:color="auto" w:fill="auto"/>
            <w:vAlign w:val="center"/>
          </w:tcPr>
          <w:p w14:paraId="0755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95B99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363.78</w:t>
            </w:r>
          </w:p>
        </w:tc>
      </w:tr>
      <w:tr w14:paraId="1B25E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90134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229</w:t>
            </w:r>
          </w:p>
        </w:tc>
        <w:tc>
          <w:tcPr>
            <w:tcW w:w="567" w:type="dxa"/>
            <w:shd w:val="clear" w:color="auto" w:fill="auto"/>
            <w:vAlign w:val="center"/>
          </w:tcPr>
          <w:p w14:paraId="6CA4EE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w:t>
            </w:r>
          </w:p>
        </w:tc>
        <w:tc>
          <w:tcPr>
            <w:tcW w:w="567" w:type="dxa"/>
            <w:shd w:val="clear" w:color="auto" w:fill="auto"/>
            <w:vAlign w:val="center"/>
          </w:tcPr>
          <w:p w14:paraId="5480CF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4D01C8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彩票公益金及对应专项债务收入安排的支出</w:t>
            </w:r>
          </w:p>
        </w:tc>
        <w:tc>
          <w:tcPr>
            <w:tcW w:w="1306" w:type="dxa"/>
            <w:shd w:val="clear" w:color="auto" w:fill="auto"/>
            <w:vAlign w:val="center"/>
          </w:tcPr>
          <w:p w14:paraId="32D213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363.78</w:t>
            </w:r>
          </w:p>
        </w:tc>
        <w:tc>
          <w:tcPr>
            <w:tcW w:w="1306" w:type="dxa"/>
            <w:gridSpan w:val="2"/>
            <w:shd w:val="clear" w:color="auto" w:fill="auto"/>
            <w:vAlign w:val="center"/>
          </w:tcPr>
          <w:p w14:paraId="056510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3DAD9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363.78</w:t>
            </w:r>
          </w:p>
        </w:tc>
      </w:tr>
      <w:tr w14:paraId="58F81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5A258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229</w:t>
            </w:r>
          </w:p>
        </w:tc>
        <w:tc>
          <w:tcPr>
            <w:tcW w:w="567" w:type="dxa"/>
            <w:shd w:val="clear" w:color="auto" w:fill="auto"/>
            <w:vAlign w:val="center"/>
          </w:tcPr>
          <w:p w14:paraId="0D1750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w:t>
            </w:r>
          </w:p>
        </w:tc>
        <w:tc>
          <w:tcPr>
            <w:tcW w:w="567" w:type="dxa"/>
            <w:shd w:val="clear" w:color="auto" w:fill="auto"/>
            <w:vAlign w:val="center"/>
          </w:tcPr>
          <w:p w14:paraId="0FFBA5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2E6C0A4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用于体育事业的彩票公益金支出</w:t>
            </w:r>
          </w:p>
        </w:tc>
        <w:tc>
          <w:tcPr>
            <w:tcW w:w="1306" w:type="dxa"/>
            <w:shd w:val="clear" w:color="auto" w:fill="auto"/>
            <w:vAlign w:val="center"/>
          </w:tcPr>
          <w:p w14:paraId="3E46EE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363.78</w:t>
            </w:r>
          </w:p>
        </w:tc>
        <w:tc>
          <w:tcPr>
            <w:tcW w:w="1306" w:type="dxa"/>
            <w:gridSpan w:val="2"/>
            <w:shd w:val="clear" w:color="auto" w:fill="auto"/>
            <w:vAlign w:val="center"/>
          </w:tcPr>
          <w:p w14:paraId="232ECF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56B00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363.78</w:t>
            </w:r>
          </w:p>
        </w:tc>
      </w:tr>
      <w:tr w14:paraId="3E995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08AD2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C4546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A57D8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2828B1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617BDB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4,869.82</w:t>
            </w:r>
          </w:p>
        </w:tc>
        <w:tc>
          <w:tcPr>
            <w:tcW w:w="1306" w:type="dxa"/>
            <w:gridSpan w:val="2"/>
            <w:shd w:val="clear" w:color="auto" w:fill="auto"/>
            <w:vAlign w:val="center"/>
          </w:tcPr>
          <w:p w14:paraId="03A33E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766.38</w:t>
            </w:r>
          </w:p>
        </w:tc>
        <w:tc>
          <w:tcPr>
            <w:tcW w:w="1405" w:type="dxa"/>
            <w:shd w:val="clear" w:color="auto" w:fill="auto"/>
            <w:vAlign w:val="center"/>
          </w:tcPr>
          <w:p w14:paraId="6CAAE6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4,103.44</w:t>
            </w:r>
          </w:p>
        </w:tc>
      </w:tr>
    </w:tbl>
    <w:p w14:paraId="04DB578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托克逊县文化体育广播电视和旅游局</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4,822.04</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1B7F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9E2F60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6301AF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4,466.04</w:t>
            </w:r>
          </w:p>
        </w:tc>
        <w:tc>
          <w:tcPr>
            <w:tcW w:w="2434" w:type="dxa"/>
            <w:shd w:val="clear" w:color="auto" w:fill="auto"/>
            <w:vAlign w:val="center"/>
          </w:tcPr>
          <w:p w14:paraId="5734A34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3EB433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3791B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78404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24C81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8B48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4D26F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7C6982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356.00</w:t>
            </w:r>
          </w:p>
        </w:tc>
        <w:tc>
          <w:tcPr>
            <w:tcW w:w="2434" w:type="dxa"/>
            <w:shd w:val="clear" w:color="auto" w:fill="auto"/>
            <w:vAlign w:val="center"/>
          </w:tcPr>
          <w:p w14:paraId="04E7C7C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293F50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EF1E5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4EB14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26824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D3CA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148D4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617E00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6D0EBE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7F2911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36CF64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86186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E68D3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3297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FF89B2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D21CE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ECC566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5C2B51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D12A0B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1A5E4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1658E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767D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1C35C0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89DD4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8A222D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52CDD4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F0BE62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E7282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9163B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50EC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6FBACA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DB208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1944D0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5AB6E6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4,309.38</w:t>
            </w:r>
          </w:p>
        </w:tc>
        <w:tc>
          <w:tcPr>
            <w:tcW w:w="1063" w:type="dxa"/>
            <w:shd w:val="clear" w:color="auto" w:fill="auto"/>
            <w:vAlign w:val="center"/>
          </w:tcPr>
          <w:p w14:paraId="24F0A65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4,309.38</w:t>
            </w:r>
          </w:p>
        </w:tc>
        <w:tc>
          <w:tcPr>
            <w:tcW w:w="1063" w:type="dxa"/>
            <w:gridSpan w:val="2"/>
            <w:shd w:val="clear" w:color="auto" w:fill="auto"/>
            <w:vAlign w:val="center"/>
          </w:tcPr>
          <w:p w14:paraId="6C902D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E1AAD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7271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58CE79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A4AAC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34A9C5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32C323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86.46</w:t>
            </w:r>
          </w:p>
        </w:tc>
        <w:tc>
          <w:tcPr>
            <w:tcW w:w="1063" w:type="dxa"/>
            <w:shd w:val="clear" w:color="auto" w:fill="auto"/>
            <w:vAlign w:val="center"/>
          </w:tcPr>
          <w:p w14:paraId="0D5D762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86.46</w:t>
            </w:r>
          </w:p>
        </w:tc>
        <w:tc>
          <w:tcPr>
            <w:tcW w:w="1063" w:type="dxa"/>
            <w:gridSpan w:val="2"/>
            <w:shd w:val="clear" w:color="auto" w:fill="auto"/>
            <w:vAlign w:val="center"/>
          </w:tcPr>
          <w:p w14:paraId="5B730E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66E0C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1179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88CFBB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FC60C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F6C5A7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1BC3E9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28947F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F4637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CBBEE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AA0F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657047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AB838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5AC0ED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28B9EC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26.00</w:t>
            </w:r>
          </w:p>
        </w:tc>
        <w:tc>
          <w:tcPr>
            <w:tcW w:w="1063" w:type="dxa"/>
            <w:shd w:val="clear" w:color="auto" w:fill="auto"/>
            <w:vAlign w:val="center"/>
          </w:tcPr>
          <w:p w14:paraId="5AE2E9E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26.00</w:t>
            </w:r>
          </w:p>
        </w:tc>
        <w:tc>
          <w:tcPr>
            <w:tcW w:w="1063" w:type="dxa"/>
            <w:gridSpan w:val="2"/>
            <w:shd w:val="clear" w:color="auto" w:fill="auto"/>
            <w:vAlign w:val="center"/>
          </w:tcPr>
          <w:p w14:paraId="638E95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49209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91BD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81946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91C1C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B4B70D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553BEA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83ABCF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BDB0F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AFB29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3510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BA0E49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4E758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E65480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73EB34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6C468F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A2AB0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509C1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1AE1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40C3CB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2534B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2F0E82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66A028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309FFD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7201F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68AB0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77F7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41D30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AA47D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5E2198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79E749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51B08B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93F0B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E617B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7D43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3ACEF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8FD1D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F0D0E9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74262A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6AE251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C26FC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1AFF1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690F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83C69B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FDB9A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35C23B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7A6497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B8C16A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160D1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43B3D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E6FE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FC93A2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27077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798241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327E79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A2A964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CC679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6D868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4E87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F8C63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BF841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B578FB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137F97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FADA1D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605BA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D9292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F3B7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F666BF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24912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05B73B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01032F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E8AABF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354C6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2A870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8271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E5CE4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C06B9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6A05F7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2AA014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44.20</w:t>
            </w:r>
          </w:p>
        </w:tc>
        <w:tc>
          <w:tcPr>
            <w:tcW w:w="1063" w:type="dxa"/>
            <w:shd w:val="clear" w:color="auto" w:fill="auto"/>
            <w:vAlign w:val="center"/>
          </w:tcPr>
          <w:p w14:paraId="425F60A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44.20</w:t>
            </w:r>
          </w:p>
        </w:tc>
        <w:tc>
          <w:tcPr>
            <w:tcW w:w="1063" w:type="dxa"/>
            <w:gridSpan w:val="2"/>
            <w:shd w:val="clear" w:color="auto" w:fill="auto"/>
            <w:vAlign w:val="center"/>
          </w:tcPr>
          <w:p w14:paraId="01E4B5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0A891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9BD8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3F347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55719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7E298D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12ADC5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03FCA1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3F7CC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886B7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5DF8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AC807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96439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A49237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5E4167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662E34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A86E41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70E78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B310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09B60B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2605A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1110E5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3A2C1A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152CD2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FA7CD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71ECD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597E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57A458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B56F2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9614F9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3405BA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35CAFF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8969F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31E4E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3B6F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DA46F0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B0DEF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9DA306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6B7FD0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356.00</w:t>
            </w:r>
          </w:p>
        </w:tc>
        <w:tc>
          <w:tcPr>
            <w:tcW w:w="1063" w:type="dxa"/>
            <w:shd w:val="clear" w:color="auto" w:fill="auto"/>
            <w:vAlign w:val="center"/>
          </w:tcPr>
          <w:p w14:paraId="3F5A918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A7186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356.00</w:t>
            </w:r>
          </w:p>
        </w:tc>
        <w:tc>
          <w:tcPr>
            <w:tcW w:w="1051" w:type="dxa"/>
            <w:shd w:val="clear" w:color="auto" w:fill="auto"/>
            <w:vAlign w:val="center"/>
          </w:tcPr>
          <w:p w14:paraId="646EE1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6D12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85C59A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8D586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84FAF5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52816D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8631A1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24B79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A27F1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303F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DA7523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750CD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A21BFD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185B6E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E7C5F9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FC1E2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4AB3C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551E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2827B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0EF4B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3610A8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73A37C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46D9E1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F6F27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182A3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60B0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71B252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54EFF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BA2979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4C4147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FC727B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6F682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FF996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2A23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9C8626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20B72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AD3DBD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5DE09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07B0DD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B9636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8600D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1253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44F38E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2BC38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8E4D92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B0C62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DC6109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85F5C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227E3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98A0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A69121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3FA6D0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4,822.04</w:t>
            </w:r>
          </w:p>
        </w:tc>
        <w:tc>
          <w:tcPr>
            <w:tcW w:w="2434" w:type="dxa"/>
            <w:shd w:val="clear" w:color="auto" w:fill="auto"/>
            <w:vAlign w:val="center"/>
          </w:tcPr>
          <w:p w14:paraId="0457E02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7821C0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4,822.04</w:t>
            </w:r>
          </w:p>
        </w:tc>
        <w:tc>
          <w:tcPr>
            <w:tcW w:w="1063" w:type="dxa"/>
            <w:shd w:val="clear" w:color="auto" w:fill="auto"/>
            <w:vAlign w:val="center"/>
          </w:tcPr>
          <w:p w14:paraId="21CEACC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4,466.04</w:t>
            </w:r>
          </w:p>
        </w:tc>
        <w:tc>
          <w:tcPr>
            <w:tcW w:w="1063" w:type="dxa"/>
            <w:gridSpan w:val="2"/>
            <w:shd w:val="clear" w:color="auto" w:fill="auto"/>
            <w:vAlign w:val="center"/>
          </w:tcPr>
          <w:p w14:paraId="15A043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356.00</w:t>
            </w:r>
          </w:p>
        </w:tc>
        <w:tc>
          <w:tcPr>
            <w:tcW w:w="1051" w:type="dxa"/>
            <w:shd w:val="clear" w:color="auto" w:fill="auto"/>
            <w:vAlign w:val="center"/>
          </w:tcPr>
          <w:p w14:paraId="792E0E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4C281801">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托克逊县文化体育广播电视和旅游局</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文化旅游体育与传媒支出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4,309.38</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609.72</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3,699.66</w:t>
            </w:r>
          </w:p>
        </w:tc>
      </w:tr>
      <w:tr w14:paraId="379A7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D50944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28E4A71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1E02661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5CF58D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文化和旅游</w:t>
            </w:r>
          </w:p>
        </w:tc>
        <w:tc>
          <w:tcPr>
            <w:tcW w:w="1367" w:type="dxa"/>
            <w:shd w:val="clear" w:color="auto" w:fill="auto"/>
            <w:vAlign w:val="center"/>
          </w:tcPr>
          <w:p w14:paraId="09C08A5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4,226.10</w:t>
            </w:r>
          </w:p>
        </w:tc>
        <w:tc>
          <w:tcPr>
            <w:tcW w:w="1366" w:type="dxa"/>
            <w:gridSpan w:val="2"/>
            <w:shd w:val="clear" w:color="auto" w:fill="auto"/>
            <w:vAlign w:val="center"/>
          </w:tcPr>
          <w:p w14:paraId="3D7E722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609.72</w:t>
            </w:r>
          </w:p>
        </w:tc>
        <w:tc>
          <w:tcPr>
            <w:tcW w:w="1427" w:type="dxa"/>
            <w:shd w:val="clear" w:color="auto" w:fill="auto"/>
            <w:vAlign w:val="center"/>
          </w:tcPr>
          <w:p w14:paraId="10A4668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3,616.38</w:t>
            </w:r>
          </w:p>
        </w:tc>
      </w:tr>
      <w:tr w14:paraId="5F7DC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399C88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615D62C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2A12DFC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5D1BE43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31CA92D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609.72</w:t>
            </w:r>
          </w:p>
        </w:tc>
        <w:tc>
          <w:tcPr>
            <w:tcW w:w="1366" w:type="dxa"/>
            <w:gridSpan w:val="2"/>
            <w:shd w:val="clear" w:color="auto" w:fill="auto"/>
            <w:vAlign w:val="center"/>
          </w:tcPr>
          <w:p w14:paraId="57081F1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609.72</w:t>
            </w:r>
          </w:p>
        </w:tc>
        <w:tc>
          <w:tcPr>
            <w:tcW w:w="1427" w:type="dxa"/>
            <w:shd w:val="clear" w:color="auto" w:fill="auto"/>
            <w:vAlign w:val="center"/>
          </w:tcPr>
          <w:p w14:paraId="24D4614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C40F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B11C5A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7AE52E7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080CEF8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4026" w:type="dxa"/>
            <w:shd w:val="clear" w:color="auto" w:fill="auto"/>
            <w:vAlign w:val="center"/>
          </w:tcPr>
          <w:p w14:paraId="560145F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文化创作与保护</w:t>
            </w:r>
          </w:p>
        </w:tc>
        <w:tc>
          <w:tcPr>
            <w:tcW w:w="1367" w:type="dxa"/>
            <w:shd w:val="clear" w:color="auto" w:fill="auto"/>
            <w:vAlign w:val="center"/>
          </w:tcPr>
          <w:p w14:paraId="7B9F69C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10.00</w:t>
            </w:r>
          </w:p>
        </w:tc>
        <w:tc>
          <w:tcPr>
            <w:tcW w:w="1366" w:type="dxa"/>
            <w:gridSpan w:val="2"/>
            <w:shd w:val="clear" w:color="auto" w:fill="auto"/>
            <w:vAlign w:val="center"/>
          </w:tcPr>
          <w:p w14:paraId="5D8C2E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197F72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10.00</w:t>
            </w:r>
          </w:p>
        </w:tc>
      </w:tr>
      <w:tr w14:paraId="0625A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244AF4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2269788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1865B55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125BCC9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其他文化和旅游支出</w:t>
            </w:r>
          </w:p>
        </w:tc>
        <w:tc>
          <w:tcPr>
            <w:tcW w:w="1367" w:type="dxa"/>
            <w:shd w:val="clear" w:color="auto" w:fill="auto"/>
            <w:vAlign w:val="center"/>
          </w:tcPr>
          <w:p w14:paraId="1E6EA9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3,606.38</w:t>
            </w:r>
          </w:p>
        </w:tc>
        <w:tc>
          <w:tcPr>
            <w:tcW w:w="1366" w:type="dxa"/>
            <w:gridSpan w:val="2"/>
            <w:shd w:val="clear" w:color="auto" w:fill="auto"/>
            <w:vAlign w:val="center"/>
          </w:tcPr>
          <w:p w14:paraId="24A4C09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45B3B11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3,606.38</w:t>
            </w:r>
          </w:p>
        </w:tc>
      </w:tr>
      <w:tr w14:paraId="0D3E8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279999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25E30B2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A9A012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0AD128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文物</w:t>
            </w:r>
          </w:p>
        </w:tc>
        <w:tc>
          <w:tcPr>
            <w:tcW w:w="1367" w:type="dxa"/>
            <w:shd w:val="clear" w:color="auto" w:fill="auto"/>
            <w:vAlign w:val="center"/>
          </w:tcPr>
          <w:p w14:paraId="783E00D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31.20</w:t>
            </w:r>
          </w:p>
        </w:tc>
        <w:tc>
          <w:tcPr>
            <w:tcW w:w="1366" w:type="dxa"/>
            <w:gridSpan w:val="2"/>
            <w:shd w:val="clear" w:color="auto" w:fill="auto"/>
            <w:vAlign w:val="center"/>
          </w:tcPr>
          <w:p w14:paraId="1A4CBD4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352D993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31.20</w:t>
            </w:r>
          </w:p>
        </w:tc>
      </w:tr>
      <w:tr w14:paraId="7DFC0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958F29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03F3020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33B1A17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4026" w:type="dxa"/>
            <w:shd w:val="clear" w:color="auto" w:fill="auto"/>
            <w:vAlign w:val="center"/>
          </w:tcPr>
          <w:p w14:paraId="1FEC61C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文物保护</w:t>
            </w:r>
          </w:p>
        </w:tc>
        <w:tc>
          <w:tcPr>
            <w:tcW w:w="1367" w:type="dxa"/>
            <w:shd w:val="clear" w:color="auto" w:fill="auto"/>
            <w:vAlign w:val="center"/>
          </w:tcPr>
          <w:p w14:paraId="2BE43B6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31.20</w:t>
            </w:r>
          </w:p>
        </w:tc>
        <w:tc>
          <w:tcPr>
            <w:tcW w:w="1366" w:type="dxa"/>
            <w:gridSpan w:val="2"/>
            <w:shd w:val="clear" w:color="auto" w:fill="auto"/>
            <w:vAlign w:val="center"/>
          </w:tcPr>
          <w:p w14:paraId="3EE850E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A4E0C0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31.20</w:t>
            </w:r>
          </w:p>
        </w:tc>
      </w:tr>
      <w:tr w14:paraId="080FB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5444B8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4515858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w:t>
            </w:r>
          </w:p>
        </w:tc>
        <w:tc>
          <w:tcPr>
            <w:tcW w:w="567" w:type="dxa"/>
            <w:shd w:val="clear" w:color="auto" w:fill="auto"/>
            <w:vAlign w:val="center"/>
          </w:tcPr>
          <w:p w14:paraId="239D256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ED8756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广播电视</w:t>
            </w:r>
          </w:p>
        </w:tc>
        <w:tc>
          <w:tcPr>
            <w:tcW w:w="1367" w:type="dxa"/>
            <w:shd w:val="clear" w:color="auto" w:fill="auto"/>
            <w:vAlign w:val="center"/>
          </w:tcPr>
          <w:p w14:paraId="091E0F2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13.62</w:t>
            </w:r>
          </w:p>
        </w:tc>
        <w:tc>
          <w:tcPr>
            <w:tcW w:w="1366" w:type="dxa"/>
            <w:gridSpan w:val="2"/>
            <w:shd w:val="clear" w:color="auto" w:fill="auto"/>
            <w:vAlign w:val="center"/>
          </w:tcPr>
          <w:p w14:paraId="6880883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17C366B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13.62</w:t>
            </w:r>
          </w:p>
        </w:tc>
      </w:tr>
      <w:tr w14:paraId="5A873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F94902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780981B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w:t>
            </w:r>
          </w:p>
        </w:tc>
        <w:tc>
          <w:tcPr>
            <w:tcW w:w="567" w:type="dxa"/>
            <w:shd w:val="clear" w:color="auto" w:fill="auto"/>
            <w:vAlign w:val="center"/>
          </w:tcPr>
          <w:p w14:paraId="0E0B12A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1B03E66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其他广播电视支出</w:t>
            </w:r>
          </w:p>
        </w:tc>
        <w:tc>
          <w:tcPr>
            <w:tcW w:w="1367" w:type="dxa"/>
            <w:shd w:val="clear" w:color="auto" w:fill="auto"/>
            <w:vAlign w:val="center"/>
          </w:tcPr>
          <w:p w14:paraId="47FEFA3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13.62</w:t>
            </w:r>
          </w:p>
        </w:tc>
        <w:tc>
          <w:tcPr>
            <w:tcW w:w="1366" w:type="dxa"/>
            <w:gridSpan w:val="2"/>
            <w:shd w:val="clear" w:color="auto" w:fill="auto"/>
            <w:vAlign w:val="center"/>
          </w:tcPr>
          <w:p w14:paraId="2465826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F52B61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13.62</w:t>
            </w:r>
          </w:p>
        </w:tc>
      </w:tr>
      <w:tr w14:paraId="63632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FEE915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73BAE3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567" w:type="dxa"/>
            <w:shd w:val="clear" w:color="auto" w:fill="auto"/>
            <w:vAlign w:val="center"/>
          </w:tcPr>
          <w:p w14:paraId="18853EB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41E475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其他文化旅游体育与传媒支出</w:t>
            </w:r>
          </w:p>
        </w:tc>
        <w:tc>
          <w:tcPr>
            <w:tcW w:w="1367" w:type="dxa"/>
            <w:shd w:val="clear" w:color="auto" w:fill="auto"/>
            <w:vAlign w:val="center"/>
          </w:tcPr>
          <w:p w14:paraId="6AD4F3B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38.46</w:t>
            </w:r>
          </w:p>
        </w:tc>
        <w:tc>
          <w:tcPr>
            <w:tcW w:w="1366" w:type="dxa"/>
            <w:gridSpan w:val="2"/>
            <w:shd w:val="clear" w:color="auto" w:fill="auto"/>
            <w:vAlign w:val="center"/>
          </w:tcPr>
          <w:p w14:paraId="47D7D64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713F12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38.46</w:t>
            </w:r>
          </w:p>
        </w:tc>
      </w:tr>
      <w:tr w14:paraId="3A387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1BCEFB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3FF49C9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567" w:type="dxa"/>
            <w:shd w:val="clear" w:color="auto" w:fill="auto"/>
            <w:vAlign w:val="center"/>
          </w:tcPr>
          <w:p w14:paraId="6BD5DDD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1B645FB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其他文化旅游体育与传媒支出</w:t>
            </w:r>
          </w:p>
        </w:tc>
        <w:tc>
          <w:tcPr>
            <w:tcW w:w="1367" w:type="dxa"/>
            <w:shd w:val="clear" w:color="auto" w:fill="auto"/>
            <w:vAlign w:val="center"/>
          </w:tcPr>
          <w:p w14:paraId="13D8961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38.46</w:t>
            </w:r>
          </w:p>
        </w:tc>
        <w:tc>
          <w:tcPr>
            <w:tcW w:w="1366" w:type="dxa"/>
            <w:gridSpan w:val="2"/>
            <w:shd w:val="clear" w:color="auto" w:fill="auto"/>
            <w:vAlign w:val="center"/>
          </w:tcPr>
          <w:p w14:paraId="292C6E2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438074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38.46</w:t>
            </w:r>
          </w:p>
        </w:tc>
      </w:tr>
      <w:tr w14:paraId="78D75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8E7444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5FBFAC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257015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FEE12E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555CC41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86.46</w:t>
            </w:r>
          </w:p>
        </w:tc>
        <w:tc>
          <w:tcPr>
            <w:tcW w:w="1366" w:type="dxa"/>
            <w:gridSpan w:val="2"/>
            <w:shd w:val="clear" w:color="auto" w:fill="auto"/>
            <w:vAlign w:val="center"/>
          </w:tcPr>
          <w:p w14:paraId="45EE4F3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86.46</w:t>
            </w:r>
          </w:p>
        </w:tc>
        <w:tc>
          <w:tcPr>
            <w:tcW w:w="1427" w:type="dxa"/>
            <w:shd w:val="clear" w:color="auto" w:fill="auto"/>
            <w:vAlign w:val="center"/>
          </w:tcPr>
          <w:p w14:paraId="72F60EA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AB23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AA8619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3F8304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74C70A0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9D86B2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4041B73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86.46</w:t>
            </w:r>
          </w:p>
        </w:tc>
        <w:tc>
          <w:tcPr>
            <w:tcW w:w="1366" w:type="dxa"/>
            <w:gridSpan w:val="2"/>
            <w:shd w:val="clear" w:color="auto" w:fill="auto"/>
            <w:vAlign w:val="center"/>
          </w:tcPr>
          <w:p w14:paraId="64D3ADD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86.46</w:t>
            </w:r>
          </w:p>
        </w:tc>
        <w:tc>
          <w:tcPr>
            <w:tcW w:w="1427" w:type="dxa"/>
            <w:shd w:val="clear" w:color="auto" w:fill="auto"/>
            <w:vAlign w:val="center"/>
          </w:tcPr>
          <w:p w14:paraId="4B366B4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B927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2B2857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B14576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2A61B40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0828278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6A83795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32.11</w:t>
            </w:r>
          </w:p>
        </w:tc>
        <w:tc>
          <w:tcPr>
            <w:tcW w:w="1366" w:type="dxa"/>
            <w:gridSpan w:val="2"/>
            <w:shd w:val="clear" w:color="auto" w:fill="auto"/>
            <w:vAlign w:val="center"/>
          </w:tcPr>
          <w:p w14:paraId="205785A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32.11</w:t>
            </w:r>
          </w:p>
        </w:tc>
        <w:tc>
          <w:tcPr>
            <w:tcW w:w="1427" w:type="dxa"/>
            <w:shd w:val="clear" w:color="auto" w:fill="auto"/>
            <w:vAlign w:val="center"/>
          </w:tcPr>
          <w:p w14:paraId="52899D4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59A3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4BA9CE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88CDF9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749BA9F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2AB1084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4B38987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54.35</w:t>
            </w:r>
          </w:p>
        </w:tc>
        <w:tc>
          <w:tcPr>
            <w:tcW w:w="1366" w:type="dxa"/>
            <w:gridSpan w:val="2"/>
            <w:shd w:val="clear" w:color="auto" w:fill="auto"/>
            <w:vAlign w:val="center"/>
          </w:tcPr>
          <w:p w14:paraId="088E378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54.35</w:t>
            </w:r>
          </w:p>
        </w:tc>
        <w:tc>
          <w:tcPr>
            <w:tcW w:w="1427" w:type="dxa"/>
            <w:shd w:val="clear" w:color="auto" w:fill="auto"/>
            <w:vAlign w:val="center"/>
          </w:tcPr>
          <w:p w14:paraId="59FB04F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5499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DB1D44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178C03D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229386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2F6EA5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10FDF58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26.00</w:t>
            </w:r>
          </w:p>
        </w:tc>
        <w:tc>
          <w:tcPr>
            <w:tcW w:w="1366" w:type="dxa"/>
            <w:gridSpan w:val="2"/>
            <w:shd w:val="clear" w:color="auto" w:fill="auto"/>
            <w:vAlign w:val="center"/>
          </w:tcPr>
          <w:p w14:paraId="3A452E4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26.00</w:t>
            </w:r>
          </w:p>
        </w:tc>
        <w:tc>
          <w:tcPr>
            <w:tcW w:w="1427" w:type="dxa"/>
            <w:shd w:val="clear" w:color="auto" w:fill="auto"/>
            <w:vAlign w:val="center"/>
          </w:tcPr>
          <w:p w14:paraId="19EAD95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C10E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F4D11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330DFD0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5B94516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596A77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70172D1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26.00</w:t>
            </w:r>
          </w:p>
        </w:tc>
        <w:tc>
          <w:tcPr>
            <w:tcW w:w="1366" w:type="dxa"/>
            <w:gridSpan w:val="2"/>
            <w:shd w:val="clear" w:color="auto" w:fill="auto"/>
            <w:vAlign w:val="center"/>
          </w:tcPr>
          <w:p w14:paraId="2441CEE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26.00</w:t>
            </w:r>
          </w:p>
        </w:tc>
        <w:tc>
          <w:tcPr>
            <w:tcW w:w="1427" w:type="dxa"/>
            <w:shd w:val="clear" w:color="auto" w:fill="auto"/>
            <w:vAlign w:val="center"/>
          </w:tcPr>
          <w:p w14:paraId="349BA16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DF7F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98D6C9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C9CCDB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648CCB2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7B400C2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78B6546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23.07</w:t>
            </w:r>
          </w:p>
        </w:tc>
        <w:tc>
          <w:tcPr>
            <w:tcW w:w="1366" w:type="dxa"/>
            <w:gridSpan w:val="2"/>
            <w:shd w:val="clear" w:color="auto" w:fill="auto"/>
            <w:vAlign w:val="center"/>
          </w:tcPr>
          <w:p w14:paraId="22C9398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23.07</w:t>
            </w:r>
          </w:p>
        </w:tc>
        <w:tc>
          <w:tcPr>
            <w:tcW w:w="1427" w:type="dxa"/>
            <w:shd w:val="clear" w:color="auto" w:fill="auto"/>
            <w:vAlign w:val="center"/>
          </w:tcPr>
          <w:p w14:paraId="6F47A15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4649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2DEE83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BA65B9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7D371A1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485D9C0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5C9C082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2.93</w:t>
            </w:r>
          </w:p>
        </w:tc>
        <w:tc>
          <w:tcPr>
            <w:tcW w:w="1366" w:type="dxa"/>
            <w:gridSpan w:val="2"/>
            <w:shd w:val="clear" w:color="auto" w:fill="auto"/>
            <w:vAlign w:val="center"/>
          </w:tcPr>
          <w:p w14:paraId="6217B5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2.93</w:t>
            </w:r>
          </w:p>
        </w:tc>
        <w:tc>
          <w:tcPr>
            <w:tcW w:w="1427" w:type="dxa"/>
            <w:shd w:val="clear" w:color="auto" w:fill="auto"/>
            <w:vAlign w:val="center"/>
          </w:tcPr>
          <w:p w14:paraId="157064E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927A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A4985B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7AA874A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4F5F71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EB3441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6D15596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44.20</w:t>
            </w:r>
          </w:p>
        </w:tc>
        <w:tc>
          <w:tcPr>
            <w:tcW w:w="1366" w:type="dxa"/>
            <w:gridSpan w:val="2"/>
            <w:shd w:val="clear" w:color="auto" w:fill="auto"/>
            <w:vAlign w:val="center"/>
          </w:tcPr>
          <w:p w14:paraId="42D3D29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44.20</w:t>
            </w:r>
          </w:p>
        </w:tc>
        <w:tc>
          <w:tcPr>
            <w:tcW w:w="1427" w:type="dxa"/>
            <w:shd w:val="clear" w:color="auto" w:fill="auto"/>
            <w:vAlign w:val="center"/>
          </w:tcPr>
          <w:p w14:paraId="363CBD9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506A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98D3EC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6D14F07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293B191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6E6518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5B0F36F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44.20</w:t>
            </w:r>
          </w:p>
        </w:tc>
        <w:tc>
          <w:tcPr>
            <w:tcW w:w="1366" w:type="dxa"/>
            <w:gridSpan w:val="2"/>
            <w:shd w:val="clear" w:color="auto" w:fill="auto"/>
            <w:vAlign w:val="center"/>
          </w:tcPr>
          <w:p w14:paraId="1C9FBEA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44.20</w:t>
            </w:r>
          </w:p>
        </w:tc>
        <w:tc>
          <w:tcPr>
            <w:tcW w:w="1427" w:type="dxa"/>
            <w:shd w:val="clear" w:color="auto" w:fill="auto"/>
            <w:vAlign w:val="center"/>
          </w:tcPr>
          <w:p w14:paraId="6935B6F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C1A8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58E00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6FB1BE7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571652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3B16E88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46B8138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44.20</w:t>
            </w:r>
          </w:p>
        </w:tc>
        <w:tc>
          <w:tcPr>
            <w:tcW w:w="1366" w:type="dxa"/>
            <w:gridSpan w:val="2"/>
            <w:shd w:val="clear" w:color="auto" w:fill="auto"/>
            <w:vAlign w:val="center"/>
          </w:tcPr>
          <w:p w14:paraId="23DE589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44.20</w:t>
            </w:r>
          </w:p>
        </w:tc>
        <w:tc>
          <w:tcPr>
            <w:tcW w:w="1427" w:type="dxa"/>
            <w:shd w:val="clear" w:color="auto" w:fill="auto"/>
            <w:vAlign w:val="center"/>
          </w:tcPr>
          <w:p w14:paraId="1CBBDFA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ED05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FB0F50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21105D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2FAB57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75FB27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2A5B535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4,466.04</w:t>
            </w:r>
          </w:p>
        </w:tc>
        <w:tc>
          <w:tcPr>
            <w:tcW w:w="1366" w:type="dxa"/>
            <w:gridSpan w:val="2"/>
            <w:shd w:val="clear" w:color="auto" w:fill="auto"/>
            <w:vAlign w:val="center"/>
          </w:tcPr>
          <w:p w14:paraId="38FB34F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766.38</w:t>
            </w:r>
          </w:p>
        </w:tc>
        <w:tc>
          <w:tcPr>
            <w:tcW w:w="1427" w:type="dxa"/>
            <w:shd w:val="clear" w:color="auto" w:fill="auto"/>
            <w:vAlign w:val="center"/>
          </w:tcPr>
          <w:p w14:paraId="1B079F9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3,699.66</w:t>
            </w:r>
          </w:p>
        </w:tc>
      </w:tr>
    </w:tbl>
    <w:p w14:paraId="2E14C86E">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托克逊县文化体育广播电视和旅游局</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691.91</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691.91</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A171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A6EDB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CEF6D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2030B94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439E38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105.80</w:t>
            </w:r>
          </w:p>
        </w:tc>
        <w:tc>
          <w:tcPr>
            <w:tcW w:w="1366" w:type="dxa"/>
            <w:gridSpan w:val="2"/>
            <w:shd w:val="clear" w:color="auto" w:fill="auto"/>
            <w:vAlign w:val="center"/>
          </w:tcPr>
          <w:p w14:paraId="4DE5BE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105.80</w:t>
            </w:r>
          </w:p>
        </w:tc>
        <w:tc>
          <w:tcPr>
            <w:tcW w:w="1427" w:type="dxa"/>
            <w:shd w:val="clear" w:color="auto" w:fill="auto"/>
            <w:vAlign w:val="center"/>
          </w:tcPr>
          <w:p w14:paraId="47B5A8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E87A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442DC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5C658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3F6C127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20E478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79.83</w:t>
            </w:r>
          </w:p>
        </w:tc>
        <w:tc>
          <w:tcPr>
            <w:tcW w:w="1366" w:type="dxa"/>
            <w:gridSpan w:val="2"/>
            <w:shd w:val="clear" w:color="auto" w:fill="auto"/>
            <w:vAlign w:val="center"/>
          </w:tcPr>
          <w:p w14:paraId="5BFD53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79.83</w:t>
            </w:r>
          </w:p>
        </w:tc>
        <w:tc>
          <w:tcPr>
            <w:tcW w:w="1427" w:type="dxa"/>
            <w:shd w:val="clear" w:color="auto" w:fill="auto"/>
            <w:vAlign w:val="center"/>
          </w:tcPr>
          <w:p w14:paraId="1F35AF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C791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61325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DE13F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5FCDDFE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018317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74.74</w:t>
            </w:r>
          </w:p>
        </w:tc>
        <w:tc>
          <w:tcPr>
            <w:tcW w:w="1366" w:type="dxa"/>
            <w:gridSpan w:val="2"/>
            <w:shd w:val="clear" w:color="auto" w:fill="auto"/>
            <w:vAlign w:val="center"/>
          </w:tcPr>
          <w:p w14:paraId="6A019B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74.74</w:t>
            </w:r>
          </w:p>
        </w:tc>
        <w:tc>
          <w:tcPr>
            <w:tcW w:w="1427" w:type="dxa"/>
            <w:shd w:val="clear" w:color="auto" w:fill="auto"/>
            <w:vAlign w:val="center"/>
          </w:tcPr>
          <w:p w14:paraId="4D187B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CFB4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B2907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19B38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1492708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0693E9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24.02</w:t>
            </w:r>
          </w:p>
        </w:tc>
        <w:tc>
          <w:tcPr>
            <w:tcW w:w="1366" w:type="dxa"/>
            <w:gridSpan w:val="2"/>
            <w:shd w:val="clear" w:color="auto" w:fill="auto"/>
            <w:vAlign w:val="center"/>
          </w:tcPr>
          <w:p w14:paraId="248D37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24.02</w:t>
            </w:r>
          </w:p>
        </w:tc>
        <w:tc>
          <w:tcPr>
            <w:tcW w:w="1427" w:type="dxa"/>
            <w:shd w:val="clear" w:color="auto" w:fill="auto"/>
            <w:vAlign w:val="center"/>
          </w:tcPr>
          <w:p w14:paraId="4A839D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5EB2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A64C5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22A78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0488F4D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6F395D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54.35</w:t>
            </w:r>
          </w:p>
        </w:tc>
        <w:tc>
          <w:tcPr>
            <w:tcW w:w="1366" w:type="dxa"/>
            <w:gridSpan w:val="2"/>
            <w:shd w:val="clear" w:color="auto" w:fill="auto"/>
            <w:vAlign w:val="center"/>
          </w:tcPr>
          <w:p w14:paraId="2DA5E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54.35</w:t>
            </w:r>
          </w:p>
        </w:tc>
        <w:tc>
          <w:tcPr>
            <w:tcW w:w="1427" w:type="dxa"/>
            <w:shd w:val="clear" w:color="auto" w:fill="auto"/>
            <w:vAlign w:val="center"/>
          </w:tcPr>
          <w:p w14:paraId="48686B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661F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AC135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B1E95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1D0BA47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0A18AA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23.07</w:t>
            </w:r>
          </w:p>
        </w:tc>
        <w:tc>
          <w:tcPr>
            <w:tcW w:w="1366" w:type="dxa"/>
            <w:gridSpan w:val="2"/>
            <w:shd w:val="clear" w:color="auto" w:fill="auto"/>
            <w:vAlign w:val="center"/>
          </w:tcPr>
          <w:p w14:paraId="1D7AF8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23.07</w:t>
            </w:r>
          </w:p>
        </w:tc>
        <w:tc>
          <w:tcPr>
            <w:tcW w:w="1427" w:type="dxa"/>
            <w:shd w:val="clear" w:color="auto" w:fill="auto"/>
            <w:vAlign w:val="center"/>
          </w:tcPr>
          <w:p w14:paraId="71E4AF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F71F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49BC7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3D460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0839328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5F9BBE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2.93</w:t>
            </w:r>
          </w:p>
        </w:tc>
        <w:tc>
          <w:tcPr>
            <w:tcW w:w="1366" w:type="dxa"/>
            <w:gridSpan w:val="2"/>
            <w:shd w:val="clear" w:color="auto" w:fill="auto"/>
            <w:vAlign w:val="center"/>
          </w:tcPr>
          <w:p w14:paraId="5B4269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2.93</w:t>
            </w:r>
          </w:p>
        </w:tc>
        <w:tc>
          <w:tcPr>
            <w:tcW w:w="1427" w:type="dxa"/>
            <w:shd w:val="clear" w:color="auto" w:fill="auto"/>
            <w:vAlign w:val="center"/>
          </w:tcPr>
          <w:p w14:paraId="58AFD8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3938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1B97D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3C0D5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2AD3CFC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7A5EBC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1.64</w:t>
            </w:r>
          </w:p>
        </w:tc>
        <w:tc>
          <w:tcPr>
            <w:tcW w:w="1366" w:type="dxa"/>
            <w:gridSpan w:val="2"/>
            <w:shd w:val="clear" w:color="auto" w:fill="auto"/>
            <w:vAlign w:val="center"/>
          </w:tcPr>
          <w:p w14:paraId="24383F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1.64</w:t>
            </w:r>
          </w:p>
        </w:tc>
        <w:tc>
          <w:tcPr>
            <w:tcW w:w="1427" w:type="dxa"/>
            <w:shd w:val="clear" w:color="auto" w:fill="auto"/>
            <w:vAlign w:val="center"/>
          </w:tcPr>
          <w:p w14:paraId="120D01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34DD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4216C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62DEB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6B7975B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3FA4A8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44.20</w:t>
            </w:r>
          </w:p>
        </w:tc>
        <w:tc>
          <w:tcPr>
            <w:tcW w:w="1366" w:type="dxa"/>
            <w:gridSpan w:val="2"/>
            <w:shd w:val="clear" w:color="auto" w:fill="auto"/>
            <w:vAlign w:val="center"/>
          </w:tcPr>
          <w:p w14:paraId="2F9A44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44.20</w:t>
            </w:r>
          </w:p>
        </w:tc>
        <w:tc>
          <w:tcPr>
            <w:tcW w:w="1427" w:type="dxa"/>
            <w:shd w:val="clear" w:color="auto" w:fill="auto"/>
            <w:vAlign w:val="center"/>
          </w:tcPr>
          <w:p w14:paraId="29FF5D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3F04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2695B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6B70E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2029957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1BD3D0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281.33</w:t>
            </w:r>
          </w:p>
        </w:tc>
        <w:tc>
          <w:tcPr>
            <w:tcW w:w="1366" w:type="dxa"/>
            <w:gridSpan w:val="2"/>
            <w:shd w:val="clear" w:color="auto" w:fill="auto"/>
            <w:vAlign w:val="center"/>
          </w:tcPr>
          <w:p w14:paraId="14CAA0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281.33</w:t>
            </w:r>
          </w:p>
        </w:tc>
        <w:tc>
          <w:tcPr>
            <w:tcW w:w="1427" w:type="dxa"/>
            <w:shd w:val="clear" w:color="auto" w:fill="auto"/>
            <w:vAlign w:val="center"/>
          </w:tcPr>
          <w:p w14:paraId="49BC01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E0B6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E7359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7D366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23082B0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41668A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41.42</w:t>
            </w:r>
          </w:p>
        </w:tc>
        <w:tc>
          <w:tcPr>
            <w:tcW w:w="1366" w:type="dxa"/>
            <w:gridSpan w:val="2"/>
            <w:shd w:val="clear" w:color="auto" w:fill="auto"/>
            <w:vAlign w:val="center"/>
          </w:tcPr>
          <w:p w14:paraId="489C43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DD4C2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41.42</w:t>
            </w:r>
          </w:p>
        </w:tc>
      </w:tr>
      <w:tr w14:paraId="227C0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19EAF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8BCB9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04CCE57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510C64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12.92</w:t>
            </w:r>
          </w:p>
        </w:tc>
        <w:tc>
          <w:tcPr>
            <w:tcW w:w="1366" w:type="dxa"/>
            <w:gridSpan w:val="2"/>
            <w:shd w:val="clear" w:color="auto" w:fill="auto"/>
            <w:vAlign w:val="center"/>
          </w:tcPr>
          <w:p w14:paraId="7D7360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F0BD2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12.92</w:t>
            </w:r>
          </w:p>
        </w:tc>
      </w:tr>
      <w:tr w14:paraId="67E71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81A1D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A6284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41ABFC3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2AA6E0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10.00</w:t>
            </w:r>
          </w:p>
        </w:tc>
        <w:tc>
          <w:tcPr>
            <w:tcW w:w="1366" w:type="dxa"/>
            <w:gridSpan w:val="2"/>
            <w:shd w:val="clear" w:color="auto" w:fill="auto"/>
            <w:vAlign w:val="center"/>
          </w:tcPr>
          <w:p w14:paraId="29BA62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69E6E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10.00</w:t>
            </w:r>
          </w:p>
        </w:tc>
      </w:tr>
      <w:tr w14:paraId="6C5CA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6F207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C65B4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70FA8E5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032713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c>
          <w:tcPr>
            <w:tcW w:w="1366" w:type="dxa"/>
            <w:gridSpan w:val="2"/>
            <w:shd w:val="clear" w:color="auto" w:fill="auto"/>
            <w:vAlign w:val="center"/>
          </w:tcPr>
          <w:p w14:paraId="702CFF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D73B2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r>
      <w:tr w14:paraId="532DC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8DB2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0C7FC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1A18A09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433A52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0.92</w:t>
            </w:r>
          </w:p>
        </w:tc>
        <w:tc>
          <w:tcPr>
            <w:tcW w:w="1366" w:type="dxa"/>
            <w:gridSpan w:val="2"/>
            <w:shd w:val="clear" w:color="auto" w:fill="auto"/>
            <w:vAlign w:val="center"/>
          </w:tcPr>
          <w:p w14:paraId="15883D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A67AC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0.92</w:t>
            </w:r>
          </w:p>
        </w:tc>
      </w:tr>
      <w:tr w14:paraId="19837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8238B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8515F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668C6BC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4A1197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6.58</w:t>
            </w:r>
          </w:p>
        </w:tc>
        <w:tc>
          <w:tcPr>
            <w:tcW w:w="1366" w:type="dxa"/>
            <w:gridSpan w:val="2"/>
            <w:shd w:val="clear" w:color="auto" w:fill="auto"/>
            <w:vAlign w:val="center"/>
          </w:tcPr>
          <w:p w14:paraId="617C0E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E20EE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6.58</w:t>
            </w:r>
          </w:p>
        </w:tc>
      </w:tr>
      <w:tr w14:paraId="1AC6D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E4596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7E615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45FA781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2FFB9F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10.00</w:t>
            </w:r>
          </w:p>
        </w:tc>
        <w:tc>
          <w:tcPr>
            <w:tcW w:w="1366" w:type="dxa"/>
            <w:gridSpan w:val="2"/>
            <w:shd w:val="clear" w:color="auto" w:fill="auto"/>
            <w:vAlign w:val="center"/>
          </w:tcPr>
          <w:p w14:paraId="347F50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C76A5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10.00</w:t>
            </w:r>
          </w:p>
        </w:tc>
      </w:tr>
      <w:tr w14:paraId="18CE2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193B0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7F862A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0C919C3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16B64F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33.05</w:t>
            </w:r>
          </w:p>
        </w:tc>
        <w:tc>
          <w:tcPr>
            <w:tcW w:w="1366" w:type="dxa"/>
            <w:gridSpan w:val="2"/>
            <w:shd w:val="clear" w:color="auto" w:fill="auto"/>
            <w:vAlign w:val="center"/>
          </w:tcPr>
          <w:p w14:paraId="64FB08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33.05</w:t>
            </w:r>
          </w:p>
        </w:tc>
        <w:tc>
          <w:tcPr>
            <w:tcW w:w="1427" w:type="dxa"/>
            <w:shd w:val="clear" w:color="auto" w:fill="auto"/>
            <w:vAlign w:val="center"/>
          </w:tcPr>
          <w:p w14:paraId="5764FC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5776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F3BC3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100C24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0497218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4F20C1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32.11</w:t>
            </w:r>
          </w:p>
        </w:tc>
        <w:tc>
          <w:tcPr>
            <w:tcW w:w="1366" w:type="dxa"/>
            <w:gridSpan w:val="2"/>
            <w:shd w:val="clear" w:color="auto" w:fill="auto"/>
            <w:vAlign w:val="center"/>
          </w:tcPr>
          <w:p w14:paraId="5C283A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32.11</w:t>
            </w:r>
          </w:p>
        </w:tc>
        <w:tc>
          <w:tcPr>
            <w:tcW w:w="1427" w:type="dxa"/>
            <w:shd w:val="clear" w:color="auto" w:fill="auto"/>
            <w:vAlign w:val="center"/>
          </w:tcPr>
          <w:p w14:paraId="2FC4A3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913B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90F10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6EE557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15ECFCB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0F034D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0.94</w:t>
            </w:r>
          </w:p>
        </w:tc>
        <w:tc>
          <w:tcPr>
            <w:tcW w:w="1366" w:type="dxa"/>
            <w:gridSpan w:val="2"/>
            <w:shd w:val="clear" w:color="auto" w:fill="auto"/>
            <w:vAlign w:val="center"/>
          </w:tcPr>
          <w:p w14:paraId="3E04EF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0.94</w:t>
            </w:r>
          </w:p>
        </w:tc>
        <w:tc>
          <w:tcPr>
            <w:tcW w:w="1427" w:type="dxa"/>
            <w:shd w:val="clear" w:color="auto" w:fill="auto"/>
            <w:vAlign w:val="center"/>
          </w:tcPr>
          <w:p w14:paraId="246379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2188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4B1CF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0806F0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4550A04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453787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766.38</w:t>
            </w:r>
          </w:p>
        </w:tc>
        <w:tc>
          <w:tcPr>
            <w:tcW w:w="1366" w:type="dxa"/>
            <w:gridSpan w:val="2"/>
            <w:shd w:val="clear" w:color="auto" w:fill="auto"/>
            <w:vAlign w:val="center"/>
          </w:tcPr>
          <w:p w14:paraId="1D03DB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724.96</w:t>
            </w:r>
          </w:p>
        </w:tc>
        <w:tc>
          <w:tcPr>
            <w:tcW w:w="1427" w:type="dxa"/>
            <w:shd w:val="clear" w:color="auto" w:fill="auto"/>
            <w:vAlign w:val="center"/>
          </w:tcPr>
          <w:p w14:paraId="34ECF3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41.42</w:t>
            </w:r>
          </w:p>
        </w:tc>
      </w:tr>
    </w:tbl>
    <w:p w14:paraId="244524D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托克逊县文化体育广播电视和旅游局</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文化旅游体育与传媒支出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3,699.66</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13.62</w:t>
            </w: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545.15</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31.20</w:t>
            </w: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3,109.69</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AD02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3E182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190E80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382D2A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4E17617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文化和旅游</w:t>
            </w:r>
          </w:p>
        </w:tc>
        <w:tc>
          <w:tcPr>
            <w:tcW w:w="2073" w:type="dxa"/>
            <w:shd w:val="clear" w:color="auto" w:fill="auto"/>
            <w:vAlign w:val="center"/>
          </w:tcPr>
          <w:p w14:paraId="4FCAD08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20EB1E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3,616.38</w:t>
            </w:r>
          </w:p>
        </w:tc>
        <w:tc>
          <w:tcPr>
            <w:tcW w:w="881" w:type="dxa"/>
            <w:shd w:val="clear" w:color="auto" w:fill="auto"/>
            <w:vAlign w:val="center"/>
          </w:tcPr>
          <w:p w14:paraId="6E27EC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ED7CF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542.65</w:t>
            </w:r>
          </w:p>
        </w:tc>
        <w:tc>
          <w:tcPr>
            <w:tcW w:w="881" w:type="dxa"/>
            <w:shd w:val="clear" w:color="auto" w:fill="auto"/>
            <w:vAlign w:val="center"/>
          </w:tcPr>
          <w:p w14:paraId="0B756D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241D4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8B12D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4B46D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3,073.73</w:t>
            </w:r>
          </w:p>
        </w:tc>
        <w:tc>
          <w:tcPr>
            <w:tcW w:w="882" w:type="dxa"/>
            <w:shd w:val="clear" w:color="auto" w:fill="auto"/>
            <w:vAlign w:val="center"/>
          </w:tcPr>
          <w:p w14:paraId="395EED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DA107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46AB6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E7753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F9A6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B1428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03110B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290369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w:t>
            </w:r>
          </w:p>
        </w:tc>
        <w:tc>
          <w:tcPr>
            <w:tcW w:w="2073" w:type="dxa"/>
            <w:shd w:val="clear" w:color="auto" w:fill="auto"/>
            <w:vAlign w:val="center"/>
          </w:tcPr>
          <w:p w14:paraId="3369D8E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文化创作与保护</w:t>
            </w:r>
          </w:p>
        </w:tc>
        <w:tc>
          <w:tcPr>
            <w:tcW w:w="2073" w:type="dxa"/>
            <w:shd w:val="clear" w:color="auto" w:fill="auto"/>
            <w:vAlign w:val="center"/>
          </w:tcPr>
          <w:p w14:paraId="3E5472A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2025年度自治区非物质文化遗产保护专项经费吐市财教[2024]102号</w:t>
            </w:r>
          </w:p>
        </w:tc>
        <w:tc>
          <w:tcPr>
            <w:tcW w:w="881" w:type="dxa"/>
            <w:shd w:val="clear" w:color="auto" w:fill="auto"/>
            <w:vAlign w:val="center"/>
          </w:tcPr>
          <w:p w14:paraId="2E99E8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642044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7811F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1906B5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37709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EAB4A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944D0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65D3A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010B8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6A048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0781E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CD37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0C19E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75827D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32F4D1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28FEDBA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其他文化和旅游支出</w:t>
            </w:r>
          </w:p>
        </w:tc>
        <w:tc>
          <w:tcPr>
            <w:tcW w:w="2073" w:type="dxa"/>
            <w:shd w:val="clear" w:color="auto" w:fill="auto"/>
            <w:vAlign w:val="center"/>
          </w:tcPr>
          <w:p w14:paraId="68E8294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2025年自治区公共图书馆  美术馆 文化馆[站]免费开放补助资金吐市财教[2024]103号</w:t>
            </w:r>
          </w:p>
        </w:tc>
        <w:tc>
          <w:tcPr>
            <w:tcW w:w="881" w:type="dxa"/>
            <w:shd w:val="clear" w:color="auto" w:fill="auto"/>
            <w:vAlign w:val="center"/>
          </w:tcPr>
          <w:p w14:paraId="4F6BCC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8.40</w:t>
            </w:r>
          </w:p>
        </w:tc>
        <w:tc>
          <w:tcPr>
            <w:tcW w:w="881" w:type="dxa"/>
            <w:shd w:val="clear" w:color="auto" w:fill="auto"/>
            <w:vAlign w:val="center"/>
          </w:tcPr>
          <w:p w14:paraId="75BF47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720FC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8.40</w:t>
            </w:r>
          </w:p>
        </w:tc>
        <w:tc>
          <w:tcPr>
            <w:tcW w:w="881" w:type="dxa"/>
            <w:shd w:val="clear" w:color="auto" w:fill="auto"/>
            <w:vAlign w:val="center"/>
          </w:tcPr>
          <w:p w14:paraId="547AC7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0F442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8FDCB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BA51E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2573C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16B20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0AD9A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2ED32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4968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55F2C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461430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6BAED8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57AD29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其他文化和旅游支出</w:t>
            </w:r>
          </w:p>
        </w:tc>
        <w:tc>
          <w:tcPr>
            <w:tcW w:w="2073" w:type="dxa"/>
            <w:shd w:val="clear" w:color="auto" w:fill="auto"/>
            <w:vAlign w:val="center"/>
          </w:tcPr>
          <w:p w14:paraId="6966A77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2025年中央公共图书馆  美术馆 文化馆[站]免费开放补助资金吐市财教[2024]90号</w:t>
            </w:r>
          </w:p>
        </w:tc>
        <w:tc>
          <w:tcPr>
            <w:tcW w:w="881" w:type="dxa"/>
            <w:shd w:val="clear" w:color="auto" w:fill="auto"/>
            <w:vAlign w:val="center"/>
          </w:tcPr>
          <w:p w14:paraId="4216E0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43.20</w:t>
            </w:r>
          </w:p>
        </w:tc>
        <w:tc>
          <w:tcPr>
            <w:tcW w:w="881" w:type="dxa"/>
            <w:shd w:val="clear" w:color="auto" w:fill="auto"/>
            <w:vAlign w:val="center"/>
          </w:tcPr>
          <w:p w14:paraId="575F26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6200E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43.20</w:t>
            </w:r>
          </w:p>
        </w:tc>
        <w:tc>
          <w:tcPr>
            <w:tcW w:w="881" w:type="dxa"/>
            <w:shd w:val="clear" w:color="auto" w:fill="auto"/>
            <w:vAlign w:val="center"/>
          </w:tcPr>
          <w:p w14:paraId="10C04A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0475D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96133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9BA2E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1A1AA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58DDA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F030E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41FCB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80CF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E49C0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5FB89B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38BB3E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49C8517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其他文化和旅游支出</w:t>
            </w:r>
          </w:p>
        </w:tc>
        <w:tc>
          <w:tcPr>
            <w:tcW w:w="2073" w:type="dxa"/>
            <w:shd w:val="clear" w:color="auto" w:fill="auto"/>
            <w:vAlign w:val="center"/>
          </w:tcPr>
          <w:p w14:paraId="316D660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2020年中央公共图书馆 美术馆 文化馆[站]免费开放专项资金吐市财文[2020]8号</w:t>
            </w:r>
          </w:p>
        </w:tc>
        <w:tc>
          <w:tcPr>
            <w:tcW w:w="881" w:type="dxa"/>
            <w:shd w:val="clear" w:color="auto" w:fill="auto"/>
            <w:vAlign w:val="center"/>
          </w:tcPr>
          <w:p w14:paraId="14EF39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33.30</w:t>
            </w:r>
          </w:p>
        </w:tc>
        <w:tc>
          <w:tcPr>
            <w:tcW w:w="881" w:type="dxa"/>
            <w:shd w:val="clear" w:color="auto" w:fill="auto"/>
            <w:vAlign w:val="center"/>
          </w:tcPr>
          <w:p w14:paraId="38C614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D228A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33.30</w:t>
            </w:r>
          </w:p>
        </w:tc>
        <w:tc>
          <w:tcPr>
            <w:tcW w:w="881" w:type="dxa"/>
            <w:shd w:val="clear" w:color="auto" w:fill="auto"/>
            <w:vAlign w:val="center"/>
          </w:tcPr>
          <w:p w14:paraId="1A8F6D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338C2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D2A98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DB62E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96AAD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BD49D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94138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1DC3A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E588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6711E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3468C8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3F19CF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6594C76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其他文化和旅游支出</w:t>
            </w:r>
          </w:p>
        </w:tc>
        <w:tc>
          <w:tcPr>
            <w:tcW w:w="2073" w:type="dxa"/>
            <w:shd w:val="clear" w:color="auto" w:fill="auto"/>
            <w:vAlign w:val="center"/>
          </w:tcPr>
          <w:p w14:paraId="701FFCD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2025年公共图书馆 美术馆 文化馆[站]免费开放补助资金（县级资金）</w:t>
            </w:r>
          </w:p>
        </w:tc>
        <w:tc>
          <w:tcPr>
            <w:tcW w:w="881" w:type="dxa"/>
            <w:shd w:val="clear" w:color="auto" w:fill="auto"/>
            <w:vAlign w:val="center"/>
          </w:tcPr>
          <w:p w14:paraId="5CC4FB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3.60</w:t>
            </w:r>
          </w:p>
        </w:tc>
        <w:tc>
          <w:tcPr>
            <w:tcW w:w="881" w:type="dxa"/>
            <w:shd w:val="clear" w:color="auto" w:fill="auto"/>
            <w:vAlign w:val="center"/>
          </w:tcPr>
          <w:p w14:paraId="4730FC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86ECC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3.60</w:t>
            </w:r>
          </w:p>
        </w:tc>
        <w:tc>
          <w:tcPr>
            <w:tcW w:w="881" w:type="dxa"/>
            <w:shd w:val="clear" w:color="auto" w:fill="auto"/>
            <w:vAlign w:val="center"/>
          </w:tcPr>
          <w:p w14:paraId="1AE288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74BF9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27AB4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4A396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B2D56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CF5C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F3A35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AAEEB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A99E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6D2D1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1ECA8C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548435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064CEB1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其他文化和旅游支出</w:t>
            </w:r>
          </w:p>
        </w:tc>
        <w:tc>
          <w:tcPr>
            <w:tcW w:w="2073" w:type="dxa"/>
            <w:shd w:val="clear" w:color="auto" w:fill="auto"/>
            <w:vAlign w:val="center"/>
          </w:tcPr>
          <w:p w14:paraId="623F2A1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2017年文化人才专项经费吐市财文（2018）36号</w:t>
            </w:r>
          </w:p>
        </w:tc>
        <w:tc>
          <w:tcPr>
            <w:tcW w:w="881" w:type="dxa"/>
            <w:shd w:val="clear" w:color="auto" w:fill="auto"/>
            <w:vAlign w:val="center"/>
          </w:tcPr>
          <w:p w14:paraId="5AC011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6.00</w:t>
            </w:r>
          </w:p>
        </w:tc>
        <w:tc>
          <w:tcPr>
            <w:tcW w:w="881" w:type="dxa"/>
            <w:shd w:val="clear" w:color="auto" w:fill="auto"/>
            <w:vAlign w:val="center"/>
          </w:tcPr>
          <w:p w14:paraId="43377E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5E98E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6.00</w:t>
            </w:r>
          </w:p>
        </w:tc>
        <w:tc>
          <w:tcPr>
            <w:tcW w:w="881" w:type="dxa"/>
            <w:shd w:val="clear" w:color="auto" w:fill="auto"/>
            <w:vAlign w:val="center"/>
          </w:tcPr>
          <w:p w14:paraId="6ACAC9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12CD2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93402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E26B4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CC504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42832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54451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878F3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4C2A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064C6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73FC48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00C899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030B791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其他文化和旅游支出</w:t>
            </w:r>
          </w:p>
        </w:tc>
        <w:tc>
          <w:tcPr>
            <w:tcW w:w="2073" w:type="dxa"/>
            <w:shd w:val="clear" w:color="auto" w:fill="auto"/>
            <w:vAlign w:val="center"/>
          </w:tcPr>
          <w:p w14:paraId="24F524A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2019年中央公共图书馆 美术馆 文化馆[站]免费开放专项资金吐市财文[2019]9号</w:t>
            </w:r>
          </w:p>
        </w:tc>
        <w:tc>
          <w:tcPr>
            <w:tcW w:w="881" w:type="dxa"/>
            <w:shd w:val="clear" w:color="auto" w:fill="auto"/>
            <w:vAlign w:val="center"/>
          </w:tcPr>
          <w:p w14:paraId="6B8F4A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8.29</w:t>
            </w:r>
          </w:p>
        </w:tc>
        <w:tc>
          <w:tcPr>
            <w:tcW w:w="881" w:type="dxa"/>
            <w:shd w:val="clear" w:color="auto" w:fill="auto"/>
            <w:vAlign w:val="center"/>
          </w:tcPr>
          <w:p w14:paraId="58D402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250BB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8.29</w:t>
            </w:r>
          </w:p>
        </w:tc>
        <w:tc>
          <w:tcPr>
            <w:tcW w:w="881" w:type="dxa"/>
            <w:shd w:val="clear" w:color="auto" w:fill="auto"/>
            <w:vAlign w:val="center"/>
          </w:tcPr>
          <w:p w14:paraId="486655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C4BB8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54098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60116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B9BF9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5ADC5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BFBC5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45DA7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E5EE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A084F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4FFC1F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3F9932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53CB88D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其他文化和旅游支出</w:t>
            </w:r>
          </w:p>
        </w:tc>
        <w:tc>
          <w:tcPr>
            <w:tcW w:w="2073" w:type="dxa"/>
            <w:shd w:val="clear" w:color="auto" w:fill="auto"/>
            <w:vAlign w:val="center"/>
          </w:tcPr>
          <w:p w14:paraId="5C69C6D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2019年自治区公共图书馆 美术馆 文化馆[站]免费开放专项资金吐市财文[2019]6号</w:t>
            </w:r>
          </w:p>
        </w:tc>
        <w:tc>
          <w:tcPr>
            <w:tcW w:w="881" w:type="dxa"/>
            <w:shd w:val="clear" w:color="auto" w:fill="auto"/>
            <w:vAlign w:val="center"/>
          </w:tcPr>
          <w:p w14:paraId="50AD78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10.60</w:t>
            </w:r>
          </w:p>
        </w:tc>
        <w:tc>
          <w:tcPr>
            <w:tcW w:w="881" w:type="dxa"/>
            <w:shd w:val="clear" w:color="auto" w:fill="auto"/>
            <w:vAlign w:val="center"/>
          </w:tcPr>
          <w:p w14:paraId="399CE6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8FB8F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10.60</w:t>
            </w:r>
          </w:p>
        </w:tc>
        <w:tc>
          <w:tcPr>
            <w:tcW w:w="881" w:type="dxa"/>
            <w:shd w:val="clear" w:color="auto" w:fill="auto"/>
            <w:vAlign w:val="center"/>
          </w:tcPr>
          <w:p w14:paraId="7B4D98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27371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A27F2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0F6B0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01109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F08B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C7114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0510E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C38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629AA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1D76C2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7D5E62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05FA4E0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其他文化和旅游支出</w:t>
            </w:r>
          </w:p>
        </w:tc>
        <w:tc>
          <w:tcPr>
            <w:tcW w:w="2073" w:type="dxa"/>
            <w:shd w:val="clear" w:color="auto" w:fill="auto"/>
            <w:vAlign w:val="center"/>
          </w:tcPr>
          <w:p w14:paraId="4FF2BFE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2020年自治区公共图书馆 美术馆 文化馆[站]免费开放专项资金吐市财文[2020]8号</w:t>
            </w:r>
          </w:p>
        </w:tc>
        <w:tc>
          <w:tcPr>
            <w:tcW w:w="881" w:type="dxa"/>
            <w:shd w:val="clear" w:color="auto" w:fill="auto"/>
            <w:vAlign w:val="center"/>
          </w:tcPr>
          <w:p w14:paraId="792B4E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14.00</w:t>
            </w:r>
          </w:p>
        </w:tc>
        <w:tc>
          <w:tcPr>
            <w:tcW w:w="881" w:type="dxa"/>
            <w:shd w:val="clear" w:color="auto" w:fill="auto"/>
            <w:vAlign w:val="center"/>
          </w:tcPr>
          <w:p w14:paraId="35AE53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775D5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14.00</w:t>
            </w:r>
          </w:p>
        </w:tc>
        <w:tc>
          <w:tcPr>
            <w:tcW w:w="881" w:type="dxa"/>
            <w:shd w:val="clear" w:color="auto" w:fill="auto"/>
            <w:vAlign w:val="center"/>
          </w:tcPr>
          <w:p w14:paraId="6FDA56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542DE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D6E21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C0487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34395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66F76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D985C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F874B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400F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28381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07E2AC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78C140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1FBA0DC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其他文化和旅游支出</w:t>
            </w:r>
          </w:p>
        </w:tc>
        <w:tc>
          <w:tcPr>
            <w:tcW w:w="2073" w:type="dxa"/>
            <w:shd w:val="clear" w:color="auto" w:fill="auto"/>
            <w:vAlign w:val="center"/>
          </w:tcPr>
          <w:p w14:paraId="3350560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2021年中央公共图书馆 美术馆 文化馆[站]免费开放专项资金吐市财文[2021]15号</w:t>
            </w:r>
          </w:p>
        </w:tc>
        <w:tc>
          <w:tcPr>
            <w:tcW w:w="881" w:type="dxa"/>
            <w:shd w:val="clear" w:color="auto" w:fill="auto"/>
            <w:vAlign w:val="center"/>
          </w:tcPr>
          <w:p w14:paraId="31FA45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25.90</w:t>
            </w:r>
          </w:p>
        </w:tc>
        <w:tc>
          <w:tcPr>
            <w:tcW w:w="881" w:type="dxa"/>
            <w:shd w:val="clear" w:color="auto" w:fill="auto"/>
            <w:vAlign w:val="center"/>
          </w:tcPr>
          <w:p w14:paraId="1E4A9B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EDB55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25.90</w:t>
            </w:r>
          </w:p>
        </w:tc>
        <w:tc>
          <w:tcPr>
            <w:tcW w:w="881" w:type="dxa"/>
            <w:shd w:val="clear" w:color="auto" w:fill="auto"/>
            <w:vAlign w:val="center"/>
          </w:tcPr>
          <w:p w14:paraId="1BDA21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512C9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E73F8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1C20B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E85F8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2B66B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EDC54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1858D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8BFF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9A5B3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7E1F72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36B7D8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48D9C8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其他文化和旅游支出</w:t>
            </w:r>
          </w:p>
        </w:tc>
        <w:tc>
          <w:tcPr>
            <w:tcW w:w="2073" w:type="dxa"/>
            <w:shd w:val="clear" w:color="auto" w:fill="auto"/>
            <w:vAlign w:val="center"/>
          </w:tcPr>
          <w:p w14:paraId="6761E95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2025年综合业务经费（县级资金）</w:t>
            </w:r>
          </w:p>
        </w:tc>
        <w:tc>
          <w:tcPr>
            <w:tcW w:w="881" w:type="dxa"/>
            <w:shd w:val="clear" w:color="auto" w:fill="auto"/>
            <w:vAlign w:val="center"/>
          </w:tcPr>
          <w:p w14:paraId="534DB3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379.36</w:t>
            </w:r>
          </w:p>
        </w:tc>
        <w:tc>
          <w:tcPr>
            <w:tcW w:w="881" w:type="dxa"/>
            <w:shd w:val="clear" w:color="auto" w:fill="auto"/>
            <w:vAlign w:val="center"/>
          </w:tcPr>
          <w:p w14:paraId="70E616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42619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379.36</w:t>
            </w:r>
          </w:p>
        </w:tc>
        <w:tc>
          <w:tcPr>
            <w:tcW w:w="881" w:type="dxa"/>
            <w:shd w:val="clear" w:color="auto" w:fill="auto"/>
            <w:vAlign w:val="center"/>
          </w:tcPr>
          <w:p w14:paraId="06E58C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018C5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0995E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E8A49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1453B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57844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02FC4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C96EB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398D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DE1D0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3842BC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28FF14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76FC8B3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其他文化和旅游支出</w:t>
            </w:r>
          </w:p>
        </w:tc>
        <w:tc>
          <w:tcPr>
            <w:tcW w:w="2073" w:type="dxa"/>
            <w:shd w:val="clear" w:color="auto" w:fill="auto"/>
            <w:vAlign w:val="center"/>
          </w:tcPr>
          <w:p w14:paraId="2A81460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2025年托克逊县文体工程建设项目（县级资金 ）</w:t>
            </w:r>
          </w:p>
        </w:tc>
        <w:tc>
          <w:tcPr>
            <w:tcW w:w="881" w:type="dxa"/>
            <w:shd w:val="clear" w:color="auto" w:fill="auto"/>
            <w:vAlign w:val="center"/>
          </w:tcPr>
          <w:p w14:paraId="514DE9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760.00</w:t>
            </w:r>
          </w:p>
        </w:tc>
        <w:tc>
          <w:tcPr>
            <w:tcW w:w="881" w:type="dxa"/>
            <w:shd w:val="clear" w:color="auto" w:fill="auto"/>
            <w:vAlign w:val="center"/>
          </w:tcPr>
          <w:p w14:paraId="287017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9323C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28512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EA7D2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B7811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59723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760.00</w:t>
            </w:r>
          </w:p>
        </w:tc>
        <w:tc>
          <w:tcPr>
            <w:tcW w:w="882" w:type="dxa"/>
            <w:shd w:val="clear" w:color="auto" w:fill="auto"/>
            <w:vAlign w:val="center"/>
          </w:tcPr>
          <w:p w14:paraId="424B48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023CA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AA30A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3125A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7CC2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01431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6F6B77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1610B2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553E198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其他文化和旅游支出</w:t>
            </w:r>
          </w:p>
        </w:tc>
        <w:tc>
          <w:tcPr>
            <w:tcW w:w="2073" w:type="dxa"/>
            <w:shd w:val="clear" w:color="auto" w:fill="auto"/>
            <w:vAlign w:val="center"/>
          </w:tcPr>
          <w:p w14:paraId="684C10B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2025年化解政府拖欠账款项目</w:t>
            </w:r>
          </w:p>
        </w:tc>
        <w:tc>
          <w:tcPr>
            <w:tcW w:w="881" w:type="dxa"/>
            <w:shd w:val="clear" w:color="auto" w:fill="auto"/>
            <w:vAlign w:val="center"/>
          </w:tcPr>
          <w:p w14:paraId="77E99F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2,313.73</w:t>
            </w:r>
          </w:p>
        </w:tc>
        <w:tc>
          <w:tcPr>
            <w:tcW w:w="881" w:type="dxa"/>
            <w:shd w:val="clear" w:color="auto" w:fill="auto"/>
            <w:vAlign w:val="center"/>
          </w:tcPr>
          <w:p w14:paraId="6D3508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D0B8F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DB542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1BFF6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FDCBB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9E6DB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2,313.73</w:t>
            </w:r>
          </w:p>
        </w:tc>
        <w:tc>
          <w:tcPr>
            <w:tcW w:w="882" w:type="dxa"/>
            <w:shd w:val="clear" w:color="auto" w:fill="auto"/>
            <w:vAlign w:val="center"/>
          </w:tcPr>
          <w:p w14:paraId="07B4B5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A7A85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BA603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7D7BB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4394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E1D91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5F64A0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21965F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6BEFDA3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文物</w:t>
            </w:r>
          </w:p>
        </w:tc>
        <w:tc>
          <w:tcPr>
            <w:tcW w:w="2073" w:type="dxa"/>
            <w:shd w:val="clear" w:color="auto" w:fill="auto"/>
            <w:vAlign w:val="center"/>
          </w:tcPr>
          <w:p w14:paraId="6FBDB2E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2FF8A9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31.20</w:t>
            </w:r>
          </w:p>
        </w:tc>
        <w:tc>
          <w:tcPr>
            <w:tcW w:w="881" w:type="dxa"/>
            <w:shd w:val="clear" w:color="auto" w:fill="auto"/>
            <w:vAlign w:val="center"/>
          </w:tcPr>
          <w:p w14:paraId="2D4341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A085A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577CB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31.20</w:t>
            </w:r>
          </w:p>
        </w:tc>
        <w:tc>
          <w:tcPr>
            <w:tcW w:w="881" w:type="dxa"/>
            <w:shd w:val="clear" w:color="auto" w:fill="auto"/>
            <w:vAlign w:val="center"/>
          </w:tcPr>
          <w:p w14:paraId="40CA84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3B4D3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A73CF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3F250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53EF6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EC608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6AFEB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8FCF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E90B6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5B2622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48DC0A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2073" w:type="dxa"/>
            <w:shd w:val="clear" w:color="auto" w:fill="auto"/>
            <w:vAlign w:val="center"/>
          </w:tcPr>
          <w:p w14:paraId="266E0E6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文物保护</w:t>
            </w:r>
          </w:p>
        </w:tc>
        <w:tc>
          <w:tcPr>
            <w:tcW w:w="2073" w:type="dxa"/>
            <w:shd w:val="clear" w:color="auto" w:fill="auto"/>
            <w:vAlign w:val="center"/>
          </w:tcPr>
          <w:p w14:paraId="1E7401B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2025年自治区文物保护野外看护人员专项补助经费吐市财教[2024]110号</w:t>
            </w:r>
          </w:p>
        </w:tc>
        <w:tc>
          <w:tcPr>
            <w:tcW w:w="881" w:type="dxa"/>
            <w:shd w:val="clear" w:color="auto" w:fill="auto"/>
            <w:vAlign w:val="center"/>
          </w:tcPr>
          <w:p w14:paraId="13BE00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31.20</w:t>
            </w:r>
          </w:p>
        </w:tc>
        <w:tc>
          <w:tcPr>
            <w:tcW w:w="881" w:type="dxa"/>
            <w:shd w:val="clear" w:color="auto" w:fill="auto"/>
            <w:vAlign w:val="center"/>
          </w:tcPr>
          <w:p w14:paraId="5F9662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D2FB3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02EBE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31.20</w:t>
            </w:r>
          </w:p>
        </w:tc>
        <w:tc>
          <w:tcPr>
            <w:tcW w:w="881" w:type="dxa"/>
            <w:shd w:val="clear" w:color="auto" w:fill="auto"/>
            <w:vAlign w:val="center"/>
          </w:tcPr>
          <w:p w14:paraId="306FBA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144DD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68168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BC4E9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66517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7C24B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83D1F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B629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8C7B7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54AE58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331" w:type="dxa"/>
            <w:shd w:val="clear" w:color="auto" w:fill="auto"/>
            <w:vAlign w:val="center"/>
          </w:tcPr>
          <w:p w14:paraId="1FC696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E9C0F4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广播电视</w:t>
            </w:r>
          </w:p>
        </w:tc>
        <w:tc>
          <w:tcPr>
            <w:tcW w:w="2073" w:type="dxa"/>
            <w:shd w:val="clear" w:color="auto" w:fill="auto"/>
            <w:vAlign w:val="center"/>
          </w:tcPr>
          <w:p w14:paraId="7AC2DB5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025353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13.62</w:t>
            </w:r>
          </w:p>
        </w:tc>
        <w:tc>
          <w:tcPr>
            <w:tcW w:w="881" w:type="dxa"/>
            <w:shd w:val="clear" w:color="auto" w:fill="auto"/>
            <w:vAlign w:val="center"/>
          </w:tcPr>
          <w:p w14:paraId="4C3F4A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13.62</w:t>
            </w:r>
          </w:p>
        </w:tc>
        <w:tc>
          <w:tcPr>
            <w:tcW w:w="881" w:type="dxa"/>
            <w:shd w:val="clear" w:color="auto" w:fill="auto"/>
            <w:vAlign w:val="center"/>
          </w:tcPr>
          <w:p w14:paraId="3A49C8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16C96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718A7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B0E1F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51459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197DD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013F8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BFFA3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A2B39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06F2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1D878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02DECD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331" w:type="dxa"/>
            <w:shd w:val="clear" w:color="auto" w:fill="auto"/>
            <w:vAlign w:val="center"/>
          </w:tcPr>
          <w:p w14:paraId="3D98D2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403517F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其他广播电视支出</w:t>
            </w:r>
          </w:p>
        </w:tc>
        <w:tc>
          <w:tcPr>
            <w:tcW w:w="2073" w:type="dxa"/>
            <w:shd w:val="clear" w:color="auto" w:fill="auto"/>
            <w:vAlign w:val="center"/>
          </w:tcPr>
          <w:p w14:paraId="45021D0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2025年广播电视“村村通”运行维护聘用人员经费吐市财教[2024]105号</w:t>
            </w:r>
          </w:p>
        </w:tc>
        <w:tc>
          <w:tcPr>
            <w:tcW w:w="881" w:type="dxa"/>
            <w:shd w:val="clear" w:color="auto" w:fill="auto"/>
            <w:vAlign w:val="center"/>
          </w:tcPr>
          <w:p w14:paraId="3ADC50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9.53</w:t>
            </w:r>
          </w:p>
        </w:tc>
        <w:tc>
          <w:tcPr>
            <w:tcW w:w="881" w:type="dxa"/>
            <w:shd w:val="clear" w:color="auto" w:fill="auto"/>
            <w:vAlign w:val="center"/>
          </w:tcPr>
          <w:p w14:paraId="5BBA67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9.53</w:t>
            </w:r>
          </w:p>
        </w:tc>
        <w:tc>
          <w:tcPr>
            <w:tcW w:w="881" w:type="dxa"/>
            <w:shd w:val="clear" w:color="auto" w:fill="auto"/>
            <w:vAlign w:val="center"/>
          </w:tcPr>
          <w:p w14:paraId="54A444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BDA9B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C344D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2FAD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85D81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C2F0D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C0B95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F6209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9F19F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0DEB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36068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1FF7F7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331" w:type="dxa"/>
            <w:shd w:val="clear" w:color="auto" w:fill="auto"/>
            <w:vAlign w:val="center"/>
          </w:tcPr>
          <w:p w14:paraId="5669BE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1E161B8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其他广播电视支出</w:t>
            </w:r>
          </w:p>
        </w:tc>
        <w:tc>
          <w:tcPr>
            <w:tcW w:w="2073" w:type="dxa"/>
            <w:shd w:val="clear" w:color="auto" w:fill="auto"/>
            <w:vAlign w:val="center"/>
          </w:tcPr>
          <w:p w14:paraId="510DBD4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2025年广播电视“村村通”运行维护聘用人员经费（县级资金）</w:t>
            </w:r>
          </w:p>
        </w:tc>
        <w:tc>
          <w:tcPr>
            <w:tcW w:w="881" w:type="dxa"/>
            <w:shd w:val="clear" w:color="auto" w:fill="auto"/>
            <w:vAlign w:val="center"/>
          </w:tcPr>
          <w:p w14:paraId="11A947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4.09</w:t>
            </w:r>
          </w:p>
        </w:tc>
        <w:tc>
          <w:tcPr>
            <w:tcW w:w="881" w:type="dxa"/>
            <w:shd w:val="clear" w:color="auto" w:fill="auto"/>
            <w:vAlign w:val="center"/>
          </w:tcPr>
          <w:p w14:paraId="0ED4C0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4.09</w:t>
            </w:r>
          </w:p>
        </w:tc>
        <w:tc>
          <w:tcPr>
            <w:tcW w:w="881" w:type="dxa"/>
            <w:shd w:val="clear" w:color="auto" w:fill="auto"/>
            <w:vAlign w:val="center"/>
          </w:tcPr>
          <w:p w14:paraId="61411F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D725E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614E3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51B18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8639F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28F58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0AB73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09C8F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3F4F2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E592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41000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4AC45B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331" w:type="dxa"/>
            <w:shd w:val="clear" w:color="auto" w:fill="auto"/>
            <w:vAlign w:val="center"/>
          </w:tcPr>
          <w:p w14:paraId="5571E3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242D42E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其他文化旅游体育与传媒支出</w:t>
            </w:r>
          </w:p>
        </w:tc>
        <w:tc>
          <w:tcPr>
            <w:tcW w:w="2073" w:type="dxa"/>
            <w:shd w:val="clear" w:color="auto" w:fill="auto"/>
            <w:vAlign w:val="center"/>
          </w:tcPr>
          <w:p w14:paraId="0C5007B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482DB7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38.46</w:t>
            </w:r>
          </w:p>
        </w:tc>
        <w:tc>
          <w:tcPr>
            <w:tcW w:w="881" w:type="dxa"/>
            <w:shd w:val="clear" w:color="auto" w:fill="auto"/>
            <w:vAlign w:val="center"/>
          </w:tcPr>
          <w:p w14:paraId="246749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37C3D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2.50</w:t>
            </w:r>
          </w:p>
        </w:tc>
        <w:tc>
          <w:tcPr>
            <w:tcW w:w="881" w:type="dxa"/>
            <w:shd w:val="clear" w:color="auto" w:fill="auto"/>
            <w:vAlign w:val="center"/>
          </w:tcPr>
          <w:p w14:paraId="008C1F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A1B2A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236AF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FBA3E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35.96</w:t>
            </w:r>
          </w:p>
        </w:tc>
        <w:tc>
          <w:tcPr>
            <w:tcW w:w="882" w:type="dxa"/>
            <w:shd w:val="clear" w:color="auto" w:fill="auto"/>
            <w:vAlign w:val="center"/>
          </w:tcPr>
          <w:p w14:paraId="2C497B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766E8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3B9E8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ED592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6DB1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46944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57BB07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331" w:type="dxa"/>
            <w:shd w:val="clear" w:color="auto" w:fill="auto"/>
            <w:vAlign w:val="center"/>
          </w:tcPr>
          <w:p w14:paraId="7C1611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65107E1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其他文化旅游体育与传媒支出</w:t>
            </w:r>
          </w:p>
        </w:tc>
        <w:tc>
          <w:tcPr>
            <w:tcW w:w="2073" w:type="dxa"/>
            <w:shd w:val="clear" w:color="auto" w:fill="auto"/>
            <w:vAlign w:val="center"/>
          </w:tcPr>
          <w:p w14:paraId="45ED1B7B">
            <w:pPr>
              <w:keepNext w:val="0"/>
              <w:keepLines w:val="0"/>
              <w:pageBreakBefore w:val="0"/>
              <w:widowControl w:val="0"/>
              <w:kinsoku/>
              <w:wordWrap/>
              <w:overflowPunct/>
              <w:topLinePunct w:val="0"/>
              <w:autoSpaceDE/>
              <w:autoSpaceDN/>
              <w:bidi w:val="0"/>
              <w:adjustRightInd/>
              <w:snapToGrid/>
              <w:jc w:val="left"/>
              <w:rPr>
                <w:rFonts w:hint="default" w:asciiTheme="minorEastAsia" w:hAnsiTheme="minorEastAsia" w:eastAsiaTheme="minorEastAsia" w:cstheme="minorEastAsia"/>
                <w:b/>
                <w:sz w:val="13"/>
                <w:szCs w:val="13"/>
                <w:lang w:val="en-US" w:eastAsia="zh-CN"/>
              </w:rPr>
            </w:pPr>
            <w:r>
              <w:rPr>
                <w:rFonts w:hint="eastAsia" w:asciiTheme="minorEastAsia" w:hAnsiTheme="minorEastAsia" w:eastAsiaTheme="minorEastAsia" w:cstheme="minorEastAsia"/>
                <w:sz w:val="13"/>
                <w:szCs w:val="13"/>
                <w:lang w:val="en-US" w:eastAsia="zh-CN"/>
              </w:rPr>
              <w:t>其他项目*01</w:t>
            </w:r>
          </w:p>
        </w:tc>
        <w:tc>
          <w:tcPr>
            <w:tcW w:w="881" w:type="dxa"/>
            <w:shd w:val="clear" w:color="auto" w:fill="auto"/>
            <w:vAlign w:val="center"/>
          </w:tcPr>
          <w:p w14:paraId="45E72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w:t>
            </w:r>
          </w:p>
        </w:tc>
        <w:tc>
          <w:tcPr>
            <w:tcW w:w="881" w:type="dxa"/>
            <w:shd w:val="clear" w:color="auto" w:fill="auto"/>
            <w:vAlign w:val="center"/>
          </w:tcPr>
          <w:p w14:paraId="623ADD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4CF3E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2.50</w:t>
            </w:r>
          </w:p>
        </w:tc>
        <w:tc>
          <w:tcPr>
            <w:tcW w:w="881" w:type="dxa"/>
            <w:shd w:val="clear" w:color="auto" w:fill="auto"/>
            <w:vAlign w:val="center"/>
          </w:tcPr>
          <w:p w14:paraId="2278B0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626AC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48E7C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F6A97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27.50</w:t>
            </w:r>
          </w:p>
        </w:tc>
        <w:tc>
          <w:tcPr>
            <w:tcW w:w="882" w:type="dxa"/>
            <w:shd w:val="clear" w:color="auto" w:fill="auto"/>
            <w:vAlign w:val="center"/>
          </w:tcPr>
          <w:p w14:paraId="300A3E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67202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E95DD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BAD00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F3E1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2E8BF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1F0ED0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331" w:type="dxa"/>
            <w:shd w:val="clear" w:color="auto" w:fill="auto"/>
            <w:vAlign w:val="center"/>
          </w:tcPr>
          <w:p w14:paraId="5A286D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72E3D3B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其他文化旅游体育与传媒支出</w:t>
            </w:r>
          </w:p>
        </w:tc>
        <w:tc>
          <w:tcPr>
            <w:tcW w:w="2073" w:type="dxa"/>
            <w:shd w:val="clear" w:color="auto" w:fill="auto"/>
            <w:vAlign w:val="center"/>
          </w:tcPr>
          <w:p w14:paraId="4E20D713">
            <w:pPr>
              <w:keepNext w:val="0"/>
              <w:keepLines w:val="0"/>
              <w:pageBreakBefore w:val="0"/>
              <w:widowControl w:val="0"/>
              <w:kinsoku/>
              <w:wordWrap/>
              <w:overflowPunct/>
              <w:topLinePunct w:val="0"/>
              <w:autoSpaceDE/>
              <w:autoSpaceDN/>
              <w:bidi w:val="0"/>
              <w:adjustRightInd/>
              <w:snapToGrid/>
              <w:jc w:val="left"/>
              <w:rPr>
                <w:rFonts w:hint="default" w:asciiTheme="minorEastAsia" w:hAnsiTheme="minorEastAsia" w:eastAsiaTheme="minorEastAsia" w:cstheme="minorEastAsia"/>
                <w:b/>
                <w:sz w:val="13"/>
                <w:szCs w:val="13"/>
                <w:lang w:val="en-US" w:eastAsia="zh-CN"/>
              </w:rPr>
            </w:pPr>
            <w:r>
              <w:rPr>
                <w:rFonts w:hint="eastAsia" w:asciiTheme="minorEastAsia" w:hAnsiTheme="minorEastAsia" w:eastAsiaTheme="minorEastAsia" w:cstheme="minorEastAsia"/>
                <w:sz w:val="13"/>
                <w:szCs w:val="13"/>
                <w:lang w:val="en-US" w:eastAsia="zh-CN"/>
              </w:rPr>
              <w:t>其他项目*02</w:t>
            </w:r>
          </w:p>
        </w:tc>
        <w:tc>
          <w:tcPr>
            <w:tcW w:w="881" w:type="dxa"/>
            <w:shd w:val="clear" w:color="auto" w:fill="auto"/>
            <w:vAlign w:val="center"/>
          </w:tcPr>
          <w:p w14:paraId="6FF0D1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8.46</w:t>
            </w:r>
          </w:p>
        </w:tc>
        <w:tc>
          <w:tcPr>
            <w:tcW w:w="881" w:type="dxa"/>
            <w:shd w:val="clear" w:color="auto" w:fill="auto"/>
            <w:vAlign w:val="center"/>
          </w:tcPr>
          <w:p w14:paraId="2DF343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36A8A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85BA3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06536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C630B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3D9A3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8.46</w:t>
            </w:r>
          </w:p>
        </w:tc>
        <w:tc>
          <w:tcPr>
            <w:tcW w:w="882" w:type="dxa"/>
            <w:shd w:val="clear" w:color="auto" w:fill="auto"/>
            <w:vAlign w:val="center"/>
          </w:tcPr>
          <w:p w14:paraId="1D1840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E00A4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7803F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9E9AD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1FE7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7AF6A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7865BE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60C3F4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093DDA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4C22F57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B8B67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3,699.66</w:t>
            </w:r>
          </w:p>
        </w:tc>
        <w:tc>
          <w:tcPr>
            <w:tcW w:w="881" w:type="dxa"/>
            <w:shd w:val="clear" w:color="auto" w:fill="auto"/>
            <w:vAlign w:val="center"/>
          </w:tcPr>
          <w:p w14:paraId="0B4828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13.62</w:t>
            </w:r>
          </w:p>
        </w:tc>
        <w:tc>
          <w:tcPr>
            <w:tcW w:w="881" w:type="dxa"/>
            <w:shd w:val="clear" w:color="auto" w:fill="auto"/>
            <w:vAlign w:val="center"/>
          </w:tcPr>
          <w:p w14:paraId="773B11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545.15</w:t>
            </w:r>
          </w:p>
        </w:tc>
        <w:tc>
          <w:tcPr>
            <w:tcW w:w="881" w:type="dxa"/>
            <w:shd w:val="clear" w:color="auto" w:fill="auto"/>
            <w:vAlign w:val="center"/>
          </w:tcPr>
          <w:p w14:paraId="5E5354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31.20</w:t>
            </w:r>
          </w:p>
        </w:tc>
        <w:tc>
          <w:tcPr>
            <w:tcW w:w="881" w:type="dxa"/>
            <w:shd w:val="clear" w:color="auto" w:fill="auto"/>
            <w:vAlign w:val="center"/>
          </w:tcPr>
          <w:p w14:paraId="606248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9C563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48614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3,109.69</w:t>
            </w:r>
          </w:p>
        </w:tc>
        <w:tc>
          <w:tcPr>
            <w:tcW w:w="882" w:type="dxa"/>
            <w:shd w:val="clear" w:color="auto" w:fill="auto"/>
            <w:vAlign w:val="center"/>
          </w:tcPr>
          <w:p w14:paraId="5C1B25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8C838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6DBFD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E81E7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781DC53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托克逊县文化体育广播电视和旅游局</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229</w:t>
            </w: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其他支出</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356.00</w:t>
            </w: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356.00</w:t>
            </w:r>
          </w:p>
        </w:tc>
      </w:tr>
      <w:tr w14:paraId="03564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B4E45F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229</w:t>
            </w:r>
          </w:p>
        </w:tc>
        <w:tc>
          <w:tcPr>
            <w:tcW w:w="567" w:type="dxa"/>
            <w:shd w:val="clear" w:color="auto" w:fill="auto"/>
            <w:vAlign w:val="center"/>
          </w:tcPr>
          <w:p w14:paraId="62C6C52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60</w:t>
            </w:r>
          </w:p>
        </w:tc>
        <w:tc>
          <w:tcPr>
            <w:tcW w:w="567" w:type="dxa"/>
            <w:shd w:val="clear" w:color="auto" w:fill="auto"/>
            <w:vAlign w:val="center"/>
          </w:tcPr>
          <w:p w14:paraId="5AB16D7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1A90E87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彩票公益金及对应专项债务收入安排的支出</w:t>
            </w:r>
          </w:p>
        </w:tc>
        <w:tc>
          <w:tcPr>
            <w:tcW w:w="1418" w:type="dxa"/>
            <w:shd w:val="clear" w:color="auto" w:fill="auto"/>
            <w:vAlign w:val="center"/>
          </w:tcPr>
          <w:p w14:paraId="5CCE13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356.00</w:t>
            </w:r>
          </w:p>
        </w:tc>
        <w:tc>
          <w:tcPr>
            <w:tcW w:w="1417" w:type="dxa"/>
            <w:shd w:val="clear" w:color="auto" w:fill="auto"/>
            <w:vAlign w:val="center"/>
          </w:tcPr>
          <w:p w14:paraId="01910F3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33EE4B2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05068B8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356.00</w:t>
            </w:r>
          </w:p>
        </w:tc>
      </w:tr>
      <w:tr w14:paraId="08E9E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AA485F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229</w:t>
            </w:r>
          </w:p>
        </w:tc>
        <w:tc>
          <w:tcPr>
            <w:tcW w:w="567" w:type="dxa"/>
            <w:shd w:val="clear" w:color="auto" w:fill="auto"/>
            <w:vAlign w:val="center"/>
          </w:tcPr>
          <w:p w14:paraId="154813A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60</w:t>
            </w:r>
          </w:p>
        </w:tc>
        <w:tc>
          <w:tcPr>
            <w:tcW w:w="567" w:type="dxa"/>
            <w:shd w:val="clear" w:color="auto" w:fill="auto"/>
            <w:vAlign w:val="center"/>
          </w:tcPr>
          <w:p w14:paraId="43C858D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03</w:t>
            </w:r>
          </w:p>
        </w:tc>
        <w:tc>
          <w:tcPr>
            <w:tcW w:w="2551" w:type="dxa"/>
            <w:shd w:val="clear" w:color="auto" w:fill="auto"/>
            <w:vAlign w:val="center"/>
          </w:tcPr>
          <w:p w14:paraId="543E738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用于体育事业的彩票公益金支出</w:t>
            </w:r>
          </w:p>
        </w:tc>
        <w:tc>
          <w:tcPr>
            <w:tcW w:w="1418" w:type="dxa"/>
            <w:shd w:val="clear" w:color="auto" w:fill="auto"/>
            <w:vAlign w:val="center"/>
          </w:tcPr>
          <w:p w14:paraId="3A3063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356.00</w:t>
            </w:r>
          </w:p>
        </w:tc>
        <w:tc>
          <w:tcPr>
            <w:tcW w:w="1417" w:type="dxa"/>
            <w:shd w:val="clear" w:color="auto" w:fill="auto"/>
            <w:vAlign w:val="center"/>
          </w:tcPr>
          <w:p w14:paraId="5BBAC7E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7E385B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42472CA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356.00</w:t>
            </w:r>
          </w:p>
        </w:tc>
      </w:tr>
      <w:tr w14:paraId="7743B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3D834E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7F5829E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7C912F5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4F242FE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16947C9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356.00</w:t>
            </w:r>
          </w:p>
        </w:tc>
        <w:tc>
          <w:tcPr>
            <w:tcW w:w="1417" w:type="dxa"/>
            <w:shd w:val="clear" w:color="auto" w:fill="auto"/>
            <w:vAlign w:val="center"/>
          </w:tcPr>
          <w:p w14:paraId="53B3A20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76803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1EC4BE1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356.00</w:t>
            </w: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p>
    <w:p w14:paraId="7E08117B">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托克逊县文化体育广播电视和旅游局</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托克逊县文化体育广播电视和旅游局2025年没有使用国有资本经营预算拨款安排的支出，国有资本经营预算支出情况表为空表。</w:t>
      </w:r>
    </w:p>
    <w:p w14:paraId="70E5A16F">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托克逊县文化体育广播电视和旅游局</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10.00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10.00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0E7B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B05CA3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6602C1E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6B1DD1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4120CF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7A1E03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9D29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9C8AF9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49CE1C5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A9F5F1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5A69AF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5DD559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AC9D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C03EB5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340DDA9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10.00</w:t>
            </w:r>
          </w:p>
        </w:tc>
        <w:tc>
          <w:tcPr>
            <w:tcW w:w="1444" w:type="dxa"/>
            <w:shd w:val="clear" w:color="auto" w:fill="auto"/>
            <w:vAlign w:val="center"/>
          </w:tcPr>
          <w:p w14:paraId="7D20D26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10.00</w:t>
            </w:r>
          </w:p>
        </w:tc>
        <w:tc>
          <w:tcPr>
            <w:tcW w:w="1444" w:type="dxa"/>
            <w:shd w:val="clear" w:color="auto" w:fill="auto"/>
            <w:vAlign w:val="center"/>
          </w:tcPr>
          <w:p w14:paraId="46F7721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54CEE3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FEC0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F697E7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42EBE4C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D034D9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6DCD30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FF0107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B421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4B6626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6472241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10.00</w:t>
            </w:r>
          </w:p>
        </w:tc>
        <w:tc>
          <w:tcPr>
            <w:tcW w:w="1444" w:type="dxa"/>
            <w:shd w:val="clear" w:color="auto" w:fill="auto"/>
            <w:vAlign w:val="center"/>
          </w:tcPr>
          <w:p w14:paraId="3C26E20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10.00</w:t>
            </w:r>
          </w:p>
        </w:tc>
        <w:tc>
          <w:tcPr>
            <w:tcW w:w="1444" w:type="dxa"/>
            <w:shd w:val="clear" w:color="auto" w:fill="auto"/>
            <w:vAlign w:val="center"/>
          </w:tcPr>
          <w:p w14:paraId="243AED4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0450AD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662449B0">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托克逊县文化体育广播电视和旅游局</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合计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7.78</w:t>
            </w: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7.78</w:t>
            </w: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7.78</w:t>
            </w: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1E114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30A077E">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全民健身体育设施器材配备项目</w:t>
            </w:r>
          </w:p>
        </w:tc>
        <w:tc>
          <w:tcPr>
            <w:tcW w:w="1247" w:type="dxa"/>
            <w:shd w:val="clear" w:color="auto" w:fill="auto"/>
            <w:vAlign w:val="center"/>
          </w:tcPr>
          <w:p w14:paraId="307F2E1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3.44</w:t>
            </w:r>
          </w:p>
        </w:tc>
        <w:tc>
          <w:tcPr>
            <w:tcW w:w="1247" w:type="dxa"/>
            <w:shd w:val="clear" w:color="auto" w:fill="auto"/>
            <w:vAlign w:val="center"/>
          </w:tcPr>
          <w:p w14:paraId="3DD947E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3.44</w:t>
            </w:r>
          </w:p>
        </w:tc>
        <w:tc>
          <w:tcPr>
            <w:tcW w:w="1247" w:type="dxa"/>
            <w:shd w:val="clear" w:color="auto" w:fill="auto"/>
            <w:vAlign w:val="center"/>
          </w:tcPr>
          <w:p w14:paraId="1945E73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D5782B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C4AE4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3.44</w:t>
            </w:r>
          </w:p>
        </w:tc>
        <w:tc>
          <w:tcPr>
            <w:tcW w:w="1247" w:type="dxa"/>
            <w:gridSpan w:val="2"/>
            <w:shd w:val="clear" w:color="auto" w:fill="auto"/>
            <w:vAlign w:val="center"/>
          </w:tcPr>
          <w:p w14:paraId="429335B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BEE1E1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6B76F2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1467CF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5AB19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35DB23A">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社会足球场建设项目</w:t>
            </w:r>
          </w:p>
        </w:tc>
        <w:tc>
          <w:tcPr>
            <w:tcW w:w="1247" w:type="dxa"/>
            <w:shd w:val="clear" w:color="auto" w:fill="auto"/>
            <w:vAlign w:val="center"/>
          </w:tcPr>
          <w:p w14:paraId="5D774B6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4.34</w:t>
            </w:r>
          </w:p>
        </w:tc>
        <w:tc>
          <w:tcPr>
            <w:tcW w:w="1247" w:type="dxa"/>
            <w:shd w:val="clear" w:color="auto" w:fill="auto"/>
            <w:vAlign w:val="center"/>
          </w:tcPr>
          <w:p w14:paraId="5E04DA3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4.34</w:t>
            </w:r>
          </w:p>
        </w:tc>
        <w:tc>
          <w:tcPr>
            <w:tcW w:w="1247" w:type="dxa"/>
            <w:shd w:val="clear" w:color="auto" w:fill="auto"/>
            <w:vAlign w:val="center"/>
          </w:tcPr>
          <w:p w14:paraId="4E67CA8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5F279D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CF7EAE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4.34</w:t>
            </w:r>
          </w:p>
        </w:tc>
        <w:tc>
          <w:tcPr>
            <w:tcW w:w="1247" w:type="dxa"/>
            <w:gridSpan w:val="2"/>
            <w:shd w:val="clear" w:color="auto" w:fill="auto"/>
            <w:vAlign w:val="center"/>
          </w:tcPr>
          <w:p w14:paraId="49F721D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DDAC8B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3BFAFB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C00749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2EC0E2D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托克逊县文化体育广播电视和旅游局</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按照全口径预算的原则，托克逊县文化体育广播电视和旅游局2025年所有收入和支出均纳入单位预算管理。收支总预算4,869.82万元。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收入预算包括：一般公共预算、政府性基金预算、单位资金、财政拨款结转结余。</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支出预算包括：文化旅游体育与传媒支出、社会保障和就业支出、卫生健康支出、住房保障支出、其他支出。</w:t>
      </w:r>
    </w:p>
    <w:p w14:paraId="3760AD8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托克逊县文化体育广播电视和旅游局</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托克逊县文化体育广播电视和旅游局单位收入预算4,869.82万元，其中：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一般公共预算4,333.71万元，占88.99%，比上年预算增加2,888.29万元，增长199.82%，主要原因是2025年增加预算化解政府拖欠款项目，博物馆功能区打造项目，因此预算较上年增加；</w:t>
      </w:r>
    </w:p>
    <w:p w14:paraId="5E3D470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上级一般公共预算安排的转移支付132.33万元，占2.72%，比上年预算减少11.00万元，下降7.67%，主要原因是2025年预算未安排低收入体育场馆免费开放资金，因此比上年预算减少；</w:t>
      </w:r>
    </w:p>
    <w:p w14:paraId="3ECAA79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0154117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356.00万元，占7.31%，比上年预算增加29.00万元，增长8.87%，主要原因是2025年新增中央集中彩票公益金支持体育事业专项资金（三大球联赛县市赛）6万元，较2024年中央专项彩票公益金支持社会公益事业发展资金增加了23万元；</w:t>
      </w:r>
    </w:p>
    <w:p w14:paraId="633EBF3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56DFDEC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0DF683B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单位资金40.00万元，占0.82%，比上年预算减少22.00万元，下降35.48%，主要原因是2025年较上年减少了交流交往费用20万元、2024年上级拨付专项体育费用结余2万元；</w:t>
      </w:r>
    </w:p>
    <w:p w14:paraId="1775D6D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7.78万元，占0.16%，比上年预算减少657.79万元，下降98.83%，主要原因是2024年项目乡村振兴和兴边富民项目、全民健身志愿服务及推行国家体育锻炼标准、2024年公共体育场馆向社会免费或低收费开放补助资金、2024年公共体育场馆向社会免费或低收费开放补助资金、中央2024年公共图书馆、美术馆、文化 馆（站）免费开放专项资金、2024美术馆、公共图书馆、文化馆（站）免费开放专项资金、自治区野外文物保护单位看护人员专项补助资金、2024年“村村通”工程聘用运行维护聘用人员资金、2024年少数民族地区和边疆地区文化安全补助资金、2024年吐鲁番市托克逊县村镇标准灯光篮球场项目资金按进度进行支付完毕，根据合同相关要求剩余质保金（社会足球场建设项目质保金4.34万元，全民健身体育设施器材配备项目质保金3.44万元）；</w:t>
      </w:r>
    </w:p>
    <w:p w14:paraId="21C411F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托克逊县文化体育广播电视和旅游局</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托克逊县文化体育广播电视和旅游局2025年支出预算4,869.82万元，其中：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基本支出766.38万元，占15.74%，比上年预算增加20.96万元，增长2.81%，主要原因是2025年行政、事业人员各增加1人，相应工资、社保、公积金等基本支出预算增加。</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4,103.44万元，占84.26%，比上年预算增加2,205.54万元，增长116.21%，主要原因是2025年新增县级项目化解政府拖欠款项目、博物馆功能区打造项目、财政拨款结转往年项目专项，其中：2016年西新工程专项资金、2017年文化人才专项经费、2019-2021年中央公共图书馆、美术馆、文化馆（站）免费开放等专项资金。</w:t>
      </w:r>
    </w:p>
    <w:p w14:paraId="4A8C1B8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托克逊县文化体育广播电视和旅游局</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2025年财政拨款收支总预算4,822.04万元。</w:t>
      </w:r>
    </w:p>
    <w:p w14:paraId="1DC6233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收入预算包括：一般公共预算拨款4,466.04万元，政府性基金预算拨款356.00万元，国有资本经营预算拨款0.00万元。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325493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文化旅游体育与传媒支出4,309.38万元，主要用于工资基本支出、保障单位正常运行的公用经费支出。政府性基金预算计划安排中央集中彩票公益金支持体育事业专项资金（三大球联赛县市赛），中央专项彩票公益金支持社会公益事业发展（体育发展）资金。</w:t>
      </w:r>
    </w:p>
    <w:p w14:paraId="48341CC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社会保障和就业支出86.46万元，主要用于单位人员社保缴费支出。</w:t>
      </w:r>
    </w:p>
    <w:p w14:paraId="69F4050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卫生健康支出26.00万元，主要用于单位人员医疗保险缴费支出。</w:t>
      </w:r>
    </w:p>
    <w:p w14:paraId="061C3BE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住房保障支出44.20万元，主要用于单位人员住房公积金缴费支出。</w:t>
      </w:r>
    </w:p>
    <w:p w14:paraId="4C171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政府性基金预算支出包括：</w:t>
      </w:r>
    </w:p>
    <w:p w14:paraId="423455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229、其他支出356.00万元，主要用于2025年安排中央集中彩票公益金支持体育事业专项资金（三大球联赛县市赛）6万元，中央专项彩票公益金支持社会公益事业发展（体育发展）资金350万元。</w:t>
      </w:r>
    </w:p>
    <w:p w14:paraId="5768CB3B">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托克逊县文化体育广播电视和旅游局</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文化体育广播电视和旅游局2025年一般公共预算拨款合计4,466.04万元，其中：基本支出766.38万元，比上年预算增加20.96万元，增长2.81%。主要原因是：2025年行政、事业人员各增加1人，相应工资、社保、公积金等基本支出预算增加。</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3,699.66万元，比上年预算增加2,856.33万元,增长338.7%。主要原因是：2025年新增县级项目化解政府拖欠款项目、博物馆功能区打造项目、财政拨款结转往年项目专项，其中：2016年西新工程专项资金、2017年文化人才专项经费、2019-2021年中央公共图书馆、美术馆、文化馆（站）免费开放等专项资金。</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1、文化旅游体育与传媒支出(类)4,309.38万元，占96.49%。</w:t>
      </w:r>
    </w:p>
    <w:p w14:paraId="3D7D913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2、社会保障和就业支出(类)86.46万元，占1.94%。</w:t>
      </w:r>
    </w:p>
    <w:p w14:paraId="569B208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3、卫生健康支出(类)26.00万元，占0.58%。</w:t>
      </w:r>
    </w:p>
    <w:p w14:paraId="4C442A0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4、住房保障支出(类)44.20万元，占0.99%。</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文化旅游体育与传媒支出（类）文化和旅游（款）行政运行（项）2025年预算数为609.72万元，比上年预算增加6.38万元，增长1.06%，主要原因是：行政、事业人员增加1人，在职人员晋升、增资、因此预算较上年增加。</w:t>
      </w:r>
    </w:p>
    <w:p w14:paraId="5D09EE9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文化旅游体育与传媒支出（类）文化和旅游（款）文化创作与保护（项）2025年预算数为10.00万元，比上年预算增加10.00万元，增长100%，主要原因是：2025年预算安排文化创作与保护转移支付10万元，因此预算较上年增加。</w:t>
      </w:r>
    </w:p>
    <w:p w14:paraId="3359C57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文化旅游体育与传媒支出（类）文化和旅游（款）其他文化和旅游支出（项）2025年预算数为3,606.38万元，比上年预算增加3,368.78万元，增长1417.84%，主要原因是：2025年增加县级化解政府拖欠款项目、预算博物馆功能区打造项目、上年未执行完项目，其中：2016年西新工程专项资金，2017年文化人才专项经费，2019-2021年中央公共图书馆、美术馆、文化馆（站）免费开放专项资金，结转至今年预算，因此项目支出预算较上年增加。</w:t>
      </w:r>
    </w:p>
    <w:p w14:paraId="1D7A431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文化旅游体育与传媒支出（类）文物（款）文物保护（项）2025年预算数为31.20万元，比上年预算增加0.00万元，增长0%，主要原因是：自治区文物保护野外看护人员专项补助经费项目为连续性项目，项目资金无变动，与上年资金持平。</w:t>
      </w:r>
    </w:p>
    <w:p w14:paraId="79FC44E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文化旅游体育与传媒支出（类）广播电视（款）其他广播电视支出（项）2025年预算数为13.62万元，比上年预算增加0.00万元，增长0%，主要原因是：广播电视“村村通”运行维护聘用人员经费项目为连续性项目，项目资金无变动，与上年资金持平。</w:t>
      </w:r>
    </w:p>
    <w:p w14:paraId="578BEEE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文化旅游体育与传媒支出（类）其他文化旅游体育与传媒支出（款）其他文化旅游体育与传媒支出（项）2025年预算数为38.46万元，比上年预算减少379.45万元，下降90.8%，主要原因是：上年安排综合业务项目费（县级资金）在其他文化旅游体育与传媒支出科目下编制，本年综合业务项目费（县级资金）在其他文化和旅游支出科目下编制，因此较上年预算相比减少。</w:t>
      </w:r>
    </w:p>
    <w:p w14:paraId="7120AA7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7.社会保障和就业支出（类）行政事业单位养老支出（款）行政单位离退休（项）2025年预算数为32.11万元，比上年预算增加6.25万元，增长24.17%，主要原因是：行政单位退休人员绩效调增导致预算增加。</w:t>
      </w:r>
    </w:p>
    <w:p w14:paraId="574EF48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社会保障和就业支出（类）行政事业单位养老支出（款）机关事业单位基本养老保险缴费支出（项）2025年预算数为54.35万元，比上年预算增加3.30万元，增长6.46%，主要原因是：行政、事业人员各增加1人，工资基数增加，机关事业单位基本养老保险缴费支出调增相应增加。</w:t>
      </w:r>
    </w:p>
    <w:p w14:paraId="22538D7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9.卫生健康支出（类）行政事业单位医疗（款）行政单位医疗（项）2025年预算数为23.07万元，比上年预算增加1.40万元，增长6.46%，主要原因是：行政、事业人员各增加1人，行政单位医疗调增预算相应增加。</w:t>
      </w:r>
    </w:p>
    <w:p w14:paraId="6FE28E7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10.卫生健康支出（类）行政事业单位医疗（款）公务员医疗补助（项）2025年预算数为2.93万元，比上年预算增加0.23万元，增长8.52%，主要原因是：行政人员增加1人，行政单位公务员补助医疗调增预算相应增加。</w:t>
      </w:r>
    </w:p>
    <w:p w14:paraId="2AD033C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11.住房保障支出（类）住房改革支出（款）住房公积金（项）2025年预算数为44.20万元，比上年预算增加3.40万元，增长8.33%，主要原因是：行政、事业人员各增加1人，住房公积金调增预算相应增加。</w:t>
      </w:r>
    </w:p>
    <w:p w14:paraId="1BB78AE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文化旅游体育与传媒支出（类）体育（款）体育场馆（项）2025年预算数为0.00万元，比上年预算减少23.00万元，下降100%，主要原因是：2025年预算未安排公共体育场馆向社会免费或低收费开放补助资金项目，上年预算减少。</w:t>
      </w:r>
    </w:p>
    <w:p w14:paraId="2186F03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13.文化旅游体育与传媒支出（类）体育（款）群众体育（项）2025年预算数为0.00万元，比上年预算减少120.00万元，下降100%，主要原因是：上年安排群众体育白杨河健走步道县级配套资金在文化旅游体育与传媒支出科目下编制，本年白杨河健走步道县级配套资金在其他文化和旅游支出科目下编制，因此较上年预算相比减少。</w:t>
      </w:r>
    </w:p>
    <w:p w14:paraId="550DBAFA">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托克逊县文化体育广播电视和旅游局</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托克逊县文化体育广播电视和旅游局2025年一般公共预算基本支出766.38万元，其中：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724.96万元，主要包括：基本工资、津贴补贴、奖金、绩效工资、机关事业单位基本养老保险缴费、职工基本医疗保险缴费、公务员医疗补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公用经费41.42万元，主要包括：办公费、电费、邮电费、差旅费、工会经费、公务用车运行维护费。</w:t>
      </w:r>
    </w:p>
    <w:p w14:paraId="5CC6F4A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托克逊县文化体育广播电视和旅游局</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（一）项目名称：2025年度自治区非物质文化遗产保护专项经费吐市财教[2024]102号</w:t>
      </w:r>
    </w:p>
    <w:p w14:paraId="74D83C7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设立的政策依据：2025年度自治区非物质文化遗产保护专项经费吐市财教[2024]102号</w:t>
      </w:r>
    </w:p>
    <w:p w14:paraId="0C0CE9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3CA8C81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项目承担单位：托克逊县文化体育广播电视和旅游局</w:t>
      </w:r>
    </w:p>
    <w:p w14:paraId="39AB52E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资金分配情况：非遗项目田野调查拍摄录音4.5万元，非遗传承人群培训办公费5.5万元</w:t>
      </w:r>
    </w:p>
    <w:p w14:paraId="3CC4432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E25AED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（二）项目名称：2025年自治区公共图书馆  美术馆 文化馆[站]免费开放补助资金吐市财教[2024]103号</w:t>
      </w:r>
    </w:p>
    <w:p w14:paraId="4F83CB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设立的政策依据：《中央公共图书馆美术馆文化馆（站）免费开放补助资金管理办法》，《中华人民共和国图书馆法》、《中华人民共和国文化产业促进法》吐市财教[2024]103号</w:t>
      </w:r>
    </w:p>
    <w:p w14:paraId="740AB41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预算安排规模：8.40万元</w:t>
      </w:r>
    </w:p>
    <w:p w14:paraId="2985DC6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项目承担单位：托克逊县文化体育广播电视和旅游局</w:t>
      </w:r>
    </w:p>
    <w:p w14:paraId="5977AB9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资金分配情况：图书馆、文化馆、美术馆（每个馆2.8万元）共计8.40万元</w:t>
      </w:r>
    </w:p>
    <w:p w14:paraId="3E8BB02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E36A5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（三）项目名称：2025年中央公共图书馆  美术馆 文化馆[站]免费开放补助资金吐市财教[2024]90号</w:t>
      </w:r>
    </w:p>
    <w:p w14:paraId="16805CC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设立的政策依据：《中央公共图书馆美术馆文化馆（站）免费开放补助资金管理办法》、《中华人民共和国图书馆法》、《中华人民共和国文化产业促进法》吐市财教[2024]90号</w:t>
      </w:r>
    </w:p>
    <w:p w14:paraId="2D9958E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预算安排规模：43.20万元</w:t>
      </w:r>
    </w:p>
    <w:p w14:paraId="272B2DC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项目承担单位：托克逊县文化体育广播电视和旅游局</w:t>
      </w:r>
    </w:p>
    <w:p w14:paraId="409376C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资金分配情况：图书馆、文化馆、美术馆（每个馆14.4万元）共计43.20万元</w:t>
      </w:r>
    </w:p>
    <w:p w14:paraId="113CAE8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3DC5D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（四）项目名称：2020年中央公共图书馆 美术馆 文化馆[站]免费开放专项资金吐市财文[2020]8号</w:t>
      </w:r>
    </w:p>
    <w:p w14:paraId="5E080EF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设立的政策依据：《中央公共图书馆 美术馆  文化馆（站）免费开放补助资金管理办法》，依据法律法规有《中华人民共和国图书馆法》、《中华人民共和国文化产业促进法》吐市财文[2020]8号等，这些法律法规规定了公共文化服务的重要性和图书馆、文化馆的职责和义务，以及免费开放的必要性和合法性。</w:t>
      </w:r>
    </w:p>
    <w:p w14:paraId="1292DB0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预算安排规模：33.30万元</w:t>
      </w:r>
    </w:p>
    <w:p w14:paraId="3D59B25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项目承担单位：托克逊县文化体育广播电视和旅游局</w:t>
      </w:r>
    </w:p>
    <w:p w14:paraId="2D2EFE9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资金分配情况：图书馆、文化馆、美术馆（每个馆11.1万元）共计33.30万元</w:t>
      </w:r>
    </w:p>
    <w:p w14:paraId="25D9E09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273AB2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（五）项目名称：2025年公共图书馆 美术馆 文化馆[站]免费开放补助资金（县级资金）托财预[2025]1号</w:t>
      </w:r>
    </w:p>
    <w:p w14:paraId="7442E4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设立的政策依据：《中央公共图书馆美术馆文化馆（站）免费开放补助资金管理办法》、《中华人民共和国图书馆法》、《中华人民共和国文化产业促进法》吐市财文[2019]9号</w:t>
      </w:r>
    </w:p>
    <w:p w14:paraId="1FAC8B0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预算安排规模：3.60万元</w:t>
      </w:r>
    </w:p>
    <w:p w14:paraId="4E12A36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项目承担单位：托克逊县文化体育广播电视和旅游局</w:t>
      </w:r>
    </w:p>
    <w:p w14:paraId="4158E5D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资金分配情况：图书馆、文化馆、美术馆（每个馆1.2万元）共计3.6万元</w:t>
      </w:r>
    </w:p>
    <w:p w14:paraId="3CBB520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BB85B1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（六）项目名称：2017年文化人才专项经费吐市财文[2018]36号</w:t>
      </w:r>
    </w:p>
    <w:p w14:paraId="7FC502B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根据文化人才服务支持艰苦边远地区和基层一线专项实施方案》的通知，落实好基层文化工作者队伍建设任务，不断提升基层公共文化服务水平。实施好此项目能够更好贯彻党的二十大精神，落实好中共中央办公厅印发的《关于鼓励引导人才向艰苦边远地区和基层一线流动的意见》相关要求，推进基层文化服务水平迈上新台阶，2017年文化人才专项经费吐市财文[2018]36号</w:t>
      </w:r>
    </w:p>
    <w:p w14:paraId="62267F3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预算安排规模：6.00万元</w:t>
      </w:r>
    </w:p>
    <w:p w14:paraId="5F4C796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项目承担单位：托克逊县文化体育广播电视和旅游局</w:t>
      </w:r>
    </w:p>
    <w:p w14:paraId="245298E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资金分配情况：文化活动支出5.5万元，活动差旅费0.5万元</w:t>
      </w:r>
    </w:p>
    <w:p w14:paraId="1BEAC05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A9E031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（七）项目名称：2019年中央公共图书馆 美术馆 文化馆[站]免费开放专项资金吐市财文[2019]9号</w:t>
      </w:r>
    </w:p>
    <w:p w14:paraId="3739AB2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设立的政策依据：《中央公共图书馆美术馆文化馆（站）免费开放补助资金管理办法》，《中华人民共和国图书馆法》、《中华人民共和国文化产业促进法》吐市财文[2019]9号</w:t>
      </w:r>
    </w:p>
    <w:p w14:paraId="1F870BE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预算安排规模：8.29万元</w:t>
      </w:r>
    </w:p>
    <w:p w14:paraId="0801294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项目承担单位：托克逊县文化体育广播电视和旅游局</w:t>
      </w:r>
    </w:p>
    <w:p w14:paraId="0CD3E2B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资金分配情况：图书馆、文化馆、美术馆（每个馆2.76万元）共计8.29万元</w:t>
      </w:r>
    </w:p>
    <w:p w14:paraId="443A74A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2536C1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（八）项目名称：2019年自治区公共图书馆 美术馆 文化馆[站]免费开放专项资金吐市财文[2019]6号</w:t>
      </w:r>
    </w:p>
    <w:p w14:paraId="68278DE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设立的政策依据：《中央公共图书馆美术馆文化馆（站）免费开放补助资金管理办法》，《中华人民共和国图书馆法》、《中华人民共和国文化产业促进法》吐市财文[2019]6号</w:t>
      </w:r>
    </w:p>
    <w:p w14:paraId="3B317F4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预算安排规模：10.60万元</w:t>
      </w:r>
    </w:p>
    <w:p w14:paraId="64AF1B1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项目承担单位：托克逊县文化体育广播电视和旅游局</w:t>
      </w:r>
    </w:p>
    <w:p w14:paraId="6804E9E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资金分配情况：图书馆、文化馆、美术馆（每个馆3.53万元）共计10.60万元</w:t>
      </w:r>
    </w:p>
    <w:p w14:paraId="33B6CEF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B91480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（九）项目名称：2020年自治区公共图书馆 美术馆 文化馆[站]免费开放专项资金吐市财文[2020]8号</w:t>
      </w:r>
    </w:p>
    <w:p w14:paraId="3AF180A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设立的政策依据：《中央公共图书馆美术馆文化馆（站）免费开放补助资金管理办法》，《中华人民共和国图书馆法》、《中华人民共和国文化产业促进法》吐市财文[2020]8号</w:t>
      </w:r>
    </w:p>
    <w:p w14:paraId="69E67EA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预算安排规模：14.00万元</w:t>
      </w:r>
    </w:p>
    <w:p w14:paraId="27EA6CC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项目承担单位：托克逊县文化体育广播电视和旅游局</w:t>
      </w:r>
    </w:p>
    <w:p w14:paraId="37F322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资金分配情况：图书馆、文化馆、美术馆（每个馆2.8万元8个乡镇站每个站0.7万元）共计14.00万元</w:t>
      </w:r>
    </w:p>
    <w:p w14:paraId="5D1323D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E5E609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（十）项目名称：2021年中央公共图书馆美术馆文化馆[站]免费开放专项资金吐市财文[2021]15号</w:t>
      </w:r>
    </w:p>
    <w:p w14:paraId="3720B9B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设立的政策依据：《中央公共图书馆美术馆文化馆（站）免费开放补助资金管理办法》，《中华人民共和国图书馆法》、《中华人民共和国文化产业促进法》吐市财文[2021]15号</w:t>
      </w:r>
    </w:p>
    <w:p w14:paraId="3289A89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预算安排规模：25.90万元</w:t>
      </w:r>
    </w:p>
    <w:p w14:paraId="4C1B46B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项目承担单位：托克逊县文化体育广播电视和旅游局</w:t>
      </w:r>
    </w:p>
    <w:p w14:paraId="404873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资金分配情况：图书馆、文化馆、美术馆（每个馆8.63万元）共计25.90万元</w:t>
      </w:r>
    </w:p>
    <w:p w14:paraId="28E7788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BA88F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（十一）项目名称：2025年综合业务经费（县级资金）托财预[2025]1号</w:t>
      </w:r>
    </w:p>
    <w:p w14:paraId="4445B4A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设立的政策依据：根据托克逊县各场馆测量面积，2025年支付采暖费共计49.36万元、文化活动约支出280万元、第四次文物普查费共计50万元、以上预算合计为379.36万元</w:t>
      </w:r>
    </w:p>
    <w:p w14:paraId="0D4CA96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预算安排规模：379.36万元</w:t>
      </w:r>
    </w:p>
    <w:p w14:paraId="4E5D18A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项目承担单位：托克逊县文化体育广播电视和旅游局</w:t>
      </w:r>
    </w:p>
    <w:p w14:paraId="16044F8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资金分配情况：2025年支付采暖费共计49.36万元；文化活动约支出280万元；第四次文物普查费共计50万元；以上预算合计为379.36万元</w:t>
      </w:r>
    </w:p>
    <w:p w14:paraId="55C8836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536E40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（十二）项目名称：2025年托克逊县文体工程建设项目（县级资金）托财预[2025]1号</w:t>
      </w:r>
    </w:p>
    <w:p w14:paraId="79101C6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设立的政策依据：吐鲁番市白杨河健走步道项目和托克逊县文化馆建设项目的剩余工程款和服务费共计200万元，托克逊县博物馆打造项目部分工程款560万元</w:t>
      </w:r>
    </w:p>
    <w:p w14:paraId="7B59EB3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预算安排规模：760.00万元</w:t>
      </w:r>
    </w:p>
    <w:p w14:paraId="525DCF3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项目承担单位：托克逊县文化体育广播电视和旅游局</w:t>
      </w:r>
    </w:p>
    <w:p w14:paraId="06077F7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资金分配情况：吐鲁番市白杨河健走步道项目和托克逊县文化馆建设项目的剩余工程款和服务费共计200万元，托克逊县博物馆打造项目部分工程款560万元</w:t>
      </w:r>
    </w:p>
    <w:p w14:paraId="5031BE9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2FD956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（十三）项目名称：2025年化解政府拖欠账款项目托财预[2025]1号</w:t>
      </w:r>
    </w:p>
    <w:p w14:paraId="678B267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设立的政策依据：《清理拖欠企业账款专项行动方案》</w:t>
      </w:r>
    </w:p>
    <w:p w14:paraId="2972DBD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预算安排规模：2,313.73万元</w:t>
      </w:r>
    </w:p>
    <w:p w14:paraId="58174F6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项目承担单位：托克逊县文化体育广播电视和旅游局</w:t>
      </w:r>
    </w:p>
    <w:p w14:paraId="622F573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根据2025年托克逊县文旅局项目清欠计划，今年计划清理拖欠企业账款共计2313.73万元。支付计划如下：托克逊县文化活动中心建设项目-室内装修工程设计80万元；托克逊县广播电视中心和景观发射塔建设项目70.2</w:t>
      </w:r>
      <w:r>
        <w:rPr>
          <w:rFonts w:hint="eastAsia" w:ascii="仿宋" w:hAnsi="微软雅黑" w:eastAsia="仿宋"/>
          <w:sz w:val="28"/>
          <w:szCs w:val="28"/>
          <w:lang w:val="en-US" w:eastAsia="zh-CN"/>
        </w:rPr>
        <w:t>0</w:t>
      </w:r>
      <w:r>
        <w:rPr>
          <w:rFonts w:hint="eastAsia" w:ascii="仿宋" w:hAnsi="微软雅黑" w:eastAsia="仿宋"/>
          <w:sz w:val="28"/>
          <w:szCs w:val="28"/>
        </w:rPr>
        <w:t>万元；托克逊县文化活动中心建设项目竣工测绘费0.6</w:t>
      </w:r>
      <w:r>
        <w:rPr>
          <w:rFonts w:hint="eastAsia" w:ascii="仿宋" w:hAnsi="微软雅黑" w:eastAsia="仿宋"/>
          <w:sz w:val="28"/>
          <w:szCs w:val="28"/>
          <w:lang w:val="en-US" w:eastAsia="zh-CN"/>
        </w:rPr>
        <w:t>0</w:t>
      </w:r>
      <w:r>
        <w:rPr>
          <w:rFonts w:hint="eastAsia" w:ascii="仿宋" w:hAnsi="微软雅黑" w:eastAsia="仿宋"/>
          <w:sz w:val="28"/>
          <w:szCs w:val="28"/>
        </w:rPr>
        <w:t>万元；托克逊县广播电视中心和景观发射塔建设项目—广播电视中心设计58万元；托克逊县广播电视中心和景观发射塔建设项目—广播电视中心室外幕墙工程100.16万元；托克逊县广播电视中心和景观发射塔建设项目-广播电视中心工程77.61万元；托克逊县广播电视中心和景观发射塔建设项目-景观发射塔工程147.84万元；托克逊县文化活动中心建设项目监理费44万元；托克逊县文化活动中心建设项目竣工测绘费0.6万元；托克逊县广播电视中心和景观发射塔建设项目—广播电视中心室外幕墙3</w:t>
      </w:r>
      <w:r>
        <w:rPr>
          <w:rFonts w:hint="eastAsia" w:ascii="仿宋" w:hAnsi="微软雅黑" w:eastAsia="仿宋"/>
          <w:sz w:val="28"/>
          <w:szCs w:val="28"/>
          <w:lang w:val="en-US" w:eastAsia="zh-CN"/>
        </w:rPr>
        <w:t>.07</w:t>
      </w:r>
      <w:r>
        <w:rPr>
          <w:rFonts w:hint="eastAsia" w:ascii="仿宋" w:hAnsi="微软雅黑" w:eastAsia="仿宋"/>
          <w:sz w:val="28"/>
          <w:szCs w:val="28"/>
        </w:rPr>
        <w:t>万元；托克逊县广播电视发射塔亮化工程项目84.07万元；托克逊县文化活动中心-消防水池及泵房17.65万元；托克逊县文化旅游体育基础设施建设项目竣工测绘费-文化活动中心配套附属竣工测绘费0.6万元；托克逊县文化旅游体育基础设施建设项目-全民健身活动中心、文化活动中心、融媒体中心配套附属设施工程造价9.84万元托克逊县文化旅游体育基础设施建设项目-融媒体中心配套附属设施58.81万元；吐鲁番市托克逊县公共体育场田径跑道和足球场建设项目工程结算审核2.84万元；托克逊县文化旅游体育基础设施建设项目-文化活动中心配套附属设施109.08万元；托克逊县文化旅游体育基础设施建设项目竣工测绘费-文化活动中心配套附属竣工测绘费0.8万元；托克逊县文化旅游体育基础设施建设项目-全民健身活动中心配套附属设施施工图设计10万元；吐鲁番市托克逊县新型文旅商业消费聚集区配套设施建设项目工程结算审核7.3</w:t>
      </w:r>
      <w:r>
        <w:rPr>
          <w:rFonts w:hint="eastAsia" w:ascii="仿宋" w:hAnsi="微软雅黑" w:eastAsia="仿宋"/>
          <w:sz w:val="28"/>
          <w:szCs w:val="28"/>
          <w:lang w:val="en-US" w:eastAsia="zh-CN"/>
        </w:rPr>
        <w:t>0</w:t>
      </w:r>
      <w:r>
        <w:rPr>
          <w:rFonts w:hint="eastAsia" w:ascii="仿宋" w:hAnsi="微软雅黑" w:eastAsia="仿宋"/>
          <w:sz w:val="28"/>
          <w:szCs w:val="28"/>
        </w:rPr>
        <w:t>万元；托克逊县文化旅游体育基础设施建设项目-文化活动中心配套附属设施施工图设计14.23万元；吐鲁番市托克逊县体育馆建设项目-体育文化公园和各项配套设施设备采购30万元；托克逊县文化旅游体育基础设施建设项目-全民健身活动中心配套附属设施106.33万元；吐鲁番市托克逊县新型文旅商业消费聚集区配套设施建设项目51.32万元；吐鲁番市托克逊县夏乡足球场地设施建设项目-前期土方工程115.06万元；吐鲁番市托克逊县体育馆建设项目-体育文化公园和各项配套设施-体育文化公园和各项配套设施-监理费27.82万元；托克逊县文化活动中心建设项目1085.90万元</w:t>
      </w:r>
    </w:p>
    <w:p w14:paraId="39CB54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1AED2C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（十四）项目名称：2025年自治区文物保护野外看护人员专项补助经费吐市财教[2024]110号</w:t>
      </w:r>
    </w:p>
    <w:p w14:paraId="7E6C79A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1.《中华人民共和国文物保护法》和相关法律法规，要求各级文物管理部门建立健全文物保护体系，加强对文物的保护和管理；2.《国务院关于加强文物保护工作的通知》（国发[2006]46号），要求各级文物管理部门加强文物保护人才培养和队伍建设；3.《新疆维吾尔自治区野外文物看护员管理办法（试行）》（新文旅发[2021]51号）要求加强对野外文物看护员管理，提高他们的职业发展和社会认可度；4.2025年自治区文物保护野外看护人员专项补助经费吐市财教[2024]110号</w:t>
      </w:r>
    </w:p>
    <w:p w14:paraId="59799D6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预算安排规模：31.20万元</w:t>
      </w:r>
    </w:p>
    <w:p w14:paraId="79881A0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项目承担单位：托克逊县文化体育广播电视和旅游局</w:t>
      </w:r>
    </w:p>
    <w:p w14:paraId="3FE026F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资金分配情况：野外文物保护看护补助人员补助每月每人2000元，12个月31.2万元</w:t>
      </w:r>
    </w:p>
    <w:p w14:paraId="41D2E16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61E7CF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（十五）项目名称：2025年广播电视“村村通”运行维护聘用人员经费吐市财教[2024]105号</w:t>
      </w:r>
    </w:p>
    <w:p w14:paraId="6FCF6B5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设立的政策依据：《新疆“村村通”运行维护聘用人员管理办法》、《关于“村村通”运行维护聘用人员经费的通知》吐市财教[2024]105号</w:t>
      </w:r>
    </w:p>
    <w:p w14:paraId="09713D2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预算安排规模：9.53万元</w:t>
      </w:r>
    </w:p>
    <w:p w14:paraId="2045DF1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项目承担单位：托克逊县文化体育广播电视和旅游局</w:t>
      </w:r>
    </w:p>
    <w:p w14:paraId="6009FC8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资金分配情况：“村村通”运行维护聘用人员工资7.2万元，社保2.33万元</w:t>
      </w:r>
    </w:p>
    <w:p w14:paraId="66DD5D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8699C0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（十六）项目名称：2025年广播电视“村村通”运行维护聘用人员经费（县级资金）托财预[2025]1号</w:t>
      </w:r>
    </w:p>
    <w:p w14:paraId="4AF6E63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设立的政策依据：《新疆“村村通”运行维护聘用人员管理办法》、《关于“村村通”运行维护聘用人员经费的通知》</w:t>
      </w:r>
    </w:p>
    <w:p w14:paraId="36F8771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预算安排规模：4.09万元</w:t>
      </w:r>
    </w:p>
    <w:p w14:paraId="1AF7D3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项目承担单位：托克逊县文化体育广播电视和旅游局</w:t>
      </w:r>
    </w:p>
    <w:p w14:paraId="5CBBB09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资金分配情况：“村村通”运行维护聘用人员工资0.8万元，社保3.29万元</w:t>
      </w:r>
    </w:p>
    <w:p w14:paraId="3EC607B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A55CB0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（十七）项目名称：其他项目</w:t>
      </w:r>
      <w:r>
        <w:rPr>
          <w:rFonts w:hint="eastAsia" w:ascii="仿宋" w:hAnsi="微软雅黑" w:eastAsia="仿宋"/>
          <w:sz w:val="28"/>
          <w:szCs w:val="28"/>
          <w:lang w:val="en-US" w:eastAsia="zh-CN"/>
        </w:rPr>
        <w:t>*01</w:t>
      </w:r>
    </w:p>
    <w:p w14:paraId="3D21A80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45B1150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预算安排规模：30.00万元</w:t>
      </w:r>
    </w:p>
    <w:p w14:paraId="042377D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项目承担单位：完全不予公开</w:t>
      </w:r>
    </w:p>
    <w:p w14:paraId="2C725CD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0165A4A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7EEA9D1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（十八）项目名称：其他项目</w:t>
      </w:r>
      <w:r>
        <w:rPr>
          <w:rFonts w:hint="eastAsia" w:ascii="仿宋" w:hAnsi="微软雅黑" w:eastAsia="仿宋"/>
          <w:sz w:val="28"/>
          <w:szCs w:val="28"/>
          <w:lang w:val="en-US" w:eastAsia="zh-CN"/>
        </w:rPr>
        <w:t>*02</w:t>
      </w:r>
    </w:p>
    <w:p w14:paraId="13962BA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29CCC7B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预算安排规模：8.46万元</w:t>
      </w:r>
    </w:p>
    <w:p w14:paraId="3D50CF1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项目承担单位：完全不予公开</w:t>
      </w:r>
    </w:p>
    <w:p w14:paraId="4169FF5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5EA0DD4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0655ECD4">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托克逊县文化体育广播电视和旅游局</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文化体育广播电视和旅游局2025年政府性基金支出预算支出356.00万元。与上年相比增加29.00万元，增长108.87%。主要原因是2025年新增中央集中彩票公益金支持体育事业专项资金（三大球联赛县市赛）6万元，较2024年中央专项彩票公益金支持社会公益事业发展资金增加了23万元。</w:t>
      </w:r>
    </w:p>
    <w:p w14:paraId="3989136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其中：</w:t>
      </w:r>
    </w:p>
    <w:p w14:paraId="192D470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其他支出(类)彩票公益金及对应专项债务收入安排的支出(款)用于体育事业的彩票公益金支出(项)支出356.00万元，与上年相比增加29万元，增长8.87%。主要原因是2025年新增中央集中彩票公益金支持体育事业专项资金（三大球联赛县市赛）6万元，较2024年中央专项彩票公益金支持社会公益事业发展资金增加了23万元。</w:t>
      </w:r>
    </w:p>
    <w:p w14:paraId="5FFF9FE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托克逊县文化体育广播电视和旅游局</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托克逊县文化体育广播电视和旅游局2025年没有使用国有资本经营预算拨款安排的支出，国有资本经营预算支出情况表为空表。</w:t>
      </w:r>
    </w:p>
    <w:p w14:paraId="62DF0B9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托克逊县文化体育广播电视和旅游局</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托克逊县文化体育广播电视和旅游局2025年财政拨款“三公”经费数为10.00万元，其中：因公出国（境）费0.00万元，公务用车购置费0.00万元，公务用车运行费10.00万元，公务接待费0.00万元。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减少6万元，下降37.5%，其中：因公出国（境）费增加0万元，增长0%，主要原因是2025年度未安排公出国（境）费；公务用车购置费增加0万元，增长0%，主要原因是2025年未安排公务用车购置费；公务用车运行费减少6万元，下降37.5%，主要原因是2025年预算在编车辆减少3辆，公务用车运行费预算减少；公务接待费增加0万元，增长0%，主要原因是2025年度未安排公务接待费。</w:t>
      </w:r>
    </w:p>
    <w:p w14:paraId="25A1FEB7">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托克逊县文化体育广播电视和旅游局</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托克逊县文化体育广播电视和旅游局2025上年结转结余7.78万元，包括：财政拨款7.78万元，非财政拨款0.00万元，其中：</w:t>
      </w:r>
    </w:p>
    <w:p w14:paraId="3729B1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1.全民健身体育设施器材配备项目（项目）3.44万元，主要用于：全民健身体育设施器材配备项目质保金。</w:t>
      </w:r>
    </w:p>
    <w:p w14:paraId="41ED5C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2.社会足球场建设项目（项目）4.34万元，主要用于：社会足球场建设项目质保金。</w:t>
      </w:r>
    </w:p>
    <w:p w14:paraId="677B91E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托克逊县文化体育广播电视和旅游局2025年的机关运行经费财政拨款预算41.42万元，比上年预算减少43.49万元，下降51.22%。主要原因是2025年公务用车运行维护费减少，办公用房取暖费调剂至项目支出。</w:t>
      </w:r>
    </w:p>
    <w:p w14:paraId="5482BD6B">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2025年，托克逊县文化体育广播电视和旅游局政府采购预算359.88万元，其中：政府采购货物预算1.38万元，政府采购工程预算350万元，政府采购服务预算8.5万元。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2025年托克逊县文化体育广播电视和旅游局面向中小企业预留政府采购项目预算金额359.88万元，小微企业预留政府采购项目预算金额359.88万元。</w:t>
      </w:r>
    </w:p>
    <w:p w14:paraId="242039F2">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截至2024年底，托克逊县文化体育广播电视和旅游局及下属各预算单位占用使用国有资产总体情况为：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1.房屋27701.63平方米，价值4724.57万元。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2.车辆8辆，价值146.53万元；其中：一般公务用车2辆，价值34.28万元；执法执勤用车0辆，价值0万元；其他车辆5辆，价值112.25万元。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3.办公家具价值242.19万元。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4.其他资产价值6325.41万元。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2025年，本单位预算绩效管理整体预算绩效目标1个，涉及预算金额4869.84万元；当年预算安排项目共10个，其中:财政拨款项目涉及预算金额4055.66万元；非财政拨款项目涉及预算金额</w:t>
      </w:r>
      <w:r>
        <w:rPr>
          <w:rFonts w:hint="eastAsia" w:ascii="仿宋" w:hAnsi="微软雅黑" w:eastAsia="仿宋"/>
          <w:sz w:val="28"/>
          <w:szCs w:val="28"/>
          <w:lang w:val="en-US" w:eastAsia="zh-CN"/>
        </w:rPr>
        <w:t>40.00</w:t>
      </w:r>
      <w:r>
        <w:rPr>
          <w:rFonts w:hint="eastAsia" w:ascii="仿宋" w:hAnsi="微软雅黑" w:eastAsia="仿宋"/>
          <w:sz w:val="28"/>
          <w:szCs w:val="28"/>
        </w:rPr>
        <w:t>万元。具体情况见下表（按项目分别填报）：</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9340" w:type="dxa"/>
            <w:gridSpan w:val="6"/>
            <w:noWrap w:val="0"/>
            <w:vAlign w:val="center"/>
          </w:tcPr>
          <w:p w14:paraId="77FC1851">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9340" w:type="dxa"/>
            <w:gridSpan w:val="6"/>
            <w:noWrap w:val="0"/>
            <w:vAlign w:val="center"/>
          </w:tcPr>
          <w:p w14:paraId="561F04E7">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jc w:val="center"/>
        </w:trPr>
        <w:tc>
          <w:tcPr>
            <w:tcW w:w="2489" w:type="dxa"/>
            <w:gridSpan w:val="2"/>
            <w:noWrap w:val="0"/>
            <w:vAlign w:val="center"/>
          </w:tcPr>
          <w:p w14:paraId="2513F7B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单位名称（盖章）</w:t>
            </w:r>
          </w:p>
        </w:tc>
        <w:tc>
          <w:tcPr>
            <w:tcW w:w="6851" w:type="dxa"/>
            <w:gridSpan w:val="4"/>
            <w:noWrap w:val="0"/>
            <w:vAlign w:val="center"/>
          </w:tcPr>
          <w:p w14:paraId="0AE347E3">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托克逊县文化体育广播电视和旅游局</w:t>
            </w:r>
          </w:p>
        </w:tc>
      </w:tr>
      <w:tr w14:paraId="1BD5F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jc w:val="center"/>
        </w:trPr>
        <w:tc>
          <w:tcPr>
            <w:tcW w:w="2489" w:type="dxa"/>
            <w:gridSpan w:val="2"/>
            <w:noWrap w:val="0"/>
            <w:vAlign w:val="center"/>
          </w:tcPr>
          <w:p w14:paraId="7C72B2B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单位联系人</w:t>
            </w:r>
          </w:p>
        </w:tc>
        <w:tc>
          <w:tcPr>
            <w:tcW w:w="2928" w:type="dxa"/>
            <w:gridSpan w:val="2"/>
            <w:noWrap w:val="0"/>
            <w:vAlign w:val="center"/>
          </w:tcPr>
          <w:p w14:paraId="445F5356">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迪力夏提·拜迪肉拉</w:t>
            </w:r>
          </w:p>
        </w:tc>
        <w:tc>
          <w:tcPr>
            <w:tcW w:w="2114" w:type="dxa"/>
            <w:noWrap w:val="0"/>
            <w:vAlign w:val="center"/>
          </w:tcPr>
          <w:p w14:paraId="2992472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noWrap w:val="0"/>
            <w:vAlign w:val="center"/>
          </w:tcPr>
          <w:p w14:paraId="66B5E487">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15909955183</w:t>
            </w:r>
          </w:p>
        </w:tc>
      </w:tr>
      <w:tr w14:paraId="6325C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4" w:hRule="atLeast"/>
          <w:jc w:val="center"/>
        </w:trPr>
        <w:tc>
          <w:tcPr>
            <w:tcW w:w="2489" w:type="dxa"/>
            <w:gridSpan w:val="2"/>
            <w:noWrap w:val="0"/>
            <w:vAlign w:val="top"/>
          </w:tcPr>
          <w:p w14:paraId="2FEC9DF7">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br w:type="textWrapping"/>
            </w:r>
          </w:p>
          <w:p w14:paraId="0AEBBF10">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04387EE9">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68ED73E1">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noWrap w:val="0"/>
            <w:vAlign w:val="center"/>
          </w:tcPr>
          <w:p w14:paraId="56D9AAA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1.持续推进文旅事业高质量发展，旅游接待人次300万人次，坚持以节会促旅游发展。</w:t>
            </w:r>
          </w:p>
          <w:p w14:paraId="4010314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2.大力开展文化润疆工程，提升公共文化水平。</w:t>
            </w:r>
          </w:p>
          <w:p w14:paraId="5B2FDF9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3.以保护为主线，加大文物保护利用传承。</w:t>
            </w:r>
          </w:p>
          <w:p w14:paraId="275CC5A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4.加快推进智慧广电乡村服务户户通设备更新数量593套，文物巡查数90次/月，充分发挥文物在我县经济发展中的推动作用。</w:t>
            </w:r>
          </w:p>
          <w:p w14:paraId="576D614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4.文化惠民活动场次98次，文化馆、图书馆、美术馆、体育馆开放数量4个，展示的新时代精神风貌，开展重大选题创作，打造无愧于新时代的舞台艺术精品。</w:t>
            </w:r>
          </w:p>
          <w:p w14:paraId="4D8BC2A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5.持续用好执法力量，维护社会安全稳定， 严格规范旅游市场秩序。</w:t>
            </w:r>
          </w:p>
        </w:tc>
      </w:tr>
      <w:tr w14:paraId="095B8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jc w:val="center"/>
        </w:trPr>
        <w:tc>
          <w:tcPr>
            <w:tcW w:w="2489" w:type="dxa"/>
            <w:gridSpan w:val="2"/>
            <w:vMerge w:val="restart"/>
            <w:noWrap w:val="0"/>
            <w:vAlign w:val="center"/>
          </w:tcPr>
          <w:p w14:paraId="2A5B0AA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noWrap w:val="0"/>
            <w:vAlign w:val="center"/>
          </w:tcPr>
          <w:p w14:paraId="2F99C3D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noWrap w:val="0"/>
            <w:vAlign w:val="center"/>
          </w:tcPr>
          <w:p w14:paraId="26722FD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14:paraId="109E9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2489" w:type="dxa"/>
            <w:gridSpan w:val="2"/>
            <w:vMerge w:val="continue"/>
            <w:noWrap w:val="0"/>
            <w:vAlign w:val="center"/>
          </w:tcPr>
          <w:p w14:paraId="460E3840">
            <w:pPr>
              <w:jc w:val="center"/>
              <w:rPr>
                <w:rFonts w:hint="eastAsia" w:ascii="宋体" w:hAnsi="宋体" w:eastAsia="宋体" w:cs="宋体"/>
                <w:i w:val="0"/>
                <w:iCs w:val="0"/>
                <w:color w:val="000000"/>
                <w:sz w:val="20"/>
                <w:szCs w:val="20"/>
                <w:highlight w:val="none"/>
                <w:u w:val="none"/>
              </w:rPr>
            </w:pPr>
          </w:p>
        </w:tc>
        <w:tc>
          <w:tcPr>
            <w:tcW w:w="1657" w:type="dxa"/>
            <w:vMerge w:val="restart"/>
            <w:noWrap w:val="0"/>
            <w:vAlign w:val="center"/>
          </w:tcPr>
          <w:p w14:paraId="2B11E54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noWrap w:val="0"/>
            <w:vAlign w:val="center"/>
          </w:tcPr>
          <w:p w14:paraId="7D71753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noWrap w:val="0"/>
            <w:vAlign w:val="center"/>
          </w:tcPr>
          <w:p w14:paraId="1C2D000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496.11</w:t>
            </w:r>
          </w:p>
        </w:tc>
      </w:tr>
      <w:tr w14:paraId="6AAE2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2489" w:type="dxa"/>
            <w:gridSpan w:val="2"/>
            <w:vMerge w:val="continue"/>
            <w:noWrap w:val="0"/>
            <w:vAlign w:val="center"/>
          </w:tcPr>
          <w:p w14:paraId="56346F3A">
            <w:pPr>
              <w:jc w:val="center"/>
              <w:rPr>
                <w:rFonts w:hint="eastAsia" w:ascii="宋体" w:hAnsi="宋体" w:eastAsia="宋体" w:cs="宋体"/>
                <w:i w:val="0"/>
                <w:iCs w:val="0"/>
                <w:color w:val="000000"/>
                <w:sz w:val="20"/>
                <w:szCs w:val="20"/>
                <w:highlight w:val="none"/>
                <w:u w:val="none"/>
              </w:rPr>
            </w:pPr>
          </w:p>
        </w:tc>
        <w:tc>
          <w:tcPr>
            <w:tcW w:w="1657" w:type="dxa"/>
            <w:vMerge w:val="continue"/>
            <w:noWrap w:val="0"/>
            <w:vAlign w:val="center"/>
          </w:tcPr>
          <w:p w14:paraId="602639EA">
            <w:pPr>
              <w:jc w:val="center"/>
              <w:rPr>
                <w:rFonts w:hint="eastAsia" w:ascii="宋体" w:hAnsi="宋体" w:eastAsia="宋体" w:cs="宋体"/>
                <w:i w:val="0"/>
                <w:iCs w:val="0"/>
                <w:color w:val="000000"/>
                <w:sz w:val="20"/>
                <w:szCs w:val="20"/>
                <w:highlight w:val="none"/>
                <w:u w:val="none"/>
              </w:rPr>
            </w:pPr>
          </w:p>
        </w:tc>
        <w:tc>
          <w:tcPr>
            <w:tcW w:w="1271" w:type="dxa"/>
            <w:noWrap w:val="0"/>
            <w:vAlign w:val="center"/>
          </w:tcPr>
          <w:p w14:paraId="3CE2859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noWrap w:val="0"/>
            <w:vAlign w:val="center"/>
          </w:tcPr>
          <w:p w14:paraId="0C22A85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4333.73</w:t>
            </w:r>
          </w:p>
        </w:tc>
      </w:tr>
      <w:tr w14:paraId="042BD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2489" w:type="dxa"/>
            <w:gridSpan w:val="2"/>
            <w:vMerge w:val="continue"/>
            <w:noWrap w:val="0"/>
            <w:vAlign w:val="center"/>
          </w:tcPr>
          <w:p w14:paraId="723FDEF1">
            <w:pPr>
              <w:jc w:val="center"/>
              <w:rPr>
                <w:rFonts w:hint="eastAsia" w:ascii="宋体" w:hAnsi="宋体" w:eastAsia="宋体" w:cs="宋体"/>
                <w:i w:val="0"/>
                <w:iCs w:val="0"/>
                <w:color w:val="000000"/>
                <w:sz w:val="20"/>
                <w:szCs w:val="20"/>
                <w:highlight w:val="none"/>
                <w:u w:val="none"/>
              </w:rPr>
            </w:pPr>
          </w:p>
        </w:tc>
        <w:tc>
          <w:tcPr>
            <w:tcW w:w="1657" w:type="dxa"/>
            <w:noWrap w:val="0"/>
            <w:vAlign w:val="center"/>
          </w:tcPr>
          <w:p w14:paraId="5F707F0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noWrap w:val="0"/>
            <w:vAlign w:val="center"/>
          </w:tcPr>
          <w:p w14:paraId="6BE9992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noWrap w:val="0"/>
            <w:vAlign w:val="center"/>
          </w:tcPr>
          <w:p w14:paraId="62425CEB">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u w:val="none"/>
                <w:lang w:val="en-US" w:eastAsia="zh-CN" w:bidi="ar"/>
              </w:rPr>
              <w:t>40</w:t>
            </w:r>
            <w:r>
              <w:rPr>
                <w:rFonts w:hint="eastAsia" w:ascii="宋体" w:hAnsi="宋体" w:cs="宋体"/>
                <w:i w:val="0"/>
                <w:iCs w:val="0"/>
                <w:color w:val="000000"/>
                <w:kern w:val="0"/>
                <w:sz w:val="20"/>
                <w:szCs w:val="20"/>
                <w:u w:val="none"/>
                <w:lang w:val="en-US" w:eastAsia="zh-CN" w:bidi="ar"/>
              </w:rPr>
              <w:t>.00</w:t>
            </w:r>
          </w:p>
        </w:tc>
      </w:tr>
      <w:tr w14:paraId="2D9C3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4" w:hRule="atLeast"/>
          <w:jc w:val="center"/>
        </w:trPr>
        <w:tc>
          <w:tcPr>
            <w:tcW w:w="1122" w:type="dxa"/>
            <w:noWrap w:val="0"/>
            <w:vAlign w:val="center"/>
          </w:tcPr>
          <w:p w14:paraId="395AF26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noWrap w:val="0"/>
            <w:vAlign w:val="center"/>
          </w:tcPr>
          <w:p w14:paraId="21AE95E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noWrap w:val="0"/>
            <w:vAlign w:val="center"/>
          </w:tcPr>
          <w:p w14:paraId="39183A4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noWrap w:val="0"/>
            <w:vAlign w:val="center"/>
          </w:tcPr>
          <w:p w14:paraId="06C1110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noWrap w:val="0"/>
            <w:vAlign w:val="center"/>
          </w:tcPr>
          <w:p w14:paraId="137494B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noWrap w:val="0"/>
            <w:vAlign w:val="center"/>
          </w:tcPr>
          <w:p w14:paraId="64C35FF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14:paraId="1C2D8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1122" w:type="dxa"/>
            <w:vMerge w:val="restart"/>
            <w:noWrap w:val="0"/>
            <w:vAlign w:val="center"/>
          </w:tcPr>
          <w:p w14:paraId="5C4721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noWrap w:val="0"/>
            <w:vAlign w:val="center"/>
          </w:tcPr>
          <w:p w14:paraId="3A40C5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noWrap w:val="0"/>
            <w:vAlign w:val="center"/>
          </w:tcPr>
          <w:p w14:paraId="15E154E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开展各类文化活动场次</w:t>
            </w:r>
          </w:p>
        </w:tc>
        <w:tc>
          <w:tcPr>
            <w:tcW w:w="1271" w:type="dxa"/>
            <w:noWrap w:val="0"/>
            <w:vAlign w:val="center"/>
          </w:tcPr>
          <w:p w14:paraId="28B6CD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&gt;=50场次</w:t>
            </w:r>
          </w:p>
        </w:tc>
        <w:tc>
          <w:tcPr>
            <w:tcW w:w="2114" w:type="dxa"/>
            <w:noWrap w:val="0"/>
            <w:vAlign w:val="center"/>
          </w:tcPr>
          <w:p w14:paraId="3BCF7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2025年度计划</w:t>
            </w:r>
          </w:p>
        </w:tc>
        <w:tc>
          <w:tcPr>
            <w:tcW w:w="1809" w:type="dxa"/>
            <w:noWrap w:val="0"/>
            <w:vAlign w:val="center"/>
          </w:tcPr>
          <w:p w14:paraId="1FF3C4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w:t>
            </w:r>
          </w:p>
        </w:tc>
      </w:tr>
      <w:tr w14:paraId="20FF3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1122" w:type="dxa"/>
            <w:vMerge w:val="continue"/>
            <w:noWrap w:val="0"/>
            <w:vAlign w:val="center"/>
          </w:tcPr>
          <w:p w14:paraId="6884F21C">
            <w:pPr>
              <w:jc w:val="center"/>
              <w:rPr>
                <w:rFonts w:hint="eastAsia" w:ascii="宋体" w:hAnsi="宋体" w:eastAsia="宋体" w:cs="宋体"/>
                <w:i w:val="0"/>
                <w:iCs w:val="0"/>
                <w:color w:val="000000"/>
                <w:sz w:val="18"/>
                <w:szCs w:val="18"/>
                <w:highlight w:val="none"/>
                <w:u w:val="none"/>
              </w:rPr>
            </w:pPr>
          </w:p>
        </w:tc>
        <w:tc>
          <w:tcPr>
            <w:tcW w:w="1367" w:type="dxa"/>
            <w:noWrap w:val="0"/>
            <w:vAlign w:val="center"/>
          </w:tcPr>
          <w:p w14:paraId="13878E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noWrap w:val="0"/>
            <w:vAlign w:val="center"/>
          </w:tcPr>
          <w:p w14:paraId="2302F5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阅读推广活动场次</w:t>
            </w:r>
          </w:p>
        </w:tc>
        <w:tc>
          <w:tcPr>
            <w:tcW w:w="1271" w:type="dxa"/>
            <w:noWrap w:val="0"/>
            <w:vAlign w:val="center"/>
          </w:tcPr>
          <w:p w14:paraId="47AE6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&gt;=15场次</w:t>
            </w:r>
          </w:p>
        </w:tc>
        <w:tc>
          <w:tcPr>
            <w:tcW w:w="2114" w:type="dxa"/>
            <w:noWrap w:val="0"/>
            <w:vAlign w:val="center"/>
          </w:tcPr>
          <w:p w14:paraId="54D1DF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2025年度计划</w:t>
            </w:r>
          </w:p>
        </w:tc>
        <w:tc>
          <w:tcPr>
            <w:tcW w:w="1809" w:type="dxa"/>
            <w:noWrap w:val="0"/>
            <w:vAlign w:val="center"/>
          </w:tcPr>
          <w:p w14:paraId="6451B9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w:t>
            </w:r>
          </w:p>
        </w:tc>
      </w:tr>
      <w:tr w14:paraId="1AAAF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1122" w:type="dxa"/>
            <w:vMerge w:val="continue"/>
            <w:noWrap w:val="0"/>
            <w:vAlign w:val="center"/>
          </w:tcPr>
          <w:p w14:paraId="2A499AA3">
            <w:pPr>
              <w:jc w:val="center"/>
              <w:rPr>
                <w:rFonts w:hint="eastAsia" w:ascii="宋体" w:hAnsi="宋体" w:eastAsia="宋体" w:cs="宋体"/>
                <w:i w:val="0"/>
                <w:iCs w:val="0"/>
                <w:color w:val="000000"/>
                <w:kern w:val="0"/>
                <w:sz w:val="18"/>
                <w:szCs w:val="18"/>
                <w:highlight w:val="none"/>
                <w:u w:val="none"/>
                <w:lang w:val="en-US" w:eastAsia="zh-CN" w:bidi="ar"/>
              </w:rPr>
            </w:pPr>
          </w:p>
        </w:tc>
        <w:tc>
          <w:tcPr>
            <w:tcW w:w="1367" w:type="dxa"/>
            <w:noWrap w:val="0"/>
            <w:vAlign w:val="center"/>
          </w:tcPr>
          <w:p w14:paraId="332418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noWrap w:val="0"/>
            <w:vAlign w:val="center"/>
          </w:tcPr>
          <w:p w14:paraId="4DD1FE2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开展各类体育赛事活动场次</w:t>
            </w:r>
          </w:p>
        </w:tc>
        <w:tc>
          <w:tcPr>
            <w:tcW w:w="1271" w:type="dxa"/>
            <w:noWrap w:val="0"/>
            <w:vAlign w:val="center"/>
          </w:tcPr>
          <w:p w14:paraId="6B31C3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&gt;=20场次</w:t>
            </w:r>
          </w:p>
        </w:tc>
        <w:tc>
          <w:tcPr>
            <w:tcW w:w="2114" w:type="dxa"/>
            <w:noWrap w:val="0"/>
            <w:vAlign w:val="center"/>
          </w:tcPr>
          <w:p w14:paraId="6C9931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2025年度计划</w:t>
            </w:r>
          </w:p>
        </w:tc>
        <w:tc>
          <w:tcPr>
            <w:tcW w:w="1809" w:type="dxa"/>
            <w:noWrap w:val="0"/>
            <w:vAlign w:val="center"/>
          </w:tcPr>
          <w:p w14:paraId="4068E5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w:t>
            </w:r>
          </w:p>
        </w:tc>
      </w:tr>
      <w:tr w14:paraId="2B79D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1122" w:type="dxa"/>
            <w:vMerge w:val="continue"/>
            <w:noWrap w:val="0"/>
            <w:vAlign w:val="center"/>
          </w:tcPr>
          <w:p w14:paraId="5431EC83">
            <w:pPr>
              <w:jc w:val="center"/>
              <w:rPr>
                <w:rFonts w:hint="eastAsia" w:ascii="宋体" w:hAnsi="宋体" w:eastAsia="宋体" w:cs="宋体"/>
                <w:i w:val="0"/>
                <w:iCs w:val="0"/>
                <w:color w:val="000000"/>
                <w:sz w:val="18"/>
                <w:szCs w:val="18"/>
                <w:highlight w:val="none"/>
                <w:u w:val="none"/>
              </w:rPr>
            </w:pPr>
          </w:p>
        </w:tc>
        <w:tc>
          <w:tcPr>
            <w:tcW w:w="1367" w:type="dxa"/>
            <w:noWrap w:val="0"/>
            <w:vAlign w:val="center"/>
          </w:tcPr>
          <w:p w14:paraId="66C766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noWrap w:val="0"/>
            <w:vAlign w:val="center"/>
          </w:tcPr>
          <w:p w14:paraId="69EE90C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下乡演出场次</w:t>
            </w:r>
          </w:p>
        </w:tc>
        <w:tc>
          <w:tcPr>
            <w:tcW w:w="1271" w:type="dxa"/>
            <w:noWrap w:val="0"/>
            <w:vAlign w:val="center"/>
          </w:tcPr>
          <w:p w14:paraId="275DF9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&gt;=98场次</w:t>
            </w:r>
          </w:p>
        </w:tc>
        <w:tc>
          <w:tcPr>
            <w:tcW w:w="2114" w:type="dxa"/>
            <w:noWrap w:val="0"/>
            <w:vAlign w:val="center"/>
          </w:tcPr>
          <w:p w14:paraId="115711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2025年度计划</w:t>
            </w:r>
          </w:p>
        </w:tc>
        <w:tc>
          <w:tcPr>
            <w:tcW w:w="1809" w:type="dxa"/>
            <w:noWrap w:val="0"/>
            <w:vAlign w:val="center"/>
          </w:tcPr>
          <w:p w14:paraId="050484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44A62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1122" w:type="dxa"/>
            <w:vMerge w:val="continue"/>
            <w:noWrap w:val="0"/>
            <w:vAlign w:val="center"/>
          </w:tcPr>
          <w:p w14:paraId="0253885F">
            <w:pPr>
              <w:jc w:val="center"/>
              <w:rPr>
                <w:rFonts w:hint="eastAsia" w:ascii="宋体" w:hAnsi="宋体" w:eastAsia="宋体" w:cs="宋体"/>
                <w:i w:val="0"/>
                <w:iCs w:val="0"/>
                <w:color w:val="000000"/>
                <w:sz w:val="18"/>
                <w:szCs w:val="18"/>
                <w:highlight w:val="none"/>
                <w:u w:val="none"/>
              </w:rPr>
            </w:pPr>
          </w:p>
        </w:tc>
        <w:tc>
          <w:tcPr>
            <w:tcW w:w="1367" w:type="dxa"/>
            <w:noWrap w:val="0"/>
            <w:vAlign w:val="center"/>
          </w:tcPr>
          <w:p w14:paraId="06053B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noWrap w:val="0"/>
            <w:vAlign w:val="center"/>
          </w:tcPr>
          <w:p w14:paraId="2B1054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文物保护单位安全巡查数量</w:t>
            </w:r>
          </w:p>
        </w:tc>
        <w:tc>
          <w:tcPr>
            <w:tcW w:w="1271" w:type="dxa"/>
            <w:noWrap w:val="0"/>
            <w:vAlign w:val="center"/>
          </w:tcPr>
          <w:p w14:paraId="049D87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=79处</w:t>
            </w:r>
          </w:p>
        </w:tc>
        <w:tc>
          <w:tcPr>
            <w:tcW w:w="2114" w:type="dxa"/>
            <w:noWrap w:val="0"/>
            <w:vAlign w:val="center"/>
          </w:tcPr>
          <w:p w14:paraId="5C035B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2025年度计划</w:t>
            </w:r>
          </w:p>
        </w:tc>
        <w:tc>
          <w:tcPr>
            <w:tcW w:w="1809" w:type="dxa"/>
            <w:noWrap w:val="0"/>
            <w:vAlign w:val="center"/>
          </w:tcPr>
          <w:p w14:paraId="57C78B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1260C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122" w:type="dxa"/>
            <w:vMerge w:val="continue"/>
            <w:noWrap w:val="0"/>
            <w:vAlign w:val="center"/>
          </w:tcPr>
          <w:p w14:paraId="2EE9E87A">
            <w:pPr>
              <w:jc w:val="center"/>
              <w:rPr>
                <w:rFonts w:hint="eastAsia" w:ascii="宋体" w:hAnsi="宋体" w:eastAsia="宋体" w:cs="宋体"/>
                <w:i w:val="0"/>
                <w:iCs w:val="0"/>
                <w:color w:val="000000"/>
                <w:sz w:val="18"/>
                <w:szCs w:val="18"/>
                <w:highlight w:val="none"/>
                <w:u w:val="none"/>
              </w:rPr>
            </w:pPr>
          </w:p>
        </w:tc>
        <w:tc>
          <w:tcPr>
            <w:tcW w:w="1367" w:type="dxa"/>
            <w:noWrap w:val="0"/>
            <w:vAlign w:val="center"/>
          </w:tcPr>
          <w:p w14:paraId="3C4C1F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noWrap w:val="0"/>
            <w:vAlign w:val="center"/>
          </w:tcPr>
          <w:p w14:paraId="2128129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野外文物看护人员培训场次</w:t>
            </w:r>
          </w:p>
        </w:tc>
        <w:tc>
          <w:tcPr>
            <w:tcW w:w="1271" w:type="dxa"/>
            <w:noWrap w:val="0"/>
            <w:vAlign w:val="center"/>
          </w:tcPr>
          <w:p w14:paraId="265802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&gt;=12场次</w:t>
            </w:r>
          </w:p>
        </w:tc>
        <w:tc>
          <w:tcPr>
            <w:tcW w:w="2114" w:type="dxa"/>
            <w:noWrap w:val="0"/>
            <w:vAlign w:val="center"/>
          </w:tcPr>
          <w:p w14:paraId="11058B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2025年度计划</w:t>
            </w:r>
          </w:p>
        </w:tc>
        <w:tc>
          <w:tcPr>
            <w:tcW w:w="1809" w:type="dxa"/>
            <w:noWrap w:val="0"/>
            <w:vAlign w:val="center"/>
          </w:tcPr>
          <w:p w14:paraId="4F3A64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w:t>
            </w:r>
          </w:p>
        </w:tc>
      </w:tr>
      <w:tr w14:paraId="0A40D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1122" w:type="dxa"/>
            <w:vMerge w:val="continue"/>
            <w:noWrap w:val="0"/>
            <w:vAlign w:val="center"/>
          </w:tcPr>
          <w:p w14:paraId="21D06BA4">
            <w:pPr>
              <w:jc w:val="center"/>
              <w:rPr>
                <w:rFonts w:hint="eastAsia" w:ascii="宋体" w:hAnsi="宋体" w:eastAsia="宋体" w:cs="宋体"/>
                <w:i w:val="0"/>
                <w:iCs w:val="0"/>
                <w:color w:val="000000"/>
                <w:sz w:val="18"/>
                <w:szCs w:val="18"/>
                <w:highlight w:val="none"/>
                <w:u w:val="none"/>
              </w:rPr>
            </w:pPr>
          </w:p>
        </w:tc>
        <w:tc>
          <w:tcPr>
            <w:tcW w:w="1367" w:type="dxa"/>
            <w:noWrap w:val="0"/>
            <w:vAlign w:val="center"/>
          </w:tcPr>
          <w:p w14:paraId="7A790F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noWrap w:val="0"/>
            <w:vAlign w:val="center"/>
          </w:tcPr>
          <w:p w14:paraId="798EF0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安装户户通机顶盒数量</w:t>
            </w:r>
          </w:p>
        </w:tc>
        <w:tc>
          <w:tcPr>
            <w:tcW w:w="1271" w:type="dxa"/>
            <w:noWrap w:val="0"/>
            <w:vAlign w:val="center"/>
          </w:tcPr>
          <w:p w14:paraId="0A8829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&gt;=593套</w:t>
            </w:r>
          </w:p>
        </w:tc>
        <w:tc>
          <w:tcPr>
            <w:tcW w:w="2114" w:type="dxa"/>
            <w:noWrap w:val="0"/>
            <w:vAlign w:val="center"/>
          </w:tcPr>
          <w:p w14:paraId="5280E9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2025年度计划</w:t>
            </w:r>
          </w:p>
        </w:tc>
        <w:tc>
          <w:tcPr>
            <w:tcW w:w="1809" w:type="dxa"/>
            <w:noWrap w:val="0"/>
            <w:vAlign w:val="center"/>
          </w:tcPr>
          <w:p w14:paraId="671EBB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16</w:t>
            </w:r>
          </w:p>
        </w:tc>
      </w:tr>
    </w:tbl>
    <w:p w14:paraId="4B7AFDB2">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52" w:tblpY="13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5"/>
        <w:gridCol w:w="1189"/>
        <w:gridCol w:w="1298"/>
        <w:gridCol w:w="916"/>
        <w:gridCol w:w="1444"/>
        <w:gridCol w:w="1077"/>
        <w:gridCol w:w="913"/>
        <w:gridCol w:w="710"/>
        <w:gridCol w:w="908"/>
      </w:tblGrid>
      <w:tr w14:paraId="305463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6CE172B">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C7E9C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C10EF99">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A0E1D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4" w:type="dxa"/>
            <w:gridSpan w:val="2"/>
            <w:tcBorders>
              <w:top w:val="single" w:color="000000" w:sz="4" w:space="0"/>
              <w:left w:val="single" w:color="000000" w:sz="4" w:space="0"/>
              <w:bottom w:val="single" w:color="000000" w:sz="4" w:space="0"/>
              <w:right w:val="single" w:color="000000" w:sz="4" w:space="0"/>
            </w:tcBorders>
            <w:noWrap w:val="0"/>
            <w:vAlign w:val="center"/>
          </w:tcPr>
          <w:p w14:paraId="4BD4FD6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66" w:type="dxa"/>
            <w:gridSpan w:val="7"/>
            <w:tcBorders>
              <w:top w:val="single" w:color="000000" w:sz="4" w:space="0"/>
              <w:left w:val="single" w:color="000000" w:sz="4" w:space="0"/>
              <w:bottom w:val="single" w:color="000000" w:sz="4" w:space="0"/>
              <w:right w:val="single" w:color="000000" w:sz="4" w:space="0"/>
            </w:tcBorders>
            <w:noWrap w:val="0"/>
            <w:vAlign w:val="center"/>
          </w:tcPr>
          <w:p w14:paraId="24DAA3BE">
            <w:pPr>
              <w:tabs>
                <w:tab w:val="left" w:pos="2995"/>
              </w:tabs>
              <w:jc w:val="left"/>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ab/>
            </w:r>
            <w:r>
              <w:rPr>
                <w:rFonts w:hint="eastAsia" w:ascii="宋体" w:hAnsi="宋体" w:cs="宋体"/>
                <w:i w:val="0"/>
                <w:iCs w:val="0"/>
                <w:color w:val="000000"/>
                <w:sz w:val="18"/>
                <w:szCs w:val="18"/>
                <w:highlight w:val="none"/>
                <w:u w:val="none"/>
                <w:lang w:eastAsia="zh-CN"/>
              </w:rPr>
              <w:t>托克逊县文化体育广播电视和旅游局</w:t>
            </w:r>
          </w:p>
        </w:tc>
      </w:tr>
      <w:tr w14:paraId="293C3D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92" w:hRule="atLeast"/>
          <w:jc w:val="center"/>
        </w:trPr>
        <w:tc>
          <w:tcPr>
            <w:tcW w:w="1994" w:type="dxa"/>
            <w:gridSpan w:val="2"/>
            <w:tcBorders>
              <w:top w:val="single" w:color="000000" w:sz="4" w:space="0"/>
              <w:left w:val="single" w:color="000000" w:sz="4" w:space="0"/>
              <w:bottom w:val="single" w:color="000000" w:sz="4" w:space="0"/>
              <w:right w:val="single" w:color="000000" w:sz="4" w:space="0"/>
            </w:tcBorders>
            <w:noWrap w:val="0"/>
            <w:vAlign w:val="center"/>
          </w:tcPr>
          <w:p w14:paraId="3529260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58" w:type="dxa"/>
            <w:gridSpan w:val="3"/>
            <w:tcBorders>
              <w:top w:val="single" w:color="000000" w:sz="4" w:space="0"/>
              <w:left w:val="single" w:color="000000" w:sz="4" w:space="0"/>
              <w:bottom w:val="single" w:color="000000" w:sz="4" w:space="0"/>
              <w:right w:val="single" w:color="000000" w:sz="4" w:space="0"/>
            </w:tcBorders>
            <w:noWrap w:val="0"/>
            <w:vAlign w:val="center"/>
          </w:tcPr>
          <w:p w14:paraId="0E94C8FC">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公共图书馆  美术馆 文化馆[站]免费开放补助资金吐市财教[2024]90号;吐市财教[2024]103号;（县级资金）;吐市财文[2019]9号;吐市财文[2019]6号;吐市财文[2020]8号;吐市财文[2021]15号</w:t>
            </w:r>
          </w:p>
        </w:tc>
        <w:tc>
          <w:tcPr>
            <w:tcW w:w="1990" w:type="dxa"/>
            <w:gridSpan w:val="2"/>
            <w:tcBorders>
              <w:top w:val="single" w:color="000000" w:sz="4" w:space="0"/>
              <w:left w:val="single" w:color="000000" w:sz="4" w:space="0"/>
              <w:bottom w:val="single" w:color="000000" w:sz="4" w:space="0"/>
              <w:right w:val="single" w:color="000000" w:sz="4" w:space="0"/>
            </w:tcBorders>
            <w:noWrap w:val="0"/>
            <w:vAlign w:val="center"/>
          </w:tcPr>
          <w:p w14:paraId="012FCDA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18" w:type="dxa"/>
            <w:gridSpan w:val="2"/>
            <w:tcBorders>
              <w:top w:val="single" w:color="000000" w:sz="4" w:space="0"/>
              <w:left w:val="single" w:color="000000" w:sz="4" w:space="0"/>
              <w:bottom w:val="single" w:color="000000" w:sz="4" w:space="0"/>
              <w:right w:val="single" w:color="000000" w:sz="4" w:space="0"/>
            </w:tcBorders>
            <w:noWrap w:val="0"/>
            <w:vAlign w:val="center"/>
          </w:tcPr>
          <w:p w14:paraId="364596F1">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姚艳</w:t>
            </w:r>
          </w:p>
        </w:tc>
      </w:tr>
      <w:tr w14:paraId="0D0980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94" w:type="dxa"/>
            <w:gridSpan w:val="2"/>
            <w:tcBorders>
              <w:top w:val="single" w:color="000000" w:sz="4" w:space="0"/>
              <w:left w:val="single" w:color="000000" w:sz="4" w:space="0"/>
              <w:bottom w:val="single" w:color="000000" w:sz="4" w:space="0"/>
              <w:right w:val="single" w:color="000000" w:sz="4" w:space="0"/>
            </w:tcBorders>
            <w:noWrap w:val="0"/>
            <w:vAlign w:val="center"/>
          </w:tcPr>
          <w:p w14:paraId="2617F02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8" w:type="dxa"/>
            <w:tcBorders>
              <w:top w:val="single" w:color="000000" w:sz="4" w:space="0"/>
              <w:left w:val="single" w:color="000000" w:sz="4" w:space="0"/>
              <w:bottom w:val="single" w:color="000000" w:sz="4" w:space="0"/>
              <w:right w:val="single" w:color="000000" w:sz="4" w:space="0"/>
            </w:tcBorders>
            <w:noWrap w:val="0"/>
            <w:vAlign w:val="center"/>
          </w:tcPr>
          <w:p w14:paraId="7E824F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69EC34C1">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147.29</w:t>
            </w:r>
          </w:p>
        </w:tc>
        <w:tc>
          <w:tcPr>
            <w:tcW w:w="1444" w:type="dxa"/>
            <w:tcBorders>
              <w:top w:val="single" w:color="000000" w:sz="4" w:space="0"/>
              <w:left w:val="nil"/>
              <w:bottom w:val="single" w:color="000000" w:sz="4" w:space="0"/>
              <w:right w:val="single" w:color="000000" w:sz="4" w:space="0"/>
            </w:tcBorders>
            <w:noWrap w:val="0"/>
            <w:vAlign w:val="center"/>
          </w:tcPr>
          <w:p w14:paraId="349C9D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50C32F85">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147.29</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14:paraId="38C909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18" w:type="dxa"/>
            <w:gridSpan w:val="2"/>
            <w:tcBorders>
              <w:top w:val="single" w:color="000000" w:sz="4" w:space="0"/>
              <w:left w:val="single" w:color="000000" w:sz="4" w:space="0"/>
              <w:bottom w:val="single" w:color="000000" w:sz="4" w:space="0"/>
              <w:right w:val="single" w:color="000000" w:sz="4" w:space="0"/>
            </w:tcBorders>
            <w:noWrap w:val="0"/>
            <w:vAlign w:val="center"/>
          </w:tcPr>
          <w:p w14:paraId="5452772C">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2C2DB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94" w:type="dxa"/>
            <w:gridSpan w:val="2"/>
            <w:tcBorders>
              <w:top w:val="single" w:color="000000" w:sz="4" w:space="0"/>
              <w:left w:val="single" w:color="000000" w:sz="4" w:space="0"/>
              <w:bottom w:val="single" w:color="000000" w:sz="4" w:space="0"/>
              <w:right w:val="single" w:color="000000" w:sz="4" w:space="0"/>
            </w:tcBorders>
            <w:noWrap w:val="0"/>
            <w:vAlign w:val="center"/>
          </w:tcPr>
          <w:p w14:paraId="39E6721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66" w:type="dxa"/>
            <w:gridSpan w:val="7"/>
            <w:tcBorders>
              <w:top w:val="single" w:color="000000" w:sz="4" w:space="0"/>
              <w:left w:val="nil"/>
              <w:bottom w:val="single" w:color="000000" w:sz="4" w:space="0"/>
              <w:right w:val="single" w:color="000000" w:sz="4" w:space="0"/>
            </w:tcBorders>
            <w:noWrap w:val="0"/>
            <w:vAlign w:val="top"/>
          </w:tcPr>
          <w:p w14:paraId="313AEA8D">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全年计划免费开放活动共计不少于178场次，其中美术馆开展各类活动8场，文化馆活动160场,图书馆活动10场次，开放时间每周不少于56小时，文化馆参与活动2万人次，美术馆活动参与1500人次，达到持续促进各民族交流交往交融，提高公民鉴赏能力、提高各族群众思想道德和科学文化素质，有效丰富人民群众的精神文化生活的目标。</w:t>
            </w:r>
          </w:p>
        </w:tc>
      </w:tr>
      <w:tr w14:paraId="6BE552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5" w:type="dxa"/>
            <w:tcBorders>
              <w:top w:val="single" w:color="000000" w:sz="4" w:space="0"/>
              <w:left w:val="single" w:color="000000" w:sz="4" w:space="0"/>
              <w:bottom w:val="single" w:color="000000" w:sz="4" w:space="0"/>
              <w:right w:val="single" w:color="000000" w:sz="4" w:space="0"/>
            </w:tcBorders>
            <w:noWrap w:val="0"/>
            <w:vAlign w:val="center"/>
          </w:tcPr>
          <w:p w14:paraId="7192764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189" w:type="dxa"/>
            <w:tcBorders>
              <w:top w:val="single" w:color="000000" w:sz="4" w:space="0"/>
              <w:left w:val="single" w:color="000000" w:sz="4" w:space="0"/>
              <w:bottom w:val="single" w:color="000000" w:sz="4" w:space="0"/>
              <w:right w:val="single" w:color="000000" w:sz="4" w:space="0"/>
            </w:tcBorders>
            <w:noWrap w:val="0"/>
            <w:vAlign w:val="center"/>
          </w:tcPr>
          <w:p w14:paraId="1F032D3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8" w:type="dxa"/>
            <w:tcBorders>
              <w:top w:val="single" w:color="000000" w:sz="4" w:space="0"/>
              <w:left w:val="single" w:color="000000" w:sz="4" w:space="0"/>
              <w:bottom w:val="single" w:color="000000" w:sz="4" w:space="0"/>
              <w:right w:val="single" w:color="000000" w:sz="4" w:space="0"/>
            </w:tcBorders>
            <w:noWrap w:val="0"/>
            <w:vAlign w:val="center"/>
          </w:tcPr>
          <w:p w14:paraId="460DA13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70F7310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14:paraId="1E834AA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5FBA044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14:paraId="0BB0624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0" w:type="dxa"/>
            <w:tcBorders>
              <w:top w:val="single" w:color="000000" w:sz="4" w:space="0"/>
              <w:left w:val="single" w:color="000000" w:sz="4" w:space="0"/>
              <w:bottom w:val="single" w:color="000000" w:sz="4" w:space="0"/>
              <w:right w:val="single" w:color="000000" w:sz="4" w:space="0"/>
            </w:tcBorders>
            <w:noWrap w:val="0"/>
            <w:vAlign w:val="center"/>
          </w:tcPr>
          <w:p w14:paraId="2913DE9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14:paraId="0ACC40B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200CB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5" w:type="dxa"/>
            <w:vMerge w:val="restart"/>
            <w:tcBorders>
              <w:top w:val="single" w:color="000000" w:sz="4" w:space="0"/>
              <w:left w:val="single" w:color="000000" w:sz="4" w:space="0"/>
              <w:bottom w:val="single" w:color="000000" w:sz="4" w:space="0"/>
              <w:right w:val="single" w:color="000000" w:sz="4" w:space="0"/>
            </w:tcBorders>
            <w:noWrap w:val="0"/>
            <w:vAlign w:val="center"/>
          </w:tcPr>
          <w:p w14:paraId="3D0188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产出指标</w:t>
            </w:r>
          </w:p>
        </w:tc>
        <w:tc>
          <w:tcPr>
            <w:tcW w:w="1189" w:type="dxa"/>
            <w:vMerge w:val="restart"/>
            <w:tcBorders>
              <w:top w:val="single" w:color="000000" w:sz="4" w:space="0"/>
              <w:left w:val="single" w:color="000000" w:sz="4" w:space="0"/>
              <w:bottom w:val="single" w:color="000000" w:sz="4" w:space="0"/>
              <w:right w:val="single" w:color="000000" w:sz="4" w:space="0"/>
            </w:tcBorders>
            <w:noWrap w:val="0"/>
            <w:vAlign w:val="center"/>
          </w:tcPr>
          <w:p w14:paraId="5E3144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数量指标</w:t>
            </w:r>
          </w:p>
        </w:tc>
        <w:tc>
          <w:tcPr>
            <w:tcW w:w="1298" w:type="dxa"/>
            <w:tcBorders>
              <w:top w:val="single" w:color="000000" w:sz="4" w:space="0"/>
              <w:left w:val="single" w:color="000000" w:sz="4" w:space="0"/>
              <w:bottom w:val="single" w:color="000000" w:sz="4" w:space="0"/>
              <w:right w:val="single" w:color="000000" w:sz="4" w:space="0"/>
            </w:tcBorders>
            <w:noWrap w:val="0"/>
            <w:vAlign w:val="center"/>
          </w:tcPr>
          <w:p w14:paraId="70DF973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文化馆活动场次</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4F3DE7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&gt;=160场次</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14:paraId="2F5476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573707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138场</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14:paraId="488D34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6</w:t>
            </w:r>
          </w:p>
        </w:tc>
        <w:tc>
          <w:tcPr>
            <w:tcW w:w="710" w:type="dxa"/>
            <w:tcBorders>
              <w:top w:val="single" w:color="000000" w:sz="4" w:space="0"/>
              <w:left w:val="single" w:color="000000" w:sz="4" w:space="0"/>
              <w:bottom w:val="single" w:color="000000" w:sz="4" w:space="0"/>
              <w:right w:val="single" w:color="000000" w:sz="4" w:space="0"/>
            </w:tcBorders>
            <w:noWrap w:val="0"/>
            <w:vAlign w:val="center"/>
          </w:tcPr>
          <w:p w14:paraId="60FAEB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14:paraId="50E761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704B06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5" w:type="dxa"/>
            <w:vMerge w:val="continue"/>
            <w:tcBorders>
              <w:top w:val="single" w:color="000000" w:sz="4" w:space="0"/>
              <w:left w:val="single" w:color="000000" w:sz="4" w:space="0"/>
              <w:bottom w:val="single" w:color="000000" w:sz="4" w:space="0"/>
              <w:right w:val="single" w:color="000000" w:sz="4" w:space="0"/>
            </w:tcBorders>
            <w:noWrap w:val="0"/>
            <w:vAlign w:val="center"/>
          </w:tcPr>
          <w:p w14:paraId="62141BF6">
            <w:pPr>
              <w:jc w:val="center"/>
              <w:rPr>
                <w:rFonts w:hint="eastAsia" w:ascii="宋体" w:hAnsi="宋体" w:eastAsia="宋体" w:cs="宋体"/>
                <w:i w:val="0"/>
                <w:iCs w:val="0"/>
                <w:color w:val="000000"/>
                <w:sz w:val="18"/>
                <w:szCs w:val="18"/>
                <w:highlight w:val="none"/>
                <w:u w:val="none"/>
              </w:rPr>
            </w:pPr>
          </w:p>
        </w:tc>
        <w:tc>
          <w:tcPr>
            <w:tcW w:w="1189" w:type="dxa"/>
            <w:vMerge w:val="continue"/>
            <w:tcBorders>
              <w:top w:val="single" w:color="000000" w:sz="4" w:space="0"/>
              <w:left w:val="single" w:color="000000" w:sz="4" w:space="0"/>
              <w:bottom w:val="nil"/>
              <w:right w:val="single" w:color="000000" w:sz="4" w:space="0"/>
            </w:tcBorders>
            <w:noWrap w:val="0"/>
            <w:vAlign w:val="center"/>
          </w:tcPr>
          <w:p w14:paraId="792B8F16">
            <w:pPr>
              <w:jc w:val="center"/>
              <w:rPr>
                <w:rFonts w:hint="eastAsia" w:ascii="宋体" w:hAnsi="宋体" w:eastAsia="宋体" w:cs="宋体"/>
                <w:i w:val="0"/>
                <w:iCs w:val="0"/>
                <w:color w:val="000000"/>
                <w:sz w:val="18"/>
                <w:szCs w:val="18"/>
                <w:highlight w:val="none"/>
                <w:u w:val="none"/>
              </w:rPr>
            </w:pPr>
          </w:p>
        </w:tc>
        <w:tc>
          <w:tcPr>
            <w:tcW w:w="1298" w:type="dxa"/>
            <w:tcBorders>
              <w:top w:val="single" w:color="000000" w:sz="4" w:space="0"/>
              <w:left w:val="single" w:color="000000" w:sz="4" w:space="0"/>
              <w:bottom w:val="single" w:color="000000" w:sz="4" w:space="0"/>
              <w:right w:val="single" w:color="000000" w:sz="4" w:space="0"/>
            </w:tcBorders>
            <w:noWrap w:val="0"/>
            <w:vAlign w:val="center"/>
          </w:tcPr>
          <w:p w14:paraId="4FEA54D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文化馆参与活动人次</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649959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&gt;=2万人次</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14:paraId="6C2BE7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7F21555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14:paraId="28991F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6</w:t>
            </w:r>
          </w:p>
        </w:tc>
        <w:tc>
          <w:tcPr>
            <w:tcW w:w="710" w:type="dxa"/>
            <w:tcBorders>
              <w:top w:val="single" w:color="000000" w:sz="4" w:space="0"/>
              <w:left w:val="single" w:color="000000" w:sz="4" w:space="0"/>
              <w:bottom w:val="single" w:color="000000" w:sz="4" w:space="0"/>
              <w:right w:val="single" w:color="000000" w:sz="4" w:space="0"/>
            </w:tcBorders>
            <w:noWrap w:val="0"/>
            <w:vAlign w:val="center"/>
          </w:tcPr>
          <w:p w14:paraId="47AB8A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14:paraId="65AE12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7DC09A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5" w:type="dxa"/>
            <w:vMerge w:val="continue"/>
            <w:tcBorders>
              <w:top w:val="single" w:color="000000" w:sz="4" w:space="0"/>
              <w:left w:val="single" w:color="000000" w:sz="4" w:space="0"/>
              <w:bottom w:val="single" w:color="000000" w:sz="4" w:space="0"/>
              <w:right w:val="single" w:color="000000" w:sz="4" w:space="0"/>
            </w:tcBorders>
            <w:noWrap w:val="0"/>
            <w:vAlign w:val="center"/>
          </w:tcPr>
          <w:p w14:paraId="1B367075">
            <w:pPr>
              <w:jc w:val="center"/>
              <w:rPr>
                <w:rFonts w:hint="eastAsia" w:ascii="宋体" w:hAnsi="宋体" w:eastAsia="宋体" w:cs="宋体"/>
                <w:i w:val="0"/>
                <w:iCs w:val="0"/>
                <w:color w:val="000000"/>
                <w:sz w:val="18"/>
                <w:szCs w:val="18"/>
                <w:highlight w:val="none"/>
                <w:u w:val="none"/>
              </w:rPr>
            </w:pPr>
          </w:p>
        </w:tc>
        <w:tc>
          <w:tcPr>
            <w:tcW w:w="1189" w:type="dxa"/>
            <w:vMerge w:val="continue"/>
            <w:tcBorders>
              <w:top w:val="single" w:color="000000" w:sz="4" w:space="0"/>
              <w:left w:val="single" w:color="000000" w:sz="4" w:space="0"/>
              <w:bottom w:val="single" w:color="000000" w:sz="4" w:space="0"/>
              <w:right w:val="single" w:color="000000" w:sz="4" w:space="0"/>
            </w:tcBorders>
            <w:noWrap w:val="0"/>
            <w:vAlign w:val="center"/>
          </w:tcPr>
          <w:p w14:paraId="624992E8">
            <w:pPr>
              <w:jc w:val="center"/>
              <w:rPr>
                <w:rFonts w:hint="eastAsia" w:ascii="宋体" w:hAnsi="宋体" w:eastAsia="宋体" w:cs="宋体"/>
                <w:i w:val="0"/>
                <w:iCs w:val="0"/>
                <w:color w:val="000000"/>
                <w:sz w:val="18"/>
                <w:szCs w:val="18"/>
                <w:highlight w:val="none"/>
                <w:u w:val="none"/>
              </w:rPr>
            </w:pPr>
          </w:p>
        </w:tc>
        <w:tc>
          <w:tcPr>
            <w:tcW w:w="1298" w:type="dxa"/>
            <w:tcBorders>
              <w:top w:val="single" w:color="000000" w:sz="4" w:space="0"/>
              <w:left w:val="single" w:color="000000" w:sz="4" w:space="0"/>
              <w:bottom w:val="single" w:color="000000" w:sz="4" w:space="0"/>
              <w:right w:val="single" w:color="000000" w:sz="4" w:space="0"/>
            </w:tcBorders>
            <w:noWrap w:val="0"/>
            <w:vAlign w:val="center"/>
          </w:tcPr>
          <w:p w14:paraId="6E9F2C5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美术馆活动场次</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65728A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&gt;=8场次</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14:paraId="7C113CC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45075C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15场</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14:paraId="750DAB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6</w:t>
            </w:r>
          </w:p>
        </w:tc>
        <w:tc>
          <w:tcPr>
            <w:tcW w:w="710" w:type="dxa"/>
            <w:tcBorders>
              <w:top w:val="single" w:color="000000" w:sz="4" w:space="0"/>
              <w:left w:val="single" w:color="000000" w:sz="4" w:space="0"/>
              <w:bottom w:val="single" w:color="000000" w:sz="4" w:space="0"/>
              <w:right w:val="single" w:color="000000" w:sz="4" w:space="0"/>
            </w:tcBorders>
            <w:noWrap w:val="0"/>
            <w:vAlign w:val="center"/>
          </w:tcPr>
          <w:p w14:paraId="449700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14:paraId="2FD99A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4EBC11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5" w:type="dxa"/>
            <w:vMerge w:val="continue"/>
            <w:tcBorders>
              <w:top w:val="single" w:color="000000" w:sz="4" w:space="0"/>
              <w:left w:val="single" w:color="000000" w:sz="4" w:space="0"/>
              <w:bottom w:val="single" w:color="000000" w:sz="4" w:space="0"/>
              <w:right w:val="single" w:color="000000" w:sz="4" w:space="0"/>
            </w:tcBorders>
            <w:noWrap w:val="0"/>
            <w:vAlign w:val="center"/>
          </w:tcPr>
          <w:p w14:paraId="01A6E5EC">
            <w:pPr>
              <w:jc w:val="center"/>
              <w:rPr>
                <w:rFonts w:hint="eastAsia" w:ascii="宋体" w:hAnsi="宋体" w:eastAsia="宋体" w:cs="宋体"/>
                <w:i w:val="0"/>
                <w:iCs w:val="0"/>
                <w:color w:val="000000"/>
                <w:sz w:val="18"/>
                <w:szCs w:val="18"/>
                <w:highlight w:val="none"/>
                <w:u w:val="none"/>
              </w:rPr>
            </w:pPr>
          </w:p>
        </w:tc>
        <w:tc>
          <w:tcPr>
            <w:tcW w:w="1189" w:type="dxa"/>
            <w:vMerge w:val="continue"/>
            <w:tcBorders>
              <w:top w:val="single" w:color="000000" w:sz="4" w:space="0"/>
              <w:left w:val="single" w:color="000000" w:sz="4" w:space="0"/>
              <w:bottom w:val="single" w:color="000000" w:sz="4" w:space="0"/>
              <w:right w:val="single" w:color="000000" w:sz="4" w:space="0"/>
            </w:tcBorders>
            <w:noWrap w:val="0"/>
            <w:vAlign w:val="center"/>
          </w:tcPr>
          <w:p w14:paraId="4BE749E1">
            <w:pPr>
              <w:jc w:val="center"/>
              <w:rPr>
                <w:rFonts w:hint="eastAsia" w:ascii="宋体" w:hAnsi="宋体" w:eastAsia="宋体" w:cs="宋体"/>
                <w:i w:val="0"/>
                <w:iCs w:val="0"/>
                <w:color w:val="000000"/>
                <w:sz w:val="18"/>
                <w:szCs w:val="18"/>
                <w:highlight w:val="none"/>
                <w:u w:val="none"/>
              </w:rPr>
            </w:pPr>
          </w:p>
        </w:tc>
        <w:tc>
          <w:tcPr>
            <w:tcW w:w="1298" w:type="dxa"/>
            <w:tcBorders>
              <w:top w:val="single" w:color="000000" w:sz="4" w:space="0"/>
              <w:left w:val="single" w:color="000000" w:sz="4" w:space="0"/>
              <w:bottom w:val="single" w:color="000000" w:sz="4" w:space="0"/>
              <w:right w:val="single" w:color="000000" w:sz="4" w:space="0"/>
            </w:tcBorders>
            <w:noWrap w:val="0"/>
            <w:vAlign w:val="center"/>
          </w:tcPr>
          <w:p w14:paraId="56FAC4D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美术馆参与活动人次</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0F6BC2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&gt;=1500人次</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14:paraId="6DB580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5C92B7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14:paraId="318E82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6</w:t>
            </w:r>
          </w:p>
        </w:tc>
        <w:tc>
          <w:tcPr>
            <w:tcW w:w="710" w:type="dxa"/>
            <w:tcBorders>
              <w:top w:val="single" w:color="000000" w:sz="4" w:space="0"/>
              <w:left w:val="single" w:color="000000" w:sz="4" w:space="0"/>
              <w:bottom w:val="single" w:color="000000" w:sz="4" w:space="0"/>
              <w:right w:val="single" w:color="000000" w:sz="4" w:space="0"/>
            </w:tcBorders>
            <w:noWrap w:val="0"/>
            <w:vAlign w:val="center"/>
          </w:tcPr>
          <w:p w14:paraId="4552E8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14:paraId="148201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6CD753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5" w:type="dxa"/>
            <w:vMerge w:val="continue"/>
            <w:tcBorders>
              <w:top w:val="single" w:color="000000" w:sz="4" w:space="0"/>
              <w:left w:val="single" w:color="000000" w:sz="4" w:space="0"/>
              <w:bottom w:val="single" w:color="000000" w:sz="4" w:space="0"/>
              <w:right w:val="single" w:color="000000" w:sz="4" w:space="0"/>
            </w:tcBorders>
            <w:noWrap w:val="0"/>
            <w:vAlign w:val="center"/>
          </w:tcPr>
          <w:p w14:paraId="44233A90">
            <w:pPr>
              <w:jc w:val="center"/>
              <w:rPr>
                <w:rFonts w:hint="eastAsia" w:ascii="宋体" w:hAnsi="宋体" w:eastAsia="宋体" w:cs="宋体"/>
                <w:i w:val="0"/>
                <w:iCs w:val="0"/>
                <w:color w:val="000000"/>
                <w:sz w:val="18"/>
                <w:szCs w:val="18"/>
                <w:highlight w:val="none"/>
                <w:u w:val="none"/>
              </w:rPr>
            </w:pPr>
          </w:p>
        </w:tc>
        <w:tc>
          <w:tcPr>
            <w:tcW w:w="1189" w:type="dxa"/>
            <w:vMerge w:val="continue"/>
            <w:tcBorders>
              <w:top w:val="single" w:color="000000" w:sz="4" w:space="0"/>
              <w:left w:val="single" w:color="000000" w:sz="4" w:space="0"/>
              <w:bottom w:val="single" w:color="000000" w:sz="4" w:space="0"/>
              <w:right w:val="single" w:color="000000" w:sz="4" w:space="0"/>
            </w:tcBorders>
            <w:noWrap/>
            <w:vAlign w:val="center"/>
          </w:tcPr>
          <w:p w14:paraId="1CB6EAE9">
            <w:pPr>
              <w:jc w:val="center"/>
              <w:rPr>
                <w:rFonts w:hint="eastAsia" w:ascii="宋体" w:hAnsi="宋体" w:eastAsia="宋体" w:cs="宋体"/>
                <w:i w:val="0"/>
                <w:iCs w:val="0"/>
                <w:color w:val="000000"/>
                <w:sz w:val="18"/>
                <w:szCs w:val="18"/>
                <w:highlight w:val="none"/>
                <w:u w:val="none"/>
              </w:rPr>
            </w:pPr>
          </w:p>
        </w:tc>
        <w:tc>
          <w:tcPr>
            <w:tcW w:w="1298" w:type="dxa"/>
            <w:tcBorders>
              <w:top w:val="single" w:color="000000" w:sz="4" w:space="0"/>
              <w:left w:val="single" w:color="000000" w:sz="4" w:space="0"/>
              <w:bottom w:val="single" w:color="000000" w:sz="4" w:space="0"/>
              <w:right w:val="single" w:color="000000" w:sz="4" w:space="0"/>
            </w:tcBorders>
            <w:noWrap w:val="0"/>
            <w:vAlign w:val="center"/>
          </w:tcPr>
          <w:p w14:paraId="2A98D51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图书馆阅读推广活动场次</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24717F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&gt;=10场次</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14:paraId="50C6BC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408139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15场</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14:paraId="051A65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6</w:t>
            </w:r>
          </w:p>
        </w:tc>
        <w:tc>
          <w:tcPr>
            <w:tcW w:w="710" w:type="dxa"/>
            <w:tcBorders>
              <w:top w:val="single" w:color="000000" w:sz="4" w:space="0"/>
              <w:left w:val="single" w:color="000000" w:sz="4" w:space="0"/>
              <w:bottom w:val="single" w:color="000000" w:sz="4" w:space="0"/>
              <w:right w:val="single" w:color="000000" w:sz="4" w:space="0"/>
            </w:tcBorders>
            <w:noWrap w:val="0"/>
            <w:vAlign w:val="center"/>
          </w:tcPr>
          <w:p w14:paraId="21B834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14:paraId="1A7191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610C76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5"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277AF8">
            <w:pPr>
              <w:jc w:val="center"/>
              <w:rPr>
                <w:rFonts w:hint="eastAsia" w:ascii="宋体" w:hAnsi="宋体" w:eastAsia="宋体" w:cs="宋体"/>
                <w:i w:val="0"/>
                <w:iCs w:val="0"/>
                <w:color w:val="000000"/>
                <w:sz w:val="18"/>
                <w:szCs w:val="18"/>
                <w:highlight w:val="none"/>
                <w:u w:val="none"/>
              </w:rPr>
            </w:pPr>
          </w:p>
        </w:tc>
        <w:tc>
          <w:tcPr>
            <w:tcW w:w="1189" w:type="dxa"/>
            <w:vMerge w:val="continue"/>
            <w:tcBorders>
              <w:top w:val="single" w:color="000000" w:sz="4" w:space="0"/>
              <w:left w:val="single" w:color="000000" w:sz="4" w:space="0"/>
              <w:bottom w:val="single" w:color="000000" w:sz="4" w:space="0"/>
              <w:right w:val="single" w:color="000000" w:sz="4" w:space="0"/>
            </w:tcBorders>
            <w:noWrap w:val="0"/>
            <w:vAlign w:val="center"/>
          </w:tcPr>
          <w:p w14:paraId="6E3A4D73">
            <w:pPr>
              <w:jc w:val="center"/>
              <w:rPr>
                <w:rFonts w:hint="eastAsia" w:ascii="宋体" w:hAnsi="宋体" w:eastAsia="宋体" w:cs="宋体"/>
                <w:i w:val="0"/>
                <w:iCs w:val="0"/>
                <w:color w:val="000000"/>
                <w:sz w:val="18"/>
                <w:szCs w:val="18"/>
                <w:highlight w:val="none"/>
                <w:u w:val="none"/>
              </w:rPr>
            </w:pPr>
          </w:p>
        </w:tc>
        <w:tc>
          <w:tcPr>
            <w:tcW w:w="1298" w:type="dxa"/>
            <w:tcBorders>
              <w:top w:val="single" w:color="000000" w:sz="4" w:space="0"/>
              <w:left w:val="single" w:color="000000" w:sz="4" w:space="0"/>
              <w:bottom w:val="single" w:color="000000" w:sz="4" w:space="0"/>
              <w:right w:val="single" w:color="000000" w:sz="4" w:space="0"/>
            </w:tcBorders>
            <w:noWrap w:val="0"/>
            <w:vAlign w:val="center"/>
          </w:tcPr>
          <w:p w14:paraId="42AB9D7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图书馆免费开放时长</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7A43BD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&gt;=56小时/每周</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14:paraId="7819AF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298A67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14:paraId="7EED9F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6</w:t>
            </w:r>
          </w:p>
        </w:tc>
        <w:tc>
          <w:tcPr>
            <w:tcW w:w="710" w:type="dxa"/>
            <w:tcBorders>
              <w:top w:val="single" w:color="000000" w:sz="4" w:space="0"/>
              <w:left w:val="single" w:color="000000" w:sz="4" w:space="0"/>
              <w:bottom w:val="single" w:color="000000" w:sz="4" w:space="0"/>
              <w:right w:val="single" w:color="000000" w:sz="4" w:space="0"/>
            </w:tcBorders>
            <w:noWrap w:val="0"/>
            <w:vAlign w:val="center"/>
          </w:tcPr>
          <w:p w14:paraId="130CD2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14:paraId="0FE167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3B0069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5" w:type="dxa"/>
            <w:vMerge w:val="continue"/>
            <w:tcBorders>
              <w:top w:val="single" w:color="000000" w:sz="4" w:space="0"/>
              <w:left w:val="single" w:color="000000" w:sz="4" w:space="0"/>
              <w:bottom w:val="single" w:color="auto" w:sz="4" w:space="0"/>
              <w:right w:val="single" w:color="000000" w:sz="4" w:space="0"/>
            </w:tcBorders>
            <w:noWrap w:val="0"/>
            <w:vAlign w:val="center"/>
          </w:tcPr>
          <w:p w14:paraId="2B0A5019">
            <w:pPr>
              <w:jc w:val="center"/>
              <w:rPr>
                <w:rFonts w:hint="eastAsia" w:ascii="宋体" w:hAnsi="宋体" w:eastAsia="宋体" w:cs="宋体"/>
                <w:i w:val="0"/>
                <w:iCs w:val="0"/>
                <w:color w:val="000000"/>
                <w:sz w:val="18"/>
                <w:szCs w:val="18"/>
                <w:highlight w:val="none"/>
                <w:u w:val="none"/>
              </w:rPr>
            </w:pPr>
          </w:p>
        </w:tc>
        <w:tc>
          <w:tcPr>
            <w:tcW w:w="1189" w:type="dxa"/>
            <w:tcBorders>
              <w:top w:val="single" w:color="000000" w:sz="4" w:space="0"/>
              <w:left w:val="single" w:color="000000" w:sz="4" w:space="0"/>
              <w:bottom w:val="single" w:color="000000" w:sz="4" w:space="0"/>
              <w:right w:val="single" w:color="000000" w:sz="4" w:space="0"/>
            </w:tcBorders>
            <w:noWrap w:val="0"/>
            <w:vAlign w:val="center"/>
          </w:tcPr>
          <w:p w14:paraId="60C0C1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质量指标</w:t>
            </w:r>
          </w:p>
        </w:tc>
        <w:tc>
          <w:tcPr>
            <w:tcW w:w="1298" w:type="dxa"/>
            <w:tcBorders>
              <w:top w:val="single" w:color="000000" w:sz="4" w:space="0"/>
              <w:left w:val="single" w:color="000000" w:sz="4" w:space="0"/>
              <w:bottom w:val="single" w:color="000000" w:sz="4" w:space="0"/>
              <w:right w:val="single" w:color="000000" w:sz="4" w:space="0"/>
            </w:tcBorders>
            <w:noWrap w:val="0"/>
            <w:vAlign w:val="center"/>
          </w:tcPr>
          <w:p w14:paraId="5B4FECA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美术馆活动达标率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3A4B96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&gt;=95%</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14:paraId="4A6C81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765F1B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14:paraId="27CC94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4</w:t>
            </w:r>
          </w:p>
        </w:tc>
        <w:tc>
          <w:tcPr>
            <w:tcW w:w="710" w:type="dxa"/>
            <w:tcBorders>
              <w:top w:val="single" w:color="000000" w:sz="4" w:space="0"/>
              <w:left w:val="single" w:color="000000" w:sz="4" w:space="0"/>
              <w:bottom w:val="single" w:color="000000" w:sz="4" w:space="0"/>
              <w:right w:val="single" w:color="000000" w:sz="4" w:space="0"/>
            </w:tcBorders>
            <w:noWrap w:val="0"/>
            <w:vAlign w:val="center"/>
          </w:tcPr>
          <w:p w14:paraId="3DFBBF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14:paraId="25C0ED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25326F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5" w:type="dxa"/>
            <w:vMerge w:val="restart"/>
            <w:tcBorders>
              <w:top w:val="single" w:color="auto" w:sz="4" w:space="0"/>
              <w:left w:val="single" w:color="auto" w:sz="4" w:space="0"/>
              <w:bottom w:val="single" w:color="auto" w:sz="4" w:space="0"/>
              <w:right w:val="single" w:color="auto" w:sz="4" w:space="0"/>
            </w:tcBorders>
            <w:noWrap w:val="0"/>
            <w:vAlign w:val="center"/>
          </w:tcPr>
          <w:p w14:paraId="3B3D2C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成本指标</w:t>
            </w:r>
          </w:p>
        </w:tc>
        <w:tc>
          <w:tcPr>
            <w:tcW w:w="1189" w:type="dxa"/>
            <w:vMerge w:val="restart"/>
            <w:tcBorders>
              <w:top w:val="single" w:color="000000" w:sz="4" w:space="0"/>
              <w:left w:val="single" w:color="auto" w:sz="4" w:space="0"/>
              <w:bottom w:val="single" w:color="000000" w:sz="4" w:space="0"/>
              <w:right w:val="single" w:color="000000" w:sz="4" w:space="0"/>
            </w:tcBorders>
            <w:noWrap w:val="0"/>
            <w:vAlign w:val="center"/>
          </w:tcPr>
          <w:p w14:paraId="77B7EF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298" w:type="dxa"/>
            <w:tcBorders>
              <w:top w:val="single" w:color="000000" w:sz="4" w:space="0"/>
              <w:left w:val="single" w:color="000000" w:sz="4" w:space="0"/>
              <w:bottom w:val="single" w:color="000000" w:sz="4" w:space="0"/>
              <w:right w:val="single" w:color="000000" w:sz="4" w:space="0"/>
            </w:tcBorders>
            <w:noWrap w:val="0"/>
            <w:vAlign w:val="center"/>
          </w:tcPr>
          <w:p w14:paraId="3D9189E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图书馆免费开放补助资金</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101027C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&lt;=49.10万元</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14:paraId="180009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097D77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20万元</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14:paraId="1C7BBC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7</w:t>
            </w:r>
          </w:p>
        </w:tc>
        <w:tc>
          <w:tcPr>
            <w:tcW w:w="710" w:type="dxa"/>
            <w:tcBorders>
              <w:top w:val="single" w:color="000000" w:sz="4" w:space="0"/>
              <w:left w:val="single" w:color="000000" w:sz="4" w:space="0"/>
              <w:bottom w:val="single" w:color="000000" w:sz="4" w:space="0"/>
              <w:right w:val="single" w:color="000000" w:sz="4" w:space="0"/>
            </w:tcBorders>
            <w:noWrap w:val="0"/>
            <w:vAlign w:val="center"/>
          </w:tcPr>
          <w:p w14:paraId="58CAAC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14:paraId="63BC88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4C2FF6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05" w:type="dxa"/>
            <w:vMerge w:val="continue"/>
            <w:tcBorders>
              <w:top w:val="single" w:color="auto" w:sz="4" w:space="0"/>
              <w:left w:val="single" w:color="auto" w:sz="4" w:space="0"/>
              <w:bottom w:val="single" w:color="auto" w:sz="4" w:space="0"/>
              <w:right w:val="single" w:color="auto" w:sz="4" w:space="0"/>
            </w:tcBorders>
            <w:noWrap w:val="0"/>
            <w:vAlign w:val="center"/>
          </w:tcPr>
          <w:p w14:paraId="53E79FA2">
            <w:pPr>
              <w:jc w:val="center"/>
              <w:rPr>
                <w:rFonts w:hint="eastAsia" w:ascii="宋体" w:hAnsi="宋体" w:eastAsia="宋体" w:cs="宋体"/>
                <w:i w:val="0"/>
                <w:iCs w:val="0"/>
                <w:color w:val="000000"/>
                <w:sz w:val="18"/>
                <w:szCs w:val="18"/>
                <w:highlight w:val="none"/>
                <w:u w:val="none"/>
              </w:rPr>
            </w:pPr>
          </w:p>
        </w:tc>
        <w:tc>
          <w:tcPr>
            <w:tcW w:w="1189" w:type="dxa"/>
            <w:vMerge w:val="continue"/>
            <w:tcBorders>
              <w:top w:val="single" w:color="000000" w:sz="4" w:space="0"/>
              <w:left w:val="single" w:color="auto" w:sz="4" w:space="0"/>
              <w:bottom w:val="single" w:color="000000" w:sz="4" w:space="0"/>
              <w:right w:val="single" w:color="000000" w:sz="4" w:space="0"/>
            </w:tcBorders>
            <w:noWrap w:val="0"/>
            <w:vAlign w:val="center"/>
          </w:tcPr>
          <w:p w14:paraId="6C9955BB">
            <w:pPr>
              <w:jc w:val="center"/>
              <w:rPr>
                <w:rFonts w:hint="eastAsia" w:ascii="宋体" w:hAnsi="宋体" w:eastAsia="宋体" w:cs="宋体"/>
                <w:i w:val="0"/>
                <w:iCs w:val="0"/>
                <w:color w:val="000000"/>
                <w:sz w:val="18"/>
                <w:szCs w:val="18"/>
                <w:highlight w:val="none"/>
                <w:u w:val="none"/>
              </w:rPr>
            </w:pPr>
          </w:p>
        </w:tc>
        <w:tc>
          <w:tcPr>
            <w:tcW w:w="1298" w:type="dxa"/>
            <w:tcBorders>
              <w:top w:val="single" w:color="000000" w:sz="4" w:space="0"/>
              <w:left w:val="single" w:color="000000" w:sz="4" w:space="0"/>
              <w:bottom w:val="single" w:color="000000" w:sz="4" w:space="0"/>
              <w:right w:val="single" w:color="000000" w:sz="4" w:space="0"/>
            </w:tcBorders>
            <w:noWrap w:val="0"/>
            <w:vAlign w:val="center"/>
          </w:tcPr>
          <w:p w14:paraId="0E794FF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美术馆免费开放补助资金</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6FB1CF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&lt;=49.10万元</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14:paraId="7F4F21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498FD2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20万元</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14:paraId="330FF4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7</w:t>
            </w:r>
          </w:p>
        </w:tc>
        <w:tc>
          <w:tcPr>
            <w:tcW w:w="710" w:type="dxa"/>
            <w:tcBorders>
              <w:top w:val="single" w:color="000000" w:sz="4" w:space="0"/>
              <w:left w:val="single" w:color="000000" w:sz="4" w:space="0"/>
              <w:bottom w:val="single" w:color="000000" w:sz="4" w:space="0"/>
              <w:right w:val="single" w:color="000000" w:sz="4" w:space="0"/>
            </w:tcBorders>
            <w:noWrap w:val="0"/>
            <w:vAlign w:val="center"/>
          </w:tcPr>
          <w:p w14:paraId="1D6D10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14:paraId="7DE4EA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2B49ED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5" w:type="dxa"/>
            <w:vMerge w:val="continue"/>
            <w:tcBorders>
              <w:top w:val="single" w:color="auto" w:sz="4" w:space="0"/>
              <w:left w:val="single" w:color="auto" w:sz="4" w:space="0"/>
              <w:bottom w:val="single" w:color="auto" w:sz="4" w:space="0"/>
              <w:right w:val="single" w:color="auto" w:sz="4" w:space="0"/>
            </w:tcBorders>
            <w:noWrap w:val="0"/>
            <w:vAlign w:val="center"/>
          </w:tcPr>
          <w:p w14:paraId="3002CF72">
            <w:pPr>
              <w:jc w:val="center"/>
              <w:rPr>
                <w:rFonts w:hint="eastAsia" w:ascii="宋体" w:hAnsi="宋体" w:eastAsia="宋体" w:cs="宋体"/>
                <w:i w:val="0"/>
                <w:iCs w:val="0"/>
                <w:color w:val="000000"/>
                <w:sz w:val="18"/>
                <w:szCs w:val="18"/>
                <w:highlight w:val="none"/>
                <w:u w:val="none"/>
              </w:rPr>
            </w:pPr>
          </w:p>
        </w:tc>
        <w:tc>
          <w:tcPr>
            <w:tcW w:w="1189" w:type="dxa"/>
            <w:vMerge w:val="continue"/>
            <w:tcBorders>
              <w:top w:val="single" w:color="000000" w:sz="4" w:space="0"/>
              <w:left w:val="single" w:color="auto" w:sz="4" w:space="0"/>
              <w:bottom w:val="single" w:color="000000" w:sz="4" w:space="0"/>
              <w:right w:val="single" w:color="000000" w:sz="4" w:space="0"/>
            </w:tcBorders>
            <w:noWrap w:val="0"/>
            <w:vAlign w:val="center"/>
          </w:tcPr>
          <w:p w14:paraId="362B38F2">
            <w:pPr>
              <w:jc w:val="center"/>
              <w:rPr>
                <w:rFonts w:hint="eastAsia" w:ascii="宋体" w:hAnsi="宋体" w:eastAsia="宋体" w:cs="宋体"/>
                <w:i w:val="0"/>
                <w:iCs w:val="0"/>
                <w:color w:val="000000"/>
                <w:sz w:val="18"/>
                <w:szCs w:val="18"/>
                <w:highlight w:val="none"/>
                <w:u w:val="none"/>
              </w:rPr>
            </w:pPr>
          </w:p>
        </w:tc>
        <w:tc>
          <w:tcPr>
            <w:tcW w:w="1298" w:type="dxa"/>
            <w:tcBorders>
              <w:top w:val="single" w:color="000000" w:sz="4" w:space="0"/>
              <w:left w:val="single" w:color="000000" w:sz="4" w:space="0"/>
              <w:bottom w:val="single" w:color="000000" w:sz="4" w:space="0"/>
              <w:right w:val="single" w:color="000000" w:sz="4" w:space="0"/>
            </w:tcBorders>
            <w:noWrap w:val="0"/>
            <w:vAlign w:val="center"/>
          </w:tcPr>
          <w:p w14:paraId="5BB1779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文化馆免费开放补助资金</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303543A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&lt;=49.10万元</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14:paraId="53292D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336CCA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20万元</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14:paraId="0B980B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6</w:t>
            </w:r>
          </w:p>
        </w:tc>
        <w:tc>
          <w:tcPr>
            <w:tcW w:w="710" w:type="dxa"/>
            <w:tcBorders>
              <w:top w:val="single" w:color="000000" w:sz="4" w:space="0"/>
              <w:left w:val="single" w:color="000000" w:sz="4" w:space="0"/>
              <w:bottom w:val="single" w:color="000000" w:sz="4" w:space="0"/>
              <w:right w:val="single" w:color="000000" w:sz="4" w:space="0"/>
            </w:tcBorders>
            <w:noWrap w:val="0"/>
            <w:vAlign w:val="center"/>
          </w:tcPr>
          <w:p w14:paraId="0A612C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14:paraId="548DCC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19AFE4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5" w:type="dxa"/>
            <w:vMerge w:val="restart"/>
            <w:tcBorders>
              <w:top w:val="single" w:color="auto" w:sz="4" w:space="0"/>
              <w:left w:val="single" w:color="000000" w:sz="4" w:space="0"/>
              <w:bottom w:val="single" w:color="auto" w:sz="4" w:space="0"/>
              <w:right w:val="single" w:color="000000" w:sz="4" w:space="0"/>
            </w:tcBorders>
            <w:noWrap w:val="0"/>
            <w:vAlign w:val="center"/>
          </w:tcPr>
          <w:p w14:paraId="140E6F1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效益指标</w:t>
            </w:r>
          </w:p>
        </w:tc>
        <w:tc>
          <w:tcPr>
            <w:tcW w:w="1189" w:type="dxa"/>
            <w:vMerge w:val="restart"/>
            <w:tcBorders>
              <w:top w:val="single" w:color="000000" w:sz="4" w:space="0"/>
              <w:left w:val="single" w:color="000000" w:sz="4" w:space="0"/>
              <w:bottom w:val="single" w:color="000000" w:sz="4" w:space="0"/>
              <w:right w:val="single" w:color="000000" w:sz="4" w:space="0"/>
            </w:tcBorders>
            <w:noWrap w:val="0"/>
            <w:vAlign w:val="center"/>
          </w:tcPr>
          <w:p w14:paraId="6665FAA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社会效益指标</w:t>
            </w:r>
          </w:p>
        </w:tc>
        <w:tc>
          <w:tcPr>
            <w:tcW w:w="1298" w:type="dxa"/>
            <w:tcBorders>
              <w:top w:val="single" w:color="000000" w:sz="4" w:space="0"/>
              <w:left w:val="single" w:color="000000" w:sz="4" w:space="0"/>
              <w:bottom w:val="single" w:color="000000" w:sz="4" w:space="0"/>
              <w:right w:val="single" w:color="000000" w:sz="4" w:space="0"/>
            </w:tcBorders>
            <w:noWrap w:val="0"/>
            <w:vAlign w:val="center"/>
          </w:tcPr>
          <w:p w14:paraId="57A9CFD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丰富人民群众的精神文化生活</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18FB5A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效果明显</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14:paraId="2B7049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7EC3A1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14:paraId="2526E4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710" w:type="dxa"/>
            <w:tcBorders>
              <w:top w:val="single" w:color="000000" w:sz="4" w:space="0"/>
              <w:left w:val="single" w:color="000000" w:sz="4" w:space="0"/>
              <w:bottom w:val="single" w:color="000000" w:sz="4" w:space="0"/>
              <w:right w:val="single" w:color="000000" w:sz="4" w:space="0"/>
            </w:tcBorders>
            <w:noWrap w:val="0"/>
            <w:vAlign w:val="center"/>
          </w:tcPr>
          <w:p w14:paraId="0019FE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14:paraId="49F5F6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7D1D2A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5" w:type="dxa"/>
            <w:vMerge w:val="continue"/>
            <w:tcBorders>
              <w:top w:val="single" w:color="auto" w:sz="4" w:space="0"/>
              <w:left w:val="single" w:color="000000" w:sz="4" w:space="0"/>
              <w:bottom w:val="single" w:color="auto" w:sz="4" w:space="0"/>
              <w:right w:val="single" w:color="000000" w:sz="4" w:space="0"/>
            </w:tcBorders>
            <w:noWrap w:val="0"/>
            <w:vAlign w:val="center"/>
          </w:tcPr>
          <w:p w14:paraId="2C64A4A8">
            <w:pPr>
              <w:jc w:val="center"/>
              <w:rPr>
                <w:rFonts w:hint="eastAsia" w:ascii="宋体" w:hAnsi="宋体" w:eastAsia="宋体" w:cs="宋体"/>
                <w:i w:val="0"/>
                <w:iCs w:val="0"/>
                <w:color w:val="000000"/>
                <w:kern w:val="0"/>
                <w:sz w:val="18"/>
                <w:szCs w:val="18"/>
                <w:highlight w:val="none"/>
                <w:u w:val="none"/>
                <w:lang w:val="en-US" w:eastAsia="zh-CN" w:bidi="ar"/>
              </w:rPr>
            </w:pPr>
          </w:p>
        </w:tc>
        <w:tc>
          <w:tcPr>
            <w:tcW w:w="1189" w:type="dxa"/>
            <w:vMerge w:val="continue"/>
            <w:tcBorders>
              <w:top w:val="single" w:color="000000" w:sz="4" w:space="0"/>
              <w:left w:val="single" w:color="000000" w:sz="4" w:space="0"/>
              <w:bottom w:val="single" w:color="000000" w:sz="4" w:space="0"/>
              <w:right w:val="single" w:color="000000" w:sz="4" w:space="0"/>
            </w:tcBorders>
            <w:noWrap w:val="0"/>
            <w:vAlign w:val="center"/>
          </w:tcPr>
          <w:p w14:paraId="2B6FBE88">
            <w:pPr>
              <w:jc w:val="center"/>
              <w:rPr>
                <w:rFonts w:hint="eastAsia" w:ascii="宋体" w:hAnsi="宋体" w:eastAsia="宋体" w:cs="宋体"/>
                <w:i w:val="0"/>
                <w:iCs w:val="0"/>
                <w:color w:val="000000"/>
                <w:kern w:val="0"/>
                <w:sz w:val="18"/>
                <w:szCs w:val="18"/>
                <w:highlight w:val="none"/>
                <w:u w:val="none"/>
                <w:lang w:val="en-US" w:eastAsia="zh-CN" w:bidi="ar"/>
              </w:rPr>
            </w:pPr>
          </w:p>
        </w:tc>
        <w:tc>
          <w:tcPr>
            <w:tcW w:w="1298" w:type="dxa"/>
            <w:tcBorders>
              <w:top w:val="single" w:color="000000" w:sz="4" w:space="0"/>
              <w:left w:val="single" w:color="000000" w:sz="4" w:space="0"/>
              <w:bottom w:val="single" w:color="000000" w:sz="4" w:space="0"/>
              <w:right w:val="single" w:color="000000" w:sz="4" w:space="0"/>
            </w:tcBorders>
            <w:noWrap w:val="0"/>
            <w:vAlign w:val="center"/>
          </w:tcPr>
          <w:p w14:paraId="68D88D5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持续促进各民族交流交往交融</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511422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持续促进</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14:paraId="2C3A53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2B88211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14:paraId="44A58B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710" w:type="dxa"/>
            <w:tcBorders>
              <w:top w:val="single" w:color="000000" w:sz="4" w:space="0"/>
              <w:left w:val="single" w:color="000000" w:sz="4" w:space="0"/>
              <w:bottom w:val="single" w:color="000000" w:sz="4" w:space="0"/>
              <w:right w:val="single" w:color="000000" w:sz="4" w:space="0"/>
            </w:tcBorders>
            <w:noWrap w:val="0"/>
            <w:vAlign w:val="center"/>
          </w:tcPr>
          <w:p w14:paraId="390D98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14:paraId="64EB80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3210BF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5" w:type="dxa"/>
            <w:tcBorders>
              <w:top w:val="single" w:color="auto" w:sz="4" w:space="0"/>
              <w:left w:val="single" w:color="000000" w:sz="4" w:space="0"/>
              <w:bottom w:val="single" w:color="000000" w:sz="4" w:space="0"/>
              <w:right w:val="single" w:color="000000" w:sz="4" w:space="0"/>
            </w:tcBorders>
            <w:noWrap w:val="0"/>
            <w:vAlign w:val="center"/>
          </w:tcPr>
          <w:p w14:paraId="6655EE7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满意度指标</w:t>
            </w:r>
          </w:p>
        </w:tc>
        <w:tc>
          <w:tcPr>
            <w:tcW w:w="1189" w:type="dxa"/>
            <w:tcBorders>
              <w:top w:val="single" w:color="000000" w:sz="4" w:space="0"/>
              <w:left w:val="single" w:color="000000" w:sz="4" w:space="0"/>
              <w:bottom w:val="single" w:color="000000" w:sz="4" w:space="0"/>
              <w:right w:val="single" w:color="000000" w:sz="4" w:space="0"/>
            </w:tcBorders>
            <w:noWrap w:val="0"/>
            <w:vAlign w:val="center"/>
          </w:tcPr>
          <w:p w14:paraId="6D72300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满意度指标</w:t>
            </w:r>
          </w:p>
        </w:tc>
        <w:tc>
          <w:tcPr>
            <w:tcW w:w="1298" w:type="dxa"/>
            <w:tcBorders>
              <w:top w:val="single" w:color="000000" w:sz="4" w:space="0"/>
              <w:left w:val="single" w:color="000000" w:sz="4" w:space="0"/>
              <w:bottom w:val="single" w:color="000000" w:sz="4" w:space="0"/>
              <w:right w:val="single" w:color="000000" w:sz="4" w:space="0"/>
            </w:tcBorders>
            <w:noWrap w:val="0"/>
            <w:vAlign w:val="center"/>
          </w:tcPr>
          <w:p w14:paraId="3799437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活动参与群众满意度</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3E55B0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&gt;=90%</w:t>
            </w:r>
          </w:p>
        </w:tc>
        <w:tc>
          <w:tcPr>
            <w:tcW w:w="1444" w:type="dxa"/>
            <w:tcBorders>
              <w:top w:val="single" w:color="000000" w:sz="4" w:space="0"/>
              <w:left w:val="single" w:color="000000" w:sz="4" w:space="0"/>
              <w:bottom w:val="single" w:color="000000" w:sz="4" w:space="0"/>
              <w:right w:val="single" w:color="000000" w:sz="4" w:space="0"/>
            </w:tcBorders>
            <w:noWrap w:val="0"/>
            <w:vAlign w:val="center"/>
          </w:tcPr>
          <w:p w14:paraId="37AFD1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5CDA80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14:paraId="7719FC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710" w:type="dxa"/>
            <w:tcBorders>
              <w:top w:val="single" w:color="000000" w:sz="4" w:space="0"/>
              <w:left w:val="single" w:color="000000" w:sz="4" w:space="0"/>
              <w:bottom w:val="single" w:color="000000" w:sz="4" w:space="0"/>
              <w:right w:val="single" w:color="000000" w:sz="4" w:space="0"/>
            </w:tcBorders>
            <w:noWrap w:val="0"/>
            <w:vAlign w:val="center"/>
          </w:tcPr>
          <w:p w14:paraId="7B17AE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14:paraId="3EE6CC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2269"/>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505EAB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AFE9E6B">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074C8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71E5F5C">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E6BCF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239FE5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98C923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托克逊县文化体育广播电视和旅游局</w:t>
            </w:r>
          </w:p>
        </w:tc>
      </w:tr>
      <w:tr w14:paraId="1DF14C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74E492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25F9DC2E">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2017年文化人才专项经费吐市财文（2018）36号</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3D472F3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765DA4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姚艳</w:t>
            </w:r>
          </w:p>
        </w:tc>
      </w:tr>
      <w:tr w14:paraId="6D004A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504725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92783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9A8A93C">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6</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345BB5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DF0535D">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6</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1C313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11A371C">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C1AB7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FC1DB2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20E1E4D">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 xml:space="preserve">目标1：通过开展文化活动演出10场次，开展4场次的业务指导培训，文化人才专项培训参加不少于150名，不断提升基层文化工作者业务能力。  </w:t>
            </w:r>
          </w:p>
          <w:p w14:paraId="03CBC59D">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目标2：通过开展艺术培训6场次，满足群众的精神文化需求。</w:t>
            </w:r>
          </w:p>
        </w:tc>
      </w:tr>
      <w:tr w14:paraId="0D6194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589A904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5F18D7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532173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5DEA0A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17E545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3DB3AC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F8A7EB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89B75C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BC5F5B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5C3E1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1D5FD3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CB52E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F20A4A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文化活动演出场次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3DFA0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&gt;=10场次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CB691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8862F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D2931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5271E8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8AC61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B5B18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8B3778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3461475D">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B3475D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开展艺术培训场次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73ED5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&gt;=6场次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06C9E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E26DC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CB13D0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017D3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71C7B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671AA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1F4281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66D6238">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D69DD8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文化人才专项培训人数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6AC43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&gt;=150人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5BEB3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3352F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E7C88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A758D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55659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C936C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5D7CB1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3206A97">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0D9E2E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业务指导培训场次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FA7BC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&gt;=4场次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80F19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A6B29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1AA45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96ADE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C377F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65094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B97D23B">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531213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2E5618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活动安全事故发生率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F6902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9B806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D8D5C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2F597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754E1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E7430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CDC6A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4D3050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05F4F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9784AB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文化活动支出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583FFE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&lt;=5.50万元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CBE89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97715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36BDF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4078E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8ECDC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A3B74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022BA4F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3A9120A6">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19BABFE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活动差旅费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DB40B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&lt;=0.50万元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CCA49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4CD9D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5AFE4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D49A5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39C13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A1C43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CFC3C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27672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EFEF95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满足群众的精神文化需求</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036202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EE9D1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F73FF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BDA0C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9E578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8EAB4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584CE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nil"/>
              <w:right w:val="single" w:color="000000" w:sz="4" w:space="0"/>
            </w:tcBorders>
            <w:noWrap w:val="0"/>
            <w:vAlign w:val="center"/>
          </w:tcPr>
          <w:p w14:paraId="37018EA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000000" w:sz="4" w:space="0"/>
              <w:right w:val="single" w:color="000000" w:sz="4" w:space="0"/>
            </w:tcBorders>
            <w:noWrap w:val="0"/>
            <w:vAlign w:val="center"/>
          </w:tcPr>
          <w:p w14:paraId="34CB8380">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04A4761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提升基层文化工作者业务能力</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22AD4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不断提升</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C5FBC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99F22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AE602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3E920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9BE71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765B0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04F663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D5E78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C6861F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基层文化工作者满意度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1C61A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5099C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16BF0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250BC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4063A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75BF9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1A476B3E">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2269"/>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08FC39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376CB42">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331FA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2CB86DA">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01F14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DF3BC5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F5565DB">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托克逊县文化体育广播电视和旅游局</w:t>
            </w:r>
          </w:p>
        </w:tc>
      </w:tr>
      <w:tr w14:paraId="71600C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2666DD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C1BC3D5">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2025年度自治区非物质文化遗产保护专项经费吐市财教[2024]102号</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4CF817C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E9888A9">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姚艳</w:t>
            </w:r>
          </w:p>
        </w:tc>
      </w:tr>
      <w:tr w14:paraId="272484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2437F8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B1C35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B386DC0">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2D379A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20DB3FE">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3DF74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CE4C722">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8927C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EB83EB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67A22B6">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通过举办非遗培训班不少于2个，培训天数不少于10天，参加培训人数不少于12人，举办非遗展览展示活动数量不少于2次，达到有效提升非遗传承人技能艺能，非遗宣传传播覆盖人群增长率达到95%的目标。</w:t>
            </w:r>
          </w:p>
        </w:tc>
      </w:tr>
      <w:tr w14:paraId="361E4C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18354FC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083F2C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986C5C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5A13F1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12298E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5B595E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6672BC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C379AE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396BB4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4D541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33922D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AF807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BD0130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举办非遗培训班数量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9CB9C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48182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17F2A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2个</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61F65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ABB7A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5985D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8DF84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D70B94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10DBA69A">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0EA625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举办非遗培训班天数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13EF5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E8A83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2196D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30天</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F964B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7A5F1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720A32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4970A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299961E">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4F46A80">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6BFAB4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参加非遗培训班学员人数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A813D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B3376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9D3D7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B6CAF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DFF82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50624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B1BBF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A5C08E6">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6EC1D54">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D1D9E1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举办非遗展览展示活动数量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77852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9DADD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249A87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2次</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CE82E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E9669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29B78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C6B31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49FEAF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2A77AF67">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CCF4C1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拍摄非遗田野调查影像资料时长</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8667F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&gt;=1小时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0014F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C4613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1小时</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13448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B2822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21FF3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5E169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04ADA757">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7B7DCA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80B1E8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非遗传承人培训评估合格率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8EB45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68D47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DF1B5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7B08F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C760E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6BD7E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06730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3207D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4A518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52A2D94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非遗项目田野调查拍摄录音支出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7AE37C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&lt;=4.50万元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655EE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2F45D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1C0D8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D50D9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6F940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B5586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23E6B06B">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721B0A8B">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626BA37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非遗传承人群培训办公费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E366F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0ABCD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8BA3D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900FC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77C0B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6333F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9C98B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000000" w:sz="4" w:space="0"/>
              <w:bottom w:val="single" w:color="auto" w:sz="4" w:space="0"/>
              <w:right w:val="single" w:color="000000" w:sz="4" w:space="0"/>
            </w:tcBorders>
            <w:noWrap w:val="0"/>
            <w:vAlign w:val="center"/>
          </w:tcPr>
          <w:p w14:paraId="4CC994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000000" w:sz="4" w:space="0"/>
              <w:bottom w:val="single" w:color="auto" w:sz="4" w:space="0"/>
              <w:right w:val="single" w:color="000000" w:sz="4" w:space="0"/>
            </w:tcBorders>
            <w:noWrap w:val="0"/>
            <w:vAlign w:val="center"/>
          </w:tcPr>
          <w:p w14:paraId="4123BB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663014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非遗宣传传播覆盖人群增长率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BA6E4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9E04E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43136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DEB1BF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3213B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FC397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E3F01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6DDC9B46">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000000" w:sz="4" w:space="0"/>
            </w:tcBorders>
            <w:noWrap w:val="0"/>
            <w:vAlign w:val="center"/>
          </w:tcPr>
          <w:p w14:paraId="7E55DB0A">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70E521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提升非遗传承人技能艺能</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850AB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38AAB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0222C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1A62C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4CB08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DCFE0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E59CB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000000" w:sz="4" w:space="0"/>
              <w:bottom w:val="single" w:color="000000" w:sz="4" w:space="0"/>
              <w:right w:val="single" w:color="000000" w:sz="4" w:space="0"/>
            </w:tcBorders>
            <w:noWrap w:val="0"/>
            <w:vAlign w:val="center"/>
          </w:tcPr>
          <w:p w14:paraId="42FAC9E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000000" w:sz="4" w:space="0"/>
              <w:bottom w:val="single" w:color="000000" w:sz="4" w:space="0"/>
              <w:right w:val="single" w:color="000000" w:sz="4" w:space="0"/>
            </w:tcBorders>
            <w:noWrap w:val="0"/>
            <w:vAlign w:val="center"/>
          </w:tcPr>
          <w:p w14:paraId="0C57989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6E92F6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参加培训的非遗传承人满意度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C45C3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DF495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908F1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85A57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F8EB9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70706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61FC6E8E">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31" w:tblpY="-11469"/>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6D460B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19DA672">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00C70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19B65C58">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2B4D5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56A027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795DDA95">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托克逊县文化体育广播电视和旅游局</w:t>
            </w:r>
          </w:p>
        </w:tc>
      </w:tr>
      <w:tr w14:paraId="181591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55C302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54AB6C0">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2025年广播电视“村村通”运行维护聘用人员经费吐市财教[2024]105号；县级资金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05EB686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707062E">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姚艳</w:t>
            </w:r>
          </w:p>
        </w:tc>
      </w:tr>
      <w:tr w14:paraId="36AC11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8DA6BB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20BBF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536B115">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13.62</w:t>
            </w:r>
          </w:p>
        </w:tc>
        <w:tc>
          <w:tcPr>
            <w:tcW w:w="1455" w:type="dxa"/>
            <w:tcBorders>
              <w:top w:val="single" w:color="000000" w:sz="4" w:space="0"/>
              <w:left w:val="nil"/>
              <w:bottom w:val="single" w:color="000000" w:sz="4" w:space="0"/>
              <w:right w:val="single" w:color="000000" w:sz="4" w:space="0"/>
            </w:tcBorders>
            <w:noWrap w:val="0"/>
            <w:vAlign w:val="center"/>
          </w:tcPr>
          <w:p w14:paraId="7AD430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3221B72">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13.62</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8F230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6EDD119">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9934A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88C3FB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96A13A9">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村村通”聘用人员3人，进行“村村通”“户户通”和农村广播“大喇叭”工程基层运行维护工作，全年设备维护次数不少于120次，确保“村村通”正常运行，方便农村居民接收信息和服务，促进城乡融合发展和信息交流；</w:t>
            </w:r>
          </w:p>
          <w:p w14:paraId="3BE429F4">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目标2：按月发放聘用人员工资和社保，保证运行维护队伍人员稳定、理论扎实、技能过硬，实现“小问题不出乡镇，一般问题不出县市”的运行维护目标。</w:t>
            </w:r>
          </w:p>
        </w:tc>
      </w:tr>
      <w:tr w14:paraId="3FCB68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0FE899B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6B7F3AE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93AF48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58233B6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5AE5073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3CB42FB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2FFA757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6DBC3B6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6D3E20A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6C611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47C57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72C46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FF7638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“村村通”聘用人数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231129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3C546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BCA62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545FD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A2D40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F73EF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675C1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1BC744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7EADE2F">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DD9B6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“村村通”聘用人员工资、社保发放次数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7BF391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E5DAF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8D1A81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12次</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E47F6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97220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668E4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A7DA4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0377F4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4ADAC81">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505682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设备维护次数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6B50B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&gt;=120次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54F4B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9AD11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120次</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5EF93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894A8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E354E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29061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AEDEDF9">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0D883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08A535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聘用人员年度考核合格率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28864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9C9E1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81C0B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680A70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9604D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7998B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E9D86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C8527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785952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AF62B3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聘用人员工资、社保人均费用</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AFD22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&lt;=4.54万元/年/人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0A3F1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899BF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4.54万元/年/人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88D70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745EE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27067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7C715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1002D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D1FAC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499633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方便农村居民接收信息和服务</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BAB3B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效果明显</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F58B7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DDB51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A5F99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AC401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A9CE2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97848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5320C0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4A675DE">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DF619E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促进城乡融合发展和信息交流</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086BC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持续促进</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DD56C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02429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47471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7175E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6CB7E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7EA4ED7C">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2269"/>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95"/>
        <w:gridCol w:w="1168"/>
        <w:gridCol w:w="1278"/>
        <w:gridCol w:w="1026"/>
        <w:gridCol w:w="1420"/>
        <w:gridCol w:w="1072"/>
        <w:gridCol w:w="903"/>
        <w:gridCol w:w="701"/>
        <w:gridCol w:w="897"/>
      </w:tblGrid>
      <w:tr w14:paraId="771099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99A06BD">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0BE67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8D9E829">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9C6CF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7ED16A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EAF8BB5">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托克逊县文化体育广播电视和旅游局</w:t>
            </w:r>
          </w:p>
        </w:tc>
      </w:tr>
      <w:tr w14:paraId="63CDA3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C5A2D7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7586A81">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2025年化解政府拖欠账款项目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56AFDEC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82CB49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姚艳</w:t>
            </w:r>
          </w:p>
        </w:tc>
      </w:tr>
      <w:tr w14:paraId="60F758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9E9EE3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7BBE5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8D344A3">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2313.73</w:t>
            </w:r>
          </w:p>
        </w:tc>
        <w:tc>
          <w:tcPr>
            <w:tcW w:w="1455" w:type="dxa"/>
            <w:tcBorders>
              <w:top w:val="single" w:color="000000" w:sz="4" w:space="0"/>
              <w:left w:val="nil"/>
              <w:bottom w:val="single" w:color="000000" w:sz="4" w:space="0"/>
              <w:right w:val="single" w:color="000000" w:sz="4" w:space="0"/>
            </w:tcBorders>
            <w:noWrap w:val="0"/>
            <w:vAlign w:val="center"/>
          </w:tcPr>
          <w:p w14:paraId="78BB64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7E5C29B">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2313.73</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5CDF3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5357B42">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F4589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9E9A01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7B37004">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通过开展债务化解工作，化解不少于25个以前年度政府拖欠企业项目，达到提升服务型政府治理水平和企业满意度，满足群众对公共设施的需求，推动文旅产业融合高质量发展的目标。</w:t>
            </w:r>
          </w:p>
        </w:tc>
      </w:tr>
      <w:tr w14:paraId="264941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1520C30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5157723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45BA372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181946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6BA5940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4B66DC4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4A9A8C3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01EC9CF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7F57B87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159D7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2E7E9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7CE9D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359458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化债项目数量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F4DA7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&gt;=25个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EA1A5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8E33DDB">
            <w:pPr>
              <w:jc w:val="center"/>
              <w:rPr>
                <w:rFonts w:hint="eastAsia" w:ascii="宋体" w:hAnsi="宋体" w:eastAsia="宋体" w:cs="宋体"/>
                <w:i w:val="0"/>
                <w:iCs w:val="0"/>
                <w:color w:val="000000"/>
                <w:sz w:val="18"/>
                <w:szCs w:val="18"/>
                <w:highlight w:val="none"/>
                <w:u w:val="none"/>
              </w:rPr>
            </w:pPr>
          </w:p>
        </w:tc>
        <w:tc>
          <w:tcPr>
            <w:tcW w:w="917" w:type="dxa"/>
            <w:tcBorders>
              <w:top w:val="single" w:color="auto" w:sz="4" w:space="0"/>
              <w:left w:val="single" w:color="auto" w:sz="4" w:space="0"/>
              <w:bottom w:val="single" w:color="auto" w:sz="4" w:space="0"/>
              <w:right w:val="single" w:color="auto" w:sz="4" w:space="0"/>
            </w:tcBorders>
            <w:noWrap w:val="0"/>
            <w:vAlign w:val="center"/>
          </w:tcPr>
          <w:p w14:paraId="032956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E05A9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E7EBF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A5A01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F33921C">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3EC37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C25D10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资金规范管理使用率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5C8A7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F6A2C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D186776">
            <w:pPr>
              <w:jc w:val="center"/>
              <w:rPr>
                <w:rFonts w:hint="eastAsia" w:ascii="宋体" w:hAnsi="宋体" w:eastAsia="宋体" w:cs="宋体"/>
                <w:i w:val="0"/>
                <w:iCs w:val="0"/>
                <w:color w:val="000000"/>
                <w:sz w:val="18"/>
                <w:szCs w:val="18"/>
                <w:highlight w:val="none"/>
                <w:u w:val="none"/>
              </w:rPr>
            </w:pPr>
          </w:p>
        </w:tc>
        <w:tc>
          <w:tcPr>
            <w:tcW w:w="917" w:type="dxa"/>
            <w:tcBorders>
              <w:top w:val="single" w:color="auto" w:sz="4" w:space="0"/>
              <w:left w:val="single" w:color="auto" w:sz="4" w:space="0"/>
              <w:bottom w:val="single" w:color="auto" w:sz="4" w:space="0"/>
              <w:right w:val="single" w:color="auto" w:sz="4" w:space="0"/>
            </w:tcBorders>
            <w:noWrap w:val="0"/>
            <w:vAlign w:val="center"/>
          </w:tcPr>
          <w:p w14:paraId="3E6BFA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498AD1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0AC08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工作资料,原始凭证</w:t>
            </w:r>
          </w:p>
        </w:tc>
      </w:tr>
      <w:tr w14:paraId="0112F2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1C690B2">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90224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C38186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资金支付完成时间</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656FF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&lt;=10月份</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16341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13BE8B6">
            <w:pPr>
              <w:jc w:val="center"/>
              <w:rPr>
                <w:rFonts w:hint="eastAsia" w:ascii="宋体" w:hAnsi="宋体" w:eastAsia="宋体" w:cs="宋体"/>
                <w:i w:val="0"/>
                <w:iCs w:val="0"/>
                <w:color w:val="000000"/>
                <w:sz w:val="18"/>
                <w:szCs w:val="18"/>
                <w:highlight w:val="none"/>
                <w:u w:val="none"/>
              </w:rPr>
            </w:pPr>
          </w:p>
        </w:tc>
        <w:tc>
          <w:tcPr>
            <w:tcW w:w="917" w:type="dxa"/>
            <w:tcBorders>
              <w:top w:val="single" w:color="auto" w:sz="4" w:space="0"/>
              <w:left w:val="single" w:color="auto" w:sz="4" w:space="0"/>
              <w:bottom w:val="single" w:color="auto" w:sz="4" w:space="0"/>
              <w:right w:val="single" w:color="auto" w:sz="4" w:space="0"/>
            </w:tcBorders>
            <w:noWrap w:val="0"/>
            <w:vAlign w:val="center"/>
          </w:tcPr>
          <w:p w14:paraId="20BF92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2A056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B2D52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工作资料,原始凭证</w:t>
            </w:r>
          </w:p>
        </w:tc>
      </w:tr>
      <w:tr w14:paraId="251CF8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74440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EFCD4C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28A8E1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支付化债项目工程建设费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D8377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&lt;=2040.02万元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ACFC7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D1B654D">
            <w:pPr>
              <w:jc w:val="center"/>
              <w:rPr>
                <w:rFonts w:hint="eastAsia" w:ascii="宋体" w:hAnsi="宋体" w:eastAsia="宋体" w:cs="宋体"/>
                <w:i w:val="0"/>
                <w:iCs w:val="0"/>
                <w:color w:val="000000"/>
                <w:sz w:val="18"/>
                <w:szCs w:val="18"/>
                <w:highlight w:val="none"/>
                <w:u w:val="none"/>
              </w:rPr>
            </w:pPr>
          </w:p>
        </w:tc>
        <w:tc>
          <w:tcPr>
            <w:tcW w:w="917" w:type="dxa"/>
            <w:tcBorders>
              <w:top w:val="single" w:color="auto" w:sz="4" w:space="0"/>
              <w:left w:val="single" w:color="auto" w:sz="4" w:space="0"/>
              <w:bottom w:val="single" w:color="auto" w:sz="4" w:space="0"/>
              <w:right w:val="single" w:color="auto" w:sz="4" w:space="0"/>
            </w:tcBorders>
            <w:noWrap w:val="0"/>
            <w:vAlign w:val="center"/>
          </w:tcPr>
          <w:p w14:paraId="2A32E1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26D2F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5DF9A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4A982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880C69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55EBCF92">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8F582C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支付化债项目前期费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CE4E9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&lt;=273.71万元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585E1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A22EFF3">
            <w:pPr>
              <w:jc w:val="center"/>
              <w:rPr>
                <w:rFonts w:hint="eastAsia" w:ascii="宋体" w:hAnsi="宋体" w:eastAsia="宋体" w:cs="宋体"/>
                <w:i w:val="0"/>
                <w:iCs w:val="0"/>
                <w:color w:val="000000"/>
                <w:sz w:val="18"/>
                <w:szCs w:val="18"/>
                <w:highlight w:val="none"/>
                <w:u w:val="none"/>
              </w:rPr>
            </w:pPr>
          </w:p>
        </w:tc>
        <w:tc>
          <w:tcPr>
            <w:tcW w:w="917" w:type="dxa"/>
            <w:tcBorders>
              <w:top w:val="single" w:color="auto" w:sz="4" w:space="0"/>
              <w:left w:val="single" w:color="auto" w:sz="4" w:space="0"/>
              <w:bottom w:val="single" w:color="auto" w:sz="4" w:space="0"/>
              <w:right w:val="single" w:color="auto" w:sz="4" w:space="0"/>
            </w:tcBorders>
            <w:noWrap w:val="0"/>
            <w:vAlign w:val="center"/>
          </w:tcPr>
          <w:p w14:paraId="159999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9A975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E1A4A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7D17F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C9A44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50CFC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59CE42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提升政府公信力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9641F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CCC41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7454E37">
            <w:pPr>
              <w:jc w:val="center"/>
              <w:rPr>
                <w:rFonts w:hint="eastAsia" w:ascii="宋体" w:hAnsi="宋体" w:eastAsia="宋体" w:cs="宋体"/>
                <w:i w:val="0"/>
                <w:iCs w:val="0"/>
                <w:color w:val="000000"/>
                <w:sz w:val="18"/>
                <w:szCs w:val="18"/>
                <w:highlight w:val="none"/>
                <w:u w:val="none"/>
              </w:rPr>
            </w:pPr>
          </w:p>
        </w:tc>
        <w:tc>
          <w:tcPr>
            <w:tcW w:w="917" w:type="dxa"/>
            <w:tcBorders>
              <w:top w:val="single" w:color="auto" w:sz="4" w:space="0"/>
              <w:left w:val="single" w:color="auto" w:sz="4" w:space="0"/>
              <w:bottom w:val="single" w:color="auto" w:sz="4" w:space="0"/>
              <w:right w:val="single" w:color="auto" w:sz="4" w:space="0"/>
            </w:tcBorders>
            <w:noWrap w:val="0"/>
            <w:vAlign w:val="center"/>
          </w:tcPr>
          <w:p w14:paraId="279387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3DECA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22F20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7EF1A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E9573C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56B1E69">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DE1D79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保障债权人权益</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6C956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A80E8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5E2BA3F">
            <w:pPr>
              <w:jc w:val="center"/>
              <w:rPr>
                <w:rFonts w:hint="eastAsia" w:ascii="宋体" w:hAnsi="宋体" w:eastAsia="宋体" w:cs="宋体"/>
                <w:i w:val="0"/>
                <w:iCs w:val="0"/>
                <w:color w:val="000000"/>
                <w:sz w:val="18"/>
                <w:szCs w:val="18"/>
                <w:highlight w:val="none"/>
                <w:u w:val="none"/>
              </w:rPr>
            </w:pPr>
          </w:p>
        </w:tc>
        <w:tc>
          <w:tcPr>
            <w:tcW w:w="917" w:type="dxa"/>
            <w:tcBorders>
              <w:top w:val="single" w:color="auto" w:sz="4" w:space="0"/>
              <w:left w:val="single" w:color="auto" w:sz="4" w:space="0"/>
              <w:bottom w:val="single" w:color="auto" w:sz="4" w:space="0"/>
              <w:right w:val="single" w:color="auto" w:sz="4" w:space="0"/>
            </w:tcBorders>
            <w:noWrap w:val="0"/>
            <w:vAlign w:val="center"/>
          </w:tcPr>
          <w:p w14:paraId="1805D6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83C2D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772AA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573E9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CF283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87293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673E11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化债企业满意度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98CC9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95AE9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AC225B0">
            <w:pPr>
              <w:jc w:val="center"/>
              <w:rPr>
                <w:rFonts w:hint="eastAsia" w:ascii="宋体" w:hAnsi="宋体" w:eastAsia="宋体" w:cs="宋体"/>
                <w:i w:val="0"/>
                <w:iCs w:val="0"/>
                <w:color w:val="000000"/>
                <w:sz w:val="18"/>
                <w:szCs w:val="18"/>
                <w:highlight w:val="none"/>
                <w:u w:val="none"/>
              </w:rPr>
            </w:pPr>
          </w:p>
        </w:tc>
        <w:tc>
          <w:tcPr>
            <w:tcW w:w="917" w:type="dxa"/>
            <w:tcBorders>
              <w:top w:val="single" w:color="auto" w:sz="4" w:space="0"/>
              <w:left w:val="single" w:color="auto" w:sz="4" w:space="0"/>
              <w:bottom w:val="single" w:color="auto" w:sz="4" w:space="0"/>
              <w:right w:val="single" w:color="auto" w:sz="4" w:space="0"/>
            </w:tcBorders>
            <w:noWrap w:val="0"/>
            <w:vAlign w:val="center"/>
          </w:tcPr>
          <w:p w14:paraId="1F3A1E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E2005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BD063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4D22CD0F">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2269"/>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830"/>
        <w:gridCol w:w="801"/>
        <w:gridCol w:w="914"/>
      </w:tblGrid>
      <w:tr w14:paraId="5ED667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E61AB8D">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1B886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385F8B5">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F9029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71CCB2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7CD203E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托克逊县文化体育广播电视和旅游局</w:t>
            </w:r>
          </w:p>
        </w:tc>
      </w:tr>
      <w:tr w14:paraId="720A51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237ACD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20754A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2025年托克逊县文体工程建设项目（县级资金 ）</w:t>
            </w:r>
          </w:p>
        </w:tc>
        <w:tc>
          <w:tcPr>
            <w:tcW w:w="1911" w:type="dxa"/>
            <w:gridSpan w:val="2"/>
            <w:tcBorders>
              <w:top w:val="single" w:color="000000" w:sz="4" w:space="0"/>
              <w:left w:val="single" w:color="000000" w:sz="4" w:space="0"/>
              <w:bottom w:val="single" w:color="000000" w:sz="4" w:space="0"/>
              <w:right w:val="single" w:color="000000" w:sz="4" w:space="0"/>
            </w:tcBorders>
            <w:noWrap w:val="0"/>
            <w:vAlign w:val="center"/>
          </w:tcPr>
          <w:p w14:paraId="222901F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15" w:type="dxa"/>
            <w:gridSpan w:val="2"/>
            <w:tcBorders>
              <w:top w:val="single" w:color="000000" w:sz="4" w:space="0"/>
              <w:left w:val="single" w:color="000000" w:sz="4" w:space="0"/>
              <w:bottom w:val="single" w:color="000000" w:sz="4" w:space="0"/>
              <w:right w:val="single" w:color="000000" w:sz="4" w:space="0"/>
            </w:tcBorders>
            <w:noWrap w:val="0"/>
            <w:vAlign w:val="center"/>
          </w:tcPr>
          <w:p w14:paraId="6719A39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姚艳</w:t>
            </w:r>
          </w:p>
        </w:tc>
      </w:tr>
      <w:tr w14:paraId="0BAFAD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E39303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E4BC5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FC7FC06">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760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351924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C10AF20">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760</w:t>
            </w:r>
            <w:r>
              <w:rPr>
                <w:rFonts w:hint="eastAsia" w:ascii="宋体" w:hAnsi="宋体" w:cs="宋体"/>
                <w:i w:val="0"/>
                <w:iCs w:val="0"/>
                <w:color w:val="000000"/>
                <w:sz w:val="18"/>
                <w:szCs w:val="18"/>
                <w:highlight w:val="none"/>
                <w:u w:val="none"/>
                <w:lang w:val="en-US" w:eastAsia="zh-CN"/>
              </w:rPr>
              <w:t>.00</w:t>
            </w:r>
          </w:p>
        </w:tc>
        <w:tc>
          <w:tcPr>
            <w:tcW w:w="830" w:type="dxa"/>
            <w:tcBorders>
              <w:top w:val="single" w:color="000000" w:sz="4" w:space="0"/>
              <w:left w:val="single" w:color="000000" w:sz="4" w:space="0"/>
              <w:bottom w:val="single" w:color="000000" w:sz="4" w:space="0"/>
              <w:right w:val="single" w:color="000000" w:sz="4" w:space="0"/>
            </w:tcBorders>
            <w:noWrap w:val="0"/>
            <w:vAlign w:val="center"/>
          </w:tcPr>
          <w:p w14:paraId="2BD2E2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15" w:type="dxa"/>
            <w:gridSpan w:val="2"/>
            <w:tcBorders>
              <w:top w:val="single" w:color="000000" w:sz="4" w:space="0"/>
              <w:left w:val="single" w:color="000000" w:sz="4" w:space="0"/>
              <w:bottom w:val="single" w:color="000000" w:sz="4" w:space="0"/>
              <w:right w:val="single" w:color="000000" w:sz="4" w:space="0"/>
            </w:tcBorders>
            <w:noWrap w:val="0"/>
            <w:vAlign w:val="center"/>
          </w:tcPr>
          <w:p w14:paraId="1DB31BA9">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5A8FDA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22C373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7B3C005A">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目标1:通过打造不小于1090平方米的博物馆，达到有效促进文旅产业，提升公共文化服务水平，丰富群众精神文化生活的目标。</w:t>
            </w:r>
          </w:p>
          <w:p w14:paraId="02ADCE10">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目标2:通过对已完工的文化馆建设项目、白杨河健走步道项目进行审计，支付项目尾款，推进项目投入使用。</w:t>
            </w:r>
          </w:p>
        </w:tc>
      </w:tr>
      <w:tr w14:paraId="4B4C82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520D4D8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1F7C58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EFC8E6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5663C0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D567A2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66370D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30" w:type="dxa"/>
            <w:tcBorders>
              <w:top w:val="single" w:color="000000" w:sz="4" w:space="0"/>
              <w:left w:val="single" w:color="000000" w:sz="4" w:space="0"/>
              <w:bottom w:val="single" w:color="000000" w:sz="4" w:space="0"/>
              <w:right w:val="single" w:color="000000" w:sz="4" w:space="0"/>
            </w:tcBorders>
            <w:noWrap w:val="0"/>
            <w:vAlign w:val="center"/>
          </w:tcPr>
          <w:p w14:paraId="1E5F437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2B31C1B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6DDEA5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100F4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3B3DF3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8802C5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7C6758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支付工程款项目数量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A6135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4E08F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2E8FF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30" w:type="dxa"/>
            <w:tcBorders>
              <w:top w:val="single" w:color="000000" w:sz="4" w:space="0"/>
              <w:left w:val="single" w:color="000000" w:sz="4" w:space="0"/>
              <w:bottom w:val="single" w:color="000000" w:sz="4" w:space="0"/>
              <w:right w:val="single" w:color="000000" w:sz="4" w:space="0"/>
            </w:tcBorders>
            <w:noWrap w:val="0"/>
            <w:vAlign w:val="center"/>
          </w:tcPr>
          <w:p w14:paraId="57EF1C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59D675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04C2D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5E54C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2E6890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243D1E49">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9BB1CF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博物馆打造面积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A73B9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&gt;=1090平方米</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2AEBB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5EF3ED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30" w:type="dxa"/>
            <w:tcBorders>
              <w:top w:val="single" w:color="000000" w:sz="4" w:space="0"/>
              <w:left w:val="single" w:color="000000" w:sz="4" w:space="0"/>
              <w:bottom w:val="single" w:color="000000" w:sz="4" w:space="0"/>
              <w:right w:val="single" w:color="000000" w:sz="4" w:space="0"/>
            </w:tcBorders>
            <w:noWrap w:val="0"/>
            <w:vAlign w:val="center"/>
          </w:tcPr>
          <w:p w14:paraId="03D209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2423CF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53207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CE923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79255A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FF5C31">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5C5A19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完成决算项目数量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250FB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E83E4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AD85E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30" w:type="dxa"/>
            <w:tcBorders>
              <w:top w:val="single" w:color="000000" w:sz="4" w:space="0"/>
              <w:left w:val="single" w:color="000000" w:sz="4" w:space="0"/>
              <w:bottom w:val="single" w:color="000000" w:sz="4" w:space="0"/>
              <w:right w:val="single" w:color="000000" w:sz="4" w:space="0"/>
            </w:tcBorders>
            <w:noWrap w:val="0"/>
            <w:vAlign w:val="center"/>
          </w:tcPr>
          <w:p w14:paraId="5781CD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1C5B48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524E48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E60F2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23B591D">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AEFF9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FFF477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博物馆打造验收合格率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25368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EDF64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371F8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30" w:type="dxa"/>
            <w:tcBorders>
              <w:top w:val="single" w:color="000000" w:sz="4" w:space="0"/>
              <w:left w:val="single" w:color="000000" w:sz="4" w:space="0"/>
              <w:bottom w:val="single" w:color="000000" w:sz="4" w:space="0"/>
              <w:right w:val="single" w:color="000000" w:sz="4" w:space="0"/>
            </w:tcBorders>
            <w:noWrap w:val="0"/>
            <w:vAlign w:val="center"/>
          </w:tcPr>
          <w:p w14:paraId="488D5D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4ECE1D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A57C1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68A17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47D8859">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2BC6D9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144FCC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博物馆按计划开工时间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608B2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&lt;=8月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15C60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D96A5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30" w:type="dxa"/>
            <w:tcBorders>
              <w:top w:val="single" w:color="000000" w:sz="4" w:space="0"/>
              <w:left w:val="single" w:color="000000" w:sz="4" w:space="0"/>
              <w:bottom w:val="single" w:color="000000" w:sz="4" w:space="0"/>
              <w:right w:val="single" w:color="000000" w:sz="4" w:space="0"/>
            </w:tcBorders>
            <w:noWrap w:val="0"/>
            <w:vAlign w:val="center"/>
          </w:tcPr>
          <w:p w14:paraId="27BADC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55A666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138FE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4DA67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FC5A67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C7F7E8E">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0804EF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博物馆按计划完工时间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A4174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&lt;=12月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CAAB6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3A9B6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30" w:type="dxa"/>
            <w:tcBorders>
              <w:top w:val="single" w:color="000000" w:sz="4" w:space="0"/>
              <w:left w:val="single" w:color="000000" w:sz="4" w:space="0"/>
              <w:bottom w:val="single" w:color="000000" w:sz="4" w:space="0"/>
              <w:right w:val="single" w:color="000000" w:sz="4" w:space="0"/>
            </w:tcBorders>
            <w:noWrap w:val="0"/>
            <w:vAlign w:val="center"/>
          </w:tcPr>
          <w:p w14:paraId="33A6E6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6EA3AF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0F8DC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9ECD9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0E2FE4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957E4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A8D91E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博物馆打造成本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F4572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&lt;=560万元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CEA57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4ADB6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30" w:type="dxa"/>
            <w:tcBorders>
              <w:top w:val="single" w:color="000000" w:sz="4" w:space="0"/>
              <w:left w:val="single" w:color="000000" w:sz="4" w:space="0"/>
              <w:bottom w:val="single" w:color="000000" w:sz="4" w:space="0"/>
              <w:right w:val="single" w:color="000000" w:sz="4" w:space="0"/>
            </w:tcBorders>
            <w:noWrap w:val="0"/>
            <w:vAlign w:val="center"/>
          </w:tcPr>
          <w:p w14:paraId="562396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2EB5AF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81062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F0BBF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706CF6D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5C4B226">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2D58A0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白杨河健走步道尾款</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97C3A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F928A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4F021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443万元</w:t>
            </w:r>
          </w:p>
        </w:tc>
        <w:tc>
          <w:tcPr>
            <w:tcW w:w="830" w:type="dxa"/>
            <w:tcBorders>
              <w:top w:val="single" w:color="000000" w:sz="4" w:space="0"/>
              <w:left w:val="single" w:color="000000" w:sz="4" w:space="0"/>
              <w:bottom w:val="single" w:color="000000" w:sz="4" w:space="0"/>
              <w:right w:val="single" w:color="000000" w:sz="4" w:space="0"/>
            </w:tcBorders>
            <w:noWrap w:val="0"/>
            <w:vAlign w:val="center"/>
          </w:tcPr>
          <w:p w14:paraId="6F200A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7A08CF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13EA6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DC818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3BF96A2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0E1CF5A">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2B6BC8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文化馆建设尾款</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7BA43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&lt;=130万元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649CA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AEC01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183.54万元</w:t>
            </w:r>
          </w:p>
        </w:tc>
        <w:tc>
          <w:tcPr>
            <w:tcW w:w="830" w:type="dxa"/>
            <w:tcBorders>
              <w:top w:val="single" w:color="000000" w:sz="4" w:space="0"/>
              <w:left w:val="single" w:color="000000" w:sz="4" w:space="0"/>
              <w:bottom w:val="single" w:color="000000" w:sz="4" w:space="0"/>
              <w:right w:val="single" w:color="000000" w:sz="4" w:space="0"/>
            </w:tcBorders>
            <w:noWrap w:val="0"/>
            <w:vAlign w:val="center"/>
          </w:tcPr>
          <w:p w14:paraId="5777DD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07DF84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20111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C7A80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152771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1E500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0C05B7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提升公共文化服务水平</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D272C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不断提升</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6BB3B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90C0B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30" w:type="dxa"/>
            <w:tcBorders>
              <w:top w:val="single" w:color="000000" w:sz="4" w:space="0"/>
              <w:left w:val="single" w:color="000000" w:sz="4" w:space="0"/>
              <w:bottom w:val="single" w:color="000000" w:sz="4" w:space="0"/>
              <w:right w:val="single" w:color="000000" w:sz="4" w:space="0"/>
            </w:tcBorders>
            <w:noWrap w:val="0"/>
            <w:vAlign w:val="center"/>
          </w:tcPr>
          <w:p w14:paraId="469FEC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104CED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E9160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985F5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6A2B835">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B264F58">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189D81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丰富群众精神文化生活</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0E995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8AFC6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D9692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30" w:type="dxa"/>
            <w:tcBorders>
              <w:top w:val="single" w:color="000000" w:sz="4" w:space="0"/>
              <w:left w:val="single" w:color="000000" w:sz="4" w:space="0"/>
              <w:bottom w:val="single" w:color="000000" w:sz="4" w:space="0"/>
              <w:right w:val="single" w:color="000000" w:sz="4" w:space="0"/>
            </w:tcBorders>
            <w:noWrap w:val="0"/>
            <w:vAlign w:val="center"/>
          </w:tcPr>
          <w:p w14:paraId="180F76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0730C0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8218A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39F6C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02B00C7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27FA38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D769AC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县域群众满意度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04C3D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5A460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FFF3E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30" w:type="dxa"/>
            <w:tcBorders>
              <w:top w:val="single" w:color="000000" w:sz="4" w:space="0"/>
              <w:left w:val="single" w:color="000000" w:sz="4" w:space="0"/>
              <w:bottom w:val="single" w:color="000000" w:sz="4" w:space="0"/>
              <w:right w:val="single" w:color="000000" w:sz="4" w:space="0"/>
            </w:tcBorders>
            <w:noWrap w:val="0"/>
            <w:vAlign w:val="center"/>
          </w:tcPr>
          <w:p w14:paraId="0283761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290870C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1D58E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27BA34FF">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31" w:tblpY="-1399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3C4979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C806808">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5DE91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9B95DEB">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D7CA7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BBA2A6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71A3F5D">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托克逊县文化体育广播电视和旅游局</w:t>
            </w:r>
          </w:p>
        </w:tc>
      </w:tr>
      <w:tr w14:paraId="751CAD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A00C26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3DC5408">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2025年中央集中彩票公益金支持体育事业专项资金（三大球联赛县市赛）吐市财教[2024]86号</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69D051B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DACEBB1">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姚艳</w:t>
            </w:r>
          </w:p>
        </w:tc>
      </w:tr>
      <w:tr w14:paraId="33E230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70B3C7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0C36A5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27AAB8F">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6</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1B255F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1D3D114">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6</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8A1C4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75284F1">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496E32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1E1956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3FBEED4">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全县计划举办足球、篮球、排球比赛各一次，全县三大球赛队伍数量不少于5队，参加市级比赛队伍选拔率不低于40%，持续满足群众体育生活需求，达到有效提高全民健身事业发展，提高群众满意度和幸福感的目标。</w:t>
            </w:r>
          </w:p>
        </w:tc>
      </w:tr>
      <w:tr w14:paraId="6660CC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14C172F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9EECDA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D87B23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4B62E4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3D0FCA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5207CE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3A6268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A16659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022825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E0277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31DF90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4145A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93AAB9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运动项目数量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ABD38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5BF650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E57E4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3个</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5BAEE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7AF8B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57B7C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3B27C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41D0E3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1B2BFF03">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110132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篮球比赛队伍数量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2B6FA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&gt;=5队</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89C4C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B9366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02846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B67A5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C3EAD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C9562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687370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02195FB">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06803B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足球比赛队伍数量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CD4AC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&gt;=5队</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210A5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B88C8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56ABB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06AA1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E504D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FC175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4BF43C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DD2E2D1">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B0EB83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排球比赛队伍数量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AA3D5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&gt;=5队</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2FEE5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4A62F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0DF4A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55B81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C8FDA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A1E14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613D3FF0">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auto" w:sz="4" w:space="0"/>
              <w:right w:val="single" w:color="000000" w:sz="4" w:space="0"/>
            </w:tcBorders>
            <w:noWrap/>
            <w:vAlign w:val="center"/>
          </w:tcPr>
          <w:p w14:paraId="1866FB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711A1C9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参加市级比赛队伍选拔率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41149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00511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D1E52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EAC48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6273A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BCEBE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C5847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509D9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E2278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91FA85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足球比赛预算控制数</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0388A7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&lt;=2.8万元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B3615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A358A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EB365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68643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937C1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03F98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9D192A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79AC06B">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1A068A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篮球比赛预算控制数</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7841F0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&lt;=1.50万元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EBBD6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644A9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E20AE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2F504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BE27F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92461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7B02F6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692F62E">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A2E7D2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排球比赛预算控制数</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496CF0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&lt;=1.70万元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933A4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C74B3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2CB57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06CC8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963EE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CC586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000000" w:sz="4" w:space="0"/>
              <w:bottom w:val="nil"/>
              <w:right w:val="single" w:color="000000" w:sz="4" w:space="0"/>
            </w:tcBorders>
            <w:noWrap w:val="0"/>
            <w:vAlign w:val="center"/>
          </w:tcPr>
          <w:p w14:paraId="7EA8D7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000000" w:sz="4" w:space="0"/>
              <w:bottom w:val="single" w:color="000000" w:sz="4" w:space="0"/>
              <w:right w:val="single" w:color="000000" w:sz="4" w:space="0"/>
            </w:tcBorders>
            <w:noWrap w:val="0"/>
            <w:vAlign w:val="center"/>
          </w:tcPr>
          <w:p w14:paraId="7B90A3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73F0656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持续满足群众体育生活需求</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7DA89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6F54A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ED4E9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18298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E7691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6A9A9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549C8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10F6D2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5F09D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B7278B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参赛队员满意度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75275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6FF7F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932A5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88DF3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BD61F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4737B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2EBB3D3B">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2269"/>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0E949E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E532D92">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62EED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DE5E3C3">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DD87D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1EAD42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3FE7CA8">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托克逊县文化体育广播电视和旅游局</w:t>
            </w:r>
          </w:p>
        </w:tc>
      </w:tr>
      <w:tr w14:paraId="44B0AC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096E45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19BADAA4">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2025年中央专项彩票公益金支持社会公益事业发展[体育发展]资金吐市财综[2024]16号</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62DB8FE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5F51B6D">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姚艳</w:t>
            </w:r>
          </w:p>
        </w:tc>
      </w:tr>
      <w:tr w14:paraId="3FE275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AF3CBD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26A27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4090668">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350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5CB3E4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94BB94F">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350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BEEB0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E10C87B">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417CAF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F77763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BEAEA96">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计划建设面积不小于608平方米的篮球场、不小于7600平方米的足球场2个，分别为阿乐惠篮球场和托克逊县标准足球场，达到有效提升公共文化服务水平，满足群众对公共文化和体育建设的需求等目标。</w:t>
            </w:r>
          </w:p>
        </w:tc>
      </w:tr>
      <w:tr w14:paraId="770CFA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376205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437985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38F35E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0C9F27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8076B8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C04E37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359629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57FB29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3BB312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DD215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696725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67A3C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8CB01D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建设球场项目数量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53CC7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0BC7E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496C7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31C87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C6667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6A6BB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8436D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6C20CB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3083D2CE">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82747D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篮球场建设面积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55A92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&lt;=608平方米</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673BF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6AF17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890B7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31B82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53645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57FBC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FE0FA4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7A44000">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37CF19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足球场建设面积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F8527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&lt;=7600平方米</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197E5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CE8E8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3D2A8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1DF58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26D96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16519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35D8387">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FA721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73BB95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足球场验收合格率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FED5C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157BB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2268D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BA1B3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D581E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8669F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E4238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B49135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446B5145">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6989EC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篮球场验收合格率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5F26C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AC6CA0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547B2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24E3F1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01F4D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3D64C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A0021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7D3BA1A2">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3F763D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41FBA7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建设完成月份</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E3604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2024年12月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D6CDF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C457E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4125B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50606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F085E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31B30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AF27BA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2B1CA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51CCAFB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足球场建设成本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6179D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&lt;=300万元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21964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83B63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CB127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52546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B1359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48DC3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355DDCB5">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2F446494">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42F6B44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篮球场建设成本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4A7B0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B5CA1F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9FD9A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0D02F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77C26F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07AB3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2A7CC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000000" w:sz="4" w:space="0"/>
              <w:bottom w:val="single" w:color="auto" w:sz="4" w:space="0"/>
              <w:right w:val="single" w:color="000000" w:sz="4" w:space="0"/>
            </w:tcBorders>
            <w:noWrap w:val="0"/>
            <w:vAlign w:val="center"/>
          </w:tcPr>
          <w:p w14:paraId="7B6410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000000" w:sz="4" w:space="0"/>
              <w:bottom w:val="single" w:color="auto" w:sz="4" w:space="0"/>
              <w:right w:val="single" w:color="000000" w:sz="4" w:space="0"/>
            </w:tcBorders>
            <w:noWrap w:val="0"/>
            <w:vAlign w:val="center"/>
          </w:tcPr>
          <w:p w14:paraId="5A3325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E2B569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提升公共文化服务水平</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0CF775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不断提升</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46871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C2CEB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D4AE9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D0414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9D74B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6CCE1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2C13A05B">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000000" w:sz="4" w:space="0"/>
            </w:tcBorders>
            <w:noWrap w:val="0"/>
            <w:vAlign w:val="center"/>
          </w:tcPr>
          <w:p w14:paraId="41DE61BB">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536923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满足群众对公共文化和体育建设的需求</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F3303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D15F4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9D5F2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4440D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7292C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5F668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0B216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000000" w:sz="4" w:space="0"/>
              <w:bottom w:val="single" w:color="000000" w:sz="4" w:space="0"/>
              <w:right w:val="single" w:color="000000" w:sz="4" w:space="0"/>
            </w:tcBorders>
            <w:noWrap w:val="0"/>
            <w:vAlign w:val="center"/>
          </w:tcPr>
          <w:p w14:paraId="71D5C3F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000000" w:sz="4" w:space="0"/>
              <w:bottom w:val="single" w:color="000000" w:sz="4" w:space="0"/>
              <w:right w:val="single" w:color="000000" w:sz="4" w:space="0"/>
            </w:tcBorders>
            <w:noWrap w:val="0"/>
            <w:vAlign w:val="center"/>
          </w:tcPr>
          <w:p w14:paraId="2DE24E3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2D179C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群众满意度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74140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1598B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C542D1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83552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3E832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D70DA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84806AA">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2269"/>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6A8E03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5AA2EF2">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301C6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C7FCA11">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7B773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7C4C8D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44F37E80">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托克逊县文化体育广播电视和旅游局</w:t>
            </w:r>
          </w:p>
        </w:tc>
      </w:tr>
      <w:tr w14:paraId="7591E0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AAFC36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ECAA98C">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2025年自治区文物保护野外看护人员专项补助经费吐市财教[2024]110号</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D968F1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FE6995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姚艳</w:t>
            </w:r>
          </w:p>
        </w:tc>
      </w:tr>
      <w:tr w14:paraId="319552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7465E6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91264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6966428">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31.2</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124F34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7060350">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31.2</w:t>
            </w:r>
            <w:r>
              <w:rPr>
                <w:rFonts w:hint="eastAsia" w:ascii="宋体" w:hAnsi="宋体" w:cs="宋体"/>
                <w:i w:val="0"/>
                <w:iCs w:val="0"/>
                <w:color w:val="000000"/>
                <w:sz w:val="18"/>
                <w:szCs w:val="18"/>
                <w:highlight w:val="none"/>
                <w:u w:val="none"/>
                <w:lang w:val="en-US" w:eastAsia="zh-CN"/>
              </w:rPr>
              <w:t>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8BA14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00AF546">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04D1C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09F371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003FD0F">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目标1：通过对本县7处野外文物保护点进行巡查，每月巡查总次数不少于90次，达到有效保障文物及相关设施安全，保护文化遗产的目标，有效提升公共文化水平。</w:t>
            </w:r>
          </w:p>
          <w:p w14:paraId="43E8DFCD">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目标2：每月按时发放13名野外文物保护看护人员的专项补助，确保文物保护点有专人看护、日常巡查、最大限度减少破坏、盗挖、盗掘等涉及文物违法犯罪案件发生。</w:t>
            </w:r>
          </w:p>
        </w:tc>
      </w:tr>
      <w:tr w14:paraId="5702F4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19D56EB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70F0AEC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483CB93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F61C72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6241523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68B30C6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7C5A393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07BB8BA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3C39804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DD9FA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72533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61CCF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0980EE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野外文物保护看护补助人数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7CF37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5AF82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A7686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3FD43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B4277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8CF01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F3629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1DEE37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ADCDEE6">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094A65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野外文物保护看护补助次数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BA56E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A69ED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80EFC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12次</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4C174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69D90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F8024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DC6EA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706180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571DFF6">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A79BF6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巡查文物保护点数量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069CF2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=7处</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92AFD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2E8CE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00D38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E25E2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E15F8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89A35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5065AE6">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31F7AE7">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AA793F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文物保护点巡查总次数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05747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&gt;=90次/月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CB174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6A361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90次/月</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6C8E7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44CFC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F9E73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E331B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A5CF6E6">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7C9339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C79AA6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野外文物巡查覆盖率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9C500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1E319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69F3E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189FB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D4E2B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B2126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7587A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A43414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8511FBD">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C5D733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看护人员安全保障率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C943F5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69152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EDAA4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9D44B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A58F3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03403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DEDAE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EEDABE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BA092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BA8D40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野外看护人员补助标准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FCDB3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=2000元/人/月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038EC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DC01E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2000元/人/月</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A60AC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9AD60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7BC2B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23F94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CA9D1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2766E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A63C82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保护文化遗产</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FACBA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有效保护</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C98FD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43C4B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C7AED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59C6A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21C57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C992C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B37404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6DD3021">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A2F49A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提升公共文化水平</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6DD2A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2516C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1E89E8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A98D0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4390B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FFF658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1B2B64E">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2269"/>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4"/>
        <w:gridCol w:w="1200"/>
        <w:gridCol w:w="1295"/>
        <w:gridCol w:w="916"/>
        <w:gridCol w:w="1440"/>
        <w:gridCol w:w="1080"/>
        <w:gridCol w:w="786"/>
        <w:gridCol w:w="125"/>
        <w:gridCol w:w="709"/>
        <w:gridCol w:w="905"/>
      </w:tblGrid>
      <w:tr w14:paraId="42F5B4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0"/>
            <w:tcBorders>
              <w:top w:val="nil"/>
              <w:left w:val="nil"/>
              <w:bottom w:val="nil"/>
              <w:right w:val="nil"/>
            </w:tcBorders>
            <w:noWrap w:val="0"/>
            <w:vAlign w:val="center"/>
          </w:tcPr>
          <w:p w14:paraId="00698B9F">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B09A8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0"/>
            <w:tcBorders>
              <w:top w:val="nil"/>
              <w:left w:val="nil"/>
              <w:bottom w:val="nil"/>
              <w:right w:val="nil"/>
            </w:tcBorders>
            <w:noWrap w:val="0"/>
            <w:vAlign w:val="center"/>
          </w:tcPr>
          <w:p w14:paraId="6228C2C9">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A1BFB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noWrap w:val="0"/>
            <w:vAlign w:val="center"/>
          </w:tcPr>
          <w:p w14:paraId="7EC2068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56" w:type="dxa"/>
            <w:gridSpan w:val="8"/>
            <w:tcBorders>
              <w:top w:val="single" w:color="000000" w:sz="4" w:space="0"/>
              <w:left w:val="single" w:color="000000" w:sz="4" w:space="0"/>
              <w:bottom w:val="single" w:color="000000" w:sz="4" w:space="0"/>
              <w:right w:val="single" w:color="000000" w:sz="4" w:space="0"/>
            </w:tcBorders>
            <w:noWrap w:val="0"/>
            <w:vAlign w:val="center"/>
          </w:tcPr>
          <w:p w14:paraId="7E5A21FF">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托克逊县文化体育广播电视和旅游局</w:t>
            </w:r>
          </w:p>
        </w:tc>
      </w:tr>
      <w:tr w14:paraId="5219BB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noWrap w:val="0"/>
            <w:vAlign w:val="center"/>
          </w:tcPr>
          <w:p w14:paraId="5275555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51" w:type="dxa"/>
            <w:gridSpan w:val="3"/>
            <w:tcBorders>
              <w:top w:val="single" w:color="000000" w:sz="4" w:space="0"/>
              <w:left w:val="single" w:color="000000" w:sz="4" w:space="0"/>
              <w:bottom w:val="single" w:color="000000" w:sz="4" w:space="0"/>
              <w:right w:val="single" w:color="000000" w:sz="4" w:space="0"/>
            </w:tcBorders>
            <w:noWrap w:val="0"/>
            <w:vAlign w:val="center"/>
          </w:tcPr>
          <w:p w14:paraId="1AD9DE3F">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2025年综合业务经费（县级资金）</w:t>
            </w:r>
          </w:p>
        </w:tc>
        <w:tc>
          <w:tcPr>
            <w:tcW w:w="1991" w:type="dxa"/>
            <w:gridSpan w:val="3"/>
            <w:tcBorders>
              <w:top w:val="single" w:color="000000" w:sz="4" w:space="0"/>
              <w:left w:val="single" w:color="000000" w:sz="4" w:space="0"/>
              <w:bottom w:val="single" w:color="000000" w:sz="4" w:space="0"/>
              <w:right w:val="single" w:color="000000" w:sz="4" w:space="0"/>
            </w:tcBorders>
            <w:noWrap w:val="0"/>
            <w:vAlign w:val="center"/>
          </w:tcPr>
          <w:p w14:paraId="069FA7E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14" w:type="dxa"/>
            <w:gridSpan w:val="2"/>
            <w:tcBorders>
              <w:top w:val="single" w:color="000000" w:sz="4" w:space="0"/>
              <w:left w:val="single" w:color="000000" w:sz="4" w:space="0"/>
              <w:bottom w:val="single" w:color="000000" w:sz="4" w:space="0"/>
              <w:right w:val="single" w:color="000000" w:sz="4" w:space="0"/>
            </w:tcBorders>
            <w:noWrap w:val="0"/>
            <w:vAlign w:val="center"/>
          </w:tcPr>
          <w:p w14:paraId="33EFFA0C">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姚艳</w:t>
            </w:r>
          </w:p>
        </w:tc>
      </w:tr>
      <w:tr w14:paraId="28D139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noWrap w:val="0"/>
            <w:vAlign w:val="center"/>
          </w:tcPr>
          <w:p w14:paraId="3C37BD5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5" w:type="dxa"/>
            <w:tcBorders>
              <w:top w:val="single" w:color="000000" w:sz="4" w:space="0"/>
              <w:left w:val="single" w:color="000000" w:sz="4" w:space="0"/>
              <w:bottom w:val="single" w:color="000000" w:sz="4" w:space="0"/>
              <w:right w:val="single" w:color="000000" w:sz="4" w:space="0"/>
            </w:tcBorders>
            <w:noWrap w:val="0"/>
            <w:vAlign w:val="center"/>
          </w:tcPr>
          <w:p w14:paraId="776C9D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5D5084AA">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379.36</w:t>
            </w:r>
          </w:p>
        </w:tc>
        <w:tc>
          <w:tcPr>
            <w:tcW w:w="1440" w:type="dxa"/>
            <w:tcBorders>
              <w:top w:val="single" w:color="000000" w:sz="4" w:space="0"/>
              <w:left w:val="nil"/>
              <w:bottom w:val="single" w:color="000000" w:sz="4" w:space="0"/>
              <w:right w:val="single" w:color="000000" w:sz="4" w:space="0"/>
            </w:tcBorders>
            <w:noWrap w:val="0"/>
            <w:vAlign w:val="center"/>
          </w:tcPr>
          <w:p w14:paraId="4FC39E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4AFF2DF9">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379.36</w:t>
            </w:r>
          </w:p>
        </w:tc>
        <w:tc>
          <w:tcPr>
            <w:tcW w:w="911" w:type="dxa"/>
            <w:gridSpan w:val="2"/>
            <w:tcBorders>
              <w:top w:val="single" w:color="000000" w:sz="4" w:space="0"/>
              <w:left w:val="single" w:color="000000" w:sz="4" w:space="0"/>
              <w:bottom w:val="single" w:color="000000" w:sz="4" w:space="0"/>
              <w:right w:val="single" w:color="000000" w:sz="4" w:space="0"/>
            </w:tcBorders>
            <w:noWrap w:val="0"/>
            <w:vAlign w:val="center"/>
          </w:tcPr>
          <w:p w14:paraId="266835A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14" w:type="dxa"/>
            <w:gridSpan w:val="2"/>
            <w:tcBorders>
              <w:top w:val="single" w:color="000000" w:sz="4" w:space="0"/>
              <w:left w:val="single" w:color="000000" w:sz="4" w:space="0"/>
              <w:bottom w:val="single" w:color="000000" w:sz="4" w:space="0"/>
              <w:right w:val="single" w:color="000000" w:sz="4" w:space="0"/>
            </w:tcBorders>
            <w:noWrap w:val="0"/>
            <w:vAlign w:val="center"/>
          </w:tcPr>
          <w:p w14:paraId="402D4A1A">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441D87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noWrap w:val="0"/>
            <w:vAlign w:val="center"/>
          </w:tcPr>
          <w:p w14:paraId="38870BC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56" w:type="dxa"/>
            <w:gridSpan w:val="8"/>
            <w:tcBorders>
              <w:top w:val="single" w:color="000000" w:sz="4" w:space="0"/>
              <w:left w:val="nil"/>
              <w:bottom w:val="single" w:color="000000" w:sz="4" w:space="0"/>
              <w:right w:val="single" w:color="000000" w:sz="4" w:space="0"/>
            </w:tcBorders>
            <w:noWrap w:val="0"/>
            <w:vAlign w:val="top"/>
          </w:tcPr>
          <w:p w14:paraId="0C234C47">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目标1：开展杏花季和拌面文化活动各一次，进行文物普查1次，支付文化馆、美术馆、全民健身活动中心采暖费1年。</w:t>
            </w:r>
          </w:p>
          <w:p w14:paraId="2B36476D">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目标2：杏花季和拌面文化活动带动消费不少于1.707万元，吸引游客人次127万人，不断丰富群众文化生活。</w:t>
            </w:r>
          </w:p>
        </w:tc>
      </w:tr>
      <w:tr w14:paraId="66D5F2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4" w:type="dxa"/>
            <w:tcBorders>
              <w:top w:val="single" w:color="000000" w:sz="4" w:space="0"/>
              <w:left w:val="single" w:color="000000" w:sz="4" w:space="0"/>
              <w:bottom w:val="single" w:color="000000" w:sz="4" w:space="0"/>
              <w:right w:val="single" w:color="000000" w:sz="4" w:space="0"/>
            </w:tcBorders>
            <w:noWrap w:val="0"/>
            <w:vAlign w:val="center"/>
          </w:tcPr>
          <w:p w14:paraId="6DF228D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9FABA4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5" w:type="dxa"/>
            <w:tcBorders>
              <w:top w:val="single" w:color="000000" w:sz="4" w:space="0"/>
              <w:left w:val="single" w:color="000000" w:sz="4" w:space="0"/>
              <w:bottom w:val="single" w:color="000000" w:sz="4" w:space="0"/>
              <w:right w:val="single" w:color="000000" w:sz="4" w:space="0"/>
            </w:tcBorders>
            <w:noWrap w:val="0"/>
            <w:vAlign w:val="center"/>
          </w:tcPr>
          <w:p w14:paraId="259E12F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30DE01F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11C1193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7CB698F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1" w:type="dxa"/>
            <w:gridSpan w:val="2"/>
            <w:tcBorders>
              <w:top w:val="single" w:color="000000" w:sz="4" w:space="0"/>
              <w:left w:val="single" w:color="000000" w:sz="4" w:space="0"/>
              <w:bottom w:val="single" w:color="000000" w:sz="4" w:space="0"/>
              <w:right w:val="single" w:color="000000" w:sz="4" w:space="0"/>
            </w:tcBorders>
            <w:noWrap w:val="0"/>
            <w:vAlign w:val="center"/>
          </w:tcPr>
          <w:p w14:paraId="20B8B06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14:paraId="1129005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458BA20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28C1B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restart"/>
            <w:tcBorders>
              <w:top w:val="single" w:color="000000" w:sz="4" w:space="0"/>
              <w:left w:val="single" w:color="000000" w:sz="4" w:space="0"/>
              <w:bottom w:val="single" w:color="000000" w:sz="4" w:space="0"/>
              <w:right w:val="single" w:color="000000" w:sz="4" w:space="0"/>
            </w:tcBorders>
            <w:noWrap w:val="0"/>
            <w:vAlign w:val="center"/>
          </w:tcPr>
          <w:p w14:paraId="053CE0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7F885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数量指标</w:t>
            </w:r>
          </w:p>
        </w:tc>
        <w:tc>
          <w:tcPr>
            <w:tcW w:w="1295" w:type="dxa"/>
            <w:tcBorders>
              <w:top w:val="single" w:color="000000" w:sz="4" w:space="0"/>
              <w:left w:val="single" w:color="000000" w:sz="4" w:space="0"/>
              <w:bottom w:val="single" w:color="000000" w:sz="4" w:space="0"/>
              <w:right w:val="single" w:color="000000" w:sz="4" w:space="0"/>
            </w:tcBorders>
            <w:noWrap w:val="0"/>
            <w:vAlign w:val="center"/>
          </w:tcPr>
          <w:p w14:paraId="7932600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杏花节、拌面节活动开展次数</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1B3B9B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=2次</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1F5960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58B99F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1次</w:t>
            </w:r>
          </w:p>
        </w:tc>
        <w:tc>
          <w:tcPr>
            <w:tcW w:w="786" w:type="dxa"/>
            <w:tcBorders>
              <w:top w:val="single" w:color="000000" w:sz="4" w:space="0"/>
              <w:left w:val="single" w:color="000000" w:sz="4" w:space="0"/>
              <w:bottom w:val="single" w:color="000000" w:sz="4" w:space="0"/>
              <w:right w:val="single" w:color="000000" w:sz="4" w:space="0"/>
            </w:tcBorders>
            <w:noWrap w:val="0"/>
            <w:vAlign w:val="center"/>
          </w:tcPr>
          <w:p w14:paraId="024AAA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834" w:type="dxa"/>
            <w:gridSpan w:val="2"/>
            <w:tcBorders>
              <w:top w:val="single" w:color="000000" w:sz="4" w:space="0"/>
              <w:left w:val="single" w:color="000000" w:sz="4" w:space="0"/>
              <w:bottom w:val="single" w:color="000000" w:sz="4" w:space="0"/>
              <w:right w:val="single" w:color="000000" w:sz="4" w:space="0"/>
            </w:tcBorders>
            <w:noWrap w:val="0"/>
            <w:vAlign w:val="center"/>
          </w:tcPr>
          <w:p w14:paraId="6296DC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69A955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14BEBA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40D2A2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7CC7951A">
            <w:pPr>
              <w:jc w:val="center"/>
              <w:rPr>
                <w:rFonts w:hint="eastAsia" w:ascii="宋体" w:hAnsi="宋体" w:eastAsia="宋体" w:cs="宋体"/>
                <w:i w:val="0"/>
                <w:iCs w:val="0"/>
                <w:color w:val="000000"/>
                <w:sz w:val="18"/>
                <w:szCs w:val="18"/>
                <w:highlight w:val="none"/>
                <w:u w:val="none"/>
              </w:rPr>
            </w:pPr>
          </w:p>
        </w:tc>
        <w:tc>
          <w:tcPr>
            <w:tcW w:w="1295" w:type="dxa"/>
            <w:tcBorders>
              <w:top w:val="single" w:color="000000" w:sz="4" w:space="0"/>
              <w:left w:val="single" w:color="000000" w:sz="4" w:space="0"/>
              <w:bottom w:val="single" w:color="000000" w:sz="4" w:space="0"/>
              <w:right w:val="single" w:color="000000" w:sz="4" w:space="0"/>
            </w:tcBorders>
            <w:noWrap w:val="0"/>
            <w:vAlign w:val="center"/>
          </w:tcPr>
          <w:p w14:paraId="296B8A0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文物普查工作次数</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56DCD8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=1次</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63BD62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0173D0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1次</w:t>
            </w:r>
          </w:p>
        </w:tc>
        <w:tc>
          <w:tcPr>
            <w:tcW w:w="786" w:type="dxa"/>
            <w:tcBorders>
              <w:top w:val="single" w:color="000000" w:sz="4" w:space="0"/>
              <w:left w:val="single" w:color="000000" w:sz="4" w:space="0"/>
              <w:bottom w:val="single" w:color="000000" w:sz="4" w:space="0"/>
              <w:right w:val="single" w:color="000000" w:sz="4" w:space="0"/>
            </w:tcBorders>
            <w:noWrap w:val="0"/>
            <w:vAlign w:val="center"/>
          </w:tcPr>
          <w:p w14:paraId="1C1F3C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7</w:t>
            </w:r>
          </w:p>
        </w:tc>
        <w:tc>
          <w:tcPr>
            <w:tcW w:w="834" w:type="dxa"/>
            <w:gridSpan w:val="2"/>
            <w:tcBorders>
              <w:top w:val="single" w:color="000000" w:sz="4" w:space="0"/>
              <w:left w:val="single" w:color="000000" w:sz="4" w:space="0"/>
              <w:bottom w:val="single" w:color="000000" w:sz="4" w:space="0"/>
              <w:right w:val="single" w:color="000000" w:sz="4" w:space="0"/>
            </w:tcBorders>
            <w:noWrap w:val="0"/>
            <w:vAlign w:val="center"/>
          </w:tcPr>
          <w:p w14:paraId="0CC0B2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0629D9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5C2464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683C556">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0331951">
            <w:pPr>
              <w:jc w:val="center"/>
              <w:rPr>
                <w:rFonts w:hint="eastAsia" w:ascii="宋体" w:hAnsi="宋体" w:eastAsia="宋体" w:cs="宋体"/>
                <w:i w:val="0"/>
                <w:iCs w:val="0"/>
                <w:color w:val="000000"/>
                <w:sz w:val="18"/>
                <w:szCs w:val="18"/>
                <w:highlight w:val="none"/>
                <w:u w:val="none"/>
              </w:rPr>
            </w:pPr>
          </w:p>
        </w:tc>
        <w:tc>
          <w:tcPr>
            <w:tcW w:w="1295" w:type="dxa"/>
            <w:tcBorders>
              <w:top w:val="single" w:color="000000" w:sz="4" w:space="0"/>
              <w:left w:val="single" w:color="000000" w:sz="4" w:space="0"/>
              <w:bottom w:val="single" w:color="000000" w:sz="4" w:space="0"/>
              <w:right w:val="single" w:color="000000" w:sz="4" w:space="0"/>
            </w:tcBorders>
            <w:noWrap w:val="0"/>
            <w:vAlign w:val="center"/>
          </w:tcPr>
          <w:p w14:paraId="0E233B8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杏花节、拌面节活动参与人次</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726AAC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&gt;=127万人次</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178F31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20D713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112.9572万人次</w:t>
            </w:r>
          </w:p>
        </w:tc>
        <w:tc>
          <w:tcPr>
            <w:tcW w:w="786" w:type="dxa"/>
            <w:tcBorders>
              <w:top w:val="single" w:color="000000" w:sz="4" w:space="0"/>
              <w:left w:val="single" w:color="000000" w:sz="4" w:space="0"/>
              <w:bottom w:val="single" w:color="000000" w:sz="4" w:space="0"/>
              <w:right w:val="single" w:color="000000" w:sz="4" w:space="0"/>
            </w:tcBorders>
            <w:noWrap w:val="0"/>
            <w:vAlign w:val="center"/>
          </w:tcPr>
          <w:p w14:paraId="3C7C91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834" w:type="dxa"/>
            <w:gridSpan w:val="2"/>
            <w:tcBorders>
              <w:top w:val="single" w:color="000000" w:sz="4" w:space="0"/>
              <w:left w:val="single" w:color="000000" w:sz="4" w:space="0"/>
              <w:bottom w:val="single" w:color="000000" w:sz="4" w:space="0"/>
              <w:right w:val="single" w:color="000000" w:sz="4" w:space="0"/>
            </w:tcBorders>
            <w:noWrap w:val="0"/>
            <w:vAlign w:val="center"/>
          </w:tcPr>
          <w:p w14:paraId="3BB4B2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6B379A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1AFD3A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D630D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CC2E15B">
            <w:pPr>
              <w:jc w:val="center"/>
              <w:rPr>
                <w:rFonts w:hint="eastAsia" w:ascii="宋体" w:hAnsi="宋体" w:eastAsia="宋体" w:cs="宋体"/>
                <w:i w:val="0"/>
                <w:iCs w:val="0"/>
                <w:color w:val="000000"/>
                <w:sz w:val="18"/>
                <w:szCs w:val="18"/>
                <w:highlight w:val="none"/>
                <w:u w:val="none"/>
              </w:rPr>
            </w:pPr>
          </w:p>
        </w:tc>
        <w:tc>
          <w:tcPr>
            <w:tcW w:w="1295" w:type="dxa"/>
            <w:tcBorders>
              <w:top w:val="single" w:color="000000" w:sz="4" w:space="0"/>
              <w:left w:val="single" w:color="000000" w:sz="4" w:space="0"/>
              <w:bottom w:val="single" w:color="000000" w:sz="4" w:space="0"/>
              <w:right w:val="single" w:color="000000" w:sz="4" w:space="0"/>
            </w:tcBorders>
            <w:noWrap w:val="0"/>
            <w:vAlign w:val="center"/>
          </w:tcPr>
          <w:p w14:paraId="1C72BC8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供暖费涉及场馆数量</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348BBB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&gt;=3个</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576A4F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5E7B09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786" w:type="dxa"/>
            <w:tcBorders>
              <w:top w:val="single" w:color="000000" w:sz="4" w:space="0"/>
              <w:left w:val="single" w:color="000000" w:sz="4" w:space="0"/>
              <w:bottom w:val="single" w:color="000000" w:sz="4" w:space="0"/>
              <w:right w:val="single" w:color="000000" w:sz="4" w:space="0"/>
            </w:tcBorders>
            <w:noWrap w:val="0"/>
            <w:vAlign w:val="center"/>
          </w:tcPr>
          <w:p w14:paraId="406DB5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w:t>
            </w:r>
          </w:p>
        </w:tc>
        <w:tc>
          <w:tcPr>
            <w:tcW w:w="834" w:type="dxa"/>
            <w:gridSpan w:val="2"/>
            <w:tcBorders>
              <w:top w:val="single" w:color="000000" w:sz="4" w:space="0"/>
              <w:left w:val="single" w:color="000000" w:sz="4" w:space="0"/>
              <w:bottom w:val="single" w:color="000000" w:sz="4" w:space="0"/>
              <w:right w:val="single" w:color="000000" w:sz="4" w:space="0"/>
            </w:tcBorders>
            <w:noWrap w:val="0"/>
            <w:vAlign w:val="center"/>
          </w:tcPr>
          <w:p w14:paraId="02AA71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083D4F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726FD6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FFA99C9">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1B4DDF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质量指标</w:t>
            </w:r>
          </w:p>
        </w:tc>
        <w:tc>
          <w:tcPr>
            <w:tcW w:w="1295" w:type="dxa"/>
            <w:tcBorders>
              <w:top w:val="single" w:color="000000" w:sz="4" w:space="0"/>
              <w:left w:val="single" w:color="000000" w:sz="4" w:space="0"/>
              <w:bottom w:val="single" w:color="000000" w:sz="4" w:space="0"/>
              <w:right w:val="single" w:color="000000" w:sz="4" w:space="0"/>
            </w:tcBorders>
            <w:noWrap w:val="0"/>
            <w:vAlign w:val="center"/>
          </w:tcPr>
          <w:p w14:paraId="4F49C28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活动期间安全保障率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6E52E3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2F8529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43C7E2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786" w:type="dxa"/>
            <w:tcBorders>
              <w:top w:val="single" w:color="000000" w:sz="4" w:space="0"/>
              <w:left w:val="single" w:color="000000" w:sz="4" w:space="0"/>
              <w:bottom w:val="single" w:color="000000" w:sz="4" w:space="0"/>
              <w:right w:val="single" w:color="000000" w:sz="4" w:space="0"/>
            </w:tcBorders>
            <w:noWrap w:val="0"/>
            <w:vAlign w:val="center"/>
          </w:tcPr>
          <w:p w14:paraId="2C448D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834" w:type="dxa"/>
            <w:gridSpan w:val="2"/>
            <w:tcBorders>
              <w:top w:val="single" w:color="000000" w:sz="4" w:space="0"/>
              <w:left w:val="single" w:color="000000" w:sz="4" w:space="0"/>
              <w:bottom w:val="single" w:color="000000" w:sz="4" w:space="0"/>
              <w:right w:val="single" w:color="000000" w:sz="4" w:space="0"/>
            </w:tcBorders>
            <w:noWrap w:val="0"/>
            <w:vAlign w:val="center"/>
          </w:tcPr>
          <w:p w14:paraId="355D6C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2B607F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42B35A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restart"/>
            <w:tcBorders>
              <w:top w:val="single" w:color="000000" w:sz="4" w:space="0"/>
              <w:left w:val="single" w:color="000000" w:sz="4" w:space="0"/>
              <w:bottom w:val="single" w:color="000000" w:sz="4" w:space="0"/>
              <w:right w:val="single" w:color="000000" w:sz="4" w:space="0"/>
            </w:tcBorders>
            <w:noWrap w:val="0"/>
            <w:vAlign w:val="center"/>
          </w:tcPr>
          <w:p w14:paraId="7F218B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11AA0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295" w:type="dxa"/>
            <w:tcBorders>
              <w:top w:val="single" w:color="000000" w:sz="4" w:space="0"/>
              <w:left w:val="single" w:color="000000" w:sz="4" w:space="0"/>
              <w:bottom w:val="single" w:color="000000" w:sz="4" w:space="0"/>
              <w:right w:val="single" w:color="000000" w:sz="4" w:space="0"/>
            </w:tcBorders>
            <w:noWrap w:val="0"/>
            <w:vAlign w:val="center"/>
          </w:tcPr>
          <w:p w14:paraId="1E51BBF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场馆采暖费</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10418C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&lt;=49.36万元</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735F72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112BCB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786" w:type="dxa"/>
            <w:tcBorders>
              <w:top w:val="single" w:color="000000" w:sz="4" w:space="0"/>
              <w:left w:val="single" w:color="000000" w:sz="4" w:space="0"/>
              <w:bottom w:val="single" w:color="000000" w:sz="4" w:space="0"/>
              <w:right w:val="single" w:color="000000" w:sz="4" w:space="0"/>
            </w:tcBorders>
            <w:noWrap w:val="0"/>
            <w:vAlign w:val="center"/>
          </w:tcPr>
          <w:p w14:paraId="45EDCC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6</w:t>
            </w:r>
          </w:p>
        </w:tc>
        <w:tc>
          <w:tcPr>
            <w:tcW w:w="834" w:type="dxa"/>
            <w:gridSpan w:val="2"/>
            <w:tcBorders>
              <w:top w:val="single" w:color="000000" w:sz="4" w:space="0"/>
              <w:left w:val="single" w:color="000000" w:sz="4" w:space="0"/>
              <w:bottom w:val="single" w:color="000000" w:sz="4" w:space="0"/>
              <w:right w:val="single" w:color="000000" w:sz="4" w:space="0"/>
            </w:tcBorders>
            <w:noWrap w:val="0"/>
            <w:vAlign w:val="center"/>
          </w:tcPr>
          <w:p w14:paraId="0C1DF3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483472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142297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nil"/>
              <w:right w:val="single" w:color="000000" w:sz="4" w:space="0"/>
            </w:tcBorders>
            <w:noWrap w:val="0"/>
            <w:vAlign w:val="center"/>
          </w:tcPr>
          <w:p w14:paraId="0ECBDCF6">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6F019A5">
            <w:pPr>
              <w:jc w:val="center"/>
              <w:rPr>
                <w:rFonts w:hint="eastAsia" w:ascii="宋体" w:hAnsi="宋体" w:eastAsia="宋体" w:cs="宋体"/>
                <w:i w:val="0"/>
                <w:iCs w:val="0"/>
                <w:color w:val="000000"/>
                <w:sz w:val="18"/>
                <w:szCs w:val="18"/>
                <w:highlight w:val="none"/>
                <w:u w:val="none"/>
              </w:rPr>
            </w:pPr>
          </w:p>
        </w:tc>
        <w:tc>
          <w:tcPr>
            <w:tcW w:w="1295" w:type="dxa"/>
            <w:tcBorders>
              <w:top w:val="single" w:color="000000" w:sz="4" w:space="0"/>
              <w:left w:val="single" w:color="000000" w:sz="4" w:space="0"/>
              <w:bottom w:val="single" w:color="000000" w:sz="4" w:space="0"/>
              <w:right w:val="single" w:color="000000" w:sz="4" w:space="0"/>
            </w:tcBorders>
            <w:noWrap w:val="0"/>
            <w:vAlign w:val="center"/>
          </w:tcPr>
          <w:p w14:paraId="3C13EAF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文物普查费</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48C0E1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&lt;=50万元</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5F4F80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6A019B1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786" w:type="dxa"/>
            <w:tcBorders>
              <w:top w:val="single" w:color="000000" w:sz="4" w:space="0"/>
              <w:left w:val="single" w:color="000000" w:sz="4" w:space="0"/>
              <w:bottom w:val="single" w:color="000000" w:sz="4" w:space="0"/>
              <w:right w:val="single" w:color="000000" w:sz="4" w:space="0"/>
            </w:tcBorders>
            <w:noWrap w:val="0"/>
            <w:vAlign w:val="center"/>
          </w:tcPr>
          <w:p w14:paraId="54CFB4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7</w:t>
            </w:r>
          </w:p>
        </w:tc>
        <w:tc>
          <w:tcPr>
            <w:tcW w:w="834" w:type="dxa"/>
            <w:gridSpan w:val="2"/>
            <w:tcBorders>
              <w:top w:val="single" w:color="000000" w:sz="4" w:space="0"/>
              <w:left w:val="single" w:color="000000" w:sz="4" w:space="0"/>
              <w:bottom w:val="single" w:color="000000" w:sz="4" w:space="0"/>
              <w:right w:val="single" w:color="000000" w:sz="4" w:space="0"/>
            </w:tcBorders>
            <w:noWrap w:val="0"/>
            <w:vAlign w:val="center"/>
          </w:tcPr>
          <w:p w14:paraId="75DB36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62991E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08BD96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nil"/>
              <w:right w:val="single" w:color="000000" w:sz="4" w:space="0"/>
            </w:tcBorders>
            <w:noWrap w:val="0"/>
            <w:vAlign w:val="center"/>
          </w:tcPr>
          <w:p w14:paraId="7AA0949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0F4C8F4">
            <w:pPr>
              <w:jc w:val="center"/>
              <w:rPr>
                <w:rFonts w:hint="eastAsia" w:ascii="宋体" w:hAnsi="宋体" w:eastAsia="宋体" w:cs="宋体"/>
                <w:i w:val="0"/>
                <w:iCs w:val="0"/>
                <w:color w:val="000000"/>
                <w:sz w:val="18"/>
                <w:szCs w:val="18"/>
                <w:highlight w:val="none"/>
                <w:u w:val="none"/>
              </w:rPr>
            </w:pPr>
          </w:p>
        </w:tc>
        <w:tc>
          <w:tcPr>
            <w:tcW w:w="1295" w:type="dxa"/>
            <w:tcBorders>
              <w:top w:val="single" w:color="000000" w:sz="4" w:space="0"/>
              <w:left w:val="single" w:color="000000" w:sz="4" w:space="0"/>
              <w:bottom w:val="single" w:color="000000" w:sz="4" w:space="0"/>
              <w:right w:val="single" w:color="000000" w:sz="4" w:space="0"/>
            </w:tcBorders>
            <w:noWrap w:val="0"/>
            <w:vAlign w:val="center"/>
          </w:tcPr>
          <w:p w14:paraId="5607012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文化活动支出</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466EC2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&lt;=280万元</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1E5617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3B3F7F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786" w:type="dxa"/>
            <w:tcBorders>
              <w:top w:val="single" w:color="000000" w:sz="4" w:space="0"/>
              <w:left w:val="single" w:color="000000" w:sz="4" w:space="0"/>
              <w:bottom w:val="single" w:color="000000" w:sz="4" w:space="0"/>
              <w:right w:val="single" w:color="000000" w:sz="4" w:space="0"/>
            </w:tcBorders>
            <w:noWrap w:val="0"/>
            <w:vAlign w:val="center"/>
          </w:tcPr>
          <w:p w14:paraId="22FBF3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7</w:t>
            </w:r>
          </w:p>
        </w:tc>
        <w:tc>
          <w:tcPr>
            <w:tcW w:w="834" w:type="dxa"/>
            <w:gridSpan w:val="2"/>
            <w:tcBorders>
              <w:top w:val="single" w:color="000000" w:sz="4" w:space="0"/>
              <w:left w:val="single" w:color="000000" w:sz="4" w:space="0"/>
              <w:bottom w:val="single" w:color="000000" w:sz="4" w:space="0"/>
              <w:right w:val="single" w:color="000000" w:sz="4" w:space="0"/>
            </w:tcBorders>
            <w:noWrap w:val="0"/>
            <w:vAlign w:val="center"/>
          </w:tcPr>
          <w:p w14:paraId="55A094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341B4E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35B19E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04" w:type="dxa"/>
            <w:vMerge w:val="restart"/>
            <w:tcBorders>
              <w:top w:val="single" w:color="000000" w:sz="4" w:space="0"/>
              <w:left w:val="single" w:color="000000" w:sz="4" w:space="0"/>
              <w:bottom w:val="nil"/>
              <w:right w:val="single" w:color="000000" w:sz="4" w:space="0"/>
            </w:tcBorders>
            <w:noWrap w:val="0"/>
            <w:vAlign w:val="center"/>
          </w:tcPr>
          <w:p w14:paraId="7C0D29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A048D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经济效益指标</w:t>
            </w:r>
          </w:p>
        </w:tc>
        <w:tc>
          <w:tcPr>
            <w:tcW w:w="1295" w:type="dxa"/>
            <w:tcBorders>
              <w:top w:val="single" w:color="000000" w:sz="4" w:space="0"/>
              <w:left w:val="single" w:color="000000" w:sz="4" w:space="0"/>
              <w:bottom w:val="single" w:color="000000" w:sz="4" w:space="0"/>
              <w:right w:val="single" w:color="000000" w:sz="4" w:space="0"/>
            </w:tcBorders>
            <w:noWrap w:val="0"/>
            <w:vAlign w:val="center"/>
          </w:tcPr>
          <w:p w14:paraId="228E6FF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杏花季活动带动消费</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019B5D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&gt;=15000万元</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7051B4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1DE856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14986万元</w:t>
            </w:r>
          </w:p>
        </w:tc>
        <w:tc>
          <w:tcPr>
            <w:tcW w:w="786" w:type="dxa"/>
            <w:tcBorders>
              <w:top w:val="single" w:color="000000" w:sz="4" w:space="0"/>
              <w:left w:val="single" w:color="000000" w:sz="4" w:space="0"/>
              <w:bottom w:val="single" w:color="000000" w:sz="4" w:space="0"/>
              <w:right w:val="single" w:color="000000" w:sz="4" w:space="0"/>
            </w:tcBorders>
            <w:noWrap w:val="0"/>
            <w:vAlign w:val="center"/>
          </w:tcPr>
          <w:p w14:paraId="5DEE33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7</w:t>
            </w:r>
          </w:p>
        </w:tc>
        <w:tc>
          <w:tcPr>
            <w:tcW w:w="834" w:type="dxa"/>
            <w:gridSpan w:val="2"/>
            <w:tcBorders>
              <w:top w:val="single" w:color="000000" w:sz="4" w:space="0"/>
              <w:left w:val="single" w:color="000000" w:sz="4" w:space="0"/>
              <w:bottom w:val="single" w:color="000000" w:sz="4" w:space="0"/>
              <w:right w:val="single" w:color="000000" w:sz="4" w:space="0"/>
            </w:tcBorders>
            <w:noWrap w:val="0"/>
            <w:vAlign w:val="center"/>
          </w:tcPr>
          <w:p w14:paraId="2376CC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2414D97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63C0E1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5FCD45B">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365050F">
            <w:pPr>
              <w:jc w:val="center"/>
              <w:rPr>
                <w:rFonts w:hint="eastAsia" w:ascii="宋体" w:hAnsi="宋体" w:eastAsia="宋体" w:cs="宋体"/>
                <w:i w:val="0"/>
                <w:iCs w:val="0"/>
                <w:color w:val="000000"/>
                <w:sz w:val="18"/>
                <w:szCs w:val="18"/>
                <w:highlight w:val="none"/>
                <w:u w:val="none"/>
              </w:rPr>
            </w:pPr>
          </w:p>
        </w:tc>
        <w:tc>
          <w:tcPr>
            <w:tcW w:w="1295" w:type="dxa"/>
            <w:tcBorders>
              <w:top w:val="single" w:color="000000" w:sz="4" w:space="0"/>
              <w:left w:val="single" w:color="000000" w:sz="4" w:space="0"/>
              <w:bottom w:val="single" w:color="000000" w:sz="4" w:space="0"/>
              <w:right w:val="single" w:color="000000" w:sz="4" w:space="0"/>
            </w:tcBorders>
            <w:noWrap w:val="0"/>
            <w:vAlign w:val="center"/>
          </w:tcPr>
          <w:p w14:paraId="50C7FC9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拌面文化活动带动消费</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08E049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&gt;=2070万元</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600618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2C71FC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2070万元</w:t>
            </w:r>
          </w:p>
        </w:tc>
        <w:tc>
          <w:tcPr>
            <w:tcW w:w="786" w:type="dxa"/>
            <w:tcBorders>
              <w:top w:val="single" w:color="000000" w:sz="4" w:space="0"/>
              <w:left w:val="single" w:color="000000" w:sz="4" w:space="0"/>
              <w:bottom w:val="single" w:color="000000" w:sz="4" w:space="0"/>
              <w:right w:val="single" w:color="000000" w:sz="4" w:space="0"/>
            </w:tcBorders>
            <w:noWrap w:val="0"/>
            <w:vAlign w:val="center"/>
          </w:tcPr>
          <w:p w14:paraId="3EBA45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7</w:t>
            </w:r>
          </w:p>
        </w:tc>
        <w:tc>
          <w:tcPr>
            <w:tcW w:w="834" w:type="dxa"/>
            <w:gridSpan w:val="2"/>
            <w:tcBorders>
              <w:top w:val="single" w:color="000000" w:sz="4" w:space="0"/>
              <w:left w:val="single" w:color="000000" w:sz="4" w:space="0"/>
              <w:bottom w:val="single" w:color="000000" w:sz="4" w:space="0"/>
              <w:right w:val="single" w:color="000000" w:sz="4" w:space="0"/>
            </w:tcBorders>
            <w:noWrap w:val="0"/>
            <w:vAlign w:val="center"/>
          </w:tcPr>
          <w:p w14:paraId="69F16F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5C598E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729DC4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0D22D15">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3E07B4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社会效益指标</w:t>
            </w:r>
          </w:p>
        </w:tc>
        <w:tc>
          <w:tcPr>
            <w:tcW w:w="1295" w:type="dxa"/>
            <w:tcBorders>
              <w:top w:val="single" w:color="000000" w:sz="4" w:space="0"/>
              <w:left w:val="single" w:color="000000" w:sz="4" w:space="0"/>
              <w:bottom w:val="single" w:color="000000" w:sz="4" w:space="0"/>
              <w:right w:val="single" w:color="000000" w:sz="4" w:space="0"/>
            </w:tcBorders>
            <w:noWrap w:val="0"/>
            <w:vAlign w:val="center"/>
          </w:tcPr>
          <w:p w14:paraId="45C6E40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不断丰富群众文化生活</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197B31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效果明显</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4176CC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5A0C35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786" w:type="dxa"/>
            <w:tcBorders>
              <w:top w:val="single" w:color="000000" w:sz="4" w:space="0"/>
              <w:left w:val="single" w:color="000000" w:sz="4" w:space="0"/>
              <w:bottom w:val="single" w:color="000000" w:sz="4" w:space="0"/>
              <w:right w:val="single" w:color="000000" w:sz="4" w:space="0"/>
            </w:tcBorders>
            <w:noWrap w:val="0"/>
            <w:vAlign w:val="center"/>
          </w:tcPr>
          <w:p w14:paraId="61010F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6</w:t>
            </w:r>
          </w:p>
        </w:tc>
        <w:tc>
          <w:tcPr>
            <w:tcW w:w="834" w:type="dxa"/>
            <w:gridSpan w:val="2"/>
            <w:tcBorders>
              <w:top w:val="single" w:color="000000" w:sz="4" w:space="0"/>
              <w:left w:val="single" w:color="000000" w:sz="4" w:space="0"/>
              <w:bottom w:val="single" w:color="000000" w:sz="4" w:space="0"/>
              <w:right w:val="single" w:color="000000" w:sz="4" w:space="0"/>
            </w:tcBorders>
            <w:noWrap w:val="0"/>
            <w:vAlign w:val="center"/>
          </w:tcPr>
          <w:p w14:paraId="13AFD0F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1047FA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3B76D2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4" w:type="dxa"/>
            <w:tcBorders>
              <w:top w:val="single" w:color="000000" w:sz="4" w:space="0"/>
              <w:left w:val="single" w:color="000000" w:sz="4" w:space="0"/>
              <w:bottom w:val="single" w:color="000000" w:sz="4" w:space="0"/>
              <w:right w:val="single" w:color="000000" w:sz="4" w:space="0"/>
            </w:tcBorders>
            <w:noWrap w:val="0"/>
            <w:vAlign w:val="center"/>
          </w:tcPr>
          <w:p w14:paraId="21B6E2F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FB1F67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满意度指标</w:t>
            </w:r>
          </w:p>
        </w:tc>
        <w:tc>
          <w:tcPr>
            <w:tcW w:w="1295" w:type="dxa"/>
            <w:tcBorders>
              <w:top w:val="single" w:color="000000" w:sz="4" w:space="0"/>
              <w:left w:val="single" w:color="000000" w:sz="4" w:space="0"/>
              <w:bottom w:val="single" w:color="000000" w:sz="4" w:space="0"/>
              <w:right w:val="single" w:color="000000" w:sz="4" w:space="0"/>
            </w:tcBorders>
            <w:noWrap w:val="0"/>
            <w:vAlign w:val="center"/>
          </w:tcPr>
          <w:p w14:paraId="0BC9CD6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杏花季拌面文化活动群众满意度</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4F2B83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&gt;=90%</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559053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713B293C">
            <w:pPr>
              <w:jc w:val="center"/>
              <w:rPr>
                <w:rFonts w:hint="eastAsia" w:ascii="宋体" w:hAnsi="宋体" w:eastAsia="宋体" w:cs="宋体"/>
                <w:i w:val="0"/>
                <w:iCs w:val="0"/>
                <w:color w:val="000000"/>
                <w:sz w:val="18"/>
                <w:szCs w:val="18"/>
                <w:highlight w:val="none"/>
                <w:u w:val="none"/>
              </w:rPr>
            </w:pPr>
          </w:p>
        </w:tc>
        <w:tc>
          <w:tcPr>
            <w:tcW w:w="786" w:type="dxa"/>
            <w:tcBorders>
              <w:top w:val="single" w:color="000000" w:sz="4" w:space="0"/>
              <w:left w:val="single" w:color="000000" w:sz="4" w:space="0"/>
              <w:bottom w:val="single" w:color="000000" w:sz="4" w:space="0"/>
              <w:right w:val="single" w:color="000000" w:sz="4" w:space="0"/>
            </w:tcBorders>
            <w:noWrap w:val="0"/>
            <w:vAlign w:val="center"/>
          </w:tcPr>
          <w:p w14:paraId="314DBF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834" w:type="dxa"/>
            <w:gridSpan w:val="2"/>
            <w:tcBorders>
              <w:top w:val="single" w:color="000000" w:sz="4" w:space="0"/>
              <w:left w:val="single" w:color="000000" w:sz="4" w:space="0"/>
              <w:bottom w:val="single" w:color="000000" w:sz="4" w:space="0"/>
              <w:right w:val="single" w:color="000000" w:sz="4" w:space="0"/>
            </w:tcBorders>
            <w:noWrap w:val="0"/>
            <w:vAlign w:val="center"/>
          </w:tcPr>
          <w:p w14:paraId="01347A5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36E90B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bl>
    <w:p w14:paraId="234A508B">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15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15F142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AB40F97">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9D98C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18BBDA8">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CEDB4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E4022A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A4A7510">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托克逊县文化体育广播电视和旅游局</w:t>
            </w:r>
          </w:p>
        </w:tc>
      </w:tr>
      <w:tr w14:paraId="045E0C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6B7D70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2F264BB">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综合业务经费（单位实有资金）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1A3F955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9D9093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迪力夏提·拜迪肉拉</w:t>
            </w:r>
          </w:p>
        </w:tc>
      </w:tr>
      <w:tr w14:paraId="1EF7FC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0AD233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D8947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4C656B2">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40.00</w:t>
            </w:r>
          </w:p>
        </w:tc>
        <w:tc>
          <w:tcPr>
            <w:tcW w:w="1455" w:type="dxa"/>
            <w:tcBorders>
              <w:top w:val="single" w:color="000000" w:sz="4" w:space="0"/>
              <w:left w:val="nil"/>
              <w:bottom w:val="single" w:color="000000" w:sz="4" w:space="0"/>
              <w:right w:val="single" w:color="000000" w:sz="4" w:space="0"/>
            </w:tcBorders>
            <w:noWrap w:val="0"/>
            <w:vAlign w:val="center"/>
          </w:tcPr>
          <w:p w14:paraId="692593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5223518">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39012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44A91C4">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40.00</w:t>
            </w:r>
          </w:p>
        </w:tc>
      </w:tr>
      <w:tr w14:paraId="0B85B4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E56332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0FE90A4">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目标1：组织文化交流活动。包括交流、演出等文化活动，让新疆各民族文化得到充分展示和传播。 目标2：开展文化交流培训互动，通过对新疆的各民族文化进行深入了解和研究，为新疆文化的保护和发展提供有益的建议和意见。目标3：推广新疆文化通过各种渠道和方式，向全国和世界推广新疆的多元文化，增强人们对新疆的认识和了解。 促进新疆与其他地区之间的文化交流和交往，推动新疆经济、社会和文化的发展，增强各民族之间的交流和理解。目标4：开展文化交流交往活动不少于1次，开展文化培训活动不少于1次，培训人数不少于30人，</w:t>
            </w:r>
          </w:p>
        </w:tc>
      </w:tr>
      <w:tr w14:paraId="1072BC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50C8D4A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E59B74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D02702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1565A5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EC1BCC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4578EC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80A8CD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624A5D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41CCF8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EFF59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59E6CA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402F2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81F86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开展文化交流交往活动次数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41CBF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08C2B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F9A1D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A960E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3791E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FB20A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6803F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2343F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246E9735">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FD47D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开展培训活动次数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CDB28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FC308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D5187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4E531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CEC7C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2C466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97815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451A69E">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C6AA0A7">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D7E4F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参与培训人数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42036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&gt;=30人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03D3D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54B29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198E9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A074F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8DD8B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D8620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6A7213F">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60506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B4942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交流内容丰富度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16402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19838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546A0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7D642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99D33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4CCD3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22D4F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726FBCED">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auto" w:sz="4" w:space="0"/>
              <w:right w:val="single" w:color="000000" w:sz="4" w:space="0"/>
            </w:tcBorders>
            <w:noWrap/>
            <w:vAlign w:val="center"/>
          </w:tcPr>
          <w:p w14:paraId="1C3A349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52854B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信息传播及时性</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51CE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F2A42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80573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8CF5D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B04A2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7AFF1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A7FC8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8639E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AB35E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A5E81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交流人员差旅费</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6E9079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D3C0B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E30C6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31.97</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EF501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3FC46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D727F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892CA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03F7F7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2853825">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31AD6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交流活动其他经费</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31D8F6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56DF5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48D5025">
            <w:pPr>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C9002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8ED8B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80879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A53FF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000000" w:sz="4" w:space="0"/>
              <w:right w:val="single" w:color="000000" w:sz="4" w:space="0"/>
            </w:tcBorders>
            <w:noWrap w:val="0"/>
            <w:vAlign w:val="center"/>
          </w:tcPr>
          <w:p w14:paraId="3044DD02">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4AD710C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7BD624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丰富群众文化生活</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9A9D3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不断提升</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187CB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124D088">
            <w:pPr>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CE344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E8B7A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EFDEDF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9932C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2E86E124">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F1F3506">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17902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提升公共文化服务水平</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CE4B9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908C7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A01BC7E">
            <w:pPr>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99BA6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3C5A4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B01C9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其他支出(类)彩票公益金及对应专项债务收入安排的支出(款)用于体育事业的彩票公益金支出(项)支出356.00万元，与上年相比增加29万元，增长8.87%。</w:t>
      </w:r>
    </w:p>
    <w:p w14:paraId="666895D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其他</w:t>
      </w:r>
      <w:r>
        <w:rPr>
          <w:rFonts w:hint="default" w:ascii="仿宋" w:hAnsi="微软雅黑" w:eastAsia="仿宋"/>
          <w:sz w:val="28"/>
          <w:szCs w:val="28"/>
        </w:rPr>
        <w:t>项目</w:t>
      </w:r>
      <w:r>
        <w:rPr>
          <w:rFonts w:hint="eastAsia" w:ascii="仿宋" w:hAnsi="微软雅黑" w:eastAsia="仿宋"/>
          <w:sz w:val="28"/>
          <w:szCs w:val="28"/>
          <w:lang w:val="en-US" w:eastAsia="zh-CN"/>
        </w:rPr>
        <w:t>2</w:t>
      </w:r>
      <w:r>
        <w:rPr>
          <w:rFonts w:hint="default" w:ascii="仿宋" w:hAnsi="微软雅黑" w:eastAsia="仿宋"/>
          <w:sz w:val="28"/>
          <w:szCs w:val="28"/>
        </w:rPr>
        <w:t>个，涉及预算资金</w:t>
      </w:r>
      <w:r>
        <w:rPr>
          <w:rFonts w:hint="eastAsia" w:ascii="仿宋" w:hAnsi="微软雅黑" w:eastAsia="仿宋"/>
          <w:sz w:val="28"/>
          <w:szCs w:val="28"/>
          <w:lang w:val="en-US" w:eastAsia="zh-CN"/>
        </w:rPr>
        <w:t>38.46</w:t>
      </w:r>
      <w:r>
        <w:rPr>
          <w:rFonts w:hint="default" w:ascii="仿宋" w:hAnsi="微软雅黑" w:eastAsia="仿宋"/>
          <w:sz w:val="28"/>
          <w:szCs w:val="28"/>
        </w:rPr>
        <w:t>万元，项目绩效目标表完全不予公开。</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托克逊县文化体育广播电视和旅游局</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18</w:t>
      </w:r>
      <w:bookmarkStart w:id="0" w:name="_GoBack"/>
      <w:bookmarkEnd w:id="0"/>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B63212"/>
    <w:multiLevelType w:val="singleLevel"/>
    <w:tmpl w:val="89B63212"/>
    <w:lvl w:ilvl="0" w:tentative="0">
      <w:start w:val="1"/>
      <w:numFmt w:val="chineseCounting"/>
      <w:suff w:val="nothing"/>
      <w:lvlText w:val="（%1）"/>
      <w:lvlJc w:val="left"/>
      <w:rPr>
        <w:rFonts w:hint="eastAsia"/>
      </w:rPr>
    </w:lvl>
  </w:abstractNum>
  <w:abstractNum w:abstractNumId="1">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2AC8E860"/>
    <w:multiLevelType w:val="multilevel"/>
    <w:tmpl w:val="2AC8E860"/>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1B73C4D"/>
    <w:rsid w:val="03377C99"/>
    <w:rsid w:val="04E90B5B"/>
    <w:rsid w:val="04FC6AE0"/>
    <w:rsid w:val="053B593E"/>
    <w:rsid w:val="05FB6D97"/>
    <w:rsid w:val="0636246C"/>
    <w:rsid w:val="065B5A88"/>
    <w:rsid w:val="070D4E50"/>
    <w:rsid w:val="07FC2953"/>
    <w:rsid w:val="09BC3AB2"/>
    <w:rsid w:val="09DB1EE8"/>
    <w:rsid w:val="0AAE0F84"/>
    <w:rsid w:val="0B9C7F3C"/>
    <w:rsid w:val="0BA650B0"/>
    <w:rsid w:val="0BF24799"/>
    <w:rsid w:val="0CCB5D63"/>
    <w:rsid w:val="0D2546FA"/>
    <w:rsid w:val="0D5A65D7"/>
    <w:rsid w:val="0D821B4C"/>
    <w:rsid w:val="0DBA12E6"/>
    <w:rsid w:val="0E0B1044"/>
    <w:rsid w:val="0E515952"/>
    <w:rsid w:val="10161F5A"/>
    <w:rsid w:val="10C50619"/>
    <w:rsid w:val="12633CFA"/>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E93382"/>
    <w:rsid w:val="2F1102C8"/>
    <w:rsid w:val="2FF951FB"/>
    <w:rsid w:val="30420318"/>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3E2E0E96"/>
    <w:rsid w:val="41412BA9"/>
    <w:rsid w:val="41CE3C23"/>
    <w:rsid w:val="43B933E5"/>
    <w:rsid w:val="43E500CC"/>
    <w:rsid w:val="44640E6A"/>
    <w:rsid w:val="44935E12"/>
    <w:rsid w:val="453250A1"/>
    <w:rsid w:val="453413E7"/>
    <w:rsid w:val="4646138E"/>
    <w:rsid w:val="479C6D8B"/>
    <w:rsid w:val="47B70069"/>
    <w:rsid w:val="4832232D"/>
    <w:rsid w:val="499E7402"/>
    <w:rsid w:val="4B295B6B"/>
    <w:rsid w:val="4B814C16"/>
    <w:rsid w:val="4CBD4769"/>
    <w:rsid w:val="4D123B13"/>
    <w:rsid w:val="4E3B5550"/>
    <w:rsid w:val="4E611B9A"/>
    <w:rsid w:val="4EDD03B5"/>
    <w:rsid w:val="4FC328AC"/>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3B293C"/>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64</Pages>
  <Words>3287</Words>
  <Characters>3498</Characters>
  <Lines>0</Lines>
  <Paragraphs>0</Paragraphs>
  <TotalTime>1</TotalTime>
  <ScaleCrop>false</ScaleCrop>
  <LinksUpToDate>false</LinksUpToDate>
  <CharactersWithSpaces>3646</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2025-09-04T09:36:21Z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eyJoZGlkIjoiMTcwMGY5N2M4YzI3ODdkZTMzOGFhZTcwMTk4MTdlMjAiLCJ1c2VySWQiOiIxMjgxMjQyMDg1In0=</vt:lpwstr>
  </property>
</Properties>
</file>