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托克逊县人力资源和社会保障局（部门）</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w:t>
      </w:r>
      <w:r>
        <w:rPr>
          <w:rFonts w:hint="eastAsia" w:ascii="仿宋" w:hAnsi="仿宋" w:eastAsia="仿宋"/>
          <w:color w:val="000000"/>
          <w:sz w:val="28"/>
          <w:szCs w:val="28"/>
          <w:lang w:eastAsia="zh-CN"/>
        </w:rPr>
        <w:t>托克逊县人力资源和社会保障局（部门）</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w:t>
      </w:r>
      <w:r>
        <w:rPr>
          <w:rFonts w:hint="eastAsia" w:ascii="仿宋" w:hAnsi="仿宋" w:eastAsia="仿宋"/>
          <w:color w:val="000000"/>
          <w:sz w:val="28"/>
          <w:szCs w:val="28"/>
          <w:lang w:eastAsia="zh-CN"/>
        </w:rPr>
        <w:t>托克逊县人力资源和社会保障局（部门）</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w:t>
      </w:r>
      <w:r>
        <w:rPr>
          <w:rFonts w:hint="eastAsia" w:ascii="仿宋" w:hAnsi="仿宋" w:eastAsia="仿宋"/>
          <w:color w:val="000000"/>
          <w:sz w:val="28"/>
          <w:szCs w:val="28"/>
          <w:lang w:eastAsia="zh-CN"/>
        </w:rPr>
        <w:t>托克逊县人力资源和社会保障局（部门）</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w:t>
      </w:r>
      <w:r>
        <w:rPr>
          <w:rFonts w:hint="eastAsia" w:ascii="仿宋" w:hAnsi="仿宋" w:eastAsia="仿宋"/>
          <w:color w:val="000000"/>
          <w:sz w:val="28"/>
          <w:szCs w:val="28"/>
          <w:lang w:eastAsia="zh-CN"/>
        </w:rPr>
        <w:t>托克逊县人力资源和社会保障局（部门）</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w:t>
      </w:r>
      <w:r>
        <w:rPr>
          <w:rFonts w:hint="eastAsia" w:ascii="仿宋" w:hAnsi="仿宋" w:eastAsia="仿宋"/>
          <w:color w:val="000000"/>
          <w:sz w:val="28"/>
          <w:szCs w:val="28"/>
          <w:lang w:eastAsia="zh-CN"/>
        </w:rPr>
        <w:t>托克逊县人力资源和社会保障局（部门）</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w:t>
      </w:r>
      <w:r>
        <w:rPr>
          <w:rFonts w:hint="eastAsia" w:ascii="仿宋" w:hAnsi="仿宋" w:eastAsia="仿宋"/>
          <w:color w:val="000000"/>
          <w:sz w:val="28"/>
          <w:szCs w:val="28"/>
          <w:lang w:eastAsia="zh-CN"/>
        </w:rPr>
        <w:t>托克逊县人力资源和社会保障局（部门）</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w:t>
      </w:r>
      <w:r>
        <w:rPr>
          <w:rFonts w:hint="eastAsia" w:ascii="仿宋" w:hAnsi="仿宋" w:eastAsia="仿宋"/>
          <w:color w:val="000000"/>
          <w:sz w:val="28"/>
          <w:szCs w:val="28"/>
          <w:lang w:eastAsia="zh-CN"/>
        </w:rPr>
        <w:t>托克逊县人力资源和社会保障局（部门）</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w:t>
      </w:r>
      <w:r>
        <w:rPr>
          <w:rFonts w:hint="eastAsia" w:ascii="仿宋" w:hAnsi="仿宋" w:eastAsia="仿宋"/>
          <w:color w:val="000000"/>
          <w:sz w:val="28"/>
          <w:szCs w:val="28"/>
          <w:lang w:eastAsia="zh-CN"/>
        </w:rPr>
        <w:t>托克逊县人力资源和社会保障局（部门）</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w:t>
      </w:r>
      <w:r>
        <w:rPr>
          <w:rFonts w:hint="eastAsia" w:ascii="仿宋" w:hAnsi="仿宋" w:eastAsia="仿宋"/>
          <w:color w:val="000000"/>
          <w:sz w:val="28"/>
          <w:szCs w:val="28"/>
          <w:lang w:eastAsia="zh-CN"/>
        </w:rPr>
        <w:t>托克逊县人力资源和社会保障局（部门）</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w:t>
      </w:r>
      <w:r>
        <w:rPr>
          <w:rFonts w:hint="eastAsia" w:ascii="仿宋" w:hAnsi="仿宋" w:eastAsia="仿宋"/>
          <w:color w:val="000000"/>
          <w:sz w:val="28"/>
          <w:szCs w:val="28"/>
          <w:lang w:eastAsia="zh-CN"/>
        </w:rPr>
        <w:t>托克逊县人力资源和社会保障局（部门）</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w:t>
      </w:r>
      <w:r>
        <w:rPr>
          <w:rFonts w:hint="eastAsia" w:ascii="仿宋" w:hAnsi="仿宋" w:eastAsia="仿宋"/>
          <w:color w:val="000000"/>
          <w:sz w:val="28"/>
          <w:szCs w:val="28"/>
          <w:lang w:eastAsia="zh-CN"/>
        </w:rPr>
        <w:t>托克逊县人力资源和社会保障局（部门）</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2025年单位概况</w:t>
      </w:r>
    </w:p>
    <w:p w14:paraId="727001CC">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22DF99AF">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贯彻执行国家、自治区、吐鲁番市人力资源和社会保障事业发展规划、政策；制定人力资源和社会保障事业发展规划和年度计划，并组织实施和监督检查。</w:t>
      </w:r>
    </w:p>
    <w:p w14:paraId="60EFD999">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拟订并组织实施全县人力资源市场发展规划和人力资源流动管理办法，指导监督人力资源服务机构，促进人力资源合理流动、有效配置。</w:t>
      </w:r>
    </w:p>
    <w:p w14:paraId="21ADBB49">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促进就业工作。拟订统筹城乡就业发展规划和办法，完善公共就业服务体系；组织落实就业援助制度；拟定落实职业资格制度相关政策，统筹建立面向城乡劳动者的就业培训制度；牵头拟订高校毕业生就业政策，会同有关部门拟订高技能人才、农村实用人才培养和激励政策。</w:t>
      </w:r>
    </w:p>
    <w:p w14:paraId="7DE27C0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统筹建立覆盖城乡的社会保障体系。贯彻落实国家、自治区、市城乡社会保险及其补充保险政策和标准；贯彻落实国家统一的社会保险关系转续办法；统筹拟订机关企事业单位基本养老保险办法；会同有关部门拟订社会保险及其补充保险基金管理和监督办法，编制全县社会保险基金预决算草案。</w:t>
      </w:r>
    </w:p>
    <w:p w14:paraId="741B11E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负责就业、失业、社会保险基金预测预警和信息引导；拟订应对预案，实施预防、调节和控制，保持就业形势稳定和社会保险基金总体收支平衡。</w:t>
      </w:r>
    </w:p>
    <w:p w14:paraId="52826DC4">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会同有关部门拟订企事业单位人员工资收入分配制度改革实施办法，促进建立企事业单位人员工资正常增长和支付保障机制；落实企事业单位人员福利和离退休政策；落实国家、自治区、市工资福利政策；参与县级企业劳动模范评定工作。</w:t>
      </w:r>
    </w:p>
    <w:p w14:paraId="7B0D6E9B">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会同有关部门指导事业单位人事制度改革，拟订事业单位人员和机关工勤人员管理办法，参与人才管理工作，制定专业技术人员管理和继续教育规划；牵头推进深化职称制度改革工作；负责博士后服务管理；负责全县专业技术人才选拔和培养工作，落实国（境）外专家、留学人员来疆（回疆）工作和定居政策。</w:t>
      </w:r>
    </w:p>
    <w:p w14:paraId="71749AA7">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会同有关部门拟订表彰奖励制度、综合管理全县表彰奖励工作，承担评比达标表彰和县级表彰等工作，承办以县委、县人民政府名义开展的县级表彰奖励活动。</w:t>
      </w:r>
    </w:p>
    <w:p w14:paraId="3443B23C">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会同有关部门拟订农民工工作综合性政策和规划，协调解决重点难点问题，维护农民工合法权益。</w:t>
      </w:r>
    </w:p>
    <w:p w14:paraId="6EE6D6E5">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统筹实施劳动、人事争议调解仲裁制度；拟订劳动关系政策，完善劳动关系协调机制；监督落实消除非法使用童工政策和女工、未成年工的特殊劳动保护政策；组织实施劳动监察，协调劳动者维权工作，依法查处重大案件。</w:t>
      </w:r>
    </w:p>
    <w:p w14:paraId="46F881BB">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受理人力资源和社会保障方面的信访事项，拟订信访维稳工作预案；会同有关部门协调处理有关劳动、人事方面的信访事件或突发事件。</w:t>
      </w:r>
    </w:p>
    <w:p w14:paraId="0BFA996A">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完成县委、县人民政府交办的其他任务。</w:t>
      </w:r>
    </w:p>
    <w:p w14:paraId="0FD5A9AC">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贯彻执行国家、自治区社会保险事业发展规划、政策、法律、法规;拟定县社会保险事业发展规划和年度计划。</w:t>
      </w:r>
    </w:p>
    <w:p w14:paraId="48D0C80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社会保险政策的执行和贯彻落实，具体负责养老(含城乡居民养老保险、机关事业单位养老保险、企业职工基本养老保险、职业年金)、工伤、失业三项社会保险参保登记、人员变更、费用核定、社会保险关系转移接续、职业年金征收等经办业务，开展社会保险稽核风险防控和业务经办复核工作。</w:t>
      </w:r>
    </w:p>
    <w:p w14:paraId="6F47FEE8">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负责社会保险基金财务管理，承担社会保险基金各项待遇支付、转移、退费及社会保险基金收入的会计核算与基金预算，决算的编制等职能。</w:t>
      </w:r>
    </w:p>
    <w:p w14:paraId="34F6EE68">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负责承办社会保险各项事务，受理全县城乡居民机关事业单位、企业职工养老、失业、工伤参保登记，缴费基数申报审核、管理参保单位和个人社会保险权益等职能。</w:t>
      </w:r>
    </w:p>
    <w:p w14:paraId="41B7A1C9">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提供社会保险各项政策咨询、业务档案收集、整理、建档、业务档案查询和退休人员养老金社会化发放等服务。</w:t>
      </w:r>
    </w:p>
    <w:p w14:paraId="3E56F3A9">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指导参保单位各项社会保险业务经办工作。</w:t>
      </w:r>
    </w:p>
    <w:p w14:paraId="4B47F917">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承办县委、政府及县人力资源和社会保障局交办的其他事项。</w:t>
      </w:r>
    </w:p>
    <w:p w14:paraId="6D91F1B5">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负责宣传、贯彻落实国家、自治区及市、县关于统筹城乡就业创业的法律、法规及各项就业优惠政策。</w:t>
      </w:r>
    </w:p>
    <w:p w14:paraId="26AB087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收集和发布全县劳动力供求信息，负责筹备和举办各类专场招聘会，开展公共就业服务活动;负责人力资源市场的运作、管理等工作，定期开放人力资源市场，为劳动者和用人单位提供双向选择;做好城乡富余劳动力有序转移就业服务等相关工作。</w:t>
      </w:r>
    </w:p>
    <w:p w14:paraId="6EC9EFD5">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贯彻执行国家、自治区及市、县创业促就业扶持政策，负责落实创业促进就业工作措施;组织开展创业指导创业培训和跟踪服务;负责办理小额创业担保贷款工作。</w:t>
      </w:r>
    </w:p>
    <w:p w14:paraId="3E5E4350">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负责高校毕业生的实名制登记、求职登记、职业介绍、跟踪服务、了解其接受就业服务、享受就业政策情况，及时在新疆公共就业服务网进行更新，并按要求报送就业情</w:t>
      </w:r>
      <w:r>
        <w:rPr>
          <w:rFonts w:hint="eastAsia" w:ascii="仿宋" w:hAnsi="仿宋" w:eastAsia="仿宋"/>
          <w:color w:val="000000"/>
          <w:sz w:val="28"/>
          <w:szCs w:val="28"/>
        </w:rPr>
        <w:br w:type="textWrapping"/>
      </w:r>
      <w:r>
        <w:rPr>
          <w:rFonts w:hint="eastAsia" w:ascii="仿宋" w:hAnsi="仿宋" w:eastAsia="仿宋"/>
          <w:color w:val="000000"/>
          <w:sz w:val="28"/>
          <w:szCs w:val="28"/>
        </w:rPr>
        <w:t>况。</w:t>
      </w:r>
    </w:p>
    <w:p w14:paraId="6A054324">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负责落实县城乡职业技能培训和鉴定工作。</w:t>
      </w:r>
    </w:p>
    <w:p w14:paraId="2FF9A99A">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负责“三支一扶”计划，实施管理服务，做好各类公益性岗位管理服务及工资审核发放等工作。</w:t>
      </w:r>
    </w:p>
    <w:p w14:paraId="6571A234">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负责流动人员档案管理。</w:t>
      </w:r>
    </w:p>
    <w:p w14:paraId="5F456E5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承办上级部门交办的其他工作。</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2D58AD0D">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人力资源和社会保障局（部门）无下属预算单位，下设18个科室，分别是：办公室、就业促进与职业能力建设科（网络管理科）、事业管理科、工资福利退休科（工资改革领导小组办公室）、社会保险科、劳动关系科（调解仲裁科）、劳动保障监察科（社会保险基金监督科）、社保中心办公室、综合业务办公室、征缴管理办公室、待遇办公室、基金财务办公室、稽核办公室、信息数据管理办公室、业务档案办公室、就业中心办公室、就业创业服务科(就业创业培训科)、就业创业管理科(人力资源服务中心、中小微企业就业创业园)。</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托克逊县人力资源和社会保障局（部门）编制数44，实有人数64人，其中：在职38人，增加1人；退休26人，增加3人；离休0人，增加0人。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托克逊县人力资源和社会保障局（部门）</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4,165.46</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4B84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AC4817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4026D6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4,158.67</w:t>
            </w:r>
          </w:p>
        </w:tc>
        <w:tc>
          <w:tcPr>
            <w:tcW w:w="3600" w:type="dxa"/>
            <w:shd w:val="clear" w:color="auto" w:fill="auto"/>
            <w:vAlign w:val="center"/>
          </w:tcPr>
          <w:p w14:paraId="0A18F87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52D228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411B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F5F0C0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其中：一般财力</w:t>
            </w:r>
          </w:p>
        </w:tc>
        <w:tc>
          <w:tcPr>
            <w:tcW w:w="1150" w:type="dxa"/>
            <w:shd w:val="clear" w:color="auto" w:fill="auto"/>
            <w:vAlign w:val="center"/>
          </w:tcPr>
          <w:p w14:paraId="7D7A47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2,234.97</w:t>
            </w:r>
          </w:p>
        </w:tc>
        <w:tc>
          <w:tcPr>
            <w:tcW w:w="3600" w:type="dxa"/>
            <w:shd w:val="clear" w:color="auto" w:fill="auto"/>
            <w:vAlign w:val="center"/>
          </w:tcPr>
          <w:p w14:paraId="74546FF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030CB4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F602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2EF8CC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7C8211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1,923.70</w:t>
            </w:r>
          </w:p>
        </w:tc>
        <w:tc>
          <w:tcPr>
            <w:tcW w:w="3600" w:type="dxa"/>
            <w:shd w:val="clear" w:color="auto" w:fill="auto"/>
            <w:vAlign w:val="center"/>
          </w:tcPr>
          <w:p w14:paraId="52EE9B7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722414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E489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9EDEB8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2.政府性基金预算拨款</w:t>
            </w:r>
          </w:p>
        </w:tc>
        <w:tc>
          <w:tcPr>
            <w:tcW w:w="1150" w:type="dxa"/>
            <w:shd w:val="clear" w:color="auto" w:fill="auto"/>
            <w:vAlign w:val="center"/>
          </w:tcPr>
          <w:p w14:paraId="775B15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B7781C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580E4A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2621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24FC6D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其中：政府性基金收入</w:t>
            </w:r>
          </w:p>
        </w:tc>
        <w:tc>
          <w:tcPr>
            <w:tcW w:w="1150" w:type="dxa"/>
            <w:shd w:val="clear" w:color="auto" w:fill="auto"/>
            <w:vAlign w:val="center"/>
          </w:tcPr>
          <w:p w14:paraId="05F26C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B86453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4E50CD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16C9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D102C0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09AFE0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F6E594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7685F1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2247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A4511D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4133ED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A362DA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7C9EFF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4,030.04</w:t>
            </w:r>
          </w:p>
        </w:tc>
      </w:tr>
      <w:tr w14:paraId="67367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3D897E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其中：国有资本经营收入</w:t>
            </w:r>
          </w:p>
        </w:tc>
        <w:tc>
          <w:tcPr>
            <w:tcW w:w="1150" w:type="dxa"/>
            <w:shd w:val="clear" w:color="auto" w:fill="auto"/>
            <w:vAlign w:val="center"/>
          </w:tcPr>
          <w:p w14:paraId="1574DC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3740E9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56983C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0DED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323CD8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37B02E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62F6EB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618616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50.18</w:t>
            </w:r>
          </w:p>
        </w:tc>
      </w:tr>
      <w:tr w14:paraId="19446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F34001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1EB099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9E9BF0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1E5F26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1633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7349BB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40D2EC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6.79</w:t>
            </w:r>
          </w:p>
        </w:tc>
        <w:tc>
          <w:tcPr>
            <w:tcW w:w="3600" w:type="dxa"/>
            <w:shd w:val="clear" w:color="auto" w:fill="auto"/>
            <w:vAlign w:val="center"/>
          </w:tcPr>
          <w:p w14:paraId="7EDB1D8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2CFB29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7665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CF84D8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0B0473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D8C18F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4ABA81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1.00</w:t>
            </w:r>
          </w:p>
        </w:tc>
      </w:tr>
      <w:tr w14:paraId="39436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00A926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2C3D08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4CF4A0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4958AC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4421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7B26D5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2BD2C58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E1797C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1B7699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36.33</w:t>
            </w:r>
          </w:p>
        </w:tc>
      </w:tr>
      <w:tr w14:paraId="08772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38D2BE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7F3D43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D54413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15D7B5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10DF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AE7F05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396D5C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6.79</w:t>
            </w:r>
          </w:p>
        </w:tc>
        <w:tc>
          <w:tcPr>
            <w:tcW w:w="3600" w:type="dxa"/>
            <w:shd w:val="clear" w:color="auto" w:fill="auto"/>
            <w:vAlign w:val="center"/>
          </w:tcPr>
          <w:p w14:paraId="6D87325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7B84D1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5F2F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491914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1A9527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37.81</w:t>
            </w:r>
          </w:p>
        </w:tc>
        <w:tc>
          <w:tcPr>
            <w:tcW w:w="3600" w:type="dxa"/>
            <w:shd w:val="clear" w:color="auto" w:fill="auto"/>
            <w:vAlign w:val="center"/>
          </w:tcPr>
          <w:p w14:paraId="2F07F36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6293D9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054B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A32C1B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25499E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37.81</w:t>
            </w:r>
          </w:p>
        </w:tc>
        <w:tc>
          <w:tcPr>
            <w:tcW w:w="3600" w:type="dxa"/>
            <w:shd w:val="clear" w:color="auto" w:fill="auto"/>
            <w:vAlign w:val="center"/>
          </w:tcPr>
          <w:p w14:paraId="1C0456C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38DCE2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E5DE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B3AF92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0FC865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37.81</w:t>
            </w:r>
          </w:p>
        </w:tc>
        <w:tc>
          <w:tcPr>
            <w:tcW w:w="3600" w:type="dxa"/>
            <w:shd w:val="clear" w:color="auto" w:fill="auto"/>
            <w:vAlign w:val="center"/>
          </w:tcPr>
          <w:p w14:paraId="5591A0C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2A5DAF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85.72</w:t>
            </w:r>
          </w:p>
        </w:tc>
      </w:tr>
      <w:tr w14:paraId="5D997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5BB927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政府性基金预算拨款</w:t>
            </w:r>
          </w:p>
        </w:tc>
        <w:tc>
          <w:tcPr>
            <w:tcW w:w="1150" w:type="dxa"/>
            <w:shd w:val="clear" w:color="auto" w:fill="auto"/>
            <w:vAlign w:val="center"/>
          </w:tcPr>
          <w:p w14:paraId="392200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A10F3B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2269D2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7B64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477489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329B27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DFDED1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0531ED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3582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23E14C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7FB171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1FA5D0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2E8BE6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6F00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531B76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293CCF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75354D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34EEED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7517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D206D6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688372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61006C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01B71E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5CAA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6ED3E9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65F4F7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D1C0C0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4F3583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77EA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E7FFA4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80F9C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BE4CB1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734E6D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F17E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E25CE5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F8618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F400E8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3C524F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A7C1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62D88C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AC6AA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682C0F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2BB0FD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4636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C9CBAF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0DF557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4,203.27</w:t>
            </w:r>
          </w:p>
        </w:tc>
        <w:tc>
          <w:tcPr>
            <w:tcW w:w="3600" w:type="dxa"/>
            <w:shd w:val="clear" w:color="auto" w:fill="auto"/>
            <w:vAlign w:val="center"/>
          </w:tcPr>
          <w:p w14:paraId="1B513B9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34B0C2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4,203.27</w:t>
            </w:r>
          </w:p>
        </w:tc>
      </w:tr>
    </w:tbl>
    <w:p w14:paraId="657E5C0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托克逊县人力资源和社会保障局（部门）</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4,030.04</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3,985.44</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2,061.74</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1,923.70</w:t>
            </w: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6.79</w:t>
            </w: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37.81</w:t>
            </w: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C171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1F6FD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614E0D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7010E0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B68BCD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人力资源和社会保障管理事务</w:t>
            </w:r>
          </w:p>
        </w:tc>
        <w:tc>
          <w:tcPr>
            <w:tcW w:w="1070" w:type="dxa"/>
            <w:shd w:val="clear" w:color="auto" w:fill="auto"/>
            <w:vAlign w:val="center"/>
          </w:tcPr>
          <w:p w14:paraId="6A3C28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2,054.85</w:t>
            </w:r>
          </w:p>
        </w:tc>
        <w:tc>
          <w:tcPr>
            <w:tcW w:w="1128" w:type="dxa"/>
            <w:shd w:val="clear" w:color="auto" w:fill="auto"/>
            <w:vAlign w:val="center"/>
          </w:tcPr>
          <w:p w14:paraId="29E6B6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2,010.25</w:t>
            </w:r>
          </w:p>
        </w:tc>
        <w:tc>
          <w:tcPr>
            <w:tcW w:w="1082" w:type="dxa"/>
            <w:shd w:val="clear" w:color="auto" w:fill="auto"/>
            <w:vAlign w:val="center"/>
          </w:tcPr>
          <w:p w14:paraId="492B17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1,927.95</w:t>
            </w:r>
          </w:p>
        </w:tc>
        <w:tc>
          <w:tcPr>
            <w:tcW w:w="1082" w:type="dxa"/>
            <w:shd w:val="clear" w:color="auto" w:fill="auto"/>
            <w:vAlign w:val="center"/>
          </w:tcPr>
          <w:p w14:paraId="65955D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82.30</w:t>
            </w:r>
          </w:p>
        </w:tc>
        <w:tc>
          <w:tcPr>
            <w:tcW w:w="328" w:type="dxa"/>
            <w:vAlign w:val="center"/>
          </w:tcPr>
          <w:p w14:paraId="44E6A7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17B9C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54982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FBF4B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6A27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8EB0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6.79</w:t>
            </w:r>
          </w:p>
        </w:tc>
        <w:tc>
          <w:tcPr>
            <w:tcW w:w="876" w:type="dxa"/>
            <w:vAlign w:val="center"/>
          </w:tcPr>
          <w:p w14:paraId="6B9FCB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37.81</w:t>
            </w:r>
          </w:p>
        </w:tc>
        <w:tc>
          <w:tcPr>
            <w:tcW w:w="876" w:type="dxa"/>
            <w:vAlign w:val="center"/>
          </w:tcPr>
          <w:p w14:paraId="4055CE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73C5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B26D4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AD557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5747A2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249FDB8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6B205E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591.25</w:t>
            </w:r>
          </w:p>
        </w:tc>
        <w:tc>
          <w:tcPr>
            <w:tcW w:w="1128" w:type="dxa"/>
            <w:shd w:val="clear" w:color="auto" w:fill="auto"/>
            <w:vAlign w:val="center"/>
          </w:tcPr>
          <w:p w14:paraId="4BEA8C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591.25</w:t>
            </w:r>
          </w:p>
        </w:tc>
        <w:tc>
          <w:tcPr>
            <w:tcW w:w="1082" w:type="dxa"/>
            <w:shd w:val="clear" w:color="auto" w:fill="auto"/>
            <w:vAlign w:val="center"/>
          </w:tcPr>
          <w:p w14:paraId="1F56F0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591.25</w:t>
            </w:r>
          </w:p>
        </w:tc>
        <w:tc>
          <w:tcPr>
            <w:tcW w:w="1082" w:type="dxa"/>
            <w:shd w:val="clear" w:color="auto" w:fill="auto"/>
            <w:vAlign w:val="center"/>
          </w:tcPr>
          <w:p w14:paraId="5D7860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B3A90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59854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CF2AB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45836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5BE0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43673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BE234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7805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51DC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2EA04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FF0B2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12F560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09</w:t>
            </w:r>
          </w:p>
        </w:tc>
        <w:tc>
          <w:tcPr>
            <w:tcW w:w="2433" w:type="dxa"/>
            <w:shd w:val="clear" w:color="auto" w:fill="auto"/>
            <w:vAlign w:val="center"/>
          </w:tcPr>
          <w:p w14:paraId="646DF20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社会保险经办机构</w:t>
            </w:r>
          </w:p>
        </w:tc>
        <w:tc>
          <w:tcPr>
            <w:tcW w:w="1070" w:type="dxa"/>
            <w:shd w:val="clear" w:color="auto" w:fill="auto"/>
            <w:vAlign w:val="center"/>
          </w:tcPr>
          <w:p w14:paraId="7E159E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223.77</w:t>
            </w:r>
          </w:p>
        </w:tc>
        <w:tc>
          <w:tcPr>
            <w:tcW w:w="1128" w:type="dxa"/>
            <w:shd w:val="clear" w:color="auto" w:fill="auto"/>
            <w:vAlign w:val="center"/>
          </w:tcPr>
          <w:p w14:paraId="264C22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221.98</w:t>
            </w:r>
          </w:p>
        </w:tc>
        <w:tc>
          <w:tcPr>
            <w:tcW w:w="1082" w:type="dxa"/>
            <w:shd w:val="clear" w:color="auto" w:fill="auto"/>
            <w:vAlign w:val="center"/>
          </w:tcPr>
          <w:p w14:paraId="3F6930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214.98</w:t>
            </w:r>
          </w:p>
        </w:tc>
        <w:tc>
          <w:tcPr>
            <w:tcW w:w="1082" w:type="dxa"/>
            <w:shd w:val="clear" w:color="auto" w:fill="auto"/>
            <w:vAlign w:val="center"/>
          </w:tcPr>
          <w:p w14:paraId="4DDD37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7.00</w:t>
            </w:r>
          </w:p>
        </w:tc>
        <w:tc>
          <w:tcPr>
            <w:tcW w:w="328" w:type="dxa"/>
            <w:vAlign w:val="center"/>
          </w:tcPr>
          <w:p w14:paraId="478318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6781A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D6C32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6F82E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79C7C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9CD89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1.79</w:t>
            </w:r>
          </w:p>
        </w:tc>
        <w:tc>
          <w:tcPr>
            <w:tcW w:w="876" w:type="dxa"/>
            <w:vAlign w:val="center"/>
          </w:tcPr>
          <w:p w14:paraId="39E14C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8D9EF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CE45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EC394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B6642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0A0548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33" w:type="dxa"/>
            <w:shd w:val="clear" w:color="auto" w:fill="auto"/>
            <w:vAlign w:val="center"/>
          </w:tcPr>
          <w:p w14:paraId="1AA18ED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公共就业服务和职业技能鉴定机构</w:t>
            </w:r>
          </w:p>
        </w:tc>
        <w:tc>
          <w:tcPr>
            <w:tcW w:w="1070" w:type="dxa"/>
            <w:shd w:val="clear" w:color="auto" w:fill="auto"/>
            <w:vAlign w:val="center"/>
          </w:tcPr>
          <w:p w14:paraId="795DCA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187.85</w:t>
            </w:r>
          </w:p>
        </w:tc>
        <w:tc>
          <w:tcPr>
            <w:tcW w:w="1128" w:type="dxa"/>
            <w:shd w:val="clear" w:color="auto" w:fill="auto"/>
            <w:vAlign w:val="center"/>
          </w:tcPr>
          <w:p w14:paraId="606E4D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182.85</w:t>
            </w:r>
          </w:p>
        </w:tc>
        <w:tc>
          <w:tcPr>
            <w:tcW w:w="1082" w:type="dxa"/>
            <w:shd w:val="clear" w:color="auto" w:fill="auto"/>
            <w:vAlign w:val="center"/>
          </w:tcPr>
          <w:p w14:paraId="37B24D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182.85</w:t>
            </w:r>
          </w:p>
        </w:tc>
        <w:tc>
          <w:tcPr>
            <w:tcW w:w="1082" w:type="dxa"/>
            <w:shd w:val="clear" w:color="auto" w:fill="auto"/>
            <w:vAlign w:val="center"/>
          </w:tcPr>
          <w:p w14:paraId="416111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B01E5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69F3C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968C3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F475E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14E4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10390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w:t>
            </w:r>
          </w:p>
        </w:tc>
        <w:tc>
          <w:tcPr>
            <w:tcW w:w="876" w:type="dxa"/>
            <w:vAlign w:val="center"/>
          </w:tcPr>
          <w:p w14:paraId="2D62BF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71BE7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7F31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EBA6A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61F5F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22D6C0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65B22E4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其他人力资源和社会保障管理事务支出</w:t>
            </w:r>
          </w:p>
        </w:tc>
        <w:tc>
          <w:tcPr>
            <w:tcW w:w="1070" w:type="dxa"/>
            <w:shd w:val="clear" w:color="auto" w:fill="auto"/>
            <w:vAlign w:val="center"/>
          </w:tcPr>
          <w:p w14:paraId="4B56AF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1,051.98</w:t>
            </w:r>
          </w:p>
        </w:tc>
        <w:tc>
          <w:tcPr>
            <w:tcW w:w="1128" w:type="dxa"/>
            <w:shd w:val="clear" w:color="auto" w:fill="auto"/>
            <w:vAlign w:val="center"/>
          </w:tcPr>
          <w:p w14:paraId="680225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1,014.17</w:t>
            </w:r>
          </w:p>
        </w:tc>
        <w:tc>
          <w:tcPr>
            <w:tcW w:w="1082" w:type="dxa"/>
            <w:shd w:val="clear" w:color="auto" w:fill="auto"/>
            <w:vAlign w:val="center"/>
          </w:tcPr>
          <w:p w14:paraId="03129F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938.87</w:t>
            </w:r>
          </w:p>
        </w:tc>
        <w:tc>
          <w:tcPr>
            <w:tcW w:w="1082" w:type="dxa"/>
            <w:shd w:val="clear" w:color="auto" w:fill="auto"/>
            <w:vAlign w:val="center"/>
          </w:tcPr>
          <w:p w14:paraId="29E860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75.30</w:t>
            </w:r>
          </w:p>
        </w:tc>
        <w:tc>
          <w:tcPr>
            <w:tcW w:w="328" w:type="dxa"/>
            <w:vAlign w:val="center"/>
          </w:tcPr>
          <w:p w14:paraId="30E30B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21D22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2C79E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D2DFC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A610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5D818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D3E11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37.81</w:t>
            </w:r>
          </w:p>
        </w:tc>
        <w:tc>
          <w:tcPr>
            <w:tcW w:w="876" w:type="dxa"/>
            <w:vAlign w:val="center"/>
          </w:tcPr>
          <w:p w14:paraId="618005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E466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1C432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54F8C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17C01A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ED48C7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32F1C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133.79</w:t>
            </w:r>
          </w:p>
        </w:tc>
        <w:tc>
          <w:tcPr>
            <w:tcW w:w="1128" w:type="dxa"/>
            <w:shd w:val="clear" w:color="auto" w:fill="auto"/>
            <w:vAlign w:val="center"/>
          </w:tcPr>
          <w:p w14:paraId="4109F3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133.79</w:t>
            </w:r>
          </w:p>
        </w:tc>
        <w:tc>
          <w:tcPr>
            <w:tcW w:w="1082" w:type="dxa"/>
            <w:shd w:val="clear" w:color="auto" w:fill="auto"/>
            <w:vAlign w:val="center"/>
          </w:tcPr>
          <w:p w14:paraId="759A26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133.79</w:t>
            </w:r>
          </w:p>
        </w:tc>
        <w:tc>
          <w:tcPr>
            <w:tcW w:w="1082" w:type="dxa"/>
            <w:shd w:val="clear" w:color="auto" w:fill="auto"/>
            <w:vAlign w:val="center"/>
          </w:tcPr>
          <w:p w14:paraId="00F79A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A8A17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656DE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D9CD3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56112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B2D1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5965F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9A33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F241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71E7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9E762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B0A5D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4E8F0B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75756E7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2F25FF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27.91</w:t>
            </w:r>
          </w:p>
        </w:tc>
        <w:tc>
          <w:tcPr>
            <w:tcW w:w="1128" w:type="dxa"/>
            <w:shd w:val="clear" w:color="auto" w:fill="auto"/>
            <w:vAlign w:val="center"/>
          </w:tcPr>
          <w:p w14:paraId="3EBFDB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27.91</w:t>
            </w:r>
          </w:p>
        </w:tc>
        <w:tc>
          <w:tcPr>
            <w:tcW w:w="1082" w:type="dxa"/>
            <w:shd w:val="clear" w:color="auto" w:fill="auto"/>
            <w:vAlign w:val="center"/>
          </w:tcPr>
          <w:p w14:paraId="5C1C31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27.91</w:t>
            </w:r>
          </w:p>
        </w:tc>
        <w:tc>
          <w:tcPr>
            <w:tcW w:w="1082" w:type="dxa"/>
            <w:shd w:val="clear" w:color="auto" w:fill="auto"/>
            <w:vAlign w:val="center"/>
          </w:tcPr>
          <w:p w14:paraId="1198D0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6460F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1D382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5D449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737B3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0CB0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32A20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830A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16544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4313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AD50E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FE60B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55C85B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4186F36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事业单位离退休</w:t>
            </w:r>
          </w:p>
        </w:tc>
        <w:tc>
          <w:tcPr>
            <w:tcW w:w="1070" w:type="dxa"/>
            <w:shd w:val="clear" w:color="auto" w:fill="auto"/>
            <w:vAlign w:val="center"/>
          </w:tcPr>
          <w:p w14:paraId="5D0226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0.88</w:t>
            </w:r>
          </w:p>
        </w:tc>
        <w:tc>
          <w:tcPr>
            <w:tcW w:w="1128" w:type="dxa"/>
            <w:shd w:val="clear" w:color="auto" w:fill="auto"/>
            <w:vAlign w:val="center"/>
          </w:tcPr>
          <w:p w14:paraId="7095BD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0.88</w:t>
            </w:r>
          </w:p>
        </w:tc>
        <w:tc>
          <w:tcPr>
            <w:tcW w:w="1082" w:type="dxa"/>
            <w:shd w:val="clear" w:color="auto" w:fill="auto"/>
            <w:vAlign w:val="center"/>
          </w:tcPr>
          <w:p w14:paraId="7D02E3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0.88</w:t>
            </w:r>
          </w:p>
        </w:tc>
        <w:tc>
          <w:tcPr>
            <w:tcW w:w="1082" w:type="dxa"/>
            <w:shd w:val="clear" w:color="auto" w:fill="auto"/>
            <w:vAlign w:val="center"/>
          </w:tcPr>
          <w:p w14:paraId="1C0AA6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3B5BA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C819D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6F57C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DB178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FE8B3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58EA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3590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D40C9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B956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86FC4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CB070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714F75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6C9977D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2389F1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105.00</w:t>
            </w:r>
          </w:p>
        </w:tc>
        <w:tc>
          <w:tcPr>
            <w:tcW w:w="1128" w:type="dxa"/>
            <w:shd w:val="clear" w:color="auto" w:fill="auto"/>
            <w:vAlign w:val="center"/>
          </w:tcPr>
          <w:p w14:paraId="35805F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105.00</w:t>
            </w:r>
          </w:p>
        </w:tc>
        <w:tc>
          <w:tcPr>
            <w:tcW w:w="1082" w:type="dxa"/>
            <w:shd w:val="clear" w:color="auto" w:fill="auto"/>
            <w:vAlign w:val="center"/>
          </w:tcPr>
          <w:p w14:paraId="2BD28D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105.00</w:t>
            </w:r>
          </w:p>
        </w:tc>
        <w:tc>
          <w:tcPr>
            <w:tcW w:w="1082" w:type="dxa"/>
            <w:shd w:val="clear" w:color="auto" w:fill="auto"/>
            <w:vAlign w:val="center"/>
          </w:tcPr>
          <w:p w14:paraId="7582A1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75687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43D37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9925B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9533D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189A8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B4FF6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F292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C82E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41BF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AC542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AB462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7" w:type="dxa"/>
            <w:shd w:val="clear" w:color="auto" w:fill="auto"/>
            <w:vAlign w:val="center"/>
          </w:tcPr>
          <w:p w14:paraId="775896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125F18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就业补助</w:t>
            </w:r>
          </w:p>
        </w:tc>
        <w:tc>
          <w:tcPr>
            <w:tcW w:w="1070" w:type="dxa"/>
            <w:shd w:val="clear" w:color="auto" w:fill="auto"/>
            <w:vAlign w:val="center"/>
          </w:tcPr>
          <w:p w14:paraId="4A2E47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1,841.40</w:t>
            </w:r>
          </w:p>
        </w:tc>
        <w:tc>
          <w:tcPr>
            <w:tcW w:w="1128" w:type="dxa"/>
            <w:shd w:val="clear" w:color="auto" w:fill="auto"/>
            <w:vAlign w:val="center"/>
          </w:tcPr>
          <w:p w14:paraId="7759D4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1,841.40</w:t>
            </w:r>
          </w:p>
        </w:tc>
        <w:tc>
          <w:tcPr>
            <w:tcW w:w="1082" w:type="dxa"/>
            <w:shd w:val="clear" w:color="auto" w:fill="auto"/>
            <w:vAlign w:val="center"/>
          </w:tcPr>
          <w:p w14:paraId="288C8F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7A1433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1,841.40</w:t>
            </w:r>
          </w:p>
        </w:tc>
        <w:tc>
          <w:tcPr>
            <w:tcW w:w="328" w:type="dxa"/>
            <w:vAlign w:val="center"/>
          </w:tcPr>
          <w:p w14:paraId="30FDBE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13E89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81AB5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B4CD0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39038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BA43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76AAF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23EA6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EDAD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A3B97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69DE1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7" w:type="dxa"/>
            <w:shd w:val="clear" w:color="auto" w:fill="auto"/>
            <w:vAlign w:val="center"/>
          </w:tcPr>
          <w:p w14:paraId="1BC547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33" w:type="dxa"/>
            <w:shd w:val="clear" w:color="auto" w:fill="auto"/>
            <w:vAlign w:val="center"/>
          </w:tcPr>
          <w:p w14:paraId="45AF9E2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社会保险补贴</w:t>
            </w:r>
          </w:p>
        </w:tc>
        <w:tc>
          <w:tcPr>
            <w:tcW w:w="1070" w:type="dxa"/>
            <w:shd w:val="clear" w:color="auto" w:fill="auto"/>
            <w:vAlign w:val="center"/>
          </w:tcPr>
          <w:p w14:paraId="6C7E51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1,250.00</w:t>
            </w:r>
          </w:p>
        </w:tc>
        <w:tc>
          <w:tcPr>
            <w:tcW w:w="1128" w:type="dxa"/>
            <w:shd w:val="clear" w:color="auto" w:fill="auto"/>
            <w:vAlign w:val="center"/>
          </w:tcPr>
          <w:p w14:paraId="48B1A2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1,250.00</w:t>
            </w:r>
          </w:p>
        </w:tc>
        <w:tc>
          <w:tcPr>
            <w:tcW w:w="1082" w:type="dxa"/>
            <w:shd w:val="clear" w:color="auto" w:fill="auto"/>
            <w:vAlign w:val="center"/>
          </w:tcPr>
          <w:p w14:paraId="553CDA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01D3FF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1,250.00</w:t>
            </w:r>
          </w:p>
        </w:tc>
        <w:tc>
          <w:tcPr>
            <w:tcW w:w="328" w:type="dxa"/>
            <w:vAlign w:val="center"/>
          </w:tcPr>
          <w:p w14:paraId="363FB0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AE94F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CD2FF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E7009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1CB8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30F36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FB0A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C80C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EF2D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887A8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081FB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7" w:type="dxa"/>
            <w:shd w:val="clear" w:color="auto" w:fill="auto"/>
            <w:vAlign w:val="center"/>
          </w:tcPr>
          <w:p w14:paraId="3446C4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101D76B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公益性岗位补贴</w:t>
            </w:r>
          </w:p>
        </w:tc>
        <w:tc>
          <w:tcPr>
            <w:tcW w:w="1070" w:type="dxa"/>
            <w:shd w:val="clear" w:color="auto" w:fill="auto"/>
            <w:vAlign w:val="center"/>
          </w:tcPr>
          <w:p w14:paraId="2137BC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490.00</w:t>
            </w:r>
          </w:p>
        </w:tc>
        <w:tc>
          <w:tcPr>
            <w:tcW w:w="1128" w:type="dxa"/>
            <w:shd w:val="clear" w:color="auto" w:fill="auto"/>
            <w:vAlign w:val="center"/>
          </w:tcPr>
          <w:p w14:paraId="0968DD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490.00</w:t>
            </w:r>
          </w:p>
        </w:tc>
        <w:tc>
          <w:tcPr>
            <w:tcW w:w="1082" w:type="dxa"/>
            <w:shd w:val="clear" w:color="auto" w:fill="auto"/>
            <w:vAlign w:val="center"/>
          </w:tcPr>
          <w:p w14:paraId="3E4FAA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04A91A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490.00</w:t>
            </w:r>
          </w:p>
        </w:tc>
        <w:tc>
          <w:tcPr>
            <w:tcW w:w="328" w:type="dxa"/>
            <w:vAlign w:val="center"/>
          </w:tcPr>
          <w:p w14:paraId="5BA425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0C99F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861E3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51E04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670D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DBB92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42375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971A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6441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6A37C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FF9F2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7" w:type="dxa"/>
            <w:shd w:val="clear" w:color="auto" w:fill="auto"/>
            <w:vAlign w:val="center"/>
          </w:tcPr>
          <w:p w14:paraId="2CAE28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33" w:type="dxa"/>
            <w:shd w:val="clear" w:color="auto" w:fill="auto"/>
            <w:vAlign w:val="center"/>
          </w:tcPr>
          <w:p w14:paraId="3A16FC5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就业见习补贴</w:t>
            </w:r>
          </w:p>
        </w:tc>
        <w:tc>
          <w:tcPr>
            <w:tcW w:w="1070" w:type="dxa"/>
            <w:shd w:val="clear" w:color="auto" w:fill="auto"/>
            <w:vAlign w:val="center"/>
          </w:tcPr>
          <w:p w14:paraId="632346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90.00</w:t>
            </w:r>
          </w:p>
        </w:tc>
        <w:tc>
          <w:tcPr>
            <w:tcW w:w="1128" w:type="dxa"/>
            <w:shd w:val="clear" w:color="auto" w:fill="auto"/>
            <w:vAlign w:val="center"/>
          </w:tcPr>
          <w:p w14:paraId="5CE1D1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90.00</w:t>
            </w:r>
          </w:p>
        </w:tc>
        <w:tc>
          <w:tcPr>
            <w:tcW w:w="1082" w:type="dxa"/>
            <w:shd w:val="clear" w:color="auto" w:fill="auto"/>
            <w:vAlign w:val="center"/>
          </w:tcPr>
          <w:p w14:paraId="344DF6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05F4C9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90.00</w:t>
            </w:r>
          </w:p>
        </w:tc>
        <w:tc>
          <w:tcPr>
            <w:tcW w:w="328" w:type="dxa"/>
            <w:vAlign w:val="center"/>
          </w:tcPr>
          <w:p w14:paraId="2E3091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8CDC5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CD421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7A5C0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6BF04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309B7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52F9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42C66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A315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AF12D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7A66B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7" w:type="dxa"/>
            <w:shd w:val="clear" w:color="auto" w:fill="auto"/>
            <w:vAlign w:val="center"/>
          </w:tcPr>
          <w:p w14:paraId="1D70C6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w:t>
            </w:r>
          </w:p>
        </w:tc>
        <w:tc>
          <w:tcPr>
            <w:tcW w:w="2433" w:type="dxa"/>
            <w:shd w:val="clear" w:color="auto" w:fill="auto"/>
            <w:vAlign w:val="center"/>
          </w:tcPr>
          <w:p w14:paraId="5901326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求职和创业补贴</w:t>
            </w:r>
          </w:p>
        </w:tc>
        <w:tc>
          <w:tcPr>
            <w:tcW w:w="1070" w:type="dxa"/>
            <w:shd w:val="clear" w:color="auto" w:fill="auto"/>
            <w:vAlign w:val="center"/>
          </w:tcPr>
          <w:p w14:paraId="1DF3A6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3.00</w:t>
            </w:r>
          </w:p>
        </w:tc>
        <w:tc>
          <w:tcPr>
            <w:tcW w:w="1128" w:type="dxa"/>
            <w:shd w:val="clear" w:color="auto" w:fill="auto"/>
            <w:vAlign w:val="center"/>
          </w:tcPr>
          <w:p w14:paraId="7B9B1A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3.00</w:t>
            </w:r>
          </w:p>
        </w:tc>
        <w:tc>
          <w:tcPr>
            <w:tcW w:w="1082" w:type="dxa"/>
            <w:shd w:val="clear" w:color="auto" w:fill="auto"/>
            <w:vAlign w:val="center"/>
          </w:tcPr>
          <w:p w14:paraId="25119C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15DF8F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3.00</w:t>
            </w:r>
          </w:p>
        </w:tc>
        <w:tc>
          <w:tcPr>
            <w:tcW w:w="328" w:type="dxa"/>
            <w:vAlign w:val="center"/>
          </w:tcPr>
          <w:p w14:paraId="3D25FD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58D2D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85716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B2BF1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DA42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2145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41AF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F263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8E3B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D67E2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42EB1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7" w:type="dxa"/>
            <w:shd w:val="clear" w:color="auto" w:fill="auto"/>
            <w:vAlign w:val="center"/>
          </w:tcPr>
          <w:p w14:paraId="4AE8F2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286B573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其他就业补助支出</w:t>
            </w:r>
          </w:p>
        </w:tc>
        <w:tc>
          <w:tcPr>
            <w:tcW w:w="1070" w:type="dxa"/>
            <w:shd w:val="clear" w:color="auto" w:fill="auto"/>
            <w:vAlign w:val="center"/>
          </w:tcPr>
          <w:p w14:paraId="7E9358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8.40</w:t>
            </w:r>
          </w:p>
        </w:tc>
        <w:tc>
          <w:tcPr>
            <w:tcW w:w="1128" w:type="dxa"/>
            <w:shd w:val="clear" w:color="auto" w:fill="auto"/>
            <w:vAlign w:val="center"/>
          </w:tcPr>
          <w:p w14:paraId="527781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8.40</w:t>
            </w:r>
          </w:p>
        </w:tc>
        <w:tc>
          <w:tcPr>
            <w:tcW w:w="1082" w:type="dxa"/>
            <w:shd w:val="clear" w:color="auto" w:fill="auto"/>
            <w:vAlign w:val="center"/>
          </w:tcPr>
          <w:p w14:paraId="483B22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62EF77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8.40</w:t>
            </w:r>
          </w:p>
        </w:tc>
        <w:tc>
          <w:tcPr>
            <w:tcW w:w="328" w:type="dxa"/>
            <w:vAlign w:val="center"/>
          </w:tcPr>
          <w:p w14:paraId="65BE8E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EA8DB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7FDA7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A1E45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10DE0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F1C8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E752D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CC50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F3F6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760F8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90DB0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360D73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84C331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5CEC3B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50.18</w:t>
            </w:r>
          </w:p>
        </w:tc>
        <w:tc>
          <w:tcPr>
            <w:tcW w:w="1128" w:type="dxa"/>
            <w:shd w:val="clear" w:color="auto" w:fill="auto"/>
            <w:vAlign w:val="center"/>
          </w:tcPr>
          <w:p w14:paraId="7D72E1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50.18</w:t>
            </w:r>
          </w:p>
        </w:tc>
        <w:tc>
          <w:tcPr>
            <w:tcW w:w="1082" w:type="dxa"/>
            <w:shd w:val="clear" w:color="auto" w:fill="auto"/>
            <w:vAlign w:val="center"/>
          </w:tcPr>
          <w:p w14:paraId="62B2BF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50.18</w:t>
            </w:r>
          </w:p>
        </w:tc>
        <w:tc>
          <w:tcPr>
            <w:tcW w:w="1082" w:type="dxa"/>
            <w:shd w:val="clear" w:color="auto" w:fill="auto"/>
            <w:vAlign w:val="center"/>
          </w:tcPr>
          <w:p w14:paraId="76DF36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C7BCE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73B26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B8D70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5949E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63CAA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7B57A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4B78A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B921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99CB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22671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02F138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5ECA34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056048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3C6A49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50.18</w:t>
            </w:r>
          </w:p>
        </w:tc>
        <w:tc>
          <w:tcPr>
            <w:tcW w:w="1128" w:type="dxa"/>
            <w:shd w:val="clear" w:color="auto" w:fill="auto"/>
            <w:vAlign w:val="center"/>
          </w:tcPr>
          <w:p w14:paraId="1184B5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50.18</w:t>
            </w:r>
          </w:p>
        </w:tc>
        <w:tc>
          <w:tcPr>
            <w:tcW w:w="1082" w:type="dxa"/>
            <w:shd w:val="clear" w:color="auto" w:fill="auto"/>
            <w:vAlign w:val="center"/>
          </w:tcPr>
          <w:p w14:paraId="28D3A5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50.18</w:t>
            </w:r>
          </w:p>
        </w:tc>
        <w:tc>
          <w:tcPr>
            <w:tcW w:w="1082" w:type="dxa"/>
            <w:shd w:val="clear" w:color="auto" w:fill="auto"/>
            <w:vAlign w:val="center"/>
          </w:tcPr>
          <w:p w14:paraId="3ACCD2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935A6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0B819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4CA5E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4D77D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43531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E11C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96DA7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35B3C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14EE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AF40D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ADA30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38717F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695CEF0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6AD24F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36.90</w:t>
            </w:r>
          </w:p>
        </w:tc>
        <w:tc>
          <w:tcPr>
            <w:tcW w:w="1128" w:type="dxa"/>
            <w:shd w:val="clear" w:color="auto" w:fill="auto"/>
            <w:vAlign w:val="center"/>
          </w:tcPr>
          <w:p w14:paraId="7B5387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36.90</w:t>
            </w:r>
          </w:p>
        </w:tc>
        <w:tc>
          <w:tcPr>
            <w:tcW w:w="1082" w:type="dxa"/>
            <w:shd w:val="clear" w:color="auto" w:fill="auto"/>
            <w:vAlign w:val="center"/>
          </w:tcPr>
          <w:p w14:paraId="2ACDCC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36.90</w:t>
            </w:r>
          </w:p>
        </w:tc>
        <w:tc>
          <w:tcPr>
            <w:tcW w:w="1082" w:type="dxa"/>
            <w:shd w:val="clear" w:color="auto" w:fill="auto"/>
            <w:vAlign w:val="center"/>
          </w:tcPr>
          <w:p w14:paraId="573550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F8A0A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C8996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0A1FC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C3685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882F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52FE1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BEC4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40979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DE88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CCA24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D9533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7A0267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36E0C18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事业单位医疗</w:t>
            </w:r>
          </w:p>
        </w:tc>
        <w:tc>
          <w:tcPr>
            <w:tcW w:w="1070" w:type="dxa"/>
            <w:shd w:val="clear" w:color="auto" w:fill="auto"/>
            <w:vAlign w:val="center"/>
          </w:tcPr>
          <w:p w14:paraId="4F3D1B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7.71</w:t>
            </w:r>
          </w:p>
        </w:tc>
        <w:tc>
          <w:tcPr>
            <w:tcW w:w="1128" w:type="dxa"/>
            <w:shd w:val="clear" w:color="auto" w:fill="auto"/>
            <w:vAlign w:val="center"/>
          </w:tcPr>
          <w:p w14:paraId="21F374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7.71</w:t>
            </w:r>
          </w:p>
        </w:tc>
        <w:tc>
          <w:tcPr>
            <w:tcW w:w="1082" w:type="dxa"/>
            <w:shd w:val="clear" w:color="auto" w:fill="auto"/>
            <w:vAlign w:val="center"/>
          </w:tcPr>
          <w:p w14:paraId="1A382A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7.71</w:t>
            </w:r>
          </w:p>
        </w:tc>
        <w:tc>
          <w:tcPr>
            <w:tcW w:w="1082" w:type="dxa"/>
            <w:shd w:val="clear" w:color="auto" w:fill="auto"/>
            <w:vAlign w:val="center"/>
          </w:tcPr>
          <w:p w14:paraId="7E7E57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7D87E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AEAFF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17D3C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F879E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84C85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85812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86921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4833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B467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6E534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1EC49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7AA926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1F00F5C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25B381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5.57</w:t>
            </w:r>
          </w:p>
        </w:tc>
        <w:tc>
          <w:tcPr>
            <w:tcW w:w="1128" w:type="dxa"/>
            <w:shd w:val="clear" w:color="auto" w:fill="auto"/>
            <w:vAlign w:val="center"/>
          </w:tcPr>
          <w:p w14:paraId="7864D3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5.57</w:t>
            </w:r>
          </w:p>
        </w:tc>
        <w:tc>
          <w:tcPr>
            <w:tcW w:w="1082" w:type="dxa"/>
            <w:shd w:val="clear" w:color="auto" w:fill="auto"/>
            <w:vAlign w:val="center"/>
          </w:tcPr>
          <w:p w14:paraId="25EEB0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5.57</w:t>
            </w:r>
          </w:p>
        </w:tc>
        <w:tc>
          <w:tcPr>
            <w:tcW w:w="1082" w:type="dxa"/>
            <w:shd w:val="clear" w:color="auto" w:fill="auto"/>
            <w:vAlign w:val="center"/>
          </w:tcPr>
          <w:p w14:paraId="11E4EC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C2F84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C8EE8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341A9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CB55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70BA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D7E4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E707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F611E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C03A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7EBA7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258642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11DA9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76103B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农林水支出</w:t>
            </w:r>
          </w:p>
        </w:tc>
        <w:tc>
          <w:tcPr>
            <w:tcW w:w="1070" w:type="dxa"/>
            <w:shd w:val="clear" w:color="auto" w:fill="auto"/>
            <w:vAlign w:val="center"/>
          </w:tcPr>
          <w:p w14:paraId="2EA27A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w:t>
            </w:r>
          </w:p>
        </w:tc>
        <w:tc>
          <w:tcPr>
            <w:tcW w:w="1128" w:type="dxa"/>
            <w:shd w:val="clear" w:color="auto" w:fill="auto"/>
            <w:vAlign w:val="center"/>
          </w:tcPr>
          <w:p w14:paraId="36B1D1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w:t>
            </w:r>
          </w:p>
        </w:tc>
        <w:tc>
          <w:tcPr>
            <w:tcW w:w="1082" w:type="dxa"/>
            <w:shd w:val="clear" w:color="auto" w:fill="auto"/>
            <w:vAlign w:val="center"/>
          </w:tcPr>
          <w:p w14:paraId="71C817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w:t>
            </w:r>
          </w:p>
        </w:tc>
        <w:tc>
          <w:tcPr>
            <w:tcW w:w="1082" w:type="dxa"/>
            <w:shd w:val="clear" w:color="auto" w:fill="auto"/>
            <w:vAlign w:val="center"/>
          </w:tcPr>
          <w:p w14:paraId="25338C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11810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0FFCF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B349E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AFFAF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F3E82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25F1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A857A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F7CA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0B50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1D1C9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382B1B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w:t>
            </w:r>
          </w:p>
        </w:tc>
        <w:tc>
          <w:tcPr>
            <w:tcW w:w="247" w:type="dxa"/>
            <w:shd w:val="clear" w:color="auto" w:fill="auto"/>
            <w:vAlign w:val="center"/>
          </w:tcPr>
          <w:p w14:paraId="403BA4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0DF1C6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普惠金融发展支出</w:t>
            </w:r>
          </w:p>
        </w:tc>
        <w:tc>
          <w:tcPr>
            <w:tcW w:w="1070" w:type="dxa"/>
            <w:shd w:val="clear" w:color="auto" w:fill="auto"/>
            <w:vAlign w:val="center"/>
          </w:tcPr>
          <w:p w14:paraId="592E80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w:t>
            </w:r>
          </w:p>
        </w:tc>
        <w:tc>
          <w:tcPr>
            <w:tcW w:w="1128" w:type="dxa"/>
            <w:shd w:val="clear" w:color="auto" w:fill="auto"/>
            <w:vAlign w:val="center"/>
          </w:tcPr>
          <w:p w14:paraId="3C703B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w:t>
            </w:r>
          </w:p>
        </w:tc>
        <w:tc>
          <w:tcPr>
            <w:tcW w:w="1082" w:type="dxa"/>
            <w:shd w:val="clear" w:color="auto" w:fill="auto"/>
            <w:vAlign w:val="center"/>
          </w:tcPr>
          <w:p w14:paraId="6A665C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w:t>
            </w:r>
          </w:p>
        </w:tc>
        <w:tc>
          <w:tcPr>
            <w:tcW w:w="1082" w:type="dxa"/>
            <w:shd w:val="clear" w:color="auto" w:fill="auto"/>
            <w:vAlign w:val="center"/>
          </w:tcPr>
          <w:p w14:paraId="068635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4EEB8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47E8A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D3A54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9F717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D9227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377B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3D720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0240B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EF50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8690A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683312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w:t>
            </w:r>
          </w:p>
        </w:tc>
        <w:tc>
          <w:tcPr>
            <w:tcW w:w="247" w:type="dxa"/>
            <w:shd w:val="clear" w:color="auto" w:fill="auto"/>
            <w:vAlign w:val="center"/>
          </w:tcPr>
          <w:p w14:paraId="0E4CD2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33" w:type="dxa"/>
            <w:shd w:val="clear" w:color="auto" w:fill="auto"/>
            <w:vAlign w:val="center"/>
          </w:tcPr>
          <w:p w14:paraId="14EF955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创业担保贷款贴息及奖补</w:t>
            </w:r>
          </w:p>
        </w:tc>
        <w:tc>
          <w:tcPr>
            <w:tcW w:w="1070" w:type="dxa"/>
            <w:shd w:val="clear" w:color="auto" w:fill="auto"/>
            <w:vAlign w:val="center"/>
          </w:tcPr>
          <w:p w14:paraId="3D67F2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w:t>
            </w:r>
          </w:p>
        </w:tc>
        <w:tc>
          <w:tcPr>
            <w:tcW w:w="1128" w:type="dxa"/>
            <w:shd w:val="clear" w:color="auto" w:fill="auto"/>
            <w:vAlign w:val="center"/>
          </w:tcPr>
          <w:p w14:paraId="2CB0A2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w:t>
            </w:r>
          </w:p>
        </w:tc>
        <w:tc>
          <w:tcPr>
            <w:tcW w:w="1082" w:type="dxa"/>
            <w:shd w:val="clear" w:color="auto" w:fill="auto"/>
            <w:vAlign w:val="center"/>
          </w:tcPr>
          <w:p w14:paraId="5FB3FC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w:t>
            </w:r>
          </w:p>
        </w:tc>
        <w:tc>
          <w:tcPr>
            <w:tcW w:w="1082" w:type="dxa"/>
            <w:shd w:val="clear" w:color="auto" w:fill="auto"/>
            <w:vAlign w:val="center"/>
          </w:tcPr>
          <w:p w14:paraId="59B238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EF334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6588C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CA967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C66B7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A5DB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F9A0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82725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15A2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C348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3DFD2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215</w:t>
            </w:r>
          </w:p>
        </w:tc>
        <w:tc>
          <w:tcPr>
            <w:tcW w:w="256" w:type="dxa"/>
            <w:shd w:val="clear" w:color="auto" w:fill="auto"/>
            <w:vAlign w:val="center"/>
          </w:tcPr>
          <w:p w14:paraId="18D6DD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375ECB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1A08CE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资源勘探工业信息等支出</w:t>
            </w:r>
          </w:p>
        </w:tc>
        <w:tc>
          <w:tcPr>
            <w:tcW w:w="1070" w:type="dxa"/>
            <w:shd w:val="clear" w:color="auto" w:fill="auto"/>
            <w:vAlign w:val="center"/>
          </w:tcPr>
          <w:p w14:paraId="5F4191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36.33</w:t>
            </w:r>
          </w:p>
        </w:tc>
        <w:tc>
          <w:tcPr>
            <w:tcW w:w="1128" w:type="dxa"/>
            <w:shd w:val="clear" w:color="auto" w:fill="auto"/>
            <w:vAlign w:val="center"/>
          </w:tcPr>
          <w:p w14:paraId="0325EC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36.33</w:t>
            </w:r>
          </w:p>
        </w:tc>
        <w:tc>
          <w:tcPr>
            <w:tcW w:w="1082" w:type="dxa"/>
            <w:shd w:val="clear" w:color="auto" w:fill="auto"/>
            <w:vAlign w:val="center"/>
          </w:tcPr>
          <w:p w14:paraId="34F3A1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36.33</w:t>
            </w:r>
          </w:p>
        </w:tc>
        <w:tc>
          <w:tcPr>
            <w:tcW w:w="1082" w:type="dxa"/>
            <w:shd w:val="clear" w:color="auto" w:fill="auto"/>
            <w:vAlign w:val="center"/>
          </w:tcPr>
          <w:p w14:paraId="078437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6E4E0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3CA7D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FDBBB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A3B20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5E7E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3FF2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D1C5A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F764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B016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759ED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215</w:t>
            </w:r>
          </w:p>
        </w:tc>
        <w:tc>
          <w:tcPr>
            <w:tcW w:w="256" w:type="dxa"/>
            <w:shd w:val="clear" w:color="auto" w:fill="auto"/>
            <w:vAlign w:val="center"/>
          </w:tcPr>
          <w:p w14:paraId="3DBFBB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5ADAA0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52D15F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制造业</w:t>
            </w:r>
          </w:p>
        </w:tc>
        <w:tc>
          <w:tcPr>
            <w:tcW w:w="1070" w:type="dxa"/>
            <w:shd w:val="clear" w:color="auto" w:fill="auto"/>
            <w:vAlign w:val="center"/>
          </w:tcPr>
          <w:p w14:paraId="3ABC38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36.33</w:t>
            </w:r>
          </w:p>
        </w:tc>
        <w:tc>
          <w:tcPr>
            <w:tcW w:w="1128" w:type="dxa"/>
            <w:shd w:val="clear" w:color="auto" w:fill="auto"/>
            <w:vAlign w:val="center"/>
          </w:tcPr>
          <w:p w14:paraId="0D966A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36.33</w:t>
            </w:r>
          </w:p>
        </w:tc>
        <w:tc>
          <w:tcPr>
            <w:tcW w:w="1082" w:type="dxa"/>
            <w:shd w:val="clear" w:color="auto" w:fill="auto"/>
            <w:vAlign w:val="center"/>
          </w:tcPr>
          <w:p w14:paraId="20FEB6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36.33</w:t>
            </w:r>
          </w:p>
        </w:tc>
        <w:tc>
          <w:tcPr>
            <w:tcW w:w="1082" w:type="dxa"/>
            <w:shd w:val="clear" w:color="auto" w:fill="auto"/>
            <w:vAlign w:val="center"/>
          </w:tcPr>
          <w:p w14:paraId="6CA460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6A2CF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8C0E7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9A2D7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3F2C2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17941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3A33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C3B9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B557A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28DC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DAEC7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215</w:t>
            </w:r>
          </w:p>
        </w:tc>
        <w:tc>
          <w:tcPr>
            <w:tcW w:w="256" w:type="dxa"/>
            <w:shd w:val="clear" w:color="auto" w:fill="auto"/>
            <w:vAlign w:val="center"/>
          </w:tcPr>
          <w:p w14:paraId="68D232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4DC7EA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33" w:type="dxa"/>
            <w:shd w:val="clear" w:color="auto" w:fill="auto"/>
            <w:vAlign w:val="center"/>
          </w:tcPr>
          <w:p w14:paraId="63BDAB7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纺织业</w:t>
            </w:r>
          </w:p>
        </w:tc>
        <w:tc>
          <w:tcPr>
            <w:tcW w:w="1070" w:type="dxa"/>
            <w:shd w:val="clear" w:color="auto" w:fill="auto"/>
            <w:vAlign w:val="center"/>
          </w:tcPr>
          <w:p w14:paraId="79A43A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36.33</w:t>
            </w:r>
          </w:p>
        </w:tc>
        <w:tc>
          <w:tcPr>
            <w:tcW w:w="1128" w:type="dxa"/>
            <w:shd w:val="clear" w:color="auto" w:fill="auto"/>
            <w:vAlign w:val="center"/>
          </w:tcPr>
          <w:p w14:paraId="6872D6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36.33</w:t>
            </w:r>
          </w:p>
        </w:tc>
        <w:tc>
          <w:tcPr>
            <w:tcW w:w="1082" w:type="dxa"/>
            <w:shd w:val="clear" w:color="auto" w:fill="auto"/>
            <w:vAlign w:val="center"/>
          </w:tcPr>
          <w:p w14:paraId="5739FB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36.33</w:t>
            </w:r>
          </w:p>
        </w:tc>
        <w:tc>
          <w:tcPr>
            <w:tcW w:w="1082" w:type="dxa"/>
            <w:shd w:val="clear" w:color="auto" w:fill="auto"/>
            <w:vAlign w:val="center"/>
          </w:tcPr>
          <w:p w14:paraId="035FCF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C79A4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E5D79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973DD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98053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E6CC5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1ACD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27334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58CE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7FCC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D5DCD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16B067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37BFC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79ADB1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502BB7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85.72</w:t>
            </w:r>
          </w:p>
        </w:tc>
        <w:tc>
          <w:tcPr>
            <w:tcW w:w="1128" w:type="dxa"/>
            <w:shd w:val="clear" w:color="auto" w:fill="auto"/>
            <w:vAlign w:val="center"/>
          </w:tcPr>
          <w:p w14:paraId="459B2F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85.72</w:t>
            </w:r>
          </w:p>
        </w:tc>
        <w:tc>
          <w:tcPr>
            <w:tcW w:w="1082" w:type="dxa"/>
            <w:shd w:val="clear" w:color="auto" w:fill="auto"/>
            <w:vAlign w:val="center"/>
          </w:tcPr>
          <w:p w14:paraId="1694F5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85.72</w:t>
            </w:r>
          </w:p>
        </w:tc>
        <w:tc>
          <w:tcPr>
            <w:tcW w:w="1082" w:type="dxa"/>
            <w:shd w:val="clear" w:color="auto" w:fill="auto"/>
            <w:vAlign w:val="center"/>
          </w:tcPr>
          <w:p w14:paraId="09504F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843C7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56FBA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F269D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0BD00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72682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D691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D39A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C48BB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F616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904B2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334ABF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5CF589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95FE83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639DCE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85.72</w:t>
            </w:r>
          </w:p>
        </w:tc>
        <w:tc>
          <w:tcPr>
            <w:tcW w:w="1128" w:type="dxa"/>
            <w:shd w:val="clear" w:color="auto" w:fill="auto"/>
            <w:vAlign w:val="center"/>
          </w:tcPr>
          <w:p w14:paraId="7008F2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85.72</w:t>
            </w:r>
          </w:p>
        </w:tc>
        <w:tc>
          <w:tcPr>
            <w:tcW w:w="1082" w:type="dxa"/>
            <w:shd w:val="clear" w:color="auto" w:fill="auto"/>
            <w:vAlign w:val="center"/>
          </w:tcPr>
          <w:p w14:paraId="12D3F5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85.72</w:t>
            </w:r>
          </w:p>
        </w:tc>
        <w:tc>
          <w:tcPr>
            <w:tcW w:w="1082" w:type="dxa"/>
            <w:shd w:val="clear" w:color="auto" w:fill="auto"/>
            <w:vAlign w:val="center"/>
          </w:tcPr>
          <w:p w14:paraId="6E6FB2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1F226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2386A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BFA2A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30B0A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42F4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2025C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30DE1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392DC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8BC0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3B89A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1985C8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525049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0BF4812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5B9631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85.72</w:t>
            </w:r>
          </w:p>
        </w:tc>
        <w:tc>
          <w:tcPr>
            <w:tcW w:w="1128" w:type="dxa"/>
            <w:shd w:val="clear" w:color="auto" w:fill="auto"/>
            <w:vAlign w:val="center"/>
          </w:tcPr>
          <w:p w14:paraId="516D70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85.72</w:t>
            </w:r>
          </w:p>
        </w:tc>
        <w:tc>
          <w:tcPr>
            <w:tcW w:w="1082" w:type="dxa"/>
            <w:shd w:val="clear" w:color="auto" w:fill="auto"/>
            <w:vAlign w:val="center"/>
          </w:tcPr>
          <w:p w14:paraId="6FC11C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85.72</w:t>
            </w:r>
          </w:p>
        </w:tc>
        <w:tc>
          <w:tcPr>
            <w:tcW w:w="1082" w:type="dxa"/>
            <w:shd w:val="clear" w:color="auto" w:fill="auto"/>
            <w:vAlign w:val="center"/>
          </w:tcPr>
          <w:p w14:paraId="4CE6F6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059C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3C2DA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3C61C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AA5EF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B5FD6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992C1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A27D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A103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C319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C3B13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65E852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4B2A0C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812152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1410A5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4,203.27</w:t>
            </w:r>
          </w:p>
        </w:tc>
        <w:tc>
          <w:tcPr>
            <w:tcW w:w="1128" w:type="dxa"/>
            <w:shd w:val="clear" w:color="auto" w:fill="auto"/>
            <w:vAlign w:val="center"/>
          </w:tcPr>
          <w:p w14:paraId="716481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4,158.67</w:t>
            </w:r>
          </w:p>
        </w:tc>
        <w:tc>
          <w:tcPr>
            <w:tcW w:w="1082" w:type="dxa"/>
            <w:shd w:val="clear" w:color="auto" w:fill="auto"/>
            <w:vAlign w:val="center"/>
          </w:tcPr>
          <w:p w14:paraId="204408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2,234.97</w:t>
            </w:r>
          </w:p>
        </w:tc>
        <w:tc>
          <w:tcPr>
            <w:tcW w:w="1082" w:type="dxa"/>
            <w:shd w:val="clear" w:color="auto" w:fill="auto"/>
            <w:vAlign w:val="center"/>
          </w:tcPr>
          <w:p w14:paraId="1B99E3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1,923.70</w:t>
            </w:r>
          </w:p>
        </w:tc>
        <w:tc>
          <w:tcPr>
            <w:tcW w:w="328" w:type="dxa"/>
            <w:vAlign w:val="center"/>
          </w:tcPr>
          <w:p w14:paraId="53DDA7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6BB39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65B1B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BE22F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46B9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621EC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6.79</w:t>
            </w:r>
          </w:p>
        </w:tc>
        <w:tc>
          <w:tcPr>
            <w:tcW w:w="876" w:type="dxa"/>
            <w:vAlign w:val="center"/>
          </w:tcPr>
          <w:p w14:paraId="39874A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37.81</w:t>
            </w:r>
          </w:p>
        </w:tc>
        <w:tc>
          <w:tcPr>
            <w:tcW w:w="876" w:type="dxa"/>
            <w:vAlign w:val="center"/>
          </w:tcPr>
          <w:p w14:paraId="2286ED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668376EE">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托克逊县人力资源和社会保障局（部门）</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4,030.04</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1,122.87</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2,907.17</w:t>
            </w:r>
          </w:p>
        </w:tc>
      </w:tr>
      <w:tr w14:paraId="63057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BE45A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5BE3A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560D3D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AD222F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人力资源和社会保障管理事务</w:t>
            </w:r>
          </w:p>
        </w:tc>
        <w:tc>
          <w:tcPr>
            <w:tcW w:w="1306" w:type="dxa"/>
            <w:shd w:val="clear" w:color="auto" w:fill="auto"/>
            <w:vAlign w:val="center"/>
          </w:tcPr>
          <w:p w14:paraId="3C7302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2,054.85</w:t>
            </w:r>
          </w:p>
        </w:tc>
        <w:tc>
          <w:tcPr>
            <w:tcW w:w="1306" w:type="dxa"/>
            <w:gridSpan w:val="2"/>
            <w:shd w:val="clear" w:color="auto" w:fill="auto"/>
            <w:vAlign w:val="center"/>
          </w:tcPr>
          <w:p w14:paraId="6F89B8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989.08</w:t>
            </w:r>
          </w:p>
        </w:tc>
        <w:tc>
          <w:tcPr>
            <w:tcW w:w="1405" w:type="dxa"/>
            <w:shd w:val="clear" w:color="auto" w:fill="auto"/>
            <w:vAlign w:val="center"/>
          </w:tcPr>
          <w:p w14:paraId="0219B9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1,065.77</w:t>
            </w:r>
          </w:p>
        </w:tc>
      </w:tr>
      <w:tr w14:paraId="3C729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0463F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96F0D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78DEA4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382A593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1DA39D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591.25</w:t>
            </w:r>
          </w:p>
        </w:tc>
        <w:tc>
          <w:tcPr>
            <w:tcW w:w="1306" w:type="dxa"/>
            <w:gridSpan w:val="2"/>
            <w:shd w:val="clear" w:color="auto" w:fill="auto"/>
            <w:vAlign w:val="center"/>
          </w:tcPr>
          <w:p w14:paraId="30C718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591.25</w:t>
            </w:r>
          </w:p>
        </w:tc>
        <w:tc>
          <w:tcPr>
            <w:tcW w:w="1405" w:type="dxa"/>
            <w:shd w:val="clear" w:color="auto" w:fill="auto"/>
            <w:vAlign w:val="center"/>
          </w:tcPr>
          <w:p w14:paraId="1685D0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0EB6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91001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82689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1F454C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09</w:t>
            </w:r>
          </w:p>
        </w:tc>
        <w:tc>
          <w:tcPr>
            <w:tcW w:w="4169" w:type="dxa"/>
            <w:shd w:val="clear" w:color="auto" w:fill="auto"/>
            <w:vAlign w:val="center"/>
          </w:tcPr>
          <w:p w14:paraId="4C63A12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社会保险经办机构</w:t>
            </w:r>
          </w:p>
        </w:tc>
        <w:tc>
          <w:tcPr>
            <w:tcW w:w="1306" w:type="dxa"/>
            <w:shd w:val="clear" w:color="auto" w:fill="auto"/>
            <w:vAlign w:val="center"/>
          </w:tcPr>
          <w:p w14:paraId="16956E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223.77</w:t>
            </w:r>
          </w:p>
        </w:tc>
        <w:tc>
          <w:tcPr>
            <w:tcW w:w="1306" w:type="dxa"/>
            <w:gridSpan w:val="2"/>
            <w:shd w:val="clear" w:color="auto" w:fill="auto"/>
            <w:vAlign w:val="center"/>
          </w:tcPr>
          <w:p w14:paraId="761A60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214.98</w:t>
            </w:r>
          </w:p>
        </w:tc>
        <w:tc>
          <w:tcPr>
            <w:tcW w:w="1405" w:type="dxa"/>
            <w:shd w:val="clear" w:color="auto" w:fill="auto"/>
            <w:vAlign w:val="center"/>
          </w:tcPr>
          <w:p w14:paraId="2F1AAE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8.79</w:t>
            </w:r>
          </w:p>
        </w:tc>
      </w:tr>
      <w:tr w14:paraId="65433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655E9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C4045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6CE111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4169" w:type="dxa"/>
            <w:shd w:val="clear" w:color="auto" w:fill="auto"/>
            <w:vAlign w:val="center"/>
          </w:tcPr>
          <w:p w14:paraId="33FA405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公共就业服务和职业技能鉴定机构</w:t>
            </w:r>
          </w:p>
        </w:tc>
        <w:tc>
          <w:tcPr>
            <w:tcW w:w="1306" w:type="dxa"/>
            <w:shd w:val="clear" w:color="auto" w:fill="auto"/>
            <w:vAlign w:val="center"/>
          </w:tcPr>
          <w:p w14:paraId="660C4E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187.85</w:t>
            </w:r>
          </w:p>
        </w:tc>
        <w:tc>
          <w:tcPr>
            <w:tcW w:w="1306" w:type="dxa"/>
            <w:gridSpan w:val="2"/>
            <w:shd w:val="clear" w:color="auto" w:fill="auto"/>
            <w:vAlign w:val="center"/>
          </w:tcPr>
          <w:p w14:paraId="23F60E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182.85</w:t>
            </w:r>
          </w:p>
        </w:tc>
        <w:tc>
          <w:tcPr>
            <w:tcW w:w="1405" w:type="dxa"/>
            <w:shd w:val="clear" w:color="auto" w:fill="auto"/>
            <w:vAlign w:val="center"/>
          </w:tcPr>
          <w:p w14:paraId="1A7395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5.00</w:t>
            </w:r>
          </w:p>
        </w:tc>
      </w:tr>
      <w:tr w14:paraId="4968F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7E5B9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B389D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0E70A2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13F2C18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其他人力资源和社会保障管理事务支出</w:t>
            </w:r>
          </w:p>
        </w:tc>
        <w:tc>
          <w:tcPr>
            <w:tcW w:w="1306" w:type="dxa"/>
            <w:shd w:val="clear" w:color="auto" w:fill="auto"/>
            <w:vAlign w:val="center"/>
          </w:tcPr>
          <w:p w14:paraId="06A4B8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1,051.98</w:t>
            </w:r>
          </w:p>
        </w:tc>
        <w:tc>
          <w:tcPr>
            <w:tcW w:w="1306" w:type="dxa"/>
            <w:gridSpan w:val="2"/>
            <w:shd w:val="clear" w:color="auto" w:fill="auto"/>
            <w:vAlign w:val="center"/>
          </w:tcPr>
          <w:p w14:paraId="5C4573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2DF27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1,051.98</w:t>
            </w:r>
          </w:p>
        </w:tc>
      </w:tr>
      <w:tr w14:paraId="53BA8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471E3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06E9F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556086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4D8DA7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5EA575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133.79</w:t>
            </w:r>
          </w:p>
        </w:tc>
        <w:tc>
          <w:tcPr>
            <w:tcW w:w="1306" w:type="dxa"/>
            <w:gridSpan w:val="2"/>
            <w:shd w:val="clear" w:color="auto" w:fill="auto"/>
            <w:vAlign w:val="center"/>
          </w:tcPr>
          <w:p w14:paraId="769834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133.79</w:t>
            </w:r>
          </w:p>
        </w:tc>
        <w:tc>
          <w:tcPr>
            <w:tcW w:w="1405" w:type="dxa"/>
            <w:shd w:val="clear" w:color="auto" w:fill="auto"/>
            <w:vAlign w:val="center"/>
          </w:tcPr>
          <w:p w14:paraId="72C24F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A053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3B0D3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2982A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4B9FAF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3D28266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0A5564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27.91</w:t>
            </w:r>
          </w:p>
        </w:tc>
        <w:tc>
          <w:tcPr>
            <w:tcW w:w="1306" w:type="dxa"/>
            <w:gridSpan w:val="2"/>
            <w:shd w:val="clear" w:color="auto" w:fill="auto"/>
            <w:vAlign w:val="center"/>
          </w:tcPr>
          <w:p w14:paraId="0976FA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27.91</w:t>
            </w:r>
          </w:p>
        </w:tc>
        <w:tc>
          <w:tcPr>
            <w:tcW w:w="1405" w:type="dxa"/>
            <w:shd w:val="clear" w:color="auto" w:fill="auto"/>
            <w:vAlign w:val="center"/>
          </w:tcPr>
          <w:p w14:paraId="313AF9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20FA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41C11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1B89B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6128C0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45ACB81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事业单位离退休</w:t>
            </w:r>
          </w:p>
        </w:tc>
        <w:tc>
          <w:tcPr>
            <w:tcW w:w="1306" w:type="dxa"/>
            <w:shd w:val="clear" w:color="auto" w:fill="auto"/>
            <w:vAlign w:val="center"/>
          </w:tcPr>
          <w:p w14:paraId="5C5D5C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0.88</w:t>
            </w:r>
          </w:p>
        </w:tc>
        <w:tc>
          <w:tcPr>
            <w:tcW w:w="1306" w:type="dxa"/>
            <w:gridSpan w:val="2"/>
            <w:shd w:val="clear" w:color="auto" w:fill="auto"/>
            <w:vAlign w:val="center"/>
          </w:tcPr>
          <w:p w14:paraId="31916D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0.88</w:t>
            </w:r>
          </w:p>
        </w:tc>
        <w:tc>
          <w:tcPr>
            <w:tcW w:w="1405" w:type="dxa"/>
            <w:shd w:val="clear" w:color="auto" w:fill="auto"/>
            <w:vAlign w:val="center"/>
          </w:tcPr>
          <w:p w14:paraId="460387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31C1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39CFC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E3926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6C84F1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4E93738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5ED455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105.00</w:t>
            </w:r>
          </w:p>
        </w:tc>
        <w:tc>
          <w:tcPr>
            <w:tcW w:w="1306" w:type="dxa"/>
            <w:gridSpan w:val="2"/>
            <w:shd w:val="clear" w:color="auto" w:fill="auto"/>
            <w:vAlign w:val="center"/>
          </w:tcPr>
          <w:p w14:paraId="18C83B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105.00</w:t>
            </w:r>
          </w:p>
        </w:tc>
        <w:tc>
          <w:tcPr>
            <w:tcW w:w="1405" w:type="dxa"/>
            <w:shd w:val="clear" w:color="auto" w:fill="auto"/>
            <w:vAlign w:val="center"/>
          </w:tcPr>
          <w:p w14:paraId="1DD1B5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46E7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D5F74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94535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567" w:type="dxa"/>
            <w:shd w:val="clear" w:color="auto" w:fill="auto"/>
            <w:vAlign w:val="center"/>
          </w:tcPr>
          <w:p w14:paraId="3F82E2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53586D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就业补助</w:t>
            </w:r>
          </w:p>
        </w:tc>
        <w:tc>
          <w:tcPr>
            <w:tcW w:w="1306" w:type="dxa"/>
            <w:shd w:val="clear" w:color="auto" w:fill="auto"/>
            <w:vAlign w:val="center"/>
          </w:tcPr>
          <w:p w14:paraId="475503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1,841.40</w:t>
            </w:r>
          </w:p>
        </w:tc>
        <w:tc>
          <w:tcPr>
            <w:tcW w:w="1306" w:type="dxa"/>
            <w:gridSpan w:val="2"/>
            <w:shd w:val="clear" w:color="auto" w:fill="auto"/>
            <w:vAlign w:val="center"/>
          </w:tcPr>
          <w:p w14:paraId="4FA528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FA21A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1,841.40</w:t>
            </w:r>
          </w:p>
        </w:tc>
      </w:tr>
      <w:tr w14:paraId="344C7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DFD0A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3A25D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567" w:type="dxa"/>
            <w:shd w:val="clear" w:color="auto" w:fill="auto"/>
            <w:vAlign w:val="center"/>
          </w:tcPr>
          <w:p w14:paraId="353B15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4169" w:type="dxa"/>
            <w:shd w:val="clear" w:color="auto" w:fill="auto"/>
            <w:vAlign w:val="center"/>
          </w:tcPr>
          <w:p w14:paraId="72A0A60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社会保险补贴</w:t>
            </w:r>
          </w:p>
        </w:tc>
        <w:tc>
          <w:tcPr>
            <w:tcW w:w="1306" w:type="dxa"/>
            <w:shd w:val="clear" w:color="auto" w:fill="auto"/>
            <w:vAlign w:val="center"/>
          </w:tcPr>
          <w:p w14:paraId="0AB2FF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1,250.00</w:t>
            </w:r>
          </w:p>
        </w:tc>
        <w:tc>
          <w:tcPr>
            <w:tcW w:w="1306" w:type="dxa"/>
            <w:gridSpan w:val="2"/>
            <w:shd w:val="clear" w:color="auto" w:fill="auto"/>
            <w:vAlign w:val="center"/>
          </w:tcPr>
          <w:p w14:paraId="6CF8CB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2D468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1,250.00</w:t>
            </w:r>
          </w:p>
        </w:tc>
      </w:tr>
      <w:tr w14:paraId="1A6A2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15AF4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7FDB2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567" w:type="dxa"/>
            <w:shd w:val="clear" w:color="auto" w:fill="auto"/>
            <w:vAlign w:val="center"/>
          </w:tcPr>
          <w:p w14:paraId="0F002B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2D37D06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公益性岗位补贴</w:t>
            </w:r>
          </w:p>
        </w:tc>
        <w:tc>
          <w:tcPr>
            <w:tcW w:w="1306" w:type="dxa"/>
            <w:shd w:val="clear" w:color="auto" w:fill="auto"/>
            <w:vAlign w:val="center"/>
          </w:tcPr>
          <w:p w14:paraId="7F5FED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490.00</w:t>
            </w:r>
          </w:p>
        </w:tc>
        <w:tc>
          <w:tcPr>
            <w:tcW w:w="1306" w:type="dxa"/>
            <w:gridSpan w:val="2"/>
            <w:shd w:val="clear" w:color="auto" w:fill="auto"/>
            <w:vAlign w:val="center"/>
          </w:tcPr>
          <w:p w14:paraId="3E8577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1C502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490.00</w:t>
            </w:r>
          </w:p>
        </w:tc>
      </w:tr>
      <w:tr w14:paraId="1B3B2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3DFD3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2CCE0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567" w:type="dxa"/>
            <w:shd w:val="clear" w:color="auto" w:fill="auto"/>
            <w:vAlign w:val="center"/>
          </w:tcPr>
          <w:p w14:paraId="29B067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4169" w:type="dxa"/>
            <w:shd w:val="clear" w:color="auto" w:fill="auto"/>
            <w:vAlign w:val="center"/>
          </w:tcPr>
          <w:p w14:paraId="4D4C67A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就业见习补贴</w:t>
            </w:r>
          </w:p>
        </w:tc>
        <w:tc>
          <w:tcPr>
            <w:tcW w:w="1306" w:type="dxa"/>
            <w:shd w:val="clear" w:color="auto" w:fill="auto"/>
            <w:vAlign w:val="center"/>
          </w:tcPr>
          <w:p w14:paraId="726669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90.00</w:t>
            </w:r>
          </w:p>
        </w:tc>
        <w:tc>
          <w:tcPr>
            <w:tcW w:w="1306" w:type="dxa"/>
            <w:gridSpan w:val="2"/>
            <w:shd w:val="clear" w:color="auto" w:fill="auto"/>
            <w:vAlign w:val="center"/>
          </w:tcPr>
          <w:p w14:paraId="2EB266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26FAF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90.00</w:t>
            </w:r>
          </w:p>
        </w:tc>
      </w:tr>
      <w:tr w14:paraId="04F69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09D3E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E0ED5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567" w:type="dxa"/>
            <w:shd w:val="clear" w:color="auto" w:fill="auto"/>
            <w:vAlign w:val="center"/>
          </w:tcPr>
          <w:p w14:paraId="5EEFC8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w:t>
            </w:r>
          </w:p>
        </w:tc>
        <w:tc>
          <w:tcPr>
            <w:tcW w:w="4169" w:type="dxa"/>
            <w:shd w:val="clear" w:color="auto" w:fill="auto"/>
            <w:vAlign w:val="center"/>
          </w:tcPr>
          <w:p w14:paraId="19E0A10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求职和创业补贴</w:t>
            </w:r>
          </w:p>
        </w:tc>
        <w:tc>
          <w:tcPr>
            <w:tcW w:w="1306" w:type="dxa"/>
            <w:shd w:val="clear" w:color="auto" w:fill="auto"/>
            <w:vAlign w:val="center"/>
          </w:tcPr>
          <w:p w14:paraId="725C0A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3.00</w:t>
            </w:r>
          </w:p>
        </w:tc>
        <w:tc>
          <w:tcPr>
            <w:tcW w:w="1306" w:type="dxa"/>
            <w:gridSpan w:val="2"/>
            <w:shd w:val="clear" w:color="auto" w:fill="auto"/>
            <w:vAlign w:val="center"/>
          </w:tcPr>
          <w:p w14:paraId="1AAC71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B1998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3.00</w:t>
            </w:r>
          </w:p>
        </w:tc>
      </w:tr>
      <w:tr w14:paraId="611D2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96ECA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F7533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567" w:type="dxa"/>
            <w:shd w:val="clear" w:color="auto" w:fill="auto"/>
            <w:vAlign w:val="center"/>
          </w:tcPr>
          <w:p w14:paraId="5B250D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36FD064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其他就业补助支出</w:t>
            </w:r>
          </w:p>
        </w:tc>
        <w:tc>
          <w:tcPr>
            <w:tcW w:w="1306" w:type="dxa"/>
            <w:shd w:val="clear" w:color="auto" w:fill="auto"/>
            <w:vAlign w:val="center"/>
          </w:tcPr>
          <w:p w14:paraId="5CD5E6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8.40</w:t>
            </w:r>
          </w:p>
        </w:tc>
        <w:tc>
          <w:tcPr>
            <w:tcW w:w="1306" w:type="dxa"/>
            <w:gridSpan w:val="2"/>
            <w:shd w:val="clear" w:color="auto" w:fill="auto"/>
            <w:vAlign w:val="center"/>
          </w:tcPr>
          <w:p w14:paraId="6B7B15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6540A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8.40</w:t>
            </w:r>
          </w:p>
        </w:tc>
      </w:tr>
      <w:tr w14:paraId="01596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E7602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58F6A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B3B4A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F52C81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436A85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50.18</w:t>
            </w:r>
          </w:p>
        </w:tc>
        <w:tc>
          <w:tcPr>
            <w:tcW w:w="1306" w:type="dxa"/>
            <w:gridSpan w:val="2"/>
            <w:shd w:val="clear" w:color="auto" w:fill="auto"/>
            <w:vAlign w:val="center"/>
          </w:tcPr>
          <w:p w14:paraId="08723E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50.18</w:t>
            </w:r>
          </w:p>
        </w:tc>
        <w:tc>
          <w:tcPr>
            <w:tcW w:w="1405" w:type="dxa"/>
            <w:shd w:val="clear" w:color="auto" w:fill="auto"/>
            <w:vAlign w:val="center"/>
          </w:tcPr>
          <w:p w14:paraId="70C1E3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7CF7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EB213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695E56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59E30C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E075DA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45D457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50.18</w:t>
            </w:r>
          </w:p>
        </w:tc>
        <w:tc>
          <w:tcPr>
            <w:tcW w:w="1306" w:type="dxa"/>
            <w:gridSpan w:val="2"/>
            <w:shd w:val="clear" w:color="auto" w:fill="auto"/>
            <w:vAlign w:val="center"/>
          </w:tcPr>
          <w:p w14:paraId="6B2C86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50.18</w:t>
            </w:r>
          </w:p>
        </w:tc>
        <w:tc>
          <w:tcPr>
            <w:tcW w:w="1405" w:type="dxa"/>
            <w:shd w:val="clear" w:color="auto" w:fill="auto"/>
            <w:vAlign w:val="center"/>
          </w:tcPr>
          <w:p w14:paraId="19CBA3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2705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C34B7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606BDE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3A62C4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0807BA8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7F3426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36.90</w:t>
            </w:r>
          </w:p>
        </w:tc>
        <w:tc>
          <w:tcPr>
            <w:tcW w:w="1306" w:type="dxa"/>
            <w:gridSpan w:val="2"/>
            <w:shd w:val="clear" w:color="auto" w:fill="auto"/>
            <w:vAlign w:val="center"/>
          </w:tcPr>
          <w:p w14:paraId="1D7CA5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36.90</w:t>
            </w:r>
          </w:p>
        </w:tc>
        <w:tc>
          <w:tcPr>
            <w:tcW w:w="1405" w:type="dxa"/>
            <w:shd w:val="clear" w:color="auto" w:fill="auto"/>
            <w:vAlign w:val="center"/>
          </w:tcPr>
          <w:p w14:paraId="301C59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0C68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F1693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64A178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38FB7F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1F7A138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事业单位医疗</w:t>
            </w:r>
          </w:p>
        </w:tc>
        <w:tc>
          <w:tcPr>
            <w:tcW w:w="1306" w:type="dxa"/>
            <w:shd w:val="clear" w:color="auto" w:fill="auto"/>
            <w:vAlign w:val="center"/>
          </w:tcPr>
          <w:p w14:paraId="4ED657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7.71</w:t>
            </w:r>
          </w:p>
        </w:tc>
        <w:tc>
          <w:tcPr>
            <w:tcW w:w="1306" w:type="dxa"/>
            <w:gridSpan w:val="2"/>
            <w:shd w:val="clear" w:color="auto" w:fill="auto"/>
            <w:vAlign w:val="center"/>
          </w:tcPr>
          <w:p w14:paraId="30FD23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7.71</w:t>
            </w:r>
          </w:p>
        </w:tc>
        <w:tc>
          <w:tcPr>
            <w:tcW w:w="1405" w:type="dxa"/>
            <w:shd w:val="clear" w:color="auto" w:fill="auto"/>
            <w:vAlign w:val="center"/>
          </w:tcPr>
          <w:p w14:paraId="19401F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D650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9E8DED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43AAE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01140E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34B9C3E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00510F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5.57</w:t>
            </w:r>
          </w:p>
        </w:tc>
        <w:tc>
          <w:tcPr>
            <w:tcW w:w="1306" w:type="dxa"/>
            <w:gridSpan w:val="2"/>
            <w:shd w:val="clear" w:color="auto" w:fill="auto"/>
            <w:vAlign w:val="center"/>
          </w:tcPr>
          <w:p w14:paraId="31220E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5.57</w:t>
            </w:r>
          </w:p>
        </w:tc>
        <w:tc>
          <w:tcPr>
            <w:tcW w:w="1405" w:type="dxa"/>
            <w:shd w:val="clear" w:color="auto" w:fill="auto"/>
            <w:vAlign w:val="center"/>
          </w:tcPr>
          <w:p w14:paraId="7E95A5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C837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FBE57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574A34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88DC5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46AA08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农林水支出</w:t>
            </w:r>
          </w:p>
        </w:tc>
        <w:tc>
          <w:tcPr>
            <w:tcW w:w="1306" w:type="dxa"/>
            <w:shd w:val="clear" w:color="auto" w:fill="auto"/>
            <w:vAlign w:val="center"/>
          </w:tcPr>
          <w:p w14:paraId="6D3AAF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w:t>
            </w:r>
          </w:p>
        </w:tc>
        <w:tc>
          <w:tcPr>
            <w:tcW w:w="1306" w:type="dxa"/>
            <w:gridSpan w:val="2"/>
            <w:shd w:val="clear" w:color="auto" w:fill="auto"/>
            <w:vAlign w:val="center"/>
          </w:tcPr>
          <w:p w14:paraId="387D0D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CF271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w:t>
            </w:r>
          </w:p>
        </w:tc>
      </w:tr>
      <w:tr w14:paraId="423D6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528FA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1B569B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08</w:t>
            </w:r>
          </w:p>
        </w:tc>
        <w:tc>
          <w:tcPr>
            <w:tcW w:w="567" w:type="dxa"/>
            <w:shd w:val="clear" w:color="auto" w:fill="auto"/>
            <w:vAlign w:val="center"/>
          </w:tcPr>
          <w:p w14:paraId="548682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3C9CC1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普惠金融发展支出</w:t>
            </w:r>
          </w:p>
        </w:tc>
        <w:tc>
          <w:tcPr>
            <w:tcW w:w="1306" w:type="dxa"/>
            <w:shd w:val="clear" w:color="auto" w:fill="auto"/>
            <w:vAlign w:val="center"/>
          </w:tcPr>
          <w:p w14:paraId="1CA70A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w:t>
            </w:r>
          </w:p>
        </w:tc>
        <w:tc>
          <w:tcPr>
            <w:tcW w:w="1306" w:type="dxa"/>
            <w:gridSpan w:val="2"/>
            <w:shd w:val="clear" w:color="auto" w:fill="auto"/>
            <w:vAlign w:val="center"/>
          </w:tcPr>
          <w:p w14:paraId="1E8A93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6FA52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w:t>
            </w:r>
          </w:p>
        </w:tc>
      </w:tr>
      <w:tr w14:paraId="4932A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F88F8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64692E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08</w:t>
            </w:r>
          </w:p>
        </w:tc>
        <w:tc>
          <w:tcPr>
            <w:tcW w:w="567" w:type="dxa"/>
            <w:shd w:val="clear" w:color="auto" w:fill="auto"/>
            <w:vAlign w:val="center"/>
          </w:tcPr>
          <w:p w14:paraId="01861C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4169" w:type="dxa"/>
            <w:shd w:val="clear" w:color="auto" w:fill="auto"/>
            <w:vAlign w:val="center"/>
          </w:tcPr>
          <w:p w14:paraId="4FCAFC5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创业担保贷款贴息及奖补</w:t>
            </w:r>
          </w:p>
        </w:tc>
        <w:tc>
          <w:tcPr>
            <w:tcW w:w="1306" w:type="dxa"/>
            <w:shd w:val="clear" w:color="auto" w:fill="auto"/>
            <w:vAlign w:val="center"/>
          </w:tcPr>
          <w:p w14:paraId="2F9B6F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w:t>
            </w:r>
          </w:p>
        </w:tc>
        <w:tc>
          <w:tcPr>
            <w:tcW w:w="1306" w:type="dxa"/>
            <w:gridSpan w:val="2"/>
            <w:shd w:val="clear" w:color="auto" w:fill="auto"/>
            <w:vAlign w:val="center"/>
          </w:tcPr>
          <w:p w14:paraId="15290C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C146B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w:t>
            </w:r>
          </w:p>
        </w:tc>
      </w:tr>
      <w:tr w14:paraId="34EB4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E0ABD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215</w:t>
            </w:r>
          </w:p>
        </w:tc>
        <w:tc>
          <w:tcPr>
            <w:tcW w:w="567" w:type="dxa"/>
            <w:shd w:val="clear" w:color="auto" w:fill="auto"/>
            <w:vAlign w:val="center"/>
          </w:tcPr>
          <w:p w14:paraId="2645D7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60124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E71B3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资源勘探工业信息等支出</w:t>
            </w:r>
          </w:p>
        </w:tc>
        <w:tc>
          <w:tcPr>
            <w:tcW w:w="1306" w:type="dxa"/>
            <w:shd w:val="clear" w:color="auto" w:fill="auto"/>
            <w:vAlign w:val="center"/>
          </w:tcPr>
          <w:p w14:paraId="01F31A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36.33</w:t>
            </w:r>
          </w:p>
        </w:tc>
        <w:tc>
          <w:tcPr>
            <w:tcW w:w="1306" w:type="dxa"/>
            <w:gridSpan w:val="2"/>
            <w:shd w:val="clear" w:color="auto" w:fill="auto"/>
            <w:vAlign w:val="center"/>
          </w:tcPr>
          <w:p w14:paraId="3430CF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A8DDB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36.33</w:t>
            </w:r>
          </w:p>
        </w:tc>
      </w:tr>
      <w:tr w14:paraId="2B080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B1040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215</w:t>
            </w:r>
          </w:p>
        </w:tc>
        <w:tc>
          <w:tcPr>
            <w:tcW w:w="567" w:type="dxa"/>
            <w:shd w:val="clear" w:color="auto" w:fill="auto"/>
            <w:vAlign w:val="center"/>
          </w:tcPr>
          <w:p w14:paraId="6B7AFD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34BC66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639A37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制造业</w:t>
            </w:r>
          </w:p>
        </w:tc>
        <w:tc>
          <w:tcPr>
            <w:tcW w:w="1306" w:type="dxa"/>
            <w:shd w:val="clear" w:color="auto" w:fill="auto"/>
            <w:vAlign w:val="center"/>
          </w:tcPr>
          <w:p w14:paraId="79F886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36.33</w:t>
            </w:r>
          </w:p>
        </w:tc>
        <w:tc>
          <w:tcPr>
            <w:tcW w:w="1306" w:type="dxa"/>
            <w:gridSpan w:val="2"/>
            <w:shd w:val="clear" w:color="auto" w:fill="auto"/>
            <w:vAlign w:val="center"/>
          </w:tcPr>
          <w:p w14:paraId="28BD7B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25816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36.33</w:t>
            </w:r>
          </w:p>
        </w:tc>
      </w:tr>
      <w:tr w14:paraId="79F66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26315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215</w:t>
            </w:r>
          </w:p>
        </w:tc>
        <w:tc>
          <w:tcPr>
            <w:tcW w:w="567" w:type="dxa"/>
            <w:shd w:val="clear" w:color="auto" w:fill="auto"/>
            <w:vAlign w:val="center"/>
          </w:tcPr>
          <w:p w14:paraId="757C4C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0B4185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4169" w:type="dxa"/>
            <w:shd w:val="clear" w:color="auto" w:fill="auto"/>
            <w:vAlign w:val="center"/>
          </w:tcPr>
          <w:p w14:paraId="2C880A2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纺织业</w:t>
            </w:r>
          </w:p>
        </w:tc>
        <w:tc>
          <w:tcPr>
            <w:tcW w:w="1306" w:type="dxa"/>
            <w:shd w:val="clear" w:color="auto" w:fill="auto"/>
            <w:vAlign w:val="center"/>
          </w:tcPr>
          <w:p w14:paraId="692447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36.33</w:t>
            </w:r>
          </w:p>
        </w:tc>
        <w:tc>
          <w:tcPr>
            <w:tcW w:w="1306" w:type="dxa"/>
            <w:gridSpan w:val="2"/>
            <w:shd w:val="clear" w:color="auto" w:fill="auto"/>
            <w:vAlign w:val="center"/>
          </w:tcPr>
          <w:p w14:paraId="3A7A48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EC0F5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36.33</w:t>
            </w:r>
          </w:p>
        </w:tc>
      </w:tr>
      <w:tr w14:paraId="5A5BF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B3C5E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405CB4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E4E29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1AC03E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40F9CC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85.72</w:t>
            </w:r>
          </w:p>
        </w:tc>
        <w:tc>
          <w:tcPr>
            <w:tcW w:w="1306" w:type="dxa"/>
            <w:gridSpan w:val="2"/>
            <w:shd w:val="clear" w:color="auto" w:fill="auto"/>
            <w:vAlign w:val="center"/>
          </w:tcPr>
          <w:p w14:paraId="62A2A5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85.72</w:t>
            </w:r>
          </w:p>
        </w:tc>
        <w:tc>
          <w:tcPr>
            <w:tcW w:w="1405" w:type="dxa"/>
            <w:shd w:val="clear" w:color="auto" w:fill="auto"/>
            <w:vAlign w:val="center"/>
          </w:tcPr>
          <w:p w14:paraId="21D194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50D0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7FC3E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3F81FD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4309D1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0469A4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62096D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85.72</w:t>
            </w:r>
          </w:p>
        </w:tc>
        <w:tc>
          <w:tcPr>
            <w:tcW w:w="1306" w:type="dxa"/>
            <w:gridSpan w:val="2"/>
            <w:shd w:val="clear" w:color="auto" w:fill="auto"/>
            <w:vAlign w:val="center"/>
          </w:tcPr>
          <w:p w14:paraId="109065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85.72</w:t>
            </w:r>
          </w:p>
        </w:tc>
        <w:tc>
          <w:tcPr>
            <w:tcW w:w="1405" w:type="dxa"/>
            <w:shd w:val="clear" w:color="auto" w:fill="auto"/>
            <w:vAlign w:val="center"/>
          </w:tcPr>
          <w:p w14:paraId="5B13C5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E69B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0F612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1739B6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33BF9B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222D534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45AE72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85.72</w:t>
            </w:r>
          </w:p>
        </w:tc>
        <w:tc>
          <w:tcPr>
            <w:tcW w:w="1306" w:type="dxa"/>
            <w:gridSpan w:val="2"/>
            <w:shd w:val="clear" w:color="auto" w:fill="auto"/>
            <w:vAlign w:val="center"/>
          </w:tcPr>
          <w:p w14:paraId="032E43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85.72</w:t>
            </w:r>
          </w:p>
        </w:tc>
        <w:tc>
          <w:tcPr>
            <w:tcW w:w="1405" w:type="dxa"/>
            <w:shd w:val="clear" w:color="auto" w:fill="auto"/>
            <w:vAlign w:val="center"/>
          </w:tcPr>
          <w:p w14:paraId="6AC7D2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0B62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EA6D6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DAD87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AC902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A3773D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12231F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4,203.27</w:t>
            </w:r>
          </w:p>
        </w:tc>
        <w:tc>
          <w:tcPr>
            <w:tcW w:w="1306" w:type="dxa"/>
            <w:gridSpan w:val="2"/>
            <w:shd w:val="clear" w:color="auto" w:fill="auto"/>
            <w:vAlign w:val="center"/>
          </w:tcPr>
          <w:p w14:paraId="153B86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1,258.77</w:t>
            </w:r>
          </w:p>
        </w:tc>
        <w:tc>
          <w:tcPr>
            <w:tcW w:w="1405" w:type="dxa"/>
            <w:shd w:val="clear" w:color="auto" w:fill="auto"/>
            <w:vAlign w:val="center"/>
          </w:tcPr>
          <w:p w14:paraId="7A50D9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2,944.50</w:t>
            </w:r>
          </w:p>
        </w:tc>
      </w:tr>
    </w:tbl>
    <w:p w14:paraId="6FCDBE7E">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托克逊县人力资源和社会保障局（部门）</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4,158.67</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A143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15FAC8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0BC1D8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4,158.67</w:t>
            </w:r>
          </w:p>
        </w:tc>
        <w:tc>
          <w:tcPr>
            <w:tcW w:w="2434" w:type="dxa"/>
            <w:shd w:val="clear" w:color="auto" w:fill="auto"/>
            <w:vAlign w:val="center"/>
          </w:tcPr>
          <w:p w14:paraId="67D470E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468DD6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AB21BD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E7764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0E43A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4DA1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7B7B2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525A46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1B7F83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012E3B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32783F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16AF8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66739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2318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0812B2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5A783C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72B61C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4F3EDF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397461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DA047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1CF08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6A59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C8A273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88640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6FF2F3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128CDB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E95727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CE3D8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38D95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9827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ECFF2A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6BC33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06B6B0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22B091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A1E04C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BB02F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7D73B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965C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E06CEF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D93A1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AFE786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3959D7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C173D3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2D4AB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D7CD5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EA79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D67E8A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6D862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8AB7C0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7F60CF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3,985.44</w:t>
            </w:r>
          </w:p>
        </w:tc>
        <w:tc>
          <w:tcPr>
            <w:tcW w:w="1063" w:type="dxa"/>
            <w:shd w:val="clear" w:color="auto" w:fill="auto"/>
            <w:vAlign w:val="center"/>
          </w:tcPr>
          <w:p w14:paraId="6B3808D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3,985.44</w:t>
            </w:r>
          </w:p>
        </w:tc>
        <w:tc>
          <w:tcPr>
            <w:tcW w:w="1063" w:type="dxa"/>
            <w:gridSpan w:val="2"/>
            <w:shd w:val="clear" w:color="auto" w:fill="auto"/>
            <w:vAlign w:val="center"/>
          </w:tcPr>
          <w:p w14:paraId="1D08BE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2F89D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AC9F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83BF1B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3DA00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5F5568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32546E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75AA16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A2612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96EAC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9FB8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1A354D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5BAAE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BCFB83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5EA540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50.18</w:t>
            </w:r>
          </w:p>
        </w:tc>
        <w:tc>
          <w:tcPr>
            <w:tcW w:w="1063" w:type="dxa"/>
            <w:shd w:val="clear" w:color="auto" w:fill="auto"/>
            <w:vAlign w:val="center"/>
          </w:tcPr>
          <w:p w14:paraId="6A20678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50.18</w:t>
            </w:r>
          </w:p>
        </w:tc>
        <w:tc>
          <w:tcPr>
            <w:tcW w:w="1063" w:type="dxa"/>
            <w:gridSpan w:val="2"/>
            <w:shd w:val="clear" w:color="auto" w:fill="auto"/>
            <w:vAlign w:val="center"/>
          </w:tcPr>
          <w:p w14:paraId="3BA6A8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B4B68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6F6F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B8A128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E3129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C64209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04A2B7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F94E6E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640A5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B7B50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564B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1BE0A3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6DDB2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F405FF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770C35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5B9620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A505D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7559E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E03B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4D3FE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83FD6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A5900A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700D4C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1.00</w:t>
            </w:r>
          </w:p>
        </w:tc>
        <w:tc>
          <w:tcPr>
            <w:tcW w:w="1063" w:type="dxa"/>
            <w:shd w:val="clear" w:color="auto" w:fill="auto"/>
            <w:vAlign w:val="center"/>
          </w:tcPr>
          <w:p w14:paraId="2DA3C17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1.00</w:t>
            </w:r>
          </w:p>
        </w:tc>
        <w:tc>
          <w:tcPr>
            <w:tcW w:w="1063" w:type="dxa"/>
            <w:gridSpan w:val="2"/>
            <w:shd w:val="clear" w:color="auto" w:fill="auto"/>
            <w:vAlign w:val="center"/>
          </w:tcPr>
          <w:p w14:paraId="34DDBC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BA7E0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1296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4E470B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7DFD7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027EBC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5DA6C9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2DCC63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19094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AAB10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1094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0754F0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E6B518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38F244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59833F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36.33</w:t>
            </w:r>
          </w:p>
        </w:tc>
        <w:tc>
          <w:tcPr>
            <w:tcW w:w="1063" w:type="dxa"/>
            <w:shd w:val="clear" w:color="auto" w:fill="auto"/>
            <w:vAlign w:val="center"/>
          </w:tcPr>
          <w:p w14:paraId="177F900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36.33</w:t>
            </w:r>
          </w:p>
        </w:tc>
        <w:tc>
          <w:tcPr>
            <w:tcW w:w="1063" w:type="dxa"/>
            <w:gridSpan w:val="2"/>
            <w:shd w:val="clear" w:color="auto" w:fill="auto"/>
            <w:vAlign w:val="center"/>
          </w:tcPr>
          <w:p w14:paraId="52B1ED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9C2B1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4448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A952D7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92E2A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897BBD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3B15A4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1272C6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DE558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5A928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57DD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870334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6FB08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117F8F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17BEA6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542B66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CB06E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642C7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A36C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12002D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F6BB4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FF7D0A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618A25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2763DC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1723B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E4322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D011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0A7070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B3F1D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6A0CC8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122FA7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8C577B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E9AC8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9457F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EC1A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C20744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A1F87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0F7932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6A06ED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85.72</w:t>
            </w:r>
          </w:p>
        </w:tc>
        <w:tc>
          <w:tcPr>
            <w:tcW w:w="1063" w:type="dxa"/>
            <w:shd w:val="clear" w:color="auto" w:fill="auto"/>
            <w:vAlign w:val="center"/>
          </w:tcPr>
          <w:p w14:paraId="5B5D65B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85.72</w:t>
            </w:r>
          </w:p>
        </w:tc>
        <w:tc>
          <w:tcPr>
            <w:tcW w:w="1063" w:type="dxa"/>
            <w:gridSpan w:val="2"/>
            <w:shd w:val="clear" w:color="auto" w:fill="auto"/>
            <w:vAlign w:val="center"/>
          </w:tcPr>
          <w:p w14:paraId="03CC7E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297B4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C64C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E5E3D9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88C4C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BB4920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2D219D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7992FD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45B0C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DAE64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0E21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3BDFED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7E26C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2613E8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06EF3A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DB2C1A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2667B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F877B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1FCB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EBFE05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3DD3C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2CA057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4495E0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FB20CE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5EDB9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E9E8D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842D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3CC0A7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35475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38BDF8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051306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7C5626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0B334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8F441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D215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740A12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D3E86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9D5E37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2AC815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22067D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EDEFA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807C3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C0E3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240862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37A49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8FEF0E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2D5968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D0AE5C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91FCF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44258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7A38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C7DFCC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2E457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9B6E23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09F69A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47E5B9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AB44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F29A1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F667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21D221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450D2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A35A18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7D8DEF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DE527A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D8FEF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0EE04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A2F7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4E2B5B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FB438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281B35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2F811D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3AC82B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13F92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F6E57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03E4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261949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7940B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63D923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198ED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41764E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B3709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8154B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E7DD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47704D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0A898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B17954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F084C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270B24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33213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8B116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60E3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E2DDE6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2E35EF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4,158.67</w:t>
            </w:r>
          </w:p>
        </w:tc>
        <w:tc>
          <w:tcPr>
            <w:tcW w:w="2434" w:type="dxa"/>
            <w:shd w:val="clear" w:color="auto" w:fill="auto"/>
            <w:vAlign w:val="center"/>
          </w:tcPr>
          <w:p w14:paraId="28A010D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7FE075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4,158.67</w:t>
            </w:r>
          </w:p>
        </w:tc>
        <w:tc>
          <w:tcPr>
            <w:tcW w:w="1063" w:type="dxa"/>
            <w:shd w:val="clear" w:color="auto" w:fill="auto"/>
            <w:vAlign w:val="center"/>
          </w:tcPr>
          <w:p w14:paraId="5D8D651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4,158.67</w:t>
            </w:r>
          </w:p>
        </w:tc>
        <w:tc>
          <w:tcPr>
            <w:tcW w:w="1063" w:type="dxa"/>
            <w:gridSpan w:val="2"/>
            <w:shd w:val="clear" w:color="auto" w:fill="auto"/>
            <w:vAlign w:val="center"/>
          </w:tcPr>
          <w:p w14:paraId="49DB22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3092C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28AB214B">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托克逊县人力资源和社会保障局（部门）</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3,985.44</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1,122.87</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2,862.57</w:t>
            </w:r>
          </w:p>
        </w:tc>
      </w:tr>
      <w:tr w14:paraId="58DB5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4F497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CA7414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198349B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12EB28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人力资源和社会保障管理事务</w:t>
            </w:r>
          </w:p>
        </w:tc>
        <w:tc>
          <w:tcPr>
            <w:tcW w:w="1367" w:type="dxa"/>
            <w:shd w:val="clear" w:color="auto" w:fill="auto"/>
            <w:vAlign w:val="center"/>
          </w:tcPr>
          <w:p w14:paraId="411ED58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2,010.25</w:t>
            </w:r>
          </w:p>
        </w:tc>
        <w:tc>
          <w:tcPr>
            <w:tcW w:w="1366" w:type="dxa"/>
            <w:gridSpan w:val="2"/>
            <w:shd w:val="clear" w:color="auto" w:fill="auto"/>
            <w:vAlign w:val="center"/>
          </w:tcPr>
          <w:p w14:paraId="4F3398C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989.08</w:t>
            </w:r>
          </w:p>
        </w:tc>
        <w:tc>
          <w:tcPr>
            <w:tcW w:w="1427" w:type="dxa"/>
            <w:shd w:val="clear" w:color="auto" w:fill="auto"/>
            <w:vAlign w:val="center"/>
          </w:tcPr>
          <w:p w14:paraId="37556F9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1,021.17</w:t>
            </w:r>
          </w:p>
        </w:tc>
      </w:tr>
      <w:tr w14:paraId="72424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73202B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1C1363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3C962BB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496BB2F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682D1AE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591.25</w:t>
            </w:r>
          </w:p>
        </w:tc>
        <w:tc>
          <w:tcPr>
            <w:tcW w:w="1366" w:type="dxa"/>
            <w:gridSpan w:val="2"/>
            <w:shd w:val="clear" w:color="auto" w:fill="auto"/>
            <w:vAlign w:val="center"/>
          </w:tcPr>
          <w:p w14:paraId="45124A1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591.25</w:t>
            </w:r>
          </w:p>
        </w:tc>
        <w:tc>
          <w:tcPr>
            <w:tcW w:w="1427" w:type="dxa"/>
            <w:shd w:val="clear" w:color="auto" w:fill="auto"/>
            <w:vAlign w:val="center"/>
          </w:tcPr>
          <w:p w14:paraId="4E60ED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C372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FF08D5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34B3E90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44C791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09</w:t>
            </w:r>
          </w:p>
        </w:tc>
        <w:tc>
          <w:tcPr>
            <w:tcW w:w="4026" w:type="dxa"/>
            <w:shd w:val="clear" w:color="auto" w:fill="auto"/>
            <w:vAlign w:val="center"/>
          </w:tcPr>
          <w:p w14:paraId="29EAB80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社会保险经办机构</w:t>
            </w:r>
          </w:p>
        </w:tc>
        <w:tc>
          <w:tcPr>
            <w:tcW w:w="1367" w:type="dxa"/>
            <w:shd w:val="clear" w:color="auto" w:fill="auto"/>
            <w:vAlign w:val="center"/>
          </w:tcPr>
          <w:p w14:paraId="6D60780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221.98</w:t>
            </w:r>
          </w:p>
        </w:tc>
        <w:tc>
          <w:tcPr>
            <w:tcW w:w="1366" w:type="dxa"/>
            <w:gridSpan w:val="2"/>
            <w:shd w:val="clear" w:color="auto" w:fill="auto"/>
            <w:vAlign w:val="center"/>
          </w:tcPr>
          <w:p w14:paraId="1D73EFB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214.98</w:t>
            </w:r>
          </w:p>
        </w:tc>
        <w:tc>
          <w:tcPr>
            <w:tcW w:w="1427" w:type="dxa"/>
            <w:shd w:val="clear" w:color="auto" w:fill="auto"/>
            <w:vAlign w:val="center"/>
          </w:tcPr>
          <w:p w14:paraId="5EBF902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7.00</w:t>
            </w:r>
          </w:p>
        </w:tc>
      </w:tr>
      <w:tr w14:paraId="000F6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AE6D58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C57F21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00ED93E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4026" w:type="dxa"/>
            <w:shd w:val="clear" w:color="auto" w:fill="auto"/>
            <w:vAlign w:val="center"/>
          </w:tcPr>
          <w:p w14:paraId="7D6C863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公共就业服务和职业技能鉴定机构</w:t>
            </w:r>
          </w:p>
        </w:tc>
        <w:tc>
          <w:tcPr>
            <w:tcW w:w="1367" w:type="dxa"/>
            <w:shd w:val="clear" w:color="auto" w:fill="auto"/>
            <w:vAlign w:val="center"/>
          </w:tcPr>
          <w:p w14:paraId="5C6F2A2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182.85</w:t>
            </w:r>
          </w:p>
        </w:tc>
        <w:tc>
          <w:tcPr>
            <w:tcW w:w="1366" w:type="dxa"/>
            <w:gridSpan w:val="2"/>
            <w:shd w:val="clear" w:color="auto" w:fill="auto"/>
            <w:vAlign w:val="center"/>
          </w:tcPr>
          <w:p w14:paraId="06FF667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182.85</w:t>
            </w:r>
          </w:p>
        </w:tc>
        <w:tc>
          <w:tcPr>
            <w:tcW w:w="1427" w:type="dxa"/>
            <w:shd w:val="clear" w:color="auto" w:fill="auto"/>
            <w:vAlign w:val="center"/>
          </w:tcPr>
          <w:p w14:paraId="2FC64CB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2D50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A78644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FDA7A1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6BB8B7B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5EACE30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其他人力资源和社会保障管理事务支出</w:t>
            </w:r>
          </w:p>
        </w:tc>
        <w:tc>
          <w:tcPr>
            <w:tcW w:w="1367" w:type="dxa"/>
            <w:shd w:val="clear" w:color="auto" w:fill="auto"/>
            <w:vAlign w:val="center"/>
          </w:tcPr>
          <w:p w14:paraId="0F62F01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1,014.17</w:t>
            </w:r>
          </w:p>
        </w:tc>
        <w:tc>
          <w:tcPr>
            <w:tcW w:w="1366" w:type="dxa"/>
            <w:gridSpan w:val="2"/>
            <w:shd w:val="clear" w:color="auto" w:fill="auto"/>
            <w:vAlign w:val="center"/>
          </w:tcPr>
          <w:p w14:paraId="0B1C186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5CA8C83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1,014.17</w:t>
            </w:r>
          </w:p>
        </w:tc>
      </w:tr>
      <w:tr w14:paraId="3FED1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D4B4C8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ACE4CD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14E5F3A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0D704A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7E894FE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133.79</w:t>
            </w:r>
          </w:p>
        </w:tc>
        <w:tc>
          <w:tcPr>
            <w:tcW w:w="1366" w:type="dxa"/>
            <w:gridSpan w:val="2"/>
            <w:shd w:val="clear" w:color="auto" w:fill="auto"/>
            <w:vAlign w:val="center"/>
          </w:tcPr>
          <w:p w14:paraId="65CC84B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133.79</w:t>
            </w:r>
          </w:p>
        </w:tc>
        <w:tc>
          <w:tcPr>
            <w:tcW w:w="1427" w:type="dxa"/>
            <w:shd w:val="clear" w:color="auto" w:fill="auto"/>
            <w:vAlign w:val="center"/>
          </w:tcPr>
          <w:p w14:paraId="043CBA7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DFA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1EA02B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99E313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26E06F6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1403913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624CECB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27.91</w:t>
            </w:r>
          </w:p>
        </w:tc>
        <w:tc>
          <w:tcPr>
            <w:tcW w:w="1366" w:type="dxa"/>
            <w:gridSpan w:val="2"/>
            <w:shd w:val="clear" w:color="auto" w:fill="auto"/>
            <w:vAlign w:val="center"/>
          </w:tcPr>
          <w:p w14:paraId="61BCB32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27.91</w:t>
            </w:r>
          </w:p>
        </w:tc>
        <w:tc>
          <w:tcPr>
            <w:tcW w:w="1427" w:type="dxa"/>
            <w:shd w:val="clear" w:color="auto" w:fill="auto"/>
            <w:vAlign w:val="center"/>
          </w:tcPr>
          <w:p w14:paraId="0E0D32B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D32E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A7E5AF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398A66B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2FC1475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03E548C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事业单位离退休</w:t>
            </w:r>
          </w:p>
        </w:tc>
        <w:tc>
          <w:tcPr>
            <w:tcW w:w="1367" w:type="dxa"/>
            <w:shd w:val="clear" w:color="auto" w:fill="auto"/>
            <w:vAlign w:val="center"/>
          </w:tcPr>
          <w:p w14:paraId="63DD65C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0.88</w:t>
            </w:r>
          </w:p>
        </w:tc>
        <w:tc>
          <w:tcPr>
            <w:tcW w:w="1366" w:type="dxa"/>
            <w:gridSpan w:val="2"/>
            <w:shd w:val="clear" w:color="auto" w:fill="auto"/>
            <w:vAlign w:val="center"/>
          </w:tcPr>
          <w:p w14:paraId="21B6CE1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0.88</w:t>
            </w:r>
          </w:p>
        </w:tc>
        <w:tc>
          <w:tcPr>
            <w:tcW w:w="1427" w:type="dxa"/>
            <w:shd w:val="clear" w:color="auto" w:fill="auto"/>
            <w:vAlign w:val="center"/>
          </w:tcPr>
          <w:p w14:paraId="23E5F4F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07FE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F4DB4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1F13550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75EF57B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6A9743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2B9B640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105.00</w:t>
            </w:r>
          </w:p>
        </w:tc>
        <w:tc>
          <w:tcPr>
            <w:tcW w:w="1366" w:type="dxa"/>
            <w:gridSpan w:val="2"/>
            <w:shd w:val="clear" w:color="auto" w:fill="auto"/>
            <w:vAlign w:val="center"/>
          </w:tcPr>
          <w:p w14:paraId="632649D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105.00</w:t>
            </w:r>
          </w:p>
        </w:tc>
        <w:tc>
          <w:tcPr>
            <w:tcW w:w="1427" w:type="dxa"/>
            <w:shd w:val="clear" w:color="auto" w:fill="auto"/>
            <w:vAlign w:val="center"/>
          </w:tcPr>
          <w:p w14:paraId="2CEDA0A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2E97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D42EDD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1B4BBFF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07</w:t>
            </w:r>
          </w:p>
        </w:tc>
        <w:tc>
          <w:tcPr>
            <w:tcW w:w="567" w:type="dxa"/>
            <w:shd w:val="clear" w:color="auto" w:fill="auto"/>
            <w:vAlign w:val="center"/>
          </w:tcPr>
          <w:p w14:paraId="1670B8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C5957C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就业补助</w:t>
            </w:r>
          </w:p>
        </w:tc>
        <w:tc>
          <w:tcPr>
            <w:tcW w:w="1367" w:type="dxa"/>
            <w:shd w:val="clear" w:color="auto" w:fill="auto"/>
            <w:vAlign w:val="center"/>
          </w:tcPr>
          <w:p w14:paraId="2DFDBF6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1,841.40</w:t>
            </w:r>
          </w:p>
        </w:tc>
        <w:tc>
          <w:tcPr>
            <w:tcW w:w="1366" w:type="dxa"/>
            <w:gridSpan w:val="2"/>
            <w:shd w:val="clear" w:color="auto" w:fill="auto"/>
            <w:vAlign w:val="center"/>
          </w:tcPr>
          <w:p w14:paraId="658ABA2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71FE4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1,841.40</w:t>
            </w:r>
          </w:p>
        </w:tc>
      </w:tr>
      <w:tr w14:paraId="0F415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C9F79D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4BC229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07</w:t>
            </w:r>
          </w:p>
        </w:tc>
        <w:tc>
          <w:tcPr>
            <w:tcW w:w="567" w:type="dxa"/>
            <w:shd w:val="clear" w:color="auto" w:fill="auto"/>
            <w:vAlign w:val="center"/>
          </w:tcPr>
          <w:p w14:paraId="4E0724A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4026" w:type="dxa"/>
            <w:shd w:val="clear" w:color="auto" w:fill="auto"/>
            <w:vAlign w:val="center"/>
          </w:tcPr>
          <w:p w14:paraId="5985BA2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社会保险补贴</w:t>
            </w:r>
          </w:p>
        </w:tc>
        <w:tc>
          <w:tcPr>
            <w:tcW w:w="1367" w:type="dxa"/>
            <w:shd w:val="clear" w:color="auto" w:fill="auto"/>
            <w:vAlign w:val="center"/>
          </w:tcPr>
          <w:p w14:paraId="3EC27E2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1,250.00</w:t>
            </w:r>
          </w:p>
        </w:tc>
        <w:tc>
          <w:tcPr>
            <w:tcW w:w="1366" w:type="dxa"/>
            <w:gridSpan w:val="2"/>
            <w:shd w:val="clear" w:color="auto" w:fill="auto"/>
            <w:vAlign w:val="center"/>
          </w:tcPr>
          <w:p w14:paraId="204DB6A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1292AB0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1,250.00</w:t>
            </w:r>
          </w:p>
        </w:tc>
      </w:tr>
      <w:tr w14:paraId="69284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E7C8D6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A548E0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07</w:t>
            </w:r>
          </w:p>
        </w:tc>
        <w:tc>
          <w:tcPr>
            <w:tcW w:w="567" w:type="dxa"/>
            <w:shd w:val="clear" w:color="auto" w:fill="auto"/>
            <w:vAlign w:val="center"/>
          </w:tcPr>
          <w:p w14:paraId="5A769A8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12C7B1F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公益性岗位补贴</w:t>
            </w:r>
          </w:p>
        </w:tc>
        <w:tc>
          <w:tcPr>
            <w:tcW w:w="1367" w:type="dxa"/>
            <w:shd w:val="clear" w:color="auto" w:fill="auto"/>
            <w:vAlign w:val="center"/>
          </w:tcPr>
          <w:p w14:paraId="6B58FA5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490.00</w:t>
            </w:r>
          </w:p>
        </w:tc>
        <w:tc>
          <w:tcPr>
            <w:tcW w:w="1366" w:type="dxa"/>
            <w:gridSpan w:val="2"/>
            <w:shd w:val="clear" w:color="auto" w:fill="auto"/>
            <w:vAlign w:val="center"/>
          </w:tcPr>
          <w:p w14:paraId="1BF85E1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65FED8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490.00</w:t>
            </w:r>
          </w:p>
        </w:tc>
      </w:tr>
      <w:tr w14:paraId="0D1F8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E11D9F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840392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07</w:t>
            </w:r>
          </w:p>
        </w:tc>
        <w:tc>
          <w:tcPr>
            <w:tcW w:w="567" w:type="dxa"/>
            <w:shd w:val="clear" w:color="auto" w:fill="auto"/>
            <w:vAlign w:val="center"/>
          </w:tcPr>
          <w:p w14:paraId="5FAC9DD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4026" w:type="dxa"/>
            <w:shd w:val="clear" w:color="auto" w:fill="auto"/>
            <w:vAlign w:val="center"/>
          </w:tcPr>
          <w:p w14:paraId="0F0CFE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就业见习补贴</w:t>
            </w:r>
          </w:p>
        </w:tc>
        <w:tc>
          <w:tcPr>
            <w:tcW w:w="1367" w:type="dxa"/>
            <w:shd w:val="clear" w:color="auto" w:fill="auto"/>
            <w:vAlign w:val="center"/>
          </w:tcPr>
          <w:p w14:paraId="7AC45B4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90.00</w:t>
            </w:r>
          </w:p>
        </w:tc>
        <w:tc>
          <w:tcPr>
            <w:tcW w:w="1366" w:type="dxa"/>
            <w:gridSpan w:val="2"/>
            <w:shd w:val="clear" w:color="auto" w:fill="auto"/>
            <w:vAlign w:val="center"/>
          </w:tcPr>
          <w:p w14:paraId="3AC9A96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420FD4C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90.00</w:t>
            </w:r>
          </w:p>
        </w:tc>
      </w:tr>
      <w:tr w14:paraId="491EE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869607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F7C98A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07</w:t>
            </w:r>
          </w:p>
        </w:tc>
        <w:tc>
          <w:tcPr>
            <w:tcW w:w="567" w:type="dxa"/>
            <w:shd w:val="clear" w:color="auto" w:fill="auto"/>
            <w:vAlign w:val="center"/>
          </w:tcPr>
          <w:p w14:paraId="2F8C336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w:t>
            </w:r>
          </w:p>
        </w:tc>
        <w:tc>
          <w:tcPr>
            <w:tcW w:w="4026" w:type="dxa"/>
            <w:shd w:val="clear" w:color="auto" w:fill="auto"/>
            <w:vAlign w:val="center"/>
          </w:tcPr>
          <w:p w14:paraId="3CAD3E6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求职和创业补贴</w:t>
            </w:r>
          </w:p>
        </w:tc>
        <w:tc>
          <w:tcPr>
            <w:tcW w:w="1367" w:type="dxa"/>
            <w:shd w:val="clear" w:color="auto" w:fill="auto"/>
            <w:vAlign w:val="center"/>
          </w:tcPr>
          <w:p w14:paraId="01840BF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3.00</w:t>
            </w:r>
          </w:p>
        </w:tc>
        <w:tc>
          <w:tcPr>
            <w:tcW w:w="1366" w:type="dxa"/>
            <w:gridSpan w:val="2"/>
            <w:shd w:val="clear" w:color="auto" w:fill="auto"/>
            <w:vAlign w:val="center"/>
          </w:tcPr>
          <w:p w14:paraId="3D67917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4A068E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3.00</w:t>
            </w:r>
          </w:p>
        </w:tc>
      </w:tr>
      <w:tr w14:paraId="7372B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17DFFB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416D43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07</w:t>
            </w:r>
          </w:p>
        </w:tc>
        <w:tc>
          <w:tcPr>
            <w:tcW w:w="567" w:type="dxa"/>
            <w:shd w:val="clear" w:color="auto" w:fill="auto"/>
            <w:vAlign w:val="center"/>
          </w:tcPr>
          <w:p w14:paraId="0BB1252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4959D2C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其他就业补助支出</w:t>
            </w:r>
          </w:p>
        </w:tc>
        <w:tc>
          <w:tcPr>
            <w:tcW w:w="1367" w:type="dxa"/>
            <w:shd w:val="clear" w:color="auto" w:fill="auto"/>
            <w:vAlign w:val="center"/>
          </w:tcPr>
          <w:p w14:paraId="0206E3A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8.40</w:t>
            </w:r>
          </w:p>
        </w:tc>
        <w:tc>
          <w:tcPr>
            <w:tcW w:w="1366" w:type="dxa"/>
            <w:gridSpan w:val="2"/>
            <w:shd w:val="clear" w:color="auto" w:fill="auto"/>
            <w:vAlign w:val="center"/>
          </w:tcPr>
          <w:p w14:paraId="54F0C27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486491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8.40</w:t>
            </w:r>
          </w:p>
        </w:tc>
      </w:tr>
      <w:tr w14:paraId="26908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34B28F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7413378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05FDCE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037B3B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03CD2A4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50.18</w:t>
            </w:r>
          </w:p>
        </w:tc>
        <w:tc>
          <w:tcPr>
            <w:tcW w:w="1366" w:type="dxa"/>
            <w:gridSpan w:val="2"/>
            <w:shd w:val="clear" w:color="auto" w:fill="auto"/>
            <w:vAlign w:val="center"/>
          </w:tcPr>
          <w:p w14:paraId="6DE8AD7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50.18</w:t>
            </w:r>
          </w:p>
        </w:tc>
        <w:tc>
          <w:tcPr>
            <w:tcW w:w="1427" w:type="dxa"/>
            <w:shd w:val="clear" w:color="auto" w:fill="auto"/>
            <w:vAlign w:val="center"/>
          </w:tcPr>
          <w:p w14:paraId="2843131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CDB5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CAFEF0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35D47FF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70D87A1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EB97E8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3B18611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50.18</w:t>
            </w:r>
          </w:p>
        </w:tc>
        <w:tc>
          <w:tcPr>
            <w:tcW w:w="1366" w:type="dxa"/>
            <w:gridSpan w:val="2"/>
            <w:shd w:val="clear" w:color="auto" w:fill="auto"/>
            <w:vAlign w:val="center"/>
          </w:tcPr>
          <w:p w14:paraId="68AA7D4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50.18</w:t>
            </w:r>
          </w:p>
        </w:tc>
        <w:tc>
          <w:tcPr>
            <w:tcW w:w="1427" w:type="dxa"/>
            <w:shd w:val="clear" w:color="auto" w:fill="auto"/>
            <w:vAlign w:val="center"/>
          </w:tcPr>
          <w:p w14:paraId="64BBF6D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49CE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D6D600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061D70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28977AE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3455461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397610B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36.90</w:t>
            </w:r>
          </w:p>
        </w:tc>
        <w:tc>
          <w:tcPr>
            <w:tcW w:w="1366" w:type="dxa"/>
            <w:gridSpan w:val="2"/>
            <w:shd w:val="clear" w:color="auto" w:fill="auto"/>
            <w:vAlign w:val="center"/>
          </w:tcPr>
          <w:p w14:paraId="42D6171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36.90</w:t>
            </w:r>
          </w:p>
        </w:tc>
        <w:tc>
          <w:tcPr>
            <w:tcW w:w="1427" w:type="dxa"/>
            <w:shd w:val="clear" w:color="auto" w:fill="auto"/>
            <w:vAlign w:val="center"/>
          </w:tcPr>
          <w:p w14:paraId="30C2968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2ECD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70A066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FCCA48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26119E2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393D2D7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事业单位医疗</w:t>
            </w:r>
          </w:p>
        </w:tc>
        <w:tc>
          <w:tcPr>
            <w:tcW w:w="1367" w:type="dxa"/>
            <w:shd w:val="clear" w:color="auto" w:fill="auto"/>
            <w:vAlign w:val="center"/>
          </w:tcPr>
          <w:p w14:paraId="2F51B45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7.71</w:t>
            </w:r>
          </w:p>
        </w:tc>
        <w:tc>
          <w:tcPr>
            <w:tcW w:w="1366" w:type="dxa"/>
            <w:gridSpan w:val="2"/>
            <w:shd w:val="clear" w:color="auto" w:fill="auto"/>
            <w:vAlign w:val="center"/>
          </w:tcPr>
          <w:p w14:paraId="7189F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7.71</w:t>
            </w:r>
          </w:p>
        </w:tc>
        <w:tc>
          <w:tcPr>
            <w:tcW w:w="1427" w:type="dxa"/>
            <w:shd w:val="clear" w:color="auto" w:fill="auto"/>
            <w:vAlign w:val="center"/>
          </w:tcPr>
          <w:p w14:paraId="7611A77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3C17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727D36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999CF6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047F22D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287043B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100BA6E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5.57</w:t>
            </w:r>
          </w:p>
        </w:tc>
        <w:tc>
          <w:tcPr>
            <w:tcW w:w="1366" w:type="dxa"/>
            <w:gridSpan w:val="2"/>
            <w:shd w:val="clear" w:color="auto" w:fill="auto"/>
            <w:vAlign w:val="center"/>
          </w:tcPr>
          <w:p w14:paraId="2B7C7E8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5.57</w:t>
            </w:r>
          </w:p>
        </w:tc>
        <w:tc>
          <w:tcPr>
            <w:tcW w:w="1427" w:type="dxa"/>
            <w:shd w:val="clear" w:color="auto" w:fill="auto"/>
            <w:vAlign w:val="center"/>
          </w:tcPr>
          <w:p w14:paraId="73FAC74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E113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31B99A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7F7EF60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916CC0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392329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农林水支出</w:t>
            </w:r>
          </w:p>
        </w:tc>
        <w:tc>
          <w:tcPr>
            <w:tcW w:w="1367" w:type="dxa"/>
            <w:shd w:val="clear" w:color="auto" w:fill="auto"/>
            <w:vAlign w:val="center"/>
          </w:tcPr>
          <w:p w14:paraId="10789AD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w:t>
            </w:r>
          </w:p>
        </w:tc>
        <w:tc>
          <w:tcPr>
            <w:tcW w:w="1366" w:type="dxa"/>
            <w:gridSpan w:val="2"/>
            <w:shd w:val="clear" w:color="auto" w:fill="auto"/>
            <w:vAlign w:val="center"/>
          </w:tcPr>
          <w:p w14:paraId="6E526EC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304EE92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w:t>
            </w:r>
          </w:p>
        </w:tc>
      </w:tr>
      <w:tr w14:paraId="6DDB0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694C6B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6FC004C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08</w:t>
            </w:r>
          </w:p>
        </w:tc>
        <w:tc>
          <w:tcPr>
            <w:tcW w:w="567" w:type="dxa"/>
            <w:shd w:val="clear" w:color="auto" w:fill="auto"/>
            <w:vAlign w:val="center"/>
          </w:tcPr>
          <w:p w14:paraId="55EEAB7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40D3DB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普惠金融发展支出</w:t>
            </w:r>
          </w:p>
        </w:tc>
        <w:tc>
          <w:tcPr>
            <w:tcW w:w="1367" w:type="dxa"/>
            <w:shd w:val="clear" w:color="auto" w:fill="auto"/>
            <w:vAlign w:val="center"/>
          </w:tcPr>
          <w:p w14:paraId="2C6FA69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w:t>
            </w:r>
          </w:p>
        </w:tc>
        <w:tc>
          <w:tcPr>
            <w:tcW w:w="1366" w:type="dxa"/>
            <w:gridSpan w:val="2"/>
            <w:shd w:val="clear" w:color="auto" w:fill="auto"/>
            <w:vAlign w:val="center"/>
          </w:tcPr>
          <w:p w14:paraId="5741729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44B6F7D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w:t>
            </w:r>
          </w:p>
        </w:tc>
      </w:tr>
      <w:tr w14:paraId="261D6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636D39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4A8DC9D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08</w:t>
            </w:r>
          </w:p>
        </w:tc>
        <w:tc>
          <w:tcPr>
            <w:tcW w:w="567" w:type="dxa"/>
            <w:shd w:val="clear" w:color="auto" w:fill="auto"/>
            <w:vAlign w:val="center"/>
          </w:tcPr>
          <w:p w14:paraId="2220E3E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4026" w:type="dxa"/>
            <w:shd w:val="clear" w:color="auto" w:fill="auto"/>
            <w:vAlign w:val="center"/>
          </w:tcPr>
          <w:p w14:paraId="6F43610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创业担保贷款贴息及奖补</w:t>
            </w:r>
          </w:p>
        </w:tc>
        <w:tc>
          <w:tcPr>
            <w:tcW w:w="1367" w:type="dxa"/>
            <w:shd w:val="clear" w:color="auto" w:fill="auto"/>
            <w:vAlign w:val="center"/>
          </w:tcPr>
          <w:p w14:paraId="244ECC1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w:t>
            </w:r>
          </w:p>
        </w:tc>
        <w:tc>
          <w:tcPr>
            <w:tcW w:w="1366" w:type="dxa"/>
            <w:gridSpan w:val="2"/>
            <w:shd w:val="clear" w:color="auto" w:fill="auto"/>
            <w:vAlign w:val="center"/>
          </w:tcPr>
          <w:p w14:paraId="37C5567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60E4E6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w:t>
            </w:r>
          </w:p>
        </w:tc>
      </w:tr>
      <w:tr w14:paraId="621AA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409B41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215</w:t>
            </w:r>
          </w:p>
        </w:tc>
        <w:tc>
          <w:tcPr>
            <w:tcW w:w="567" w:type="dxa"/>
            <w:shd w:val="clear" w:color="auto" w:fill="auto"/>
            <w:vAlign w:val="center"/>
          </w:tcPr>
          <w:p w14:paraId="7C69888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10F8E5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DB5688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资源勘探工业信息等支出</w:t>
            </w:r>
          </w:p>
        </w:tc>
        <w:tc>
          <w:tcPr>
            <w:tcW w:w="1367" w:type="dxa"/>
            <w:shd w:val="clear" w:color="auto" w:fill="auto"/>
            <w:vAlign w:val="center"/>
          </w:tcPr>
          <w:p w14:paraId="501B14D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36.33</w:t>
            </w:r>
          </w:p>
        </w:tc>
        <w:tc>
          <w:tcPr>
            <w:tcW w:w="1366" w:type="dxa"/>
            <w:gridSpan w:val="2"/>
            <w:shd w:val="clear" w:color="auto" w:fill="auto"/>
            <w:vAlign w:val="center"/>
          </w:tcPr>
          <w:p w14:paraId="7DD2FFA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42C017A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36.33</w:t>
            </w:r>
          </w:p>
        </w:tc>
      </w:tr>
      <w:tr w14:paraId="517BE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DAD22B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215</w:t>
            </w:r>
          </w:p>
        </w:tc>
        <w:tc>
          <w:tcPr>
            <w:tcW w:w="567" w:type="dxa"/>
            <w:shd w:val="clear" w:color="auto" w:fill="auto"/>
            <w:vAlign w:val="center"/>
          </w:tcPr>
          <w:p w14:paraId="24DF6C7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430953E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EF4C6E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制造业</w:t>
            </w:r>
          </w:p>
        </w:tc>
        <w:tc>
          <w:tcPr>
            <w:tcW w:w="1367" w:type="dxa"/>
            <w:shd w:val="clear" w:color="auto" w:fill="auto"/>
            <w:vAlign w:val="center"/>
          </w:tcPr>
          <w:p w14:paraId="75702BB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36.33</w:t>
            </w:r>
          </w:p>
        </w:tc>
        <w:tc>
          <w:tcPr>
            <w:tcW w:w="1366" w:type="dxa"/>
            <w:gridSpan w:val="2"/>
            <w:shd w:val="clear" w:color="auto" w:fill="auto"/>
            <w:vAlign w:val="center"/>
          </w:tcPr>
          <w:p w14:paraId="7A1FA45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539F0C6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36.33</w:t>
            </w:r>
          </w:p>
        </w:tc>
      </w:tr>
      <w:tr w14:paraId="64384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1C9F04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215</w:t>
            </w:r>
          </w:p>
        </w:tc>
        <w:tc>
          <w:tcPr>
            <w:tcW w:w="567" w:type="dxa"/>
            <w:shd w:val="clear" w:color="auto" w:fill="auto"/>
            <w:vAlign w:val="center"/>
          </w:tcPr>
          <w:p w14:paraId="74F64C7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6A9E1F8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4026" w:type="dxa"/>
            <w:shd w:val="clear" w:color="auto" w:fill="auto"/>
            <w:vAlign w:val="center"/>
          </w:tcPr>
          <w:p w14:paraId="49730E3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纺织业</w:t>
            </w:r>
          </w:p>
        </w:tc>
        <w:tc>
          <w:tcPr>
            <w:tcW w:w="1367" w:type="dxa"/>
            <w:shd w:val="clear" w:color="auto" w:fill="auto"/>
            <w:vAlign w:val="center"/>
          </w:tcPr>
          <w:p w14:paraId="445ED8C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36.33</w:t>
            </w:r>
          </w:p>
        </w:tc>
        <w:tc>
          <w:tcPr>
            <w:tcW w:w="1366" w:type="dxa"/>
            <w:gridSpan w:val="2"/>
            <w:shd w:val="clear" w:color="auto" w:fill="auto"/>
            <w:vAlign w:val="center"/>
          </w:tcPr>
          <w:p w14:paraId="54F3DEB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ECAEC9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36.33</w:t>
            </w:r>
          </w:p>
        </w:tc>
      </w:tr>
      <w:tr w14:paraId="0D5DC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484DEA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6C45C79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44A079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F38AEC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04A04DA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85.72</w:t>
            </w:r>
          </w:p>
        </w:tc>
        <w:tc>
          <w:tcPr>
            <w:tcW w:w="1366" w:type="dxa"/>
            <w:gridSpan w:val="2"/>
            <w:shd w:val="clear" w:color="auto" w:fill="auto"/>
            <w:vAlign w:val="center"/>
          </w:tcPr>
          <w:p w14:paraId="06B94EB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85.72</w:t>
            </w:r>
          </w:p>
        </w:tc>
        <w:tc>
          <w:tcPr>
            <w:tcW w:w="1427" w:type="dxa"/>
            <w:shd w:val="clear" w:color="auto" w:fill="auto"/>
            <w:vAlign w:val="center"/>
          </w:tcPr>
          <w:p w14:paraId="35FCFED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17B1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EC6AC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4B6FDB7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7B82AD3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21DB37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7EF5CBD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85.72</w:t>
            </w:r>
          </w:p>
        </w:tc>
        <w:tc>
          <w:tcPr>
            <w:tcW w:w="1366" w:type="dxa"/>
            <w:gridSpan w:val="2"/>
            <w:shd w:val="clear" w:color="auto" w:fill="auto"/>
            <w:vAlign w:val="center"/>
          </w:tcPr>
          <w:p w14:paraId="77D368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85.72</w:t>
            </w:r>
          </w:p>
        </w:tc>
        <w:tc>
          <w:tcPr>
            <w:tcW w:w="1427" w:type="dxa"/>
            <w:shd w:val="clear" w:color="auto" w:fill="auto"/>
            <w:vAlign w:val="center"/>
          </w:tcPr>
          <w:p w14:paraId="4E390E8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D0BD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B80C58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1D47A9F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065A25A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328C0E6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0632EFC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85.72</w:t>
            </w:r>
          </w:p>
        </w:tc>
        <w:tc>
          <w:tcPr>
            <w:tcW w:w="1366" w:type="dxa"/>
            <w:gridSpan w:val="2"/>
            <w:shd w:val="clear" w:color="auto" w:fill="auto"/>
            <w:vAlign w:val="center"/>
          </w:tcPr>
          <w:p w14:paraId="434E896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85.72</w:t>
            </w:r>
          </w:p>
        </w:tc>
        <w:tc>
          <w:tcPr>
            <w:tcW w:w="1427" w:type="dxa"/>
            <w:shd w:val="clear" w:color="auto" w:fill="auto"/>
            <w:vAlign w:val="center"/>
          </w:tcPr>
          <w:p w14:paraId="67AFA01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5422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04AFF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1D16297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620BBD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A44C17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5FB797D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4,158.67</w:t>
            </w:r>
          </w:p>
        </w:tc>
        <w:tc>
          <w:tcPr>
            <w:tcW w:w="1366" w:type="dxa"/>
            <w:gridSpan w:val="2"/>
            <w:shd w:val="clear" w:color="auto" w:fill="auto"/>
            <w:vAlign w:val="center"/>
          </w:tcPr>
          <w:p w14:paraId="07B9EAB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1,258.77</w:t>
            </w:r>
          </w:p>
        </w:tc>
        <w:tc>
          <w:tcPr>
            <w:tcW w:w="1427" w:type="dxa"/>
            <w:shd w:val="clear" w:color="auto" w:fill="auto"/>
            <w:vAlign w:val="center"/>
          </w:tcPr>
          <w:p w14:paraId="2AC48F0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2,899.90</w:t>
            </w:r>
          </w:p>
        </w:tc>
      </w:tr>
    </w:tbl>
    <w:p w14:paraId="06A7DBA1">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托克逊县人力资源和社会保障局（部门）</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1,140.26</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1,140.26</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3788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36339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58F17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525D67C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6CA5D1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160.79</w:t>
            </w:r>
          </w:p>
        </w:tc>
        <w:tc>
          <w:tcPr>
            <w:tcW w:w="1366" w:type="dxa"/>
            <w:gridSpan w:val="2"/>
            <w:shd w:val="clear" w:color="auto" w:fill="auto"/>
            <w:vAlign w:val="center"/>
          </w:tcPr>
          <w:p w14:paraId="3F9BC4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160.79</w:t>
            </w:r>
          </w:p>
        </w:tc>
        <w:tc>
          <w:tcPr>
            <w:tcW w:w="1427" w:type="dxa"/>
            <w:shd w:val="clear" w:color="auto" w:fill="auto"/>
            <w:vAlign w:val="center"/>
          </w:tcPr>
          <w:p w14:paraId="588A3C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B332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5ED37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02974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6967F59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2AD04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138.93</w:t>
            </w:r>
          </w:p>
        </w:tc>
        <w:tc>
          <w:tcPr>
            <w:tcW w:w="1366" w:type="dxa"/>
            <w:gridSpan w:val="2"/>
            <w:shd w:val="clear" w:color="auto" w:fill="auto"/>
            <w:vAlign w:val="center"/>
          </w:tcPr>
          <w:p w14:paraId="6442FB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138.93</w:t>
            </w:r>
          </w:p>
        </w:tc>
        <w:tc>
          <w:tcPr>
            <w:tcW w:w="1427" w:type="dxa"/>
            <w:shd w:val="clear" w:color="auto" w:fill="auto"/>
            <w:vAlign w:val="center"/>
          </w:tcPr>
          <w:p w14:paraId="1F1F30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8FD1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6D970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FFF80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00824F9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075392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120.17</w:t>
            </w:r>
          </w:p>
        </w:tc>
        <w:tc>
          <w:tcPr>
            <w:tcW w:w="1366" w:type="dxa"/>
            <w:gridSpan w:val="2"/>
            <w:shd w:val="clear" w:color="auto" w:fill="auto"/>
            <w:vAlign w:val="center"/>
          </w:tcPr>
          <w:p w14:paraId="3EE675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120.17</w:t>
            </w:r>
          </w:p>
        </w:tc>
        <w:tc>
          <w:tcPr>
            <w:tcW w:w="1427" w:type="dxa"/>
            <w:shd w:val="clear" w:color="auto" w:fill="auto"/>
            <w:vAlign w:val="center"/>
          </w:tcPr>
          <w:p w14:paraId="189D51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72BD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E1F70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51B9D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1CC93B2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658A1F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28.79</w:t>
            </w:r>
          </w:p>
        </w:tc>
        <w:tc>
          <w:tcPr>
            <w:tcW w:w="1366" w:type="dxa"/>
            <w:gridSpan w:val="2"/>
            <w:shd w:val="clear" w:color="auto" w:fill="auto"/>
            <w:vAlign w:val="center"/>
          </w:tcPr>
          <w:p w14:paraId="2ED81D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28.79</w:t>
            </w:r>
          </w:p>
        </w:tc>
        <w:tc>
          <w:tcPr>
            <w:tcW w:w="1427" w:type="dxa"/>
            <w:shd w:val="clear" w:color="auto" w:fill="auto"/>
            <w:vAlign w:val="center"/>
          </w:tcPr>
          <w:p w14:paraId="087414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044D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00340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95DFA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7E06332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27CCAE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105.00</w:t>
            </w:r>
          </w:p>
        </w:tc>
        <w:tc>
          <w:tcPr>
            <w:tcW w:w="1366" w:type="dxa"/>
            <w:gridSpan w:val="2"/>
            <w:shd w:val="clear" w:color="auto" w:fill="auto"/>
            <w:vAlign w:val="center"/>
          </w:tcPr>
          <w:p w14:paraId="08CFAB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105.00</w:t>
            </w:r>
          </w:p>
        </w:tc>
        <w:tc>
          <w:tcPr>
            <w:tcW w:w="1427" w:type="dxa"/>
            <w:shd w:val="clear" w:color="auto" w:fill="auto"/>
            <w:vAlign w:val="center"/>
          </w:tcPr>
          <w:p w14:paraId="2F4D57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A2D6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7DDF5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705C3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64FF2E8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668D2B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44.61</w:t>
            </w:r>
          </w:p>
        </w:tc>
        <w:tc>
          <w:tcPr>
            <w:tcW w:w="1366" w:type="dxa"/>
            <w:gridSpan w:val="2"/>
            <w:shd w:val="clear" w:color="auto" w:fill="auto"/>
            <w:vAlign w:val="center"/>
          </w:tcPr>
          <w:p w14:paraId="13A6D0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44.61</w:t>
            </w:r>
          </w:p>
        </w:tc>
        <w:tc>
          <w:tcPr>
            <w:tcW w:w="1427" w:type="dxa"/>
            <w:shd w:val="clear" w:color="auto" w:fill="auto"/>
            <w:vAlign w:val="center"/>
          </w:tcPr>
          <w:p w14:paraId="7B7CA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8260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C933F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206B5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2D00352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29B51C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5.57</w:t>
            </w:r>
          </w:p>
        </w:tc>
        <w:tc>
          <w:tcPr>
            <w:tcW w:w="1366" w:type="dxa"/>
            <w:gridSpan w:val="2"/>
            <w:shd w:val="clear" w:color="auto" w:fill="auto"/>
            <w:vAlign w:val="center"/>
          </w:tcPr>
          <w:p w14:paraId="3B413D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5.57</w:t>
            </w:r>
          </w:p>
        </w:tc>
        <w:tc>
          <w:tcPr>
            <w:tcW w:w="1427" w:type="dxa"/>
            <w:shd w:val="clear" w:color="auto" w:fill="auto"/>
            <w:vAlign w:val="center"/>
          </w:tcPr>
          <w:p w14:paraId="053615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5F22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FFAD3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683E1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4A1292C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572FD5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3.18</w:t>
            </w:r>
          </w:p>
        </w:tc>
        <w:tc>
          <w:tcPr>
            <w:tcW w:w="1366" w:type="dxa"/>
            <w:gridSpan w:val="2"/>
            <w:shd w:val="clear" w:color="auto" w:fill="auto"/>
            <w:vAlign w:val="center"/>
          </w:tcPr>
          <w:p w14:paraId="6213AF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3.18</w:t>
            </w:r>
          </w:p>
        </w:tc>
        <w:tc>
          <w:tcPr>
            <w:tcW w:w="1427" w:type="dxa"/>
            <w:shd w:val="clear" w:color="auto" w:fill="auto"/>
            <w:vAlign w:val="center"/>
          </w:tcPr>
          <w:p w14:paraId="2E7AD6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2BE7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1BC3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9D4D6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3DD5D6A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31C726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85.72</w:t>
            </w:r>
          </w:p>
        </w:tc>
        <w:tc>
          <w:tcPr>
            <w:tcW w:w="1366" w:type="dxa"/>
            <w:gridSpan w:val="2"/>
            <w:shd w:val="clear" w:color="auto" w:fill="auto"/>
            <w:vAlign w:val="center"/>
          </w:tcPr>
          <w:p w14:paraId="28AE7E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85.72</w:t>
            </w:r>
          </w:p>
        </w:tc>
        <w:tc>
          <w:tcPr>
            <w:tcW w:w="1427" w:type="dxa"/>
            <w:shd w:val="clear" w:color="auto" w:fill="auto"/>
            <w:vAlign w:val="center"/>
          </w:tcPr>
          <w:p w14:paraId="4782E5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4CEC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4AAAA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E1F1D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740E21A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343694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447.50</w:t>
            </w:r>
          </w:p>
        </w:tc>
        <w:tc>
          <w:tcPr>
            <w:tcW w:w="1366" w:type="dxa"/>
            <w:gridSpan w:val="2"/>
            <w:shd w:val="clear" w:color="auto" w:fill="auto"/>
            <w:vAlign w:val="center"/>
          </w:tcPr>
          <w:p w14:paraId="148792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447.50</w:t>
            </w:r>
          </w:p>
        </w:tc>
        <w:tc>
          <w:tcPr>
            <w:tcW w:w="1427" w:type="dxa"/>
            <w:shd w:val="clear" w:color="auto" w:fill="auto"/>
            <w:vAlign w:val="center"/>
          </w:tcPr>
          <w:p w14:paraId="36CB87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02E3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AF9F8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FD683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1E70C41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55A651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71.14</w:t>
            </w:r>
          </w:p>
        </w:tc>
        <w:tc>
          <w:tcPr>
            <w:tcW w:w="1366" w:type="dxa"/>
            <w:gridSpan w:val="2"/>
            <w:shd w:val="clear" w:color="auto" w:fill="auto"/>
            <w:vAlign w:val="center"/>
          </w:tcPr>
          <w:p w14:paraId="76468D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56C40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71.14</w:t>
            </w:r>
          </w:p>
        </w:tc>
      </w:tr>
      <w:tr w14:paraId="4512D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EA496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81A56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3B284C5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31762D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21.50</w:t>
            </w:r>
          </w:p>
        </w:tc>
        <w:tc>
          <w:tcPr>
            <w:tcW w:w="1366" w:type="dxa"/>
            <w:gridSpan w:val="2"/>
            <w:shd w:val="clear" w:color="auto" w:fill="auto"/>
            <w:vAlign w:val="center"/>
          </w:tcPr>
          <w:p w14:paraId="56FB18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77C38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21.50</w:t>
            </w:r>
          </w:p>
        </w:tc>
      </w:tr>
      <w:tr w14:paraId="3B03A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10758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E4192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0C2EA82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水费</w:t>
            </w:r>
          </w:p>
        </w:tc>
        <w:tc>
          <w:tcPr>
            <w:tcW w:w="1367" w:type="dxa"/>
            <w:shd w:val="clear" w:color="auto" w:fill="auto"/>
            <w:vAlign w:val="center"/>
          </w:tcPr>
          <w:p w14:paraId="0BFF36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1.30</w:t>
            </w:r>
          </w:p>
        </w:tc>
        <w:tc>
          <w:tcPr>
            <w:tcW w:w="1366" w:type="dxa"/>
            <w:gridSpan w:val="2"/>
            <w:shd w:val="clear" w:color="auto" w:fill="auto"/>
            <w:vAlign w:val="center"/>
          </w:tcPr>
          <w:p w14:paraId="3E35E9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772F2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1.30</w:t>
            </w:r>
          </w:p>
        </w:tc>
      </w:tr>
      <w:tr w14:paraId="3E0F8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C63B6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3908A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4325B51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3B81D3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3.80</w:t>
            </w:r>
          </w:p>
        </w:tc>
        <w:tc>
          <w:tcPr>
            <w:tcW w:w="1366" w:type="dxa"/>
            <w:gridSpan w:val="2"/>
            <w:shd w:val="clear" w:color="auto" w:fill="auto"/>
            <w:vAlign w:val="center"/>
          </w:tcPr>
          <w:p w14:paraId="2285DC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A2678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3.80</w:t>
            </w:r>
          </w:p>
        </w:tc>
      </w:tr>
      <w:tr w14:paraId="2F238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F7C3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44331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7F28067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0632B7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4.08</w:t>
            </w:r>
          </w:p>
        </w:tc>
        <w:tc>
          <w:tcPr>
            <w:tcW w:w="1366" w:type="dxa"/>
            <w:gridSpan w:val="2"/>
            <w:shd w:val="clear" w:color="auto" w:fill="auto"/>
            <w:vAlign w:val="center"/>
          </w:tcPr>
          <w:p w14:paraId="6F50B3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0A8E5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4.08</w:t>
            </w:r>
          </w:p>
        </w:tc>
      </w:tr>
      <w:tr w14:paraId="26F28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52E53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7DB01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4FFDC60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取暖费</w:t>
            </w:r>
          </w:p>
        </w:tc>
        <w:tc>
          <w:tcPr>
            <w:tcW w:w="1367" w:type="dxa"/>
            <w:shd w:val="clear" w:color="auto" w:fill="auto"/>
            <w:vAlign w:val="center"/>
          </w:tcPr>
          <w:p w14:paraId="70D75E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10.62</w:t>
            </w:r>
          </w:p>
        </w:tc>
        <w:tc>
          <w:tcPr>
            <w:tcW w:w="1366" w:type="dxa"/>
            <w:gridSpan w:val="2"/>
            <w:shd w:val="clear" w:color="auto" w:fill="auto"/>
            <w:vAlign w:val="center"/>
          </w:tcPr>
          <w:p w14:paraId="6134AD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77939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10.62</w:t>
            </w:r>
          </w:p>
        </w:tc>
      </w:tr>
      <w:tr w14:paraId="0E8AB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DC3F1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A81F8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w:t>
            </w:r>
          </w:p>
        </w:tc>
        <w:tc>
          <w:tcPr>
            <w:tcW w:w="4593" w:type="dxa"/>
            <w:shd w:val="clear" w:color="auto" w:fill="auto"/>
            <w:vAlign w:val="center"/>
          </w:tcPr>
          <w:p w14:paraId="3BB51E1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物业管理费</w:t>
            </w:r>
          </w:p>
        </w:tc>
        <w:tc>
          <w:tcPr>
            <w:tcW w:w="1367" w:type="dxa"/>
            <w:shd w:val="clear" w:color="auto" w:fill="auto"/>
            <w:vAlign w:val="center"/>
          </w:tcPr>
          <w:p w14:paraId="053389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1.82</w:t>
            </w:r>
          </w:p>
        </w:tc>
        <w:tc>
          <w:tcPr>
            <w:tcW w:w="1366" w:type="dxa"/>
            <w:gridSpan w:val="2"/>
            <w:shd w:val="clear" w:color="auto" w:fill="auto"/>
            <w:vAlign w:val="center"/>
          </w:tcPr>
          <w:p w14:paraId="64C69B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8EB8E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1.82</w:t>
            </w:r>
          </w:p>
        </w:tc>
      </w:tr>
      <w:tr w14:paraId="1CFE0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2A649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1209E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69FF099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30C279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4.20</w:t>
            </w:r>
          </w:p>
        </w:tc>
        <w:tc>
          <w:tcPr>
            <w:tcW w:w="1366" w:type="dxa"/>
            <w:gridSpan w:val="2"/>
            <w:shd w:val="clear" w:color="auto" w:fill="auto"/>
            <w:vAlign w:val="center"/>
          </w:tcPr>
          <w:p w14:paraId="66EDD1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9CF58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4.20</w:t>
            </w:r>
          </w:p>
        </w:tc>
      </w:tr>
      <w:tr w14:paraId="69633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67C0C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3A434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2902CC1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维修（护）费</w:t>
            </w:r>
          </w:p>
        </w:tc>
        <w:tc>
          <w:tcPr>
            <w:tcW w:w="1367" w:type="dxa"/>
            <w:shd w:val="clear" w:color="auto" w:fill="auto"/>
            <w:vAlign w:val="center"/>
          </w:tcPr>
          <w:p w14:paraId="3F29B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c>
          <w:tcPr>
            <w:tcW w:w="1366" w:type="dxa"/>
            <w:gridSpan w:val="2"/>
            <w:shd w:val="clear" w:color="auto" w:fill="auto"/>
            <w:vAlign w:val="center"/>
          </w:tcPr>
          <w:p w14:paraId="48A084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E1006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r>
      <w:tr w14:paraId="423D0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2C44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4AA83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0BB9777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7F594F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12.72</w:t>
            </w:r>
          </w:p>
        </w:tc>
        <w:tc>
          <w:tcPr>
            <w:tcW w:w="1366" w:type="dxa"/>
            <w:gridSpan w:val="2"/>
            <w:shd w:val="clear" w:color="auto" w:fill="auto"/>
            <w:vAlign w:val="center"/>
          </w:tcPr>
          <w:p w14:paraId="39E6B1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45246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12.72</w:t>
            </w:r>
          </w:p>
        </w:tc>
      </w:tr>
      <w:tr w14:paraId="22563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EC2B6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1CA59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131B947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7CAD9D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10.00</w:t>
            </w:r>
          </w:p>
        </w:tc>
        <w:tc>
          <w:tcPr>
            <w:tcW w:w="1366" w:type="dxa"/>
            <w:gridSpan w:val="2"/>
            <w:shd w:val="clear" w:color="auto" w:fill="auto"/>
            <w:vAlign w:val="center"/>
          </w:tcPr>
          <w:p w14:paraId="14BDB0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04C15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10.00</w:t>
            </w:r>
          </w:p>
        </w:tc>
      </w:tr>
      <w:tr w14:paraId="0609C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CECD8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40EC7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7CB6142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664BFD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0.10</w:t>
            </w:r>
          </w:p>
        </w:tc>
        <w:tc>
          <w:tcPr>
            <w:tcW w:w="1366" w:type="dxa"/>
            <w:gridSpan w:val="2"/>
            <w:shd w:val="clear" w:color="auto" w:fill="auto"/>
            <w:vAlign w:val="center"/>
          </w:tcPr>
          <w:p w14:paraId="7D2222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91CD0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0.10</w:t>
            </w:r>
          </w:p>
        </w:tc>
      </w:tr>
      <w:tr w14:paraId="46A19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8F2CB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71D9E3D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7AE2075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4561F1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47.37</w:t>
            </w:r>
          </w:p>
        </w:tc>
        <w:tc>
          <w:tcPr>
            <w:tcW w:w="1366" w:type="dxa"/>
            <w:gridSpan w:val="2"/>
            <w:shd w:val="clear" w:color="auto" w:fill="auto"/>
            <w:vAlign w:val="center"/>
          </w:tcPr>
          <w:p w14:paraId="7D3EAA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47.37</w:t>
            </w:r>
          </w:p>
        </w:tc>
        <w:tc>
          <w:tcPr>
            <w:tcW w:w="1427" w:type="dxa"/>
            <w:shd w:val="clear" w:color="auto" w:fill="auto"/>
            <w:vAlign w:val="center"/>
          </w:tcPr>
          <w:p w14:paraId="6CC18B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579B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C6C47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5087EE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0F2C218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79DD5E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28.79</w:t>
            </w:r>
          </w:p>
        </w:tc>
        <w:tc>
          <w:tcPr>
            <w:tcW w:w="1366" w:type="dxa"/>
            <w:gridSpan w:val="2"/>
            <w:shd w:val="clear" w:color="auto" w:fill="auto"/>
            <w:vAlign w:val="center"/>
          </w:tcPr>
          <w:p w14:paraId="2678AA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28.79</w:t>
            </w:r>
          </w:p>
        </w:tc>
        <w:tc>
          <w:tcPr>
            <w:tcW w:w="1427" w:type="dxa"/>
            <w:shd w:val="clear" w:color="auto" w:fill="auto"/>
            <w:vAlign w:val="center"/>
          </w:tcPr>
          <w:p w14:paraId="496162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EDF5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77DC6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7F7372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37145BB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5657BB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18.58</w:t>
            </w:r>
          </w:p>
        </w:tc>
        <w:tc>
          <w:tcPr>
            <w:tcW w:w="1366" w:type="dxa"/>
            <w:gridSpan w:val="2"/>
            <w:shd w:val="clear" w:color="auto" w:fill="auto"/>
            <w:vAlign w:val="center"/>
          </w:tcPr>
          <w:p w14:paraId="29CC3F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18.58</w:t>
            </w:r>
          </w:p>
        </w:tc>
        <w:tc>
          <w:tcPr>
            <w:tcW w:w="1427" w:type="dxa"/>
            <w:shd w:val="clear" w:color="auto" w:fill="auto"/>
            <w:vAlign w:val="center"/>
          </w:tcPr>
          <w:p w14:paraId="690950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F41B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8ABAB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3A4311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156C89A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6E28B8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1,258.77</w:t>
            </w:r>
          </w:p>
        </w:tc>
        <w:tc>
          <w:tcPr>
            <w:tcW w:w="1366" w:type="dxa"/>
            <w:gridSpan w:val="2"/>
            <w:shd w:val="clear" w:color="auto" w:fill="auto"/>
            <w:vAlign w:val="center"/>
          </w:tcPr>
          <w:p w14:paraId="659AA9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1,187.63</w:t>
            </w:r>
          </w:p>
        </w:tc>
        <w:tc>
          <w:tcPr>
            <w:tcW w:w="1427" w:type="dxa"/>
            <w:shd w:val="clear" w:color="auto" w:fill="auto"/>
            <w:vAlign w:val="center"/>
          </w:tcPr>
          <w:p w14:paraId="4DAA5F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71.14</w:t>
            </w:r>
          </w:p>
        </w:tc>
      </w:tr>
    </w:tbl>
    <w:p w14:paraId="039D1A5F">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托克逊县人力资源和社会保障局（部门）</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社会保障和就业支出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2,862.57</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469.71</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2,028.70</w:t>
            </w: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364.16</w:t>
            </w: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0BAC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7216D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251D16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4AFE0A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4167F5C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人力资源和社会保障管理事务</w:t>
            </w:r>
          </w:p>
        </w:tc>
        <w:tc>
          <w:tcPr>
            <w:tcW w:w="2073" w:type="dxa"/>
            <w:shd w:val="clear" w:color="auto" w:fill="auto"/>
            <w:vAlign w:val="center"/>
          </w:tcPr>
          <w:p w14:paraId="3206537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04F6E1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1,021.17</w:t>
            </w:r>
          </w:p>
        </w:tc>
        <w:tc>
          <w:tcPr>
            <w:tcW w:w="881" w:type="dxa"/>
            <w:shd w:val="clear" w:color="auto" w:fill="auto"/>
            <w:vAlign w:val="center"/>
          </w:tcPr>
          <w:p w14:paraId="4A04AB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387E4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463.31</w:t>
            </w:r>
          </w:p>
        </w:tc>
        <w:tc>
          <w:tcPr>
            <w:tcW w:w="881" w:type="dxa"/>
            <w:shd w:val="clear" w:color="auto" w:fill="auto"/>
            <w:vAlign w:val="center"/>
          </w:tcPr>
          <w:p w14:paraId="472100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193.70</w:t>
            </w:r>
          </w:p>
        </w:tc>
        <w:tc>
          <w:tcPr>
            <w:tcW w:w="881" w:type="dxa"/>
            <w:shd w:val="clear" w:color="auto" w:fill="auto"/>
            <w:vAlign w:val="center"/>
          </w:tcPr>
          <w:p w14:paraId="2300D1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735EF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61606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364.16</w:t>
            </w:r>
          </w:p>
        </w:tc>
        <w:tc>
          <w:tcPr>
            <w:tcW w:w="882" w:type="dxa"/>
            <w:shd w:val="clear" w:color="auto" w:fill="auto"/>
            <w:vAlign w:val="center"/>
          </w:tcPr>
          <w:p w14:paraId="0D95EF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2EA3D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DC346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F123A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3FFB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96F21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42C5D9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6B18B2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09</w:t>
            </w:r>
          </w:p>
        </w:tc>
        <w:tc>
          <w:tcPr>
            <w:tcW w:w="2073" w:type="dxa"/>
            <w:shd w:val="clear" w:color="auto" w:fill="auto"/>
            <w:vAlign w:val="center"/>
          </w:tcPr>
          <w:p w14:paraId="4365CB5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社会保险经办机构</w:t>
            </w:r>
          </w:p>
        </w:tc>
        <w:tc>
          <w:tcPr>
            <w:tcW w:w="2073" w:type="dxa"/>
            <w:shd w:val="clear" w:color="auto" w:fill="auto"/>
            <w:vAlign w:val="center"/>
          </w:tcPr>
          <w:p w14:paraId="7D7EAF5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吐市财社[2024]133号2025年自治区财政社保经办机构业务补助经费</w:t>
            </w:r>
          </w:p>
        </w:tc>
        <w:tc>
          <w:tcPr>
            <w:tcW w:w="881" w:type="dxa"/>
            <w:shd w:val="clear" w:color="auto" w:fill="auto"/>
            <w:vAlign w:val="center"/>
          </w:tcPr>
          <w:p w14:paraId="25C465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7.00</w:t>
            </w:r>
          </w:p>
        </w:tc>
        <w:tc>
          <w:tcPr>
            <w:tcW w:w="881" w:type="dxa"/>
            <w:shd w:val="clear" w:color="auto" w:fill="auto"/>
            <w:vAlign w:val="center"/>
          </w:tcPr>
          <w:p w14:paraId="74AD7E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26266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w:t>
            </w:r>
          </w:p>
        </w:tc>
        <w:tc>
          <w:tcPr>
            <w:tcW w:w="881" w:type="dxa"/>
            <w:shd w:val="clear" w:color="auto" w:fill="auto"/>
            <w:vAlign w:val="center"/>
          </w:tcPr>
          <w:p w14:paraId="291B67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6.00</w:t>
            </w:r>
          </w:p>
        </w:tc>
        <w:tc>
          <w:tcPr>
            <w:tcW w:w="881" w:type="dxa"/>
            <w:shd w:val="clear" w:color="auto" w:fill="auto"/>
            <w:vAlign w:val="center"/>
          </w:tcPr>
          <w:p w14:paraId="36BF7F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BC745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8BE7E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E4529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6874F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973C7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7B399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446E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42493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3DBB45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4DF301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3117748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其他人力资源和社会保障管理事务支出</w:t>
            </w:r>
          </w:p>
        </w:tc>
        <w:tc>
          <w:tcPr>
            <w:tcW w:w="2073" w:type="dxa"/>
            <w:shd w:val="clear" w:color="auto" w:fill="auto"/>
            <w:vAlign w:val="center"/>
          </w:tcPr>
          <w:p w14:paraId="6591974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劳动人事争议调解仲裁办案补助项目</w:t>
            </w:r>
          </w:p>
        </w:tc>
        <w:tc>
          <w:tcPr>
            <w:tcW w:w="881" w:type="dxa"/>
            <w:shd w:val="clear" w:color="auto" w:fill="auto"/>
            <w:vAlign w:val="center"/>
          </w:tcPr>
          <w:p w14:paraId="4E80B4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w:t>
            </w:r>
          </w:p>
        </w:tc>
        <w:tc>
          <w:tcPr>
            <w:tcW w:w="881" w:type="dxa"/>
            <w:shd w:val="clear" w:color="auto" w:fill="auto"/>
            <w:vAlign w:val="center"/>
          </w:tcPr>
          <w:p w14:paraId="4D64BB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9B058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0FC60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w:t>
            </w:r>
          </w:p>
        </w:tc>
        <w:tc>
          <w:tcPr>
            <w:tcW w:w="881" w:type="dxa"/>
            <w:shd w:val="clear" w:color="auto" w:fill="auto"/>
            <w:vAlign w:val="center"/>
          </w:tcPr>
          <w:p w14:paraId="6706E4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A6DFB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FED27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10232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03635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C7FF4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629ED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C2A0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80C2E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0AD6D6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6FD736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7CDC326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其他人力资源和社会保障管理事务支出</w:t>
            </w:r>
          </w:p>
        </w:tc>
        <w:tc>
          <w:tcPr>
            <w:tcW w:w="2073" w:type="dxa"/>
            <w:shd w:val="clear" w:color="auto" w:fill="auto"/>
            <w:vAlign w:val="center"/>
          </w:tcPr>
          <w:p w14:paraId="2BE40C2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吐鲁番托克逊县公共实训基地建设项目</w:t>
            </w:r>
          </w:p>
        </w:tc>
        <w:tc>
          <w:tcPr>
            <w:tcW w:w="881" w:type="dxa"/>
            <w:shd w:val="clear" w:color="auto" w:fill="auto"/>
            <w:vAlign w:val="center"/>
          </w:tcPr>
          <w:p w14:paraId="7365C5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386.00</w:t>
            </w:r>
          </w:p>
        </w:tc>
        <w:tc>
          <w:tcPr>
            <w:tcW w:w="881" w:type="dxa"/>
            <w:shd w:val="clear" w:color="auto" w:fill="auto"/>
            <w:vAlign w:val="center"/>
          </w:tcPr>
          <w:p w14:paraId="4EF23D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E249A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51.75</w:t>
            </w:r>
          </w:p>
        </w:tc>
        <w:tc>
          <w:tcPr>
            <w:tcW w:w="881" w:type="dxa"/>
            <w:shd w:val="clear" w:color="auto" w:fill="auto"/>
            <w:vAlign w:val="center"/>
          </w:tcPr>
          <w:p w14:paraId="6CF887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92BEB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9D688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1268C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334.25</w:t>
            </w:r>
          </w:p>
        </w:tc>
        <w:tc>
          <w:tcPr>
            <w:tcW w:w="882" w:type="dxa"/>
            <w:shd w:val="clear" w:color="auto" w:fill="auto"/>
            <w:vAlign w:val="center"/>
          </w:tcPr>
          <w:p w14:paraId="2A2381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95EFB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955F3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A28B4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3A7B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220FD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4D4D95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5A713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1806F4A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其他人力资源和社会保障管理事务支出</w:t>
            </w:r>
          </w:p>
        </w:tc>
        <w:tc>
          <w:tcPr>
            <w:tcW w:w="2073" w:type="dxa"/>
            <w:shd w:val="clear" w:color="auto" w:fill="auto"/>
            <w:vAlign w:val="center"/>
          </w:tcPr>
          <w:p w14:paraId="00FEE56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托克逊县第三届职业技能大赛费用项目</w:t>
            </w:r>
          </w:p>
        </w:tc>
        <w:tc>
          <w:tcPr>
            <w:tcW w:w="881" w:type="dxa"/>
            <w:shd w:val="clear" w:color="auto" w:fill="auto"/>
            <w:vAlign w:val="center"/>
          </w:tcPr>
          <w:p w14:paraId="0FECA4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w:t>
            </w:r>
          </w:p>
        </w:tc>
        <w:tc>
          <w:tcPr>
            <w:tcW w:w="881" w:type="dxa"/>
            <w:shd w:val="clear" w:color="auto" w:fill="auto"/>
            <w:vAlign w:val="center"/>
          </w:tcPr>
          <w:p w14:paraId="682E0F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E00FB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w:t>
            </w:r>
          </w:p>
        </w:tc>
        <w:tc>
          <w:tcPr>
            <w:tcW w:w="881" w:type="dxa"/>
            <w:shd w:val="clear" w:color="auto" w:fill="auto"/>
            <w:vAlign w:val="center"/>
          </w:tcPr>
          <w:p w14:paraId="25C064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0A62D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9DD46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8A900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1FB5D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28B1F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BD6C7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C0B5C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4F95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DCD13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743871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46FCC3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5445623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其他人力资源和社会保障管理事务支出</w:t>
            </w:r>
          </w:p>
        </w:tc>
        <w:tc>
          <w:tcPr>
            <w:tcW w:w="2073" w:type="dxa"/>
            <w:shd w:val="clear" w:color="auto" w:fill="auto"/>
            <w:vAlign w:val="center"/>
          </w:tcPr>
          <w:p w14:paraId="249D493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档案综合业务费项目</w:t>
            </w:r>
          </w:p>
        </w:tc>
        <w:tc>
          <w:tcPr>
            <w:tcW w:w="881" w:type="dxa"/>
            <w:shd w:val="clear" w:color="auto" w:fill="auto"/>
            <w:vAlign w:val="center"/>
          </w:tcPr>
          <w:p w14:paraId="6935E6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50.00</w:t>
            </w:r>
          </w:p>
        </w:tc>
        <w:tc>
          <w:tcPr>
            <w:tcW w:w="881" w:type="dxa"/>
            <w:shd w:val="clear" w:color="auto" w:fill="auto"/>
            <w:vAlign w:val="center"/>
          </w:tcPr>
          <w:p w14:paraId="31ACC8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F2F4B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20.09</w:t>
            </w:r>
          </w:p>
        </w:tc>
        <w:tc>
          <w:tcPr>
            <w:tcW w:w="881" w:type="dxa"/>
            <w:shd w:val="clear" w:color="auto" w:fill="auto"/>
            <w:vAlign w:val="center"/>
          </w:tcPr>
          <w:p w14:paraId="3DB3E2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17F9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0CEA0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2BC8C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29.91</w:t>
            </w:r>
          </w:p>
        </w:tc>
        <w:tc>
          <w:tcPr>
            <w:tcW w:w="882" w:type="dxa"/>
            <w:shd w:val="clear" w:color="auto" w:fill="auto"/>
            <w:vAlign w:val="center"/>
          </w:tcPr>
          <w:p w14:paraId="0F9111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3DAE9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0035A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047C3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CF81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73A7F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37984A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509BE4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0FD4646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其他人力资源和社会保障管理事务支出</w:t>
            </w:r>
          </w:p>
        </w:tc>
        <w:tc>
          <w:tcPr>
            <w:tcW w:w="2073" w:type="dxa"/>
            <w:shd w:val="clear" w:color="auto" w:fill="auto"/>
            <w:vAlign w:val="center"/>
          </w:tcPr>
          <w:p w14:paraId="4E33ABD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2025年办公楼维修资金项目</w:t>
            </w:r>
          </w:p>
        </w:tc>
        <w:tc>
          <w:tcPr>
            <w:tcW w:w="881" w:type="dxa"/>
            <w:shd w:val="clear" w:color="auto" w:fill="auto"/>
            <w:vAlign w:val="center"/>
          </w:tcPr>
          <w:p w14:paraId="7EF7AF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81.00</w:t>
            </w:r>
          </w:p>
        </w:tc>
        <w:tc>
          <w:tcPr>
            <w:tcW w:w="881" w:type="dxa"/>
            <w:shd w:val="clear" w:color="auto" w:fill="auto"/>
            <w:vAlign w:val="center"/>
          </w:tcPr>
          <w:p w14:paraId="617F31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D6D7A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81.00</w:t>
            </w:r>
          </w:p>
        </w:tc>
        <w:tc>
          <w:tcPr>
            <w:tcW w:w="881" w:type="dxa"/>
            <w:shd w:val="clear" w:color="auto" w:fill="auto"/>
            <w:vAlign w:val="center"/>
          </w:tcPr>
          <w:p w14:paraId="62AD33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3291C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271A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0DB75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D4570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C5ECE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B86CE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5B5B4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908E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D6EE3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490FDB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7B342C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3F55BB6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其他人力资源和社会保障管理事务支出</w:t>
            </w:r>
          </w:p>
        </w:tc>
        <w:tc>
          <w:tcPr>
            <w:tcW w:w="2073" w:type="dxa"/>
            <w:shd w:val="clear" w:color="auto" w:fill="auto"/>
            <w:vAlign w:val="center"/>
          </w:tcPr>
          <w:p w14:paraId="4176B29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吐市财社[2024]92号2025年高校毕业生“三支一扶”计划中央财政补助资金</w:t>
            </w:r>
          </w:p>
        </w:tc>
        <w:tc>
          <w:tcPr>
            <w:tcW w:w="881" w:type="dxa"/>
            <w:shd w:val="clear" w:color="auto" w:fill="auto"/>
            <w:vAlign w:val="center"/>
          </w:tcPr>
          <w:p w14:paraId="76C226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75.30</w:t>
            </w:r>
          </w:p>
        </w:tc>
        <w:tc>
          <w:tcPr>
            <w:tcW w:w="881" w:type="dxa"/>
            <w:shd w:val="clear" w:color="auto" w:fill="auto"/>
            <w:vAlign w:val="center"/>
          </w:tcPr>
          <w:p w14:paraId="3651EF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1923C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7FF32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75.30</w:t>
            </w:r>
          </w:p>
        </w:tc>
        <w:tc>
          <w:tcPr>
            <w:tcW w:w="881" w:type="dxa"/>
            <w:shd w:val="clear" w:color="auto" w:fill="auto"/>
            <w:vAlign w:val="center"/>
          </w:tcPr>
          <w:p w14:paraId="4CAA53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0633E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BD363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07FA7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B17A8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899A0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42F10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08EC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1E0DF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346280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6B34AC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67E6634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其他人力资源和社会保障管理事务支出</w:t>
            </w:r>
          </w:p>
        </w:tc>
        <w:tc>
          <w:tcPr>
            <w:tcW w:w="2073" w:type="dxa"/>
            <w:shd w:val="clear" w:color="auto" w:fill="auto"/>
            <w:vAlign w:val="center"/>
          </w:tcPr>
          <w:p w14:paraId="58B8FA2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2025年托克逊县中小微企业就业创业园综合业务经费   (县级配套资金)</w:t>
            </w:r>
          </w:p>
        </w:tc>
        <w:tc>
          <w:tcPr>
            <w:tcW w:w="881" w:type="dxa"/>
            <w:shd w:val="clear" w:color="auto" w:fill="auto"/>
            <w:vAlign w:val="center"/>
          </w:tcPr>
          <w:p w14:paraId="2113D9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300.01</w:t>
            </w:r>
          </w:p>
        </w:tc>
        <w:tc>
          <w:tcPr>
            <w:tcW w:w="881" w:type="dxa"/>
            <w:shd w:val="clear" w:color="auto" w:fill="auto"/>
            <w:vAlign w:val="center"/>
          </w:tcPr>
          <w:p w14:paraId="4B8085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3311B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300.01</w:t>
            </w:r>
          </w:p>
        </w:tc>
        <w:tc>
          <w:tcPr>
            <w:tcW w:w="881" w:type="dxa"/>
            <w:shd w:val="clear" w:color="auto" w:fill="auto"/>
            <w:vAlign w:val="center"/>
          </w:tcPr>
          <w:p w14:paraId="124128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4C50D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BA3E6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F7915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0C876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15B6E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4F90F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A73E5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F2FD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2B3B1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2AC846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7080DD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4DA2785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其他人力资源和社会保障管理事务支出</w:t>
            </w:r>
          </w:p>
        </w:tc>
        <w:tc>
          <w:tcPr>
            <w:tcW w:w="2073" w:type="dxa"/>
            <w:shd w:val="clear" w:color="auto" w:fill="auto"/>
            <w:vAlign w:val="center"/>
          </w:tcPr>
          <w:p w14:paraId="5608C62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2025年“三支一扶”工作经费(县级配套资金)</w:t>
            </w:r>
          </w:p>
        </w:tc>
        <w:tc>
          <w:tcPr>
            <w:tcW w:w="881" w:type="dxa"/>
            <w:shd w:val="clear" w:color="auto" w:fill="auto"/>
            <w:vAlign w:val="center"/>
          </w:tcPr>
          <w:p w14:paraId="5593D5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1.46</w:t>
            </w:r>
          </w:p>
        </w:tc>
        <w:tc>
          <w:tcPr>
            <w:tcW w:w="881" w:type="dxa"/>
            <w:shd w:val="clear" w:color="auto" w:fill="auto"/>
            <w:vAlign w:val="center"/>
          </w:tcPr>
          <w:p w14:paraId="25BC0F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A535A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1.46</w:t>
            </w:r>
          </w:p>
        </w:tc>
        <w:tc>
          <w:tcPr>
            <w:tcW w:w="881" w:type="dxa"/>
            <w:shd w:val="clear" w:color="auto" w:fill="auto"/>
            <w:vAlign w:val="center"/>
          </w:tcPr>
          <w:p w14:paraId="17449A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4DB62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0D7C8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E458E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CDAF8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63BC6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5B20E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D015D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D7E9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5F5DA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11B1C7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1D93CB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5A2D4D2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其他人力资源和社会保障管理事务支出</w:t>
            </w:r>
          </w:p>
        </w:tc>
        <w:tc>
          <w:tcPr>
            <w:tcW w:w="2073" w:type="dxa"/>
            <w:shd w:val="clear" w:color="auto" w:fill="auto"/>
            <w:vAlign w:val="center"/>
          </w:tcPr>
          <w:p w14:paraId="561B44E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2025年托克逊县公共就业服务机构建设经费(县级配套资金)</w:t>
            </w:r>
          </w:p>
        </w:tc>
        <w:tc>
          <w:tcPr>
            <w:tcW w:w="881" w:type="dxa"/>
            <w:shd w:val="clear" w:color="auto" w:fill="auto"/>
            <w:vAlign w:val="center"/>
          </w:tcPr>
          <w:p w14:paraId="400E7A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w:t>
            </w:r>
          </w:p>
        </w:tc>
        <w:tc>
          <w:tcPr>
            <w:tcW w:w="881" w:type="dxa"/>
            <w:shd w:val="clear" w:color="auto" w:fill="auto"/>
            <w:vAlign w:val="center"/>
          </w:tcPr>
          <w:p w14:paraId="7B6111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D0DEB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w:t>
            </w:r>
          </w:p>
        </w:tc>
        <w:tc>
          <w:tcPr>
            <w:tcW w:w="881" w:type="dxa"/>
            <w:shd w:val="clear" w:color="auto" w:fill="auto"/>
            <w:vAlign w:val="center"/>
          </w:tcPr>
          <w:p w14:paraId="1CE308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7D215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ACD8D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32CD2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93BDC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E4890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1394C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C5843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BACE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02287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5550C2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3BE731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3E8FE22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其他人力资源和社会保障管理事务支出</w:t>
            </w:r>
          </w:p>
        </w:tc>
        <w:tc>
          <w:tcPr>
            <w:tcW w:w="2073" w:type="dxa"/>
            <w:shd w:val="clear" w:color="auto" w:fill="auto"/>
            <w:vAlign w:val="center"/>
          </w:tcPr>
          <w:p w14:paraId="5DD0A6E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2025年“三支一扶”人员生活补助项目(县级配套资金)</w:t>
            </w:r>
          </w:p>
        </w:tc>
        <w:tc>
          <w:tcPr>
            <w:tcW w:w="881" w:type="dxa"/>
            <w:shd w:val="clear" w:color="auto" w:fill="auto"/>
            <w:vAlign w:val="center"/>
          </w:tcPr>
          <w:p w14:paraId="4FB401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18.00</w:t>
            </w:r>
          </w:p>
        </w:tc>
        <w:tc>
          <w:tcPr>
            <w:tcW w:w="881" w:type="dxa"/>
            <w:shd w:val="clear" w:color="auto" w:fill="auto"/>
            <w:vAlign w:val="center"/>
          </w:tcPr>
          <w:p w14:paraId="015BA4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0D03D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5E30D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18.00</w:t>
            </w:r>
          </w:p>
        </w:tc>
        <w:tc>
          <w:tcPr>
            <w:tcW w:w="881" w:type="dxa"/>
            <w:shd w:val="clear" w:color="auto" w:fill="auto"/>
            <w:vAlign w:val="center"/>
          </w:tcPr>
          <w:p w14:paraId="7795E2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85DAD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5021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CA3E7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9599C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E252D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29497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DEDD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BDD4E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1BA4C8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79B143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0AD8A37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其他人力资源和社会保障管理事务支出</w:t>
            </w:r>
          </w:p>
        </w:tc>
        <w:tc>
          <w:tcPr>
            <w:tcW w:w="2073" w:type="dxa"/>
            <w:shd w:val="clear" w:color="auto" w:fill="auto"/>
            <w:vAlign w:val="center"/>
          </w:tcPr>
          <w:p w14:paraId="5E5B412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2025年就业见习人员生活补助项目（县级配套资金）</w:t>
            </w:r>
          </w:p>
        </w:tc>
        <w:tc>
          <w:tcPr>
            <w:tcW w:w="881" w:type="dxa"/>
            <w:shd w:val="clear" w:color="auto" w:fill="auto"/>
            <w:vAlign w:val="center"/>
          </w:tcPr>
          <w:p w14:paraId="1462FD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92.40</w:t>
            </w:r>
          </w:p>
        </w:tc>
        <w:tc>
          <w:tcPr>
            <w:tcW w:w="881" w:type="dxa"/>
            <w:shd w:val="clear" w:color="auto" w:fill="auto"/>
            <w:vAlign w:val="center"/>
          </w:tcPr>
          <w:p w14:paraId="044180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8A516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AADE6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92.40</w:t>
            </w:r>
          </w:p>
        </w:tc>
        <w:tc>
          <w:tcPr>
            <w:tcW w:w="881" w:type="dxa"/>
            <w:shd w:val="clear" w:color="auto" w:fill="auto"/>
            <w:vAlign w:val="center"/>
          </w:tcPr>
          <w:p w14:paraId="156DE2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A0411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522C3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3FA32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723EE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BA3C0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140A0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DA8A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600F6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5A90B3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331" w:type="dxa"/>
            <w:shd w:val="clear" w:color="auto" w:fill="auto"/>
            <w:vAlign w:val="center"/>
          </w:tcPr>
          <w:p w14:paraId="4238A6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96EF62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就业补助</w:t>
            </w:r>
          </w:p>
        </w:tc>
        <w:tc>
          <w:tcPr>
            <w:tcW w:w="2073" w:type="dxa"/>
            <w:shd w:val="clear" w:color="auto" w:fill="auto"/>
            <w:vAlign w:val="center"/>
          </w:tcPr>
          <w:p w14:paraId="18B0221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72901C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1,841.40</w:t>
            </w:r>
          </w:p>
        </w:tc>
        <w:tc>
          <w:tcPr>
            <w:tcW w:w="881" w:type="dxa"/>
            <w:shd w:val="clear" w:color="auto" w:fill="auto"/>
            <w:vAlign w:val="center"/>
          </w:tcPr>
          <w:p w14:paraId="44AF3B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8BC2D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6.40</w:t>
            </w:r>
          </w:p>
        </w:tc>
        <w:tc>
          <w:tcPr>
            <w:tcW w:w="881" w:type="dxa"/>
            <w:shd w:val="clear" w:color="auto" w:fill="auto"/>
            <w:vAlign w:val="center"/>
          </w:tcPr>
          <w:p w14:paraId="1C7EC3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1,835.00</w:t>
            </w:r>
          </w:p>
        </w:tc>
        <w:tc>
          <w:tcPr>
            <w:tcW w:w="881" w:type="dxa"/>
            <w:shd w:val="clear" w:color="auto" w:fill="auto"/>
            <w:vAlign w:val="center"/>
          </w:tcPr>
          <w:p w14:paraId="26234C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9020E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3A91F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3762C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AC561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0DEDA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D7D51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861E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A4D72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565E15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331" w:type="dxa"/>
            <w:shd w:val="clear" w:color="auto" w:fill="auto"/>
            <w:vAlign w:val="center"/>
          </w:tcPr>
          <w:p w14:paraId="7FF0BD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2073" w:type="dxa"/>
            <w:shd w:val="clear" w:color="auto" w:fill="auto"/>
            <w:vAlign w:val="center"/>
          </w:tcPr>
          <w:p w14:paraId="39536A2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社会保险补贴</w:t>
            </w:r>
          </w:p>
        </w:tc>
        <w:tc>
          <w:tcPr>
            <w:tcW w:w="2073" w:type="dxa"/>
            <w:shd w:val="clear" w:color="auto" w:fill="auto"/>
            <w:vAlign w:val="center"/>
          </w:tcPr>
          <w:p w14:paraId="4C9B228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吐市财社[2024]89号，2025年中央财政就业补助资金</w:t>
            </w:r>
          </w:p>
        </w:tc>
        <w:tc>
          <w:tcPr>
            <w:tcW w:w="881" w:type="dxa"/>
            <w:shd w:val="clear" w:color="auto" w:fill="auto"/>
            <w:vAlign w:val="center"/>
          </w:tcPr>
          <w:p w14:paraId="5336FA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1,250.00</w:t>
            </w:r>
          </w:p>
        </w:tc>
        <w:tc>
          <w:tcPr>
            <w:tcW w:w="881" w:type="dxa"/>
            <w:shd w:val="clear" w:color="auto" w:fill="auto"/>
            <w:vAlign w:val="center"/>
          </w:tcPr>
          <w:p w14:paraId="54CBC8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C5051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DB2FD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1,250.00</w:t>
            </w:r>
          </w:p>
        </w:tc>
        <w:tc>
          <w:tcPr>
            <w:tcW w:w="881" w:type="dxa"/>
            <w:shd w:val="clear" w:color="auto" w:fill="auto"/>
            <w:vAlign w:val="center"/>
          </w:tcPr>
          <w:p w14:paraId="250E83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E96CE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AC33A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6448F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2314C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4C9F6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5A7C1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14D6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F9A40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140679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331" w:type="dxa"/>
            <w:shd w:val="clear" w:color="auto" w:fill="auto"/>
            <w:vAlign w:val="center"/>
          </w:tcPr>
          <w:p w14:paraId="4ACC80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w:t>
            </w:r>
          </w:p>
        </w:tc>
        <w:tc>
          <w:tcPr>
            <w:tcW w:w="2073" w:type="dxa"/>
            <w:shd w:val="clear" w:color="auto" w:fill="auto"/>
            <w:vAlign w:val="center"/>
          </w:tcPr>
          <w:p w14:paraId="79D9D3F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公益性岗位补贴</w:t>
            </w:r>
          </w:p>
        </w:tc>
        <w:tc>
          <w:tcPr>
            <w:tcW w:w="2073" w:type="dxa"/>
            <w:shd w:val="clear" w:color="auto" w:fill="auto"/>
            <w:vAlign w:val="center"/>
          </w:tcPr>
          <w:p w14:paraId="35D278A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吐市财社[2024]89号，2025年中央财政就业补助资金</w:t>
            </w:r>
          </w:p>
        </w:tc>
        <w:tc>
          <w:tcPr>
            <w:tcW w:w="881" w:type="dxa"/>
            <w:shd w:val="clear" w:color="auto" w:fill="auto"/>
            <w:vAlign w:val="center"/>
          </w:tcPr>
          <w:p w14:paraId="445F46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490.00</w:t>
            </w:r>
          </w:p>
        </w:tc>
        <w:tc>
          <w:tcPr>
            <w:tcW w:w="881" w:type="dxa"/>
            <w:shd w:val="clear" w:color="auto" w:fill="auto"/>
            <w:vAlign w:val="center"/>
          </w:tcPr>
          <w:p w14:paraId="330410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8996D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4D831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490.00</w:t>
            </w:r>
          </w:p>
        </w:tc>
        <w:tc>
          <w:tcPr>
            <w:tcW w:w="881" w:type="dxa"/>
            <w:shd w:val="clear" w:color="auto" w:fill="auto"/>
            <w:vAlign w:val="center"/>
          </w:tcPr>
          <w:p w14:paraId="1B4A96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802BE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2A8D3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15A2C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9210C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0CA0A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5124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7856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C5CDE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4A2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331" w:type="dxa"/>
            <w:shd w:val="clear" w:color="auto" w:fill="auto"/>
            <w:vAlign w:val="center"/>
          </w:tcPr>
          <w:p w14:paraId="5CC6D6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w:t>
            </w:r>
          </w:p>
        </w:tc>
        <w:tc>
          <w:tcPr>
            <w:tcW w:w="2073" w:type="dxa"/>
            <w:shd w:val="clear" w:color="auto" w:fill="auto"/>
            <w:vAlign w:val="center"/>
          </w:tcPr>
          <w:p w14:paraId="55800C3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就业见习补贴</w:t>
            </w:r>
          </w:p>
        </w:tc>
        <w:tc>
          <w:tcPr>
            <w:tcW w:w="2073" w:type="dxa"/>
            <w:shd w:val="clear" w:color="auto" w:fill="auto"/>
            <w:vAlign w:val="center"/>
          </w:tcPr>
          <w:p w14:paraId="6153F36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吐市财社[2024]89号，2025年中央财政就业补助资金-就业见习补贴</w:t>
            </w:r>
          </w:p>
        </w:tc>
        <w:tc>
          <w:tcPr>
            <w:tcW w:w="881" w:type="dxa"/>
            <w:shd w:val="clear" w:color="auto" w:fill="auto"/>
            <w:vAlign w:val="center"/>
          </w:tcPr>
          <w:p w14:paraId="7270C9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90.00</w:t>
            </w:r>
          </w:p>
        </w:tc>
        <w:tc>
          <w:tcPr>
            <w:tcW w:w="881" w:type="dxa"/>
            <w:shd w:val="clear" w:color="auto" w:fill="auto"/>
            <w:vAlign w:val="center"/>
          </w:tcPr>
          <w:p w14:paraId="185371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CC962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895DA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90.00</w:t>
            </w:r>
          </w:p>
        </w:tc>
        <w:tc>
          <w:tcPr>
            <w:tcW w:w="881" w:type="dxa"/>
            <w:shd w:val="clear" w:color="auto" w:fill="auto"/>
            <w:vAlign w:val="center"/>
          </w:tcPr>
          <w:p w14:paraId="1878CD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CCE9F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95456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26132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0ED38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93D85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7CDCA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0331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92584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53938B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331" w:type="dxa"/>
            <w:shd w:val="clear" w:color="auto" w:fill="auto"/>
            <w:vAlign w:val="center"/>
          </w:tcPr>
          <w:p w14:paraId="33B8CF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w:t>
            </w:r>
          </w:p>
        </w:tc>
        <w:tc>
          <w:tcPr>
            <w:tcW w:w="2073" w:type="dxa"/>
            <w:shd w:val="clear" w:color="auto" w:fill="auto"/>
            <w:vAlign w:val="center"/>
          </w:tcPr>
          <w:p w14:paraId="2D64A33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求职和创业补贴</w:t>
            </w:r>
          </w:p>
        </w:tc>
        <w:tc>
          <w:tcPr>
            <w:tcW w:w="2073" w:type="dxa"/>
            <w:shd w:val="clear" w:color="auto" w:fill="auto"/>
            <w:vAlign w:val="center"/>
          </w:tcPr>
          <w:p w14:paraId="43A996E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吐市财社[2024]89号，2025年中央财政就业补助资金</w:t>
            </w:r>
          </w:p>
        </w:tc>
        <w:tc>
          <w:tcPr>
            <w:tcW w:w="881" w:type="dxa"/>
            <w:shd w:val="clear" w:color="auto" w:fill="auto"/>
            <w:vAlign w:val="center"/>
          </w:tcPr>
          <w:p w14:paraId="47ACEA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w:t>
            </w:r>
          </w:p>
        </w:tc>
        <w:tc>
          <w:tcPr>
            <w:tcW w:w="881" w:type="dxa"/>
            <w:shd w:val="clear" w:color="auto" w:fill="auto"/>
            <w:vAlign w:val="center"/>
          </w:tcPr>
          <w:p w14:paraId="6A729E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6A7C4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87A51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w:t>
            </w:r>
          </w:p>
        </w:tc>
        <w:tc>
          <w:tcPr>
            <w:tcW w:w="881" w:type="dxa"/>
            <w:shd w:val="clear" w:color="auto" w:fill="auto"/>
            <w:vAlign w:val="center"/>
          </w:tcPr>
          <w:p w14:paraId="33B695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3936C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C17EC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55B5D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D6760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10E6C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8CFB6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FE02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B85A6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35DCA3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331" w:type="dxa"/>
            <w:shd w:val="clear" w:color="auto" w:fill="auto"/>
            <w:vAlign w:val="center"/>
          </w:tcPr>
          <w:p w14:paraId="1842C0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3CFEC34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其他就业补助支出</w:t>
            </w:r>
          </w:p>
        </w:tc>
        <w:tc>
          <w:tcPr>
            <w:tcW w:w="2073" w:type="dxa"/>
            <w:shd w:val="clear" w:color="auto" w:fill="auto"/>
            <w:vAlign w:val="center"/>
          </w:tcPr>
          <w:p w14:paraId="6C086E8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吐市财社[2024]89号，2025年中央财政就业补助资金</w:t>
            </w:r>
          </w:p>
        </w:tc>
        <w:tc>
          <w:tcPr>
            <w:tcW w:w="881" w:type="dxa"/>
            <w:shd w:val="clear" w:color="auto" w:fill="auto"/>
            <w:vAlign w:val="center"/>
          </w:tcPr>
          <w:p w14:paraId="014B04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w:t>
            </w:r>
          </w:p>
        </w:tc>
        <w:tc>
          <w:tcPr>
            <w:tcW w:w="881" w:type="dxa"/>
            <w:shd w:val="clear" w:color="auto" w:fill="auto"/>
            <w:vAlign w:val="center"/>
          </w:tcPr>
          <w:p w14:paraId="302DEA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B2047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23135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w:t>
            </w:r>
          </w:p>
        </w:tc>
        <w:tc>
          <w:tcPr>
            <w:tcW w:w="881" w:type="dxa"/>
            <w:shd w:val="clear" w:color="auto" w:fill="auto"/>
            <w:vAlign w:val="center"/>
          </w:tcPr>
          <w:p w14:paraId="3C9CDF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C915B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194F1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7D1E6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2424C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8513F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D81B2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9262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85A9B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0D74E5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331" w:type="dxa"/>
            <w:shd w:val="clear" w:color="auto" w:fill="auto"/>
            <w:vAlign w:val="center"/>
          </w:tcPr>
          <w:p w14:paraId="3A8BA6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31A27AA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其他就业补助支出</w:t>
            </w:r>
          </w:p>
        </w:tc>
        <w:tc>
          <w:tcPr>
            <w:tcW w:w="2073" w:type="dxa"/>
            <w:shd w:val="clear" w:color="auto" w:fill="auto"/>
            <w:vAlign w:val="center"/>
          </w:tcPr>
          <w:p w14:paraId="7BC4B20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吐市财社[2024]142号2025年自治区财政就业补助资金</w:t>
            </w:r>
          </w:p>
        </w:tc>
        <w:tc>
          <w:tcPr>
            <w:tcW w:w="881" w:type="dxa"/>
            <w:shd w:val="clear" w:color="auto" w:fill="auto"/>
            <w:vAlign w:val="center"/>
          </w:tcPr>
          <w:p w14:paraId="34ADA1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6.40</w:t>
            </w:r>
          </w:p>
        </w:tc>
        <w:tc>
          <w:tcPr>
            <w:tcW w:w="881" w:type="dxa"/>
            <w:shd w:val="clear" w:color="auto" w:fill="auto"/>
            <w:vAlign w:val="center"/>
          </w:tcPr>
          <w:p w14:paraId="5C57B1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45489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6.40</w:t>
            </w:r>
          </w:p>
        </w:tc>
        <w:tc>
          <w:tcPr>
            <w:tcW w:w="881" w:type="dxa"/>
            <w:shd w:val="clear" w:color="auto" w:fill="auto"/>
            <w:vAlign w:val="center"/>
          </w:tcPr>
          <w:p w14:paraId="1CF305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58D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96C37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55D26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29B35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6B2E8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725A5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15B48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099F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0E19F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5D799A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60C0B7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3373716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农林水支出</w:t>
            </w:r>
          </w:p>
        </w:tc>
        <w:tc>
          <w:tcPr>
            <w:tcW w:w="2073" w:type="dxa"/>
            <w:shd w:val="clear" w:color="auto" w:fill="auto"/>
            <w:vAlign w:val="center"/>
          </w:tcPr>
          <w:p w14:paraId="11FA4E4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51EF77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w:t>
            </w:r>
          </w:p>
        </w:tc>
        <w:tc>
          <w:tcPr>
            <w:tcW w:w="881" w:type="dxa"/>
            <w:shd w:val="clear" w:color="auto" w:fill="auto"/>
            <w:vAlign w:val="center"/>
          </w:tcPr>
          <w:p w14:paraId="7E56DF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44E81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38A6A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F68AE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AD02B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932BE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49FC6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73170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w:t>
            </w:r>
          </w:p>
        </w:tc>
        <w:tc>
          <w:tcPr>
            <w:tcW w:w="981" w:type="dxa"/>
            <w:shd w:val="clear" w:color="auto" w:fill="auto"/>
            <w:vAlign w:val="center"/>
          </w:tcPr>
          <w:p w14:paraId="6059CC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831EC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B849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5E1A8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4B8F52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w:t>
            </w:r>
          </w:p>
        </w:tc>
        <w:tc>
          <w:tcPr>
            <w:tcW w:w="331" w:type="dxa"/>
            <w:shd w:val="clear" w:color="auto" w:fill="auto"/>
            <w:vAlign w:val="center"/>
          </w:tcPr>
          <w:p w14:paraId="59060E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6BE2D61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普惠金融发展支出</w:t>
            </w:r>
          </w:p>
        </w:tc>
        <w:tc>
          <w:tcPr>
            <w:tcW w:w="2073" w:type="dxa"/>
            <w:shd w:val="clear" w:color="auto" w:fill="auto"/>
            <w:vAlign w:val="center"/>
          </w:tcPr>
          <w:p w14:paraId="051FF71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75551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w:t>
            </w:r>
          </w:p>
        </w:tc>
        <w:tc>
          <w:tcPr>
            <w:tcW w:w="881" w:type="dxa"/>
            <w:shd w:val="clear" w:color="auto" w:fill="auto"/>
            <w:vAlign w:val="center"/>
          </w:tcPr>
          <w:p w14:paraId="285804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B104E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14CE2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A0370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A2C1B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98890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07279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4E14D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w:t>
            </w:r>
          </w:p>
        </w:tc>
        <w:tc>
          <w:tcPr>
            <w:tcW w:w="981" w:type="dxa"/>
            <w:shd w:val="clear" w:color="auto" w:fill="auto"/>
            <w:vAlign w:val="center"/>
          </w:tcPr>
          <w:p w14:paraId="27E5AE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30747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2EDB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1AEAD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468C83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w:t>
            </w:r>
          </w:p>
        </w:tc>
        <w:tc>
          <w:tcPr>
            <w:tcW w:w="331" w:type="dxa"/>
            <w:shd w:val="clear" w:color="auto" w:fill="auto"/>
            <w:vAlign w:val="center"/>
          </w:tcPr>
          <w:p w14:paraId="0BB0C1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2073" w:type="dxa"/>
            <w:shd w:val="clear" w:color="auto" w:fill="auto"/>
            <w:vAlign w:val="center"/>
          </w:tcPr>
          <w:p w14:paraId="63CF20E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创业担保贷款贴息及奖补</w:t>
            </w:r>
          </w:p>
        </w:tc>
        <w:tc>
          <w:tcPr>
            <w:tcW w:w="2073" w:type="dxa"/>
            <w:shd w:val="clear" w:color="auto" w:fill="auto"/>
            <w:vAlign w:val="center"/>
          </w:tcPr>
          <w:p w14:paraId="2B6C0D6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2025年创业担保贷款财政贴息项目(县级配套资金)</w:t>
            </w:r>
          </w:p>
        </w:tc>
        <w:tc>
          <w:tcPr>
            <w:tcW w:w="881" w:type="dxa"/>
            <w:shd w:val="clear" w:color="auto" w:fill="auto"/>
            <w:vAlign w:val="center"/>
          </w:tcPr>
          <w:p w14:paraId="356654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w:t>
            </w:r>
          </w:p>
        </w:tc>
        <w:tc>
          <w:tcPr>
            <w:tcW w:w="881" w:type="dxa"/>
            <w:shd w:val="clear" w:color="auto" w:fill="auto"/>
            <w:vAlign w:val="center"/>
          </w:tcPr>
          <w:p w14:paraId="06C7DD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038DB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5CE65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76E3B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B2607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8C5D5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DC95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EDB37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w:t>
            </w:r>
          </w:p>
        </w:tc>
        <w:tc>
          <w:tcPr>
            <w:tcW w:w="981" w:type="dxa"/>
            <w:shd w:val="clear" w:color="auto" w:fill="auto"/>
            <w:vAlign w:val="center"/>
          </w:tcPr>
          <w:p w14:paraId="1B50FD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3FAEE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C760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2FFEE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215</w:t>
            </w:r>
          </w:p>
        </w:tc>
        <w:tc>
          <w:tcPr>
            <w:tcW w:w="260" w:type="dxa"/>
            <w:shd w:val="clear" w:color="auto" w:fill="auto"/>
            <w:vAlign w:val="center"/>
          </w:tcPr>
          <w:p w14:paraId="3D03B8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106686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0FD6907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资源勘探工业信息等支出</w:t>
            </w:r>
          </w:p>
        </w:tc>
        <w:tc>
          <w:tcPr>
            <w:tcW w:w="2073" w:type="dxa"/>
            <w:shd w:val="clear" w:color="auto" w:fill="auto"/>
            <w:vAlign w:val="center"/>
          </w:tcPr>
          <w:p w14:paraId="201F7D9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76A472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36.33</w:t>
            </w:r>
          </w:p>
        </w:tc>
        <w:tc>
          <w:tcPr>
            <w:tcW w:w="881" w:type="dxa"/>
            <w:shd w:val="clear" w:color="auto" w:fill="auto"/>
            <w:vAlign w:val="center"/>
          </w:tcPr>
          <w:p w14:paraId="7F2F22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F8B90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6F4FC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36.33</w:t>
            </w:r>
          </w:p>
        </w:tc>
        <w:tc>
          <w:tcPr>
            <w:tcW w:w="881" w:type="dxa"/>
            <w:shd w:val="clear" w:color="auto" w:fill="auto"/>
            <w:vAlign w:val="center"/>
          </w:tcPr>
          <w:p w14:paraId="0691F9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435C6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636DF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567F4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925FE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1B22C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8F3EF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3466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F2349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215</w:t>
            </w:r>
          </w:p>
        </w:tc>
        <w:tc>
          <w:tcPr>
            <w:tcW w:w="260" w:type="dxa"/>
            <w:shd w:val="clear" w:color="auto" w:fill="auto"/>
            <w:vAlign w:val="center"/>
          </w:tcPr>
          <w:p w14:paraId="424C09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736A36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5D4828E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制造业</w:t>
            </w:r>
          </w:p>
        </w:tc>
        <w:tc>
          <w:tcPr>
            <w:tcW w:w="2073" w:type="dxa"/>
            <w:shd w:val="clear" w:color="auto" w:fill="auto"/>
            <w:vAlign w:val="center"/>
          </w:tcPr>
          <w:p w14:paraId="1C3B27A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72D0AD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36.33</w:t>
            </w:r>
          </w:p>
        </w:tc>
        <w:tc>
          <w:tcPr>
            <w:tcW w:w="881" w:type="dxa"/>
            <w:shd w:val="clear" w:color="auto" w:fill="auto"/>
            <w:vAlign w:val="center"/>
          </w:tcPr>
          <w:p w14:paraId="1D84D3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995C4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803C6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36.33</w:t>
            </w:r>
          </w:p>
        </w:tc>
        <w:tc>
          <w:tcPr>
            <w:tcW w:w="881" w:type="dxa"/>
            <w:shd w:val="clear" w:color="auto" w:fill="auto"/>
            <w:vAlign w:val="center"/>
          </w:tcPr>
          <w:p w14:paraId="18EE71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100CA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A0BEA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8CE8B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EFF17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CA2D9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0F729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B04B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F8699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215</w:t>
            </w:r>
          </w:p>
        </w:tc>
        <w:tc>
          <w:tcPr>
            <w:tcW w:w="260" w:type="dxa"/>
            <w:shd w:val="clear" w:color="auto" w:fill="auto"/>
            <w:vAlign w:val="center"/>
          </w:tcPr>
          <w:p w14:paraId="651C291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775C72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2073" w:type="dxa"/>
            <w:shd w:val="clear" w:color="auto" w:fill="auto"/>
            <w:vAlign w:val="center"/>
          </w:tcPr>
          <w:p w14:paraId="657A191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纺织业</w:t>
            </w:r>
          </w:p>
        </w:tc>
        <w:tc>
          <w:tcPr>
            <w:tcW w:w="2073" w:type="dxa"/>
            <w:shd w:val="clear" w:color="auto" w:fill="auto"/>
            <w:vAlign w:val="center"/>
          </w:tcPr>
          <w:p w14:paraId="77339725">
            <w:pPr>
              <w:keepNext w:val="0"/>
              <w:keepLines w:val="0"/>
              <w:pageBreakBefore w:val="0"/>
              <w:widowControl w:val="0"/>
              <w:kinsoku/>
              <w:wordWrap/>
              <w:overflowPunct/>
              <w:topLinePunct w:val="0"/>
              <w:autoSpaceDE/>
              <w:autoSpaceDN/>
              <w:bidi w:val="0"/>
              <w:adjustRightInd/>
              <w:snapToGrid/>
              <w:jc w:val="left"/>
              <w:rPr>
                <w:rFonts w:hint="default" w:asciiTheme="minorEastAsia" w:hAnsiTheme="minorEastAsia" w:eastAsiaTheme="minorEastAsia" w:cstheme="minorEastAsia"/>
                <w:b/>
                <w:sz w:val="13"/>
                <w:szCs w:val="13"/>
                <w:lang w:val="en-US" w:eastAsia="zh-CN"/>
              </w:rPr>
            </w:pPr>
            <w:r>
              <w:rPr>
                <w:rFonts w:hint="eastAsia" w:asciiTheme="minorEastAsia" w:hAnsiTheme="minorEastAsia" w:eastAsiaTheme="minorEastAsia" w:cstheme="minorEastAsia"/>
                <w:sz w:val="13"/>
                <w:szCs w:val="13"/>
                <w:lang w:val="en-US" w:eastAsia="zh-CN"/>
              </w:rPr>
              <w:t>其他项目*1</w:t>
            </w:r>
          </w:p>
        </w:tc>
        <w:tc>
          <w:tcPr>
            <w:tcW w:w="881" w:type="dxa"/>
            <w:shd w:val="clear" w:color="auto" w:fill="auto"/>
            <w:vAlign w:val="center"/>
          </w:tcPr>
          <w:p w14:paraId="1C6322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36.33</w:t>
            </w:r>
          </w:p>
        </w:tc>
        <w:tc>
          <w:tcPr>
            <w:tcW w:w="881" w:type="dxa"/>
            <w:shd w:val="clear" w:color="auto" w:fill="auto"/>
            <w:vAlign w:val="center"/>
          </w:tcPr>
          <w:p w14:paraId="1A8A4A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87AD4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4CBB9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36.33</w:t>
            </w:r>
          </w:p>
        </w:tc>
        <w:tc>
          <w:tcPr>
            <w:tcW w:w="881" w:type="dxa"/>
            <w:shd w:val="clear" w:color="auto" w:fill="auto"/>
            <w:vAlign w:val="center"/>
          </w:tcPr>
          <w:p w14:paraId="472E13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6A2E1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6AC66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8ACDB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2CA22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A510B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AEDE3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9EE7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A8921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658348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6D28D8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3EFD57B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6A10FF5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550CB1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2,899.90</w:t>
            </w:r>
          </w:p>
        </w:tc>
        <w:tc>
          <w:tcPr>
            <w:tcW w:w="881" w:type="dxa"/>
            <w:shd w:val="clear" w:color="auto" w:fill="auto"/>
            <w:vAlign w:val="center"/>
          </w:tcPr>
          <w:p w14:paraId="4B8B0E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DE075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469.71</w:t>
            </w:r>
          </w:p>
        </w:tc>
        <w:tc>
          <w:tcPr>
            <w:tcW w:w="881" w:type="dxa"/>
            <w:shd w:val="clear" w:color="auto" w:fill="auto"/>
            <w:vAlign w:val="center"/>
          </w:tcPr>
          <w:p w14:paraId="2C9222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2,065.03</w:t>
            </w:r>
          </w:p>
        </w:tc>
        <w:tc>
          <w:tcPr>
            <w:tcW w:w="881" w:type="dxa"/>
            <w:shd w:val="clear" w:color="auto" w:fill="auto"/>
            <w:vAlign w:val="center"/>
          </w:tcPr>
          <w:p w14:paraId="409C15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7CA6E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A31E5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364.16</w:t>
            </w:r>
          </w:p>
        </w:tc>
        <w:tc>
          <w:tcPr>
            <w:tcW w:w="882" w:type="dxa"/>
            <w:shd w:val="clear" w:color="auto" w:fill="auto"/>
            <w:vAlign w:val="center"/>
          </w:tcPr>
          <w:p w14:paraId="205B00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3C363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w:t>
            </w:r>
          </w:p>
        </w:tc>
        <w:tc>
          <w:tcPr>
            <w:tcW w:w="981" w:type="dxa"/>
            <w:shd w:val="clear" w:color="auto" w:fill="auto"/>
            <w:vAlign w:val="center"/>
          </w:tcPr>
          <w:p w14:paraId="0C38DC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CB562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213BDE8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托克逊县人力资源和社会保障局（部门）</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托克逊县人力资源和社会保障局（部门）2025年没有使用政府性基金预算拨款安排的支出，政府性基金预算支出情况表为空表。</w:t>
      </w:r>
    </w:p>
    <w:p w14:paraId="0663AB40">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托克逊县人力资源和社会保障局（部门）</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托克逊县人力资源和社会保障局（部门）2025年没有使用国有资本经营预算拨款安排的支出，国有资本经营预算支出情况表为空表。</w:t>
      </w:r>
    </w:p>
    <w:p w14:paraId="2ECD6BC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托克逊县人力资源和社会保障局（部门）</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10.00</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10.00</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037E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7BD4E5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0C7E40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E34B3A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2608E0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15915F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5F60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99C546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717C61C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072B0C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FEBE73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3CB605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43C3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4645F7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715F4FE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10.00</w:t>
            </w:r>
          </w:p>
        </w:tc>
        <w:tc>
          <w:tcPr>
            <w:tcW w:w="1444" w:type="dxa"/>
            <w:shd w:val="clear" w:color="auto" w:fill="auto"/>
            <w:vAlign w:val="center"/>
          </w:tcPr>
          <w:p w14:paraId="6427B97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10.00</w:t>
            </w:r>
          </w:p>
        </w:tc>
        <w:tc>
          <w:tcPr>
            <w:tcW w:w="1444" w:type="dxa"/>
            <w:shd w:val="clear" w:color="auto" w:fill="auto"/>
            <w:vAlign w:val="center"/>
          </w:tcPr>
          <w:p w14:paraId="618C12B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E10BF0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0364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E16253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2786BBD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211D1F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9F1E55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5961A6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4ACD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7C1254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652FCF6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10.00</w:t>
            </w:r>
          </w:p>
        </w:tc>
        <w:tc>
          <w:tcPr>
            <w:tcW w:w="1444" w:type="dxa"/>
            <w:shd w:val="clear" w:color="auto" w:fill="auto"/>
            <w:vAlign w:val="center"/>
          </w:tcPr>
          <w:p w14:paraId="470DE28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10.00</w:t>
            </w:r>
          </w:p>
        </w:tc>
        <w:tc>
          <w:tcPr>
            <w:tcW w:w="1444" w:type="dxa"/>
            <w:shd w:val="clear" w:color="auto" w:fill="auto"/>
            <w:vAlign w:val="center"/>
          </w:tcPr>
          <w:p w14:paraId="5E1C0D5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97827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A072D7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托克逊县人力资源和社会保障局（部门）</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合计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37.81</w:t>
            </w: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37.81</w:t>
            </w: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37.81</w:t>
            </w: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51BA8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66F8AE0">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吐市财社[2023]108号，2024年高校毕业生“三支一扶”计划中央财政补助资金</w:t>
            </w:r>
          </w:p>
        </w:tc>
        <w:tc>
          <w:tcPr>
            <w:tcW w:w="1247" w:type="dxa"/>
            <w:shd w:val="clear" w:color="auto" w:fill="auto"/>
            <w:vAlign w:val="center"/>
          </w:tcPr>
          <w:p w14:paraId="7E94BFA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37.81</w:t>
            </w:r>
          </w:p>
        </w:tc>
        <w:tc>
          <w:tcPr>
            <w:tcW w:w="1247" w:type="dxa"/>
            <w:shd w:val="clear" w:color="auto" w:fill="auto"/>
            <w:vAlign w:val="center"/>
          </w:tcPr>
          <w:p w14:paraId="75145F9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37.81</w:t>
            </w:r>
          </w:p>
        </w:tc>
        <w:tc>
          <w:tcPr>
            <w:tcW w:w="1247" w:type="dxa"/>
            <w:shd w:val="clear" w:color="auto" w:fill="auto"/>
            <w:vAlign w:val="center"/>
          </w:tcPr>
          <w:p w14:paraId="28D6340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A841EA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D4AE43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37.81</w:t>
            </w:r>
          </w:p>
        </w:tc>
        <w:tc>
          <w:tcPr>
            <w:tcW w:w="1247" w:type="dxa"/>
            <w:gridSpan w:val="2"/>
            <w:shd w:val="clear" w:color="auto" w:fill="auto"/>
            <w:vAlign w:val="center"/>
          </w:tcPr>
          <w:p w14:paraId="3D57D5F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76C590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757F4E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B892C5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688D07F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托克逊县人力资源和社会保障局（部门）</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按照全口径预算的原则，托克逊县人力资源和社会保障局（部门）2025年所有收入和支出均纳入单位预算管理。收支总预算4,203.27万元。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收入预算包括：一般公共预算、单位资金、财政拨款结转结余。</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支出预算包括：社会保障和就业支出、卫生健康支出、农林水支出、资源勘探工业信息等支出、住房保障支出。</w:t>
      </w:r>
    </w:p>
    <w:p w14:paraId="3760AD8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托克逊县人力资源和社会保障局（部门）</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托克逊县人力资源和社会保障局（部门）单位收入预算4,203.27万元，其中：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2,234.97万元，占53.17%，比上年预算增加293.11万元，增长15.09%，主要原因是本年本部门新增4个县级项目分别为：2025年办公楼维修资金项目，档案综合业务费项目，纺织服装专项资金项目，劳动人事争议调解仲裁办案补助项目；新增就业见习岗岗位生活补助项目，三支一扶生活补助项目资金，公共就业服务机构建设项目，自治区就业补助资金补助资金比上年增加，导致预算增加；</w:t>
      </w:r>
    </w:p>
    <w:p w14:paraId="5DFD206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1,923.70万元，占45.77%，比上年预算增加170.70万元，增长9.74%，主要原因是本年人社局享受社会保险补贴的企业增加10个，公益性岗位人员增加150人，因此社保中心新增吐市财社（2024）33号2025年自治区财政社保经办机构业务补助经费增加，故预算较上年增加；</w:t>
      </w:r>
    </w:p>
    <w:p w14:paraId="01A9D0E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7EFCADC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3241F0C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2F862B6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3DB202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单位资金6.79万元，占0.16%，比上年预算减少134.40万元，下降95.19%，主要原因是上年预算资金为基本户实有资金加预计收入资金，预算过高，本年按照实际情况调减预算；</w:t>
      </w:r>
    </w:p>
    <w:p w14:paraId="0750044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财政拨款结转37.81万元，占0.9%，比上年预算减少505.63万元，下降93.04%，主要原因是2024年高校毕业生“三支一扶”计划中央财政补助资金预算执行率较高，结转资金较上年减少，导致预算下降；</w:t>
      </w:r>
    </w:p>
    <w:p w14:paraId="21C411F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托克逊县人力资源和社会保障局（部门）</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托克逊县人力资源和社会保障局（部门）2025年支出预算4,203.27万元，其中：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1,258.77万元，占29.95%，比上年预算增加24.91万元，增长2.02%，主要原因是本年新增2名在职干部（1名县内调入，1名新招录干部），地方编增加5人（5名县内调入）干部，工资、社保及办公费等元素比上年增加。</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项目支出2,944.50万元，占70.05%，比上年预算减少201.13万元，下降6.39%，主要原因是2024年高校毕业生“三支一扶”计划中央财政补助资金预算执行率较高，结转资金较上年减少，导致预算下降。</w:t>
      </w:r>
    </w:p>
    <w:p w14:paraId="4A8C1B8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托克逊县人力资源和社会保障局（部门）</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2025年财政拨款收支总预算4,158.67万元。</w:t>
      </w:r>
    </w:p>
    <w:p w14:paraId="43F7AE8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02C7E74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收入预算包括：一般公共预算拨款4,158.67万元。</w:t>
      </w:r>
    </w:p>
    <w:p w14:paraId="576D6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789DDA5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3,985.44万元，主要用于发放干部工资和奖金，失业和工伤保险，本单位县级项目资金支出，就业专项资金支出（公益性岗位补贴、见习岗补贴、社会保险补贴），维持单位正常运转支出、就业业务工作正常开展及中小微企业就业创业园正常运转;发放“三支一扶”人员生活补助、缴纳社保;发放就业见习岗位生活补助等。</w:t>
      </w:r>
    </w:p>
    <w:p w14:paraId="438B2E2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卫生健康支出50.18万元，主要用于支付干部基本医疗保险、大病医疗保险、公务员医疗补助。</w:t>
      </w:r>
    </w:p>
    <w:p w14:paraId="49A0052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农林水支出1.00万元，主要用于2023年第二至第四季度及2024年第一至第三季度创业担保贷款贴息。</w:t>
      </w:r>
    </w:p>
    <w:p w14:paraId="266CDAF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资源勘探工业信息等支出36.33万元，主要用于发放本县纺织服装企业申请的岗位补贴和社会保险补贴。</w:t>
      </w:r>
    </w:p>
    <w:p w14:paraId="3527DFD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住房保障支出85.72万元，主要用于支付干部的住房公积金。</w:t>
      </w:r>
    </w:p>
    <w:p w14:paraId="5768CB3B">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托克逊县人力资源和社会保障局（部门）</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力资源和社会保障局（部门）2025年一般公共预算拨款合计4,158.67万元，其中：基本支出1,258.77万元，比上年预算增加24.91万元，增长2.02%。主要原因是：本年新增2名在职干部（1名县内调入，1名新招录干部），地方编增加5人（5名县内调入）干部，工资、社保及办公费等元素比上年增加。</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2,899.90万元，比上年预算增加438.90万元,增长17.83%。主要原因是：本年本部门新增4个县级项目分别为：2025年办公楼维修资金项目，档案综合业务费项目，纺织服装专项资金项目，劳动人事争议调解仲裁办案补助项目；新增就业见习岗岗位生活补助项目，三支一扶生活补助项目资金，公共就业服务机构建设项目，自治区就业补助资金补助资金比上年增加，导致预算增加。</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1、社会保障和就业支出(类)3,985.44万元，占95.83%。</w:t>
      </w:r>
    </w:p>
    <w:p w14:paraId="36DFEC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2、卫生健康支出(类)50.18万元，占1.21%。</w:t>
      </w:r>
    </w:p>
    <w:p w14:paraId="52300C5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3、农林水支出(类)1.00万元，占0.02%。</w:t>
      </w:r>
    </w:p>
    <w:p w14:paraId="59B9C7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4、资源勘探工业信息等支出(类)36.33万元，占0.87%。</w:t>
      </w:r>
    </w:p>
    <w:p w14:paraId="0B8E140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5、住房保障支出(类)85.72万元，占2.06%。</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人力资源和社会保障管理事务（款）行政运行（项）2025年预算数为591.25万元，比上年预算增加24.65万元，增长4.35%，主要原因是：本年新增2名在职干部（1名县内调入，1名新招录干部），地方编增加5名（5名县内调入）干部，因此工资、办公费等支出预算比上年增加。</w:t>
      </w:r>
    </w:p>
    <w:p w14:paraId="3EC6212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人力资源和社会保障管理事务（款）社会保险经办机构（项）2025年预算数为221.98万元，比上年预算减少31.37万元，下降12.38%，主要原因是：本年度部门下属托克逊县社会保险中心在职转退休1人，导致工资等支出预算减少。</w:t>
      </w:r>
    </w:p>
    <w:p w14:paraId="36973F4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人力资源和社会保障管理事务（款）公共就业服务和职业技能鉴定机构（项）2025年预算数为182.85万元，比上年预算增加4.80万元，增长2.7%，主要原因是：2025年部门职工工资调标，社保、公积金基数增加，导致基本支出增加。</w:t>
      </w:r>
    </w:p>
    <w:p w14:paraId="6F14559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人力资源和社会保障管理事务（款）其他人力资源和社会保障管理事务支出（项）2025年预算数为1,014.17万元，比上年预算增加223.17万元，增长28.21%，主要原因是：本年新增项目，分别为：2025年办公楼维修资金项目，档案综合业务费项目，纺织服装专项资金，劳动人事争议调解仲裁办案补助项目，就业见习岗岗位生活补助项目，三支一扶生活补助项目资金，公共就业服务机构建设项目，自治区就业补助资金补助资金比上年增加，导致预算增加。</w:t>
      </w:r>
    </w:p>
    <w:p w14:paraId="66A4F80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社会保障和就业支出（类）行政事业单位养老支出（款）行政单位离退休（项）2025年预算数为27.91万元，比上年预算增加7.79万元，增长38.72%，主要原因是：本年预算中部门下属人社局增加2名退休干部，社保中心新增1名退休干部，因此退休人员基础绩效增加，导致预算较上年增加。</w:t>
      </w:r>
    </w:p>
    <w:p w14:paraId="1DF565C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6.社会保障和就业支出（类）行政事业单位养老支出（款）事业单位离退休（项）2025年预算数为0.88万元，比上年预算增加0.20万元，增长29.41%，主要原因是：本年退休人员年终一次性奖标准调高。</w:t>
      </w:r>
    </w:p>
    <w:p w14:paraId="6AAB86D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社会保障和就业支出（类）行政事业单位养老支出（款）机关事业单位基本养老保险缴费支出（项）2025年预算数为105.00万元，比上年预算增加5.55万元，增长5.58%，主要原因是：本年在编新增1名干部，地方编增加5名干部，故机关事业单位基本养老保险缴费支出预算较上年增加。</w:t>
      </w:r>
    </w:p>
    <w:p w14:paraId="7F87B04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社会保障和就业支出（类）就业补助（款）社会保险补贴（项）2025年预算数为1,250.00万元，比上年预算增加196.50万元，增长18.65%，主要原因是：本年享受社会保险补贴的企业增加10个，公益性岗位人员增加150人，因此社会保险补贴预算较上年增加。</w:t>
      </w:r>
    </w:p>
    <w:p w14:paraId="77CD100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9.社会保障和就业支出（类）就业补助（款）公益性岗位补贴（项）2025年预算数为490.00万元，比上年预算增加4.90万元，增长1.01%，主要原因是：本年享受公益性岗位补贴人员增加，故预算较上年增加。</w:t>
      </w:r>
    </w:p>
    <w:p w14:paraId="5747E48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10.社会保障和就业支出（类）就业补助（款）就业见习补贴（项）2025年预算数为90.00万元，比上年预算减少1.40万元，下降1.53%，主要原因是：本年减少享受见习岗补贴人员，因此就业见习补贴预算较上年减少。</w:t>
      </w:r>
    </w:p>
    <w:p w14:paraId="1FEFB11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11.社会保障和就业支出（类）就业补助（款）求职和创业补贴（项）2025年预算数为3.00万元，比上年预算减少5.00万元，下降62.5%，主要原因是：本年减少享受求职和创业补贴人员，因此求职和创业补贴预算较上年减少。</w:t>
      </w:r>
    </w:p>
    <w:p w14:paraId="7ED66A0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社会保障和就业支出（类）就业补助（款）其他就业补助支出（项）2025年预算数为8.40万元，比上年预算增加0.40万元，增长5%，主要原因是：本年享受就业援助金补贴人员增加，因此就业援助金补贴预算较上年增加。</w:t>
      </w:r>
    </w:p>
    <w:p w14:paraId="28AD31F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13.卫生健康支出（类）行政事业单位医疗（款）行政单位医疗（项）2025年预算数为36.90万元，比上年预算增加2.41万元，增长6.99%，主要原因是：本年新增2名在职干部（1名县内调入，1名新招录干部），地方编增加5名（5名县内调入）干部，因此行政单位医疗预算较上年增加。</w:t>
      </w:r>
    </w:p>
    <w:p w14:paraId="70A844F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14.卫生健康支出（类）行政事业单位医疗（款）事业单位医疗（项）2025年预算数为7.71万元，比上年预算减少0.04万元，下降0.52%，主要原因是：职工医疗保险2024年预算稍高，本年合理调减预算。</w:t>
      </w:r>
    </w:p>
    <w:p w14:paraId="27D0A94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15.卫生健康支出（类）行政事业单位医疗（款）公务员医疗补助（项）2025年预算数为5.57万元，比上年预算减少0.18万元，下降3.13%，主要原因是：本年新增2名在职干部（1名县内调入，1名新招录干部），因此公务员医疗补助预算较上年增加。</w:t>
      </w:r>
    </w:p>
    <w:p w14:paraId="3049AA9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16.农林水支出（类）普惠金融发展支出（款）创业担保贷款贴息及奖补（项）2025年预算数为1.00万元，比上年预算减少1.00万元，下降50%，主要原因是：创业担保贷款政策门槛较高，贴息政策由100%贴息改为50%贴息，个体工商户及小微企业大都不符合贴息政策，导致放贷笔数减少，贴息金额预算较上年减少。</w:t>
      </w:r>
    </w:p>
    <w:p w14:paraId="2CBF8E5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17.资源勘探工业信息等支出（类）制造业（款）纺织业（项）2025年预算数为36.33万元，比上年预算增加36.33万元，增长100%，主要原因是：今年新增纺织服装补贴资金的预算，故本年比上年预算增加。</w:t>
      </w:r>
    </w:p>
    <w:p w14:paraId="1AEAA37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18.住房保障支出（类）住房改革支出（款）住房公积金（项）2025年预算数为85.72万元，比上年预算增加6.10万元，增长7.66%，主要原因是：本年新增2名在职干部（1名县内调入，1名新招录干部），地方编增加5名（5名县内调入）干部，因此住房公积金预算较上年增加。</w:t>
      </w:r>
    </w:p>
    <w:p w14:paraId="281BAC8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19.农林水支出（类）巩固脱贫攻坚成果衔接乡村振兴（款）其他巩固脱贫攻坚成果衔接乡村振兴支出（项）2025年预算数为0.00万元，比上年预算减少10.00万元，下降100%，主要原因是：本年无其他巩固脱贫攻坚成果衔接乡村振兴支出资金，故比上年预算减少。</w:t>
      </w:r>
    </w:p>
    <w:p w14:paraId="550DBAFA">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托克逊县人力资源和社会保障局（部门）</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托克逊县人力资源和社会保障局（部门）2025年一般公共预算基本支出1,258.77万元，其中：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1,187.63万元，主要包括：基本工资、津贴补贴、奖金、绩效工资、机关事业单位基本养老保险缴费、职工基本医疗保险缴费、公务员医疗补助缴费、其他社会保障缴费、住房公积金、其他工资福利支出、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公用经费71.14万元，主要包括：办公费、水费、电费、邮电费、取暖费、物业管理费、差旅费、维修（护）费、工会经费、公务用车运行维护费、其他商品和服务支出。</w:t>
      </w:r>
    </w:p>
    <w:p w14:paraId="5CC6F4A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托克逊县人力资源和社会保障局（部门）</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（一）项目名称：吐市财社[2024]133号2025年自治区财政社保经办机构业务补助经费</w:t>
      </w:r>
    </w:p>
    <w:p w14:paraId="0AC6535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设立的政策依据：《关于提前下达2025年自治区财政社保经办机构业务补助经费的通知》吐市财社[2024]133号</w:t>
      </w:r>
    </w:p>
    <w:p w14:paraId="6CD674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预算安排规模：7.00万元</w:t>
      </w:r>
    </w:p>
    <w:p w14:paraId="567F0C2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项目承担单位：托克逊县社会保险中心</w:t>
      </w:r>
    </w:p>
    <w:p w14:paraId="135A98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资金分配情况：代办员补助支出2.5万元、制作宣传材料支出2万元、日常办公费支出2.5万元</w:t>
      </w:r>
    </w:p>
    <w:p w14:paraId="3AC2B3A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DCBA6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（二）项目名称：劳动人事争议调解仲裁办案补助项目</w:t>
      </w:r>
    </w:p>
    <w:p w14:paraId="4C4E180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设立的政策依据：《关于印发&lt;吐鲁番市劳动人事争议调解仲裁办案补助管理办法（试行）&gt;的通知》吐市人社发[2023]29号</w:t>
      </w:r>
    </w:p>
    <w:p w14:paraId="5913553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预算安排规模：2.00万元</w:t>
      </w:r>
    </w:p>
    <w:p w14:paraId="5D6D302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项目承担单位：托克逊县人力资源和社会保障局本级</w:t>
      </w:r>
    </w:p>
    <w:p w14:paraId="39848F4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资金分配情况：劳动仲裁办案人员补助一般案件1万元，复杂案件1万元</w:t>
      </w:r>
    </w:p>
    <w:p w14:paraId="2B0FB01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F78C37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（三）项目名称：吐鲁番托克逊县公共实训基地建设项目</w:t>
      </w:r>
    </w:p>
    <w:p w14:paraId="22EAA9A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设立的政策依据：项目总投资2500万元，资金来源为中央预算内投资补助及地方配套（其中中央预算内投资补助1400万元、地方财政配套1100万元）吐市财建[2020]46号</w:t>
      </w:r>
    </w:p>
    <w:p w14:paraId="22A493B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预算安排规模：386.00万元</w:t>
      </w:r>
    </w:p>
    <w:p w14:paraId="3929B3F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项目承担单位：托克逊县人力资源和社会保障局本级</w:t>
      </w:r>
    </w:p>
    <w:p w14:paraId="3ED8B37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资金分配情况：公共实训基地建设资金340万元，运转资金46万元</w:t>
      </w:r>
    </w:p>
    <w:p w14:paraId="1FA684A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F857AF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（四）项目名称：托克逊县第三届职业技能大赛费用项目</w:t>
      </w:r>
    </w:p>
    <w:p w14:paraId="47E807D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设立的政策依据：《关于印发&lt;新疆维吾尔自治区职业技能竞赛奖励办法（试行）&gt;的通知》新人社规[2022]5号</w:t>
      </w:r>
    </w:p>
    <w:p w14:paraId="217533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预算安排规模：5.00万元</w:t>
      </w:r>
    </w:p>
    <w:p w14:paraId="70171C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项目承担单位：托克逊县人力资源和社会保障局本级</w:t>
      </w:r>
    </w:p>
    <w:p w14:paraId="6FAF989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资金分配情况：职业技能大赛后勤保障费用3.5万元，奖金和裁判费用1.5万元</w:t>
      </w:r>
    </w:p>
    <w:p w14:paraId="4E0B4E5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CC84AA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（五）项目名称：档案综合业务费项目</w:t>
      </w:r>
    </w:p>
    <w:p w14:paraId="25BC853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设立的政策依据：《关于吐鲁番市档案数字化工作提醒》吐机明发450号</w:t>
      </w:r>
    </w:p>
    <w:p w14:paraId="307A22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预算安排规模：50.00万元</w:t>
      </w:r>
    </w:p>
    <w:p w14:paraId="44311D5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项目承担单位：托克逊县人力资源和社会保障局本级</w:t>
      </w:r>
    </w:p>
    <w:p w14:paraId="58BC53F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资金分配情况：新建档案室费用35万元，建立数字化档案费用15万元</w:t>
      </w:r>
    </w:p>
    <w:p w14:paraId="6D3BB4C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01F298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（六）项目名称：2025年办公楼维修资金项目</w:t>
      </w:r>
    </w:p>
    <w:p w14:paraId="66B439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设立的政策依据：《关于申请托克逊县人社局办公楼维修资金的报告》托人社字[2025]4号</w:t>
      </w:r>
    </w:p>
    <w:p w14:paraId="40360A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预算安排规模：81.00万元</w:t>
      </w:r>
    </w:p>
    <w:p w14:paraId="0ADC8E7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项目承担单位：托克逊县人力资源和社会保障局本级</w:t>
      </w:r>
    </w:p>
    <w:p w14:paraId="5A95EAA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资金分配情况：人社办公大楼维修资金材料费56.7万元，劳务费24.3万元</w:t>
      </w:r>
    </w:p>
    <w:p w14:paraId="408F205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07077C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（七）项目名称：吐市财社[2024]92号2025年高校毕业生“三支一扶”计划中央财政补助资金</w:t>
      </w:r>
    </w:p>
    <w:p w14:paraId="0A61A0F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设立的政策依据：吐市财社[2024]92号</w:t>
      </w:r>
    </w:p>
    <w:p w14:paraId="4657191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预算安排规模：75.30万元</w:t>
      </w:r>
    </w:p>
    <w:p w14:paraId="1ABE6AC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项目承担单位：托克逊县公共就业服务中心</w:t>
      </w:r>
    </w:p>
    <w:p w14:paraId="66BA1AD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资金分配情况：发放2023年招募1-8月、2024年招募1-12月、2025年招募9-12月“三支一扶”生活补助7</w:t>
      </w:r>
      <w:r>
        <w:rPr>
          <w:rFonts w:hint="eastAsia" w:ascii="仿宋" w:hAnsi="微软雅黑" w:eastAsia="仿宋"/>
          <w:sz w:val="28"/>
          <w:szCs w:val="28"/>
          <w:lang w:val="en-US" w:eastAsia="zh-CN"/>
        </w:rPr>
        <w:t>5.3</w:t>
      </w:r>
      <w:r>
        <w:rPr>
          <w:rFonts w:hint="eastAsia" w:ascii="仿宋" w:hAnsi="微软雅黑" w:eastAsia="仿宋"/>
          <w:sz w:val="28"/>
          <w:szCs w:val="28"/>
        </w:rPr>
        <w:t>万元</w:t>
      </w:r>
    </w:p>
    <w:p w14:paraId="4EBBDA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67BEFB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（八）项目名称：2025年托克逊县中小微企业就业创业园综合业务经费(县级配套资金)</w:t>
      </w:r>
    </w:p>
    <w:p w14:paraId="01EBA13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设立的政策依据：根据县委领导安排部署纳入2025年县级预算</w:t>
      </w:r>
    </w:p>
    <w:p w14:paraId="1B25427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预算安排规模：300.00万元</w:t>
      </w:r>
    </w:p>
    <w:p w14:paraId="78CE6AD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项目承担单位：托克逊县公共就业服务中心</w:t>
      </w:r>
    </w:p>
    <w:p w14:paraId="2D50F8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资金分配情况：食堂食材支出85万元、委托业务费支出15万元、园区维修维护支出129万元、污水处理56万元、日常办公费支出15万元</w:t>
      </w:r>
    </w:p>
    <w:p w14:paraId="5857447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4E66F2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（九）项目名称：2025年“三支一扶”工作经费(县级配套资金)</w:t>
      </w:r>
    </w:p>
    <w:p w14:paraId="7C82152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设立的政策依据：根据《中共中央组织部人力资源社会保障部等十部门关于实施第四轮高校毕业生“三支一扶”计划的通知》 人社部发[2021]33号</w:t>
      </w:r>
    </w:p>
    <w:p w14:paraId="054A969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预算安排规模：1.46万元</w:t>
      </w:r>
    </w:p>
    <w:p w14:paraId="5CE864E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项目承担单位：托克逊县公共就业服务中心</w:t>
      </w:r>
    </w:p>
    <w:p w14:paraId="451C5BB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资金分配情况：“三支一扶”人员意外保险0.36万元，慰问费0.10万元，体检费0.80万元，考务费0.20万元</w:t>
      </w:r>
    </w:p>
    <w:p w14:paraId="5E0E245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4EBA0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（十）项目名称：2025年托克逊县公共就业服务机构建设经费(县级配套资金)</w:t>
      </w:r>
    </w:p>
    <w:p w14:paraId="3607283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设立的政策依据：吐市财社[2023]105号</w:t>
      </w:r>
    </w:p>
    <w:p w14:paraId="337B1E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预算安排规模：3.00万元</w:t>
      </w:r>
    </w:p>
    <w:p w14:paraId="7F24F5B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项目承担单位：托克逊县公共就业服务中心</w:t>
      </w:r>
    </w:p>
    <w:p w14:paraId="1418E0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资金分配情况：制作招聘会宣传材料支出2.00万元、招聘会租车支出0.50万元，招聘工作经费0.5万元</w:t>
      </w:r>
    </w:p>
    <w:p w14:paraId="37B9E7D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38EE49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（十一）项目名称：2025年“三支一扶”人员生活补助项目(县级配套资金)</w:t>
      </w:r>
    </w:p>
    <w:p w14:paraId="30C3E65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设立的政策依据：根据《中共中央组织部人力资源社会保障部等十部门关于实施第四轮高校毕业生“三支一扶”计划的通知》人社部发[2021]33号</w:t>
      </w:r>
    </w:p>
    <w:p w14:paraId="20BEC43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预算安排规模：18.00万元</w:t>
      </w:r>
    </w:p>
    <w:p w14:paraId="1847E4C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项目承担单位：托克逊县公共就业服务中心</w:t>
      </w:r>
    </w:p>
    <w:p w14:paraId="08F7C2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资金分配情况：18.00万元全部用于发放2025年1-12月“三支一扶”人员生活补助，每人每月500元</w:t>
      </w:r>
    </w:p>
    <w:p w14:paraId="4C7573A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0C1B42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（十二）项目名称：2025年就业见习人员生活补助项目（县级配套资金）</w:t>
      </w:r>
    </w:p>
    <w:p w14:paraId="033ED00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设立的政策依据：根据新人社发[2023]51号《关于实施就业见习岗位募集计划的通知》</w:t>
      </w:r>
    </w:p>
    <w:p w14:paraId="2CA40D6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预算安排规模：92.40万元</w:t>
      </w:r>
    </w:p>
    <w:p w14:paraId="467EDDB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项目承担单位：托克逊县公共就业服务中心</w:t>
      </w:r>
    </w:p>
    <w:p w14:paraId="7172354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资金分配情况：92.40万元全部用于发放2025年1-12月88名就业见习岗人员生活补助，每人每月875元</w:t>
      </w:r>
    </w:p>
    <w:p w14:paraId="106466F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784E82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（十三）项目名称：吐市财社[2024]89号，2025年中央财政就业补助资金</w:t>
      </w:r>
    </w:p>
    <w:p w14:paraId="2662D27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设立的政策依据：吐市财社[2024]89号，2025年中央财政就业补助资金</w:t>
      </w:r>
    </w:p>
    <w:p w14:paraId="05CEB4C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预算安排规模：1,250.00万元</w:t>
      </w:r>
    </w:p>
    <w:p w14:paraId="470E7B0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项目承担单位：托克逊县人力资源和社会保障局本级</w:t>
      </w:r>
    </w:p>
    <w:p w14:paraId="0032001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资金分配情况：就业补助资金-社会保险补贴1250万元</w:t>
      </w:r>
    </w:p>
    <w:p w14:paraId="3CC8FF4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941358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（十四）项目名称：吐市财社[2024]89号，2025年中央财政就业补助资金</w:t>
      </w:r>
    </w:p>
    <w:p w14:paraId="543D67C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设立的政策依据：吐市财社[2024]89号，2025年中央财政就业补助资金</w:t>
      </w:r>
    </w:p>
    <w:p w14:paraId="7F91D09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预算安排规模：490.00万元</w:t>
      </w:r>
    </w:p>
    <w:p w14:paraId="472EDE1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项目承担单位：托克逊县人力资源和社会保障局本级</w:t>
      </w:r>
    </w:p>
    <w:p w14:paraId="7395567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资金分配情况：就业补助资金-公益性岗位补贴490万元</w:t>
      </w:r>
    </w:p>
    <w:p w14:paraId="1BF5515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BF0954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（十五）项目名称：吐市财社[2024]89号，2025年中央财政就业补助资金-就业见习补贴</w:t>
      </w:r>
    </w:p>
    <w:p w14:paraId="65EE8BE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设立的政策依据：吐市财社[2024]89号，2025年中央财政就业补助资金-就业见习补贴</w:t>
      </w:r>
    </w:p>
    <w:p w14:paraId="2156F93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预算安排规模：90.00万元</w:t>
      </w:r>
    </w:p>
    <w:p w14:paraId="7DE0658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项目承担单位：托克逊县人力资源和社会保障局本级</w:t>
      </w:r>
    </w:p>
    <w:p w14:paraId="4770660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资金分配情况：就业补助资金-就业见习补贴90万元</w:t>
      </w:r>
    </w:p>
    <w:p w14:paraId="739E02A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768153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（十六）项目名称：吐市财社[2024]89号，2025年中央财政就业补助资金</w:t>
      </w:r>
    </w:p>
    <w:p w14:paraId="6F997E9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设立的政策依据：吐市财社[2024]89号，2025年中央财政就业补助资金</w:t>
      </w:r>
    </w:p>
    <w:p w14:paraId="3FFB5DD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预算安排规模：3.00万元</w:t>
      </w:r>
    </w:p>
    <w:p w14:paraId="4FB4499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项目承担单位：托克逊县人力资源和社会保障局本级</w:t>
      </w:r>
    </w:p>
    <w:p w14:paraId="35313E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资金分配情况：就业补助资金-求职创业补贴3万元</w:t>
      </w:r>
    </w:p>
    <w:p w14:paraId="70678A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454955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（十七）项目名称：吐市财社[2024]89号，2025年中央财政就业补助资金</w:t>
      </w:r>
    </w:p>
    <w:p w14:paraId="3CAD0EF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设立的政策依据：吐市财社[2024]89号，2025年中央财政就业补助资金</w:t>
      </w:r>
    </w:p>
    <w:p w14:paraId="277C9FE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预算安排规模：2.00万元</w:t>
      </w:r>
    </w:p>
    <w:p w14:paraId="4D1BCC3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项目承担单位：托克逊县人力资源和社会保障局本级</w:t>
      </w:r>
    </w:p>
    <w:p w14:paraId="5FD5E39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资金分配情况：就业补助资金-就业援助金2万元</w:t>
      </w:r>
    </w:p>
    <w:p w14:paraId="3660F92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136249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（十八）项目名称：吐市财社[2024]142号2025年自治区财政就业补助资金</w:t>
      </w:r>
    </w:p>
    <w:p w14:paraId="0B3C8A6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设立的政策依据：吐市财社[2024]142号</w:t>
      </w:r>
    </w:p>
    <w:p w14:paraId="207D8C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预算安排规模：6.40万元</w:t>
      </w:r>
    </w:p>
    <w:p w14:paraId="6FD979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项目承担单位：托克逊县公共就业服务中心</w:t>
      </w:r>
    </w:p>
    <w:p w14:paraId="775505F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资金分配情况：制作招聘会宣传材料支出3.00万元、招聘会租车支出2.00万元，招聘工作经费1.40万元</w:t>
      </w:r>
    </w:p>
    <w:p w14:paraId="1B1BB01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18DBA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（十九）项目名称：2025年创业担保贷款财政贴息项目(县级配套资金)</w:t>
      </w:r>
    </w:p>
    <w:p w14:paraId="5111F20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设立的政策依据：根据新疆维吾尔自治区人社厅、财政厅、中国人民银行乌鲁木齐中心支行《关于印发&lt;自治区创业担保贷款实施办法&gt;的通知》新人社发[2019]64号</w:t>
      </w:r>
    </w:p>
    <w:p w14:paraId="0938519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预算安排规模：1.00万元</w:t>
      </w:r>
    </w:p>
    <w:p w14:paraId="73663B5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项目承担单位：托克逊县公共就业服务中心</w:t>
      </w:r>
    </w:p>
    <w:p w14:paraId="72C3AE2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资金分配情况：小微企业创业担保贷款贴息0.32万元，个体工商户创业担保贷款贴息0.68万元</w:t>
      </w:r>
    </w:p>
    <w:p w14:paraId="76D289F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749CF4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（二十）项目名称：</w:t>
      </w:r>
      <w:r>
        <w:rPr>
          <w:rFonts w:hint="eastAsia" w:ascii="仿宋" w:hAnsi="微软雅黑" w:eastAsia="仿宋"/>
          <w:sz w:val="28"/>
          <w:szCs w:val="28"/>
          <w:lang w:val="en-US" w:eastAsia="zh-CN"/>
        </w:rPr>
        <w:t>其他项目*1</w:t>
      </w:r>
    </w:p>
    <w:p w14:paraId="61194E4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设立的政策依据：</w:t>
      </w:r>
      <w:r>
        <w:rPr>
          <w:rFonts w:hint="eastAsia" w:ascii="仿宋" w:hAnsi="微软雅黑" w:eastAsia="仿宋"/>
          <w:sz w:val="28"/>
          <w:szCs w:val="28"/>
          <w:lang w:val="en-US" w:eastAsia="zh-CN"/>
        </w:rPr>
        <w:t>完全不予公开</w:t>
      </w:r>
    </w:p>
    <w:p w14:paraId="57672E8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预算安排规模：36.33万元</w:t>
      </w:r>
    </w:p>
    <w:p w14:paraId="72D94F4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项目承担单位：托克逊县人力资源和社会保障局本级</w:t>
      </w:r>
    </w:p>
    <w:p w14:paraId="1FAB0D6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w:t>
      </w:r>
      <w:r>
        <w:rPr>
          <w:rFonts w:hint="eastAsia" w:ascii="仿宋" w:hAnsi="微软雅黑" w:eastAsia="仿宋"/>
          <w:sz w:val="28"/>
          <w:szCs w:val="28"/>
          <w:lang w:val="en-US" w:eastAsia="zh-CN"/>
        </w:rPr>
        <w:t>完全不予公开</w:t>
      </w:r>
    </w:p>
    <w:p w14:paraId="0A11DDA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w:t>
      </w:r>
      <w:r>
        <w:rPr>
          <w:rFonts w:hint="eastAsia" w:ascii="仿宋" w:hAnsi="微软雅黑" w:eastAsia="仿宋"/>
          <w:sz w:val="28"/>
          <w:szCs w:val="28"/>
          <w:lang w:val="en-US" w:eastAsia="zh-CN"/>
        </w:rPr>
        <w:t>完全不予公开</w:t>
      </w:r>
    </w:p>
    <w:p w14:paraId="0655ECD4">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托克逊县人力资源和社会保障局（部门）</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托克逊县人力资源和社会保障局（部门）2025年没有使用政府性基金预算拨款安排的支出，政府性基金预算支出情况表为空表。</w:t>
      </w:r>
    </w:p>
    <w:p w14:paraId="5FFF9FE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托克逊县人力资源和社会保障局（部门）</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托克逊县人力资源和社会保障局（部门）2025年没有使用国有资本经营预算拨款安排的支出，国有资本经营预算支出情况表为空表。</w:t>
      </w:r>
    </w:p>
    <w:p w14:paraId="62DF0B9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托克逊县人力资源和社会保障局（部门）</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托克逊县人力资源和社会保障局（部门）2025年财政拨款“三公”经费数为10.00万元，其中：因公出国（境）费0.00万元，公务用车购置费0.00万元，公务用车运行费10.00万元，公务接待费0.00万元。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万元，增长0%，其中：因公出国（境）费增加0万元，增长0%，主要原因是本年未安排因公出国（境）费；公务用车购置费增加0万元，增长0%，主要原因是本年未安排公务用车购置费；公务用车运行费增加0万元，增长0%，主要原因是本年无新增公务车辆，因此公务用车运行费预算与上年持平；公务接待费增加0万元，增长0%，主要原因是本年未安排公务接待费。</w:t>
      </w:r>
    </w:p>
    <w:p w14:paraId="25A1FEB7">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托克逊县人力资源和社会保障局（部门）</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托克逊县人力资源和社会保障局（部门）2025上年结转结余37.81万元，包括：财政拨款37.81万元，非财政拨款0.00万元，其中：</w:t>
      </w:r>
    </w:p>
    <w:p w14:paraId="3729B1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1.吐市财社[2023]108号，2024年高校毕业生“三支一扶”计划中央财政补助资金（项目）37.81万元，主要用于：发放2023年招募“三支一扶”人员2025年1-8月生活补助。</w:t>
      </w:r>
    </w:p>
    <w:p w14:paraId="677B91E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托克逊县人力资源和社会保障局（部门）2025年的机关运行经费财政拨款预算71.14万元，比上年预算减少8.43万元，下降10.59%。主要原因是本年厉行节约，压缩办公费等相关公用经费预算。</w:t>
      </w:r>
    </w:p>
    <w:p w14:paraId="5482BD6B">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2025年，托克逊县人力资源和社会保障局（部门）政府采购预算2.2万元，其中：政府采购货物预算0.2万元，政府采购工程预算0万元，政府采购服务预算2万元。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2025年托克逊县人力资源和社会保障局（部门）面向中小企业预留政府采购项目预算金额2.2万元，小微企业预留政府采购项目预算金额2万元。</w:t>
      </w:r>
    </w:p>
    <w:p w14:paraId="242039F2">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截至2024年底，托克逊县人力资源和社会保障局（部门）及下属各预算单位占用使用国有资产总体情况为：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1.房屋44101.37平方米，价值9937.84万元。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2.车辆5辆，价值72.85万元；其中：一般公务用车3辆，价值52.24万元；执法执勤用车1辆，价值10.83万元；其他车辆1辆，价值9.78万元。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3.办公家具价值132.40万元。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4.其他资产价值102.08万元。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3个，涉及预算金额4202.88万元；当年预算安排项目共15个，其中:财政拨款项目涉及预算金额2899.9万元；非财政拨款项目涉及预算金额6.79万元。具体情况见下表（按项目分别填报）：</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Layout w:type="autofit"/>
        <w:tblCellMar>
          <w:top w:w="0" w:type="dxa"/>
          <w:left w:w="108" w:type="dxa"/>
          <w:bottom w:w="0" w:type="dxa"/>
          <w:right w:w="108" w:type="dxa"/>
        </w:tblCellMar>
      </w:tblPr>
      <w:tblGrid>
        <w:gridCol w:w="1122"/>
        <w:gridCol w:w="1367"/>
        <w:gridCol w:w="1657"/>
        <w:gridCol w:w="1271"/>
        <w:gridCol w:w="2114"/>
        <w:gridCol w:w="1809"/>
      </w:tblGrid>
      <w:tr w14:paraId="5CA7D385">
        <w:tblPrEx>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vAlign w:val="center"/>
          </w:tcPr>
          <w:p w14:paraId="1B0E57F2">
            <w:pPr>
              <w:keepNext w:val="0"/>
              <w:keepLines w:val="0"/>
              <w:pageBreakBefore w:val="0"/>
              <w:widowControl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lang w:bidi="ar"/>
              </w:rPr>
            </w:pPr>
            <w:r>
              <w:rPr>
                <w:rFonts w:hint="eastAsia" w:ascii="仿宋_GB2312" w:hAnsi="宋体" w:eastAsia="仿宋_GB2312" w:cs="仿宋_GB2312"/>
                <w:b/>
                <w:color w:val="000000"/>
                <w:kern w:val="0"/>
                <w:sz w:val="28"/>
                <w:szCs w:val="28"/>
                <w:lang w:bidi="ar"/>
              </w:rPr>
              <w:t>单位整体绩效目标表</w:t>
            </w:r>
          </w:p>
        </w:tc>
      </w:tr>
      <w:tr w14:paraId="13AA8025">
        <w:tblPrEx>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vAlign w:val="center"/>
          </w:tcPr>
          <w:p w14:paraId="3F50014E">
            <w:pPr>
              <w:keepNext w:val="0"/>
              <w:keepLines w:val="0"/>
              <w:pageBreakBefore w:val="0"/>
              <w:widowControl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lang w:bidi="ar"/>
              </w:rPr>
            </w:pPr>
            <w:r>
              <w:rPr>
                <w:rFonts w:hint="eastAsia" w:ascii="宋体" w:hAnsi="宋体" w:cs="宋体"/>
                <w:color w:val="000000"/>
                <w:sz w:val="24"/>
              </w:rPr>
              <w:t>（2025年）</w:t>
            </w:r>
          </w:p>
        </w:tc>
      </w:tr>
      <w:tr w14:paraId="3A424B05">
        <w:tblPrEx>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vAlign w:val="center"/>
          </w:tcPr>
          <w:p w14:paraId="2AC8A742">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14:paraId="62AB7A1A">
            <w:pPr>
              <w:keepNext w:val="0"/>
              <w:keepLines w:val="0"/>
              <w:pageBreakBefore w:val="0"/>
              <w:widowControl w:val="0"/>
              <w:kinsoku/>
              <w:wordWrap/>
              <w:overflowPunct/>
              <w:topLinePunct w:val="0"/>
              <w:autoSpaceDE/>
              <w:autoSpaceDN/>
              <w:bidi w:val="0"/>
              <w:adjustRightInd/>
              <w:snapToGrid/>
              <w:jc w:val="left"/>
              <w:rPr>
                <w:rFonts w:hint="eastAsia" w:ascii="宋体" w:hAnsi="宋体" w:cs="宋体"/>
                <w:color w:val="000000"/>
                <w:sz w:val="20"/>
                <w:szCs w:val="20"/>
              </w:rPr>
            </w:pPr>
          </w:p>
        </w:tc>
      </w:tr>
      <w:tr w14:paraId="578FE180">
        <w:tblPrEx>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vAlign w:val="center"/>
          </w:tcPr>
          <w:p w14:paraId="0F0DDEAD">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14:paraId="5CD9B1CA">
            <w:pPr>
              <w:keepNext w:val="0"/>
              <w:keepLines w:val="0"/>
              <w:pageBreakBefore w:val="0"/>
              <w:widowControl w:val="0"/>
              <w:kinsoku/>
              <w:wordWrap/>
              <w:overflowPunct/>
              <w:topLinePunct w:val="0"/>
              <w:autoSpaceDE/>
              <w:autoSpaceDN/>
              <w:bidi w:val="0"/>
              <w:adjustRightInd/>
              <w:snapToGrid/>
              <w:jc w:val="left"/>
              <w:rPr>
                <w:rFonts w:hint="eastAsia" w:ascii="宋体" w:hAnsi="宋体" w:cs="宋体"/>
                <w:color w:val="000000"/>
                <w:sz w:val="20"/>
                <w:szCs w:val="20"/>
              </w:rPr>
            </w:pPr>
          </w:p>
        </w:tc>
        <w:tc>
          <w:tcPr>
            <w:tcW w:w="2114" w:type="dxa"/>
            <w:tcBorders>
              <w:top w:val="single" w:color="000000" w:sz="4" w:space="0"/>
              <w:left w:val="single" w:color="000000" w:sz="4" w:space="0"/>
              <w:bottom w:val="single" w:color="000000" w:sz="4" w:space="0"/>
              <w:right w:val="single" w:color="000000" w:sz="4" w:space="0"/>
            </w:tcBorders>
            <w:vAlign w:val="center"/>
          </w:tcPr>
          <w:p w14:paraId="5AB39B9E">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联系电话：</w:t>
            </w:r>
          </w:p>
        </w:tc>
        <w:tc>
          <w:tcPr>
            <w:tcW w:w="1809" w:type="dxa"/>
            <w:tcBorders>
              <w:top w:val="single" w:color="000000" w:sz="4" w:space="0"/>
              <w:left w:val="single" w:color="000000" w:sz="4" w:space="0"/>
              <w:bottom w:val="single" w:color="000000" w:sz="4" w:space="0"/>
              <w:right w:val="single" w:color="000000" w:sz="4" w:space="0"/>
            </w:tcBorders>
            <w:vAlign w:val="center"/>
          </w:tcPr>
          <w:p w14:paraId="17C290EF">
            <w:pPr>
              <w:keepNext w:val="0"/>
              <w:keepLines w:val="0"/>
              <w:pageBreakBefore w:val="0"/>
              <w:widowControl w:val="0"/>
              <w:kinsoku/>
              <w:wordWrap/>
              <w:overflowPunct/>
              <w:topLinePunct w:val="0"/>
              <w:autoSpaceDE/>
              <w:autoSpaceDN/>
              <w:bidi w:val="0"/>
              <w:adjustRightInd/>
              <w:snapToGrid/>
              <w:rPr>
                <w:rFonts w:hint="eastAsia" w:ascii="宋体" w:hAnsi="宋体" w:cs="宋体"/>
                <w:color w:val="000000"/>
                <w:sz w:val="20"/>
                <w:szCs w:val="20"/>
              </w:rPr>
            </w:pPr>
          </w:p>
        </w:tc>
      </w:tr>
      <w:tr w14:paraId="03B6A24C">
        <w:tblPrEx>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tcPr>
          <w:p w14:paraId="17706F4F">
            <w:pPr>
              <w:keepNext w:val="0"/>
              <w:keepLines w:val="0"/>
              <w:pageBreakBefore w:val="0"/>
              <w:widowControl w:val="0"/>
              <w:kinsoku/>
              <w:wordWrap/>
              <w:overflowPunct/>
              <w:topLinePunct w:val="0"/>
              <w:autoSpaceDE/>
              <w:autoSpaceDN/>
              <w:bidi w:val="0"/>
              <w:adjustRightInd/>
              <w:snapToGrid/>
              <w:jc w:val="center"/>
              <w:textAlignment w:val="top"/>
              <w:rPr>
                <w:rFonts w:hint="eastAsia" w:ascii="宋体" w:hAnsi="宋体" w:cs="宋体"/>
                <w:color w:val="000000"/>
                <w:sz w:val="20"/>
                <w:szCs w:val="20"/>
              </w:rPr>
            </w:pP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14:paraId="61E7EE4F">
            <w:pPr>
              <w:keepNext w:val="0"/>
              <w:keepLines w:val="0"/>
              <w:pageBreakBefore w:val="0"/>
              <w:widowControl w:val="0"/>
              <w:kinsoku/>
              <w:wordWrap/>
              <w:overflowPunct/>
              <w:topLinePunct w:val="0"/>
              <w:autoSpaceDE/>
              <w:autoSpaceDN/>
              <w:bidi w:val="0"/>
              <w:adjustRightInd/>
              <w:snapToGrid/>
              <w:jc w:val="left"/>
              <w:textAlignment w:val="center"/>
              <w:rPr>
                <w:rFonts w:hint="eastAsia" w:ascii="宋体" w:hAnsi="宋体" w:cs="宋体"/>
                <w:color w:val="000000"/>
                <w:sz w:val="20"/>
                <w:szCs w:val="20"/>
              </w:rPr>
            </w:pPr>
          </w:p>
        </w:tc>
      </w:tr>
      <w:tr w14:paraId="5D0D8419">
        <w:tblPrEx>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vAlign w:val="center"/>
          </w:tcPr>
          <w:p w14:paraId="7DD40E97">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14:paraId="5F29558F">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7AF37CC1">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资金总额（万元）</w:t>
            </w:r>
          </w:p>
        </w:tc>
      </w:tr>
      <w:tr w14:paraId="1620316F">
        <w:tblPrEx>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3B2DC329">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20"/>
                <w:szCs w:val="20"/>
              </w:rPr>
            </w:pPr>
          </w:p>
        </w:tc>
        <w:tc>
          <w:tcPr>
            <w:tcW w:w="1657" w:type="dxa"/>
            <w:vMerge w:val="restart"/>
            <w:tcBorders>
              <w:top w:val="single" w:color="000000" w:sz="4" w:space="0"/>
              <w:left w:val="single" w:color="000000" w:sz="4" w:space="0"/>
              <w:bottom w:val="single" w:color="000000" w:sz="4" w:space="0"/>
              <w:right w:val="single" w:color="000000" w:sz="4" w:space="0"/>
            </w:tcBorders>
            <w:vAlign w:val="center"/>
          </w:tcPr>
          <w:p w14:paraId="0F33C529">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财政资金（万元）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14:paraId="5A3A6A4D">
            <w:pPr>
              <w:keepNext w:val="0"/>
              <w:keepLines w:val="0"/>
              <w:pageBreakBefore w:val="0"/>
              <w:widowControl w:val="0"/>
              <w:kinsoku/>
              <w:wordWrap/>
              <w:overflowPunct/>
              <w:topLinePunct w:val="0"/>
              <w:autoSpaceDE/>
              <w:autoSpaceDN/>
              <w:bidi w:val="0"/>
              <w:adjustRightInd/>
              <w:snapToGrid/>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上级安排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362DCBC4">
            <w:pPr>
              <w:keepNext w:val="0"/>
              <w:keepLines w:val="0"/>
              <w:pageBreakBefore w:val="0"/>
              <w:widowControl w:val="0"/>
              <w:kinsoku/>
              <w:wordWrap/>
              <w:overflowPunct/>
              <w:topLinePunct w:val="0"/>
              <w:autoSpaceDE/>
              <w:autoSpaceDN/>
              <w:bidi w:val="0"/>
              <w:adjustRightInd/>
              <w:snapToGrid/>
              <w:jc w:val="left"/>
              <w:rPr>
                <w:rFonts w:hint="eastAsia" w:ascii="宋体" w:hAnsi="宋体" w:cs="宋体"/>
                <w:color w:val="000000"/>
                <w:sz w:val="20"/>
                <w:szCs w:val="20"/>
              </w:rPr>
            </w:pPr>
          </w:p>
        </w:tc>
      </w:tr>
      <w:tr w14:paraId="10B92935">
        <w:tblPrEx>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6B01C8AE">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20"/>
                <w:szCs w:val="20"/>
              </w:rPr>
            </w:pPr>
          </w:p>
        </w:tc>
        <w:tc>
          <w:tcPr>
            <w:tcW w:w="1657" w:type="dxa"/>
            <w:vMerge w:val="continue"/>
            <w:tcBorders>
              <w:top w:val="single" w:color="000000" w:sz="4" w:space="0"/>
              <w:left w:val="single" w:color="000000" w:sz="4" w:space="0"/>
              <w:bottom w:val="single" w:color="000000" w:sz="4" w:space="0"/>
              <w:right w:val="single" w:color="000000" w:sz="4" w:space="0"/>
            </w:tcBorders>
            <w:vAlign w:val="center"/>
          </w:tcPr>
          <w:p w14:paraId="18ADE100">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2B307CA0">
            <w:pPr>
              <w:keepNext w:val="0"/>
              <w:keepLines w:val="0"/>
              <w:pageBreakBefore w:val="0"/>
              <w:widowControl w:val="0"/>
              <w:kinsoku/>
              <w:wordWrap/>
              <w:overflowPunct/>
              <w:topLinePunct w:val="0"/>
              <w:autoSpaceDE/>
              <w:autoSpaceDN/>
              <w:bidi w:val="0"/>
              <w:adjustRightInd/>
              <w:snapToGrid/>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本级安排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7053D6A9">
            <w:pPr>
              <w:keepNext w:val="0"/>
              <w:keepLines w:val="0"/>
              <w:pageBreakBefore w:val="0"/>
              <w:widowControl w:val="0"/>
              <w:kinsoku/>
              <w:wordWrap/>
              <w:overflowPunct/>
              <w:topLinePunct w:val="0"/>
              <w:autoSpaceDE/>
              <w:autoSpaceDN/>
              <w:bidi w:val="0"/>
              <w:adjustRightInd/>
              <w:snapToGrid/>
              <w:jc w:val="left"/>
              <w:rPr>
                <w:rFonts w:hint="eastAsia" w:ascii="宋体" w:hAnsi="宋体" w:cs="宋体"/>
                <w:color w:val="000000"/>
                <w:sz w:val="20"/>
                <w:szCs w:val="20"/>
              </w:rPr>
            </w:pPr>
          </w:p>
        </w:tc>
      </w:tr>
      <w:tr w14:paraId="22029386">
        <w:tblPrEx>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45EE2356">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762CA46C">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14:paraId="76D787C6">
            <w:pPr>
              <w:keepNext w:val="0"/>
              <w:keepLines w:val="0"/>
              <w:pageBreakBefore w:val="0"/>
              <w:widowControl w:val="0"/>
              <w:kinsoku/>
              <w:wordWrap/>
              <w:overflowPunct/>
              <w:topLinePunct w:val="0"/>
              <w:autoSpaceDE/>
              <w:autoSpaceDN/>
              <w:bidi w:val="0"/>
              <w:adjustRightInd/>
              <w:snapToGrid/>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7371ADA8">
            <w:pPr>
              <w:keepNext w:val="0"/>
              <w:keepLines w:val="0"/>
              <w:pageBreakBefore w:val="0"/>
              <w:widowControl w:val="0"/>
              <w:kinsoku/>
              <w:wordWrap/>
              <w:overflowPunct/>
              <w:topLinePunct w:val="0"/>
              <w:autoSpaceDE/>
              <w:autoSpaceDN/>
              <w:bidi w:val="0"/>
              <w:adjustRightInd/>
              <w:snapToGrid/>
              <w:jc w:val="left"/>
              <w:rPr>
                <w:rFonts w:hint="eastAsia" w:ascii="宋体" w:hAnsi="宋体" w:cs="宋体"/>
                <w:color w:val="000000"/>
                <w:sz w:val="20"/>
                <w:szCs w:val="20"/>
              </w:rPr>
            </w:pPr>
          </w:p>
        </w:tc>
      </w:tr>
      <w:tr w14:paraId="710BE8A4">
        <w:tblPrEx>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vAlign w:val="center"/>
          </w:tcPr>
          <w:p w14:paraId="357CD24B">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一级指标</w:t>
            </w:r>
          </w:p>
        </w:tc>
        <w:tc>
          <w:tcPr>
            <w:tcW w:w="1367" w:type="dxa"/>
            <w:tcBorders>
              <w:top w:val="single" w:color="000000" w:sz="4" w:space="0"/>
              <w:left w:val="single" w:color="000000" w:sz="4" w:space="0"/>
              <w:bottom w:val="single" w:color="000000" w:sz="4" w:space="0"/>
              <w:right w:val="single" w:color="000000" w:sz="4" w:space="0"/>
            </w:tcBorders>
            <w:vAlign w:val="center"/>
          </w:tcPr>
          <w:p w14:paraId="6431B314">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二级指标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6831BF38">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三级指标</w:t>
            </w:r>
          </w:p>
        </w:tc>
        <w:tc>
          <w:tcPr>
            <w:tcW w:w="1271" w:type="dxa"/>
            <w:tcBorders>
              <w:top w:val="single" w:color="000000" w:sz="4" w:space="0"/>
              <w:left w:val="single" w:color="000000" w:sz="4" w:space="0"/>
              <w:bottom w:val="single" w:color="000000" w:sz="4" w:space="0"/>
              <w:right w:val="single" w:color="000000" w:sz="4" w:space="0"/>
            </w:tcBorders>
            <w:vAlign w:val="center"/>
          </w:tcPr>
          <w:p w14:paraId="0E259ADB">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指标值</w:t>
            </w:r>
          </w:p>
        </w:tc>
        <w:tc>
          <w:tcPr>
            <w:tcW w:w="2114" w:type="dxa"/>
            <w:tcBorders>
              <w:top w:val="single" w:color="000000" w:sz="4" w:space="0"/>
              <w:left w:val="single" w:color="000000" w:sz="4" w:space="0"/>
              <w:bottom w:val="single" w:color="000000" w:sz="4" w:space="0"/>
              <w:right w:val="single" w:color="000000" w:sz="4" w:space="0"/>
            </w:tcBorders>
            <w:vAlign w:val="center"/>
          </w:tcPr>
          <w:p w14:paraId="7C58F843">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指标设定依据</w:t>
            </w:r>
          </w:p>
        </w:tc>
        <w:tc>
          <w:tcPr>
            <w:tcW w:w="1809" w:type="dxa"/>
            <w:tcBorders>
              <w:top w:val="single" w:color="000000" w:sz="4" w:space="0"/>
              <w:left w:val="single" w:color="000000" w:sz="4" w:space="0"/>
              <w:bottom w:val="single" w:color="000000" w:sz="4" w:space="0"/>
              <w:right w:val="single" w:color="000000" w:sz="4" w:space="0"/>
            </w:tcBorders>
            <w:vAlign w:val="center"/>
          </w:tcPr>
          <w:p w14:paraId="15D300C0">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分值权重</w:t>
            </w:r>
          </w:p>
        </w:tc>
      </w:tr>
      <w:tr w14:paraId="3D1656F0">
        <w:tblPrEx>
          <w:tblCellMar>
            <w:top w:w="0" w:type="dxa"/>
            <w:left w:w="108" w:type="dxa"/>
            <w:bottom w:w="0" w:type="dxa"/>
            <w:right w:w="108" w:type="dxa"/>
          </w:tblCellMar>
        </w:tblPrEx>
        <w:trPr>
          <w:trHeight w:val="547" w:hRule="atLeast"/>
          <w:jc w:val="center"/>
        </w:trPr>
        <w:tc>
          <w:tcPr>
            <w:tcW w:w="1122" w:type="dxa"/>
            <w:tcBorders>
              <w:top w:val="single" w:color="000000" w:sz="4" w:space="0"/>
              <w:left w:val="single" w:color="000000" w:sz="4" w:space="0"/>
              <w:bottom w:val="single" w:color="000000" w:sz="4" w:space="0"/>
              <w:right w:val="single" w:color="000000" w:sz="4" w:space="0"/>
            </w:tcBorders>
            <w:vAlign w:val="center"/>
          </w:tcPr>
          <w:p w14:paraId="0D8727FC">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运行成本</w:t>
            </w:r>
          </w:p>
        </w:tc>
        <w:tc>
          <w:tcPr>
            <w:tcW w:w="1367" w:type="dxa"/>
            <w:tcBorders>
              <w:top w:val="single" w:color="000000" w:sz="4" w:space="0"/>
              <w:left w:val="single" w:color="000000" w:sz="4" w:space="0"/>
              <w:bottom w:val="single" w:color="000000" w:sz="4" w:space="0"/>
              <w:right w:val="single" w:color="000000" w:sz="4" w:space="0"/>
            </w:tcBorders>
            <w:vAlign w:val="center"/>
          </w:tcPr>
          <w:p w14:paraId="0A202FD0">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193B2AEA">
            <w:pPr>
              <w:keepNext w:val="0"/>
              <w:keepLines w:val="0"/>
              <w:pageBreakBefore w:val="0"/>
              <w:widowControl w:val="0"/>
              <w:kinsoku/>
              <w:wordWrap/>
              <w:overflowPunct/>
              <w:topLinePunct w:val="0"/>
              <w:autoSpaceDE/>
              <w:autoSpaceDN/>
              <w:bidi w:val="0"/>
              <w:adjustRightInd/>
              <w:snapToGrid/>
              <w:rPr>
                <w:rFonts w:hint="eastAsia" w:ascii="宋体" w:hAns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6F30288B">
            <w:pPr>
              <w:keepNext w:val="0"/>
              <w:keepLines w:val="0"/>
              <w:pageBreakBefore w:val="0"/>
              <w:widowControl w:val="0"/>
              <w:kinsoku/>
              <w:wordWrap/>
              <w:overflowPunct/>
              <w:topLinePunct w:val="0"/>
              <w:autoSpaceDE/>
              <w:autoSpaceDN/>
              <w:bidi w:val="0"/>
              <w:adjustRightInd/>
              <w:snapToGrid/>
              <w:rPr>
                <w:rFonts w:hint="eastAsia" w:ascii="宋体" w:hAnsi="宋体" w:cs="宋体"/>
                <w:color w:val="000000"/>
                <w:sz w:val="20"/>
                <w:szCs w:val="20"/>
              </w:rPr>
            </w:pPr>
          </w:p>
        </w:tc>
        <w:tc>
          <w:tcPr>
            <w:tcW w:w="2114" w:type="dxa"/>
            <w:tcBorders>
              <w:top w:val="single" w:color="000000" w:sz="4" w:space="0"/>
              <w:left w:val="single" w:color="000000" w:sz="4" w:space="0"/>
              <w:bottom w:val="single" w:color="000000" w:sz="4" w:space="0"/>
              <w:right w:val="single" w:color="000000" w:sz="4" w:space="0"/>
            </w:tcBorders>
            <w:vAlign w:val="center"/>
          </w:tcPr>
          <w:p w14:paraId="1D131A52">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20"/>
                <w:szCs w:val="20"/>
              </w:rPr>
            </w:pPr>
          </w:p>
        </w:tc>
        <w:tc>
          <w:tcPr>
            <w:tcW w:w="1809" w:type="dxa"/>
            <w:tcBorders>
              <w:top w:val="single" w:color="000000" w:sz="4" w:space="0"/>
              <w:left w:val="single" w:color="000000" w:sz="4" w:space="0"/>
              <w:bottom w:val="single" w:color="000000" w:sz="4" w:space="0"/>
              <w:right w:val="single" w:color="000000" w:sz="4" w:space="0"/>
            </w:tcBorders>
            <w:vAlign w:val="center"/>
          </w:tcPr>
          <w:p w14:paraId="603832E4">
            <w:pPr>
              <w:keepNext w:val="0"/>
              <w:keepLines w:val="0"/>
              <w:pageBreakBefore w:val="0"/>
              <w:widowControl w:val="0"/>
              <w:kinsoku/>
              <w:wordWrap/>
              <w:overflowPunct/>
              <w:topLinePunct w:val="0"/>
              <w:autoSpaceDE/>
              <w:autoSpaceDN/>
              <w:bidi w:val="0"/>
              <w:adjustRightInd/>
              <w:snapToGrid/>
              <w:rPr>
                <w:rFonts w:hint="eastAsia" w:ascii="宋体" w:hAnsi="宋体" w:cs="宋体"/>
                <w:color w:val="000000"/>
                <w:sz w:val="24"/>
              </w:rPr>
            </w:pPr>
          </w:p>
        </w:tc>
      </w:tr>
      <w:tr w14:paraId="77BEF202">
        <w:tblPrEx>
          <w:tblCellMar>
            <w:top w:w="0" w:type="dxa"/>
            <w:left w:w="108" w:type="dxa"/>
            <w:bottom w:w="0" w:type="dxa"/>
            <w:right w:w="108" w:type="dxa"/>
          </w:tblCellMar>
        </w:tblPrEx>
        <w:trPr>
          <w:trHeight w:val="547" w:hRule="atLeast"/>
          <w:jc w:val="center"/>
        </w:trPr>
        <w:tc>
          <w:tcPr>
            <w:tcW w:w="1122" w:type="dxa"/>
            <w:tcBorders>
              <w:top w:val="single" w:color="000000" w:sz="4" w:space="0"/>
              <w:left w:val="single" w:color="000000" w:sz="4" w:space="0"/>
              <w:bottom w:val="single" w:color="000000" w:sz="4" w:space="0"/>
              <w:right w:val="single" w:color="000000" w:sz="4" w:space="0"/>
            </w:tcBorders>
            <w:vAlign w:val="center"/>
          </w:tcPr>
          <w:p w14:paraId="667D2349">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管理效率</w:t>
            </w:r>
          </w:p>
        </w:tc>
        <w:tc>
          <w:tcPr>
            <w:tcW w:w="1367" w:type="dxa"/>
            <w:tcBorders>
              <w:top w:val="single" w:color="000000" w:sz="4" w:space="0"/>
              <w:left w:val="single" w:color="000000" w:sz="4" w:space="0"/>
              <w:bottom w:val="single" w:color="000000" w:sz="4" w:space="0"/>
              <w:right w:val="single" w:color="000000" w:sz="4" w:space="0"/>
            </w:tcBorders>
            <w:vAlign w:val="center"/>
          </w:tcPr>
          <w:p w14:paraId="6A663EF7">
            <w:pPr>
              <w:keepNext w:val="0"/>
              <w:keepLines w:val="0"/>
              <w:pageBreakBefore w:val="0"/>
              <w:widowControl w:val="0"/>
              <w:kinsoku/>
              <w:wordWrap/>
              <w:overflowPunct/>
              <w:topLinePunct w:val="0"/>
              <w:autoSpaceDE/>
              <w:autoSpaceDN/>
              <w:bidi w:val="0"/>
              <w:adjustRightInd/>
              <w:snapToGrid/>
              <w:rPr>
                <w:rFonts w:hint="eastAsia"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07FEC345">
            <w:pPr>
              <w:keepNext w:val="0"/>
              <w:keepLines w:val="0"/>
              <w:pageBreakBefore w:val="0"/>
              <w:widowControl w:val="0"/>
              <w:kinsoku/>
              <w:wordWrap/>
              <w:overflowPunct/>
              <w:topLinePunct w:val="0"/>
              <w:autoSpaceDE/>
              <w:autoSpaceDN/>
              <w:bidi w:val="0"/>
              <w:adjustRightInd/>
              <w:snapToGrid/>
              <w:rPr>
                <w:rFonts w:hint="eastAsia" w:ascii="宋体" w:hAns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7ACEC6E5">
            <w:pPr>
              <w:keepNext w:val="0"/>
              <w:keepLines w:val="0"/>
              <w:pageBreakBefore w:val="0"/>
              <w:widowControl w:val="0"/>
              <w:kinsoku/>
              <w:wordWrap/>
              <w:overflowPunct/>
              <w:topLinePunct w:val="0"/>
              <w:autoSpaceDE/>
              <w:autoSpaceDN/>
              <w:bidi w:val="0"/>
              <w:adjustRightInd/>
              <w:snapToGrid/>
              <w:rPr>
                <w:rFonts w:hint="eastAsia" w:ascii="宋体" w:hAnsi="宋体" w:cs="宋体"/>
                <w:color w:val="000000"/>
                <w:sz w:val="20"/>
                <w:szCs w:val="20"/>
              </w:rPr>
            </w:pPr>
          </w:p>
        </w:tc>
        <w:tc>
          <w:tcPr>
            <w:tcW w:w="2114" w:type="dxa"/>
            <w:tcBorders>
              <w:top w:val="single" w:color="000000" w:sz="4" w:space="0"/>
              <w:left w:val="single" w:color="000000" w:sz="4" w:space="0"/>
              <w:bottom w:val="single" w:color="000000" w:sz="4" w:space="0"/>
              <w:right w:val="single" w:color="000000" w:sz="4" w:space="0"/>
            </w:tcBorders>
            <w:vAlign w:val="center"/>
          </w:tcPr>
          <w:p w14:paraId="029AD1E5">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20"/>
                <w:szCs w:val="20"/>
              </w:rPr>
            </w:pPr>
          </w:p>
        </w:tc>
        <w:tc>
          <w:tcPr>
            <w:tcW w:w="1809" w:type="dxa"/>
            <w:tcBorders>
              <w:top w:val="single" w:color="000000" w:sz="4" w:space="0"/>
              <w:left w:val="single" w:color="000000" w:sz="4" w:space="0"/>
              <w:bottom w:val="single" w:color="000000" w:sz="4" w:space="0"/>
              <w:right w:val="single" w:color="000000" w:sz="4" w:space="0"/>
            </w:tcBorders>
            <w:vAlign w:val="center"/>
          </w:tcPr>
          <w:p w14:paraId="3A73E453">
            <w:pPr>
              <w:keepNext w:val="0"/>
              <w:keepLines w:val="0"/>
              <w:pageBreakBefore w:val="0"/>
              <w:widowControl w:val="0"/>
              <w:kinsoku/>
              <w:wordWrap/>
              <w:overflowPunct/>
              <w:topLinePunct w:val="0"/>
              <w:autoSpaceDE/>
              <w:autoSpaceDN/>
              <w:bidi w:val="0"/>
              <w:adjustRightInd/>
              <w:snapToGrid/>
              <w:rPr>
                <w:rFonts w:hint="eastAsia" w:ascii="宋体" w:hAnsi="宋体" w:cs="宋体"/>
                <w:color w:val="000000"/>
                <w:sz w:val="24"/>
              </w:rPr>
            </w:pPr>
          </w:p>
        </w:tc>
      </w:tr>
      <w:tr w14:paraId="70550A8F">
        <w:tblPrEx>
          <w:tblCellMar>
            <w:top w:w="0" w:type="dxa"/>
            <w:left w:w="108" w:type="dxa"/>
            <w:bottom w:w="0" w:type="dxa"/>
            <w:right w:w="108" w:type="dxa"/>
          </w:tblCellMar>
        </w:tblPrEx>
        <w:trPr>
          <w:trHeight w:val="702" w:hRule="atLeast"/>
          <w:jc w:val="center"/>
        </w:trPr>
        <w:tc>
          <w:tcPr>
            <w:tcW w:w="1122" w:type="dxa"/>
            <w:tcBorders>
              <w:top w:val="single" w:color="000000" w:sz="4" w:space="0"/>
              <w:left w:val="single" w:color="000000" w:sz="4" w:space="0"/>
              <w:bottom w:val="single" w:color="000000" w:sz="4" w:space="0"/>
              <w:right w:val="single" w:color="000000" w:sz="4" w:space="0"/>
            </w:tcBorders>
            <w:vAlign w:val="center"/>
          </w:tcPr>
          <w:p w14:paraId="5E112A28">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履职效能</w:t>
            </w:r>
          </w:p>
        </w:tc>
        <w:tc>
          <w:tcPr>
            <w:tcW w:w="1367" w:type="dxa"/>
            <w:tcBorders>
              <w:top w:val="single" w:color="000000" w:sz="4" w:space="0"/>
              <w:left w:val="single" w:color="000000" w:sz="4" w:space="0"/>
              <w:bottom w:val="single" w:color="000000" w:sz="4" w:space="0"/>
              <w:right w:val="single" w:color="000000" w:sz="4" w:space="0"/>
            </w:tcBorders>
            <w:vAlign w:val="center"/>
          </w:tcPr>
          <w:p w14:paraId="3C1B4136">
            <w:pPr>
              <w:keepNext w:val="0"/>
              <w:keepLines w:val="0"/>
              <w:pageBreakBefore w:val="0"/>
              <w:widowControl w:val="0"/>
              <w:kinsoku/>
              <w:wordWrap/>
              <w:overflowPunct/>
              <w:topLinePunct w:val="0"/>
              <w:autoSpaceDE/>
              <w:autoSpaceDN/>
              <w:bidi w:val="0"/>
              <w:adjustRightInd/>
              <w:snapToGrid/>
              <w:jc w:val="left"/>
              <w:textAlignment w:val="center"/>
              <w:rPr>
                <w:rFonts w:hint="eastAsia"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00663434">
            <w:pPr>
              <w:keepNext w:val="0"/>
              <w:keepLines w:val="0"/>
              <w:pageBreakBefore w:val="0"/>
              <w:widowControl w:val="0"/>
              <w:kinsoku/>
              <w:wordWrap/>
              <w:overflowPunct/>
              <w:topLinePunct w:val="0"/>
              <w:autoSpaceDE/>
              <w:autoSpaceDN/>
              <w:bidi w:val="0"/>
              <w:adjustRightInd/>
              <w:snapToGrid/>
              <w:jc w:val="left"/>
              <w:textAlignment w:val="center"/>
              <w:rPr>
                <w:rFonts w:hint="eastAsia" w:ascii="宋体" w:hAns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0EA3A34D">
            <w:pPr>
              <w:keepNext w:val="0"/>
              <w:keepLines w:val="0"/>
              <w:pageBreakBefore w:val="0"/>
              <w:widowControl w:val="0"/>
              <w:kinsoku/>
              <w:wordWrap/>
              <w:overflowPunct/>
              <w:topLinePunct w:val="0"/>
              <w:autoSpaceDE/>
              <w:autoSpaceDN/>
              <w:bidi w:val="0"/>
              <w:adjustRightInd/>
              <w:snapToGrid/>
              <w:jc w:val="left"/>
              <w:textAlignment w:val="center"/>
              <w:rPr>
                <w:rFonts w:hint="eastAsia" w:ascii="宋体" w:hAnsi="宋体" w:cs="宋体"/>
                <w:color w:val="000000"/>
                <w:sz w:val="20"/>
                <w:szCs w:val="20"/>
              </w:rPr>
            </w:pPr>
          </w:p>
        </w:tc>
        <w:tc>
          <w:tcPr>
            <w:tcW w:w="2114" w:type="dxa"/>
            <w:tcBorders>
              <w:top w:val="single" w:color="000000" w:sz="4" w:space="0"/>
              <w:left w:val="single" w:color="000000" w:sz="4" w:space="0"/>
              <w:bottom w:val="single" w:color="000000" w:sz="4" w:space="0"/>
              <w:right w:val="single" w:color="000000" w:sz="4" w:space="0"/>
            </w:tcBorders>
            <w:vAlign w:val="center"/>
          </w:tcPr>
          <w:p w14:paraId="509D4F8E">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p>
        </w:tc>
        <w:tc>
          <w:tcPr>
            <w:tcW w:w="1809" w:type="dxa"/>
            <w:tcBorders>
              <w:top w:val="single" w:color="000000" w:sz="4" w:space="0"/>
              <w:left w:val="single" w:color="000000" w:sz="4" w:space="0"/>
              <w:bottom w:val="single" w:color="000000" w:sz="4" w:space="0"/>
              <w:right w:val="single" w:color="000000" w:sz="4" w:space="0"/>
            </w:tcBorders>
            <w:vAlign w:val="center"/>
          </w:tcPr>
          <w:p w14:paraId="1A02F7C7">
            <w:pPr>
              <w:keepNext w:val="0"/>
              <w:keepLines w:val="0"/>
              <w:pageBreakBefore w:val="0"/>
              <w:widowControl w:val="0"/>
              <w:kinsoku/>
              <w:wordWrap/>
              <w:overflowPunct/>
              <w:topLinePunct w:val="0"/>
              <w:autoSpaceDE/>
              <w:autoSpaceDN/>
              <w:bidi w:val="0"/>
              <w:adjustRightInd/>
              <w:snapToGrid/>
              <w:rPr>
                <w:rFonts w:hint="eastAsia" w:ascii="宋体" w:hAnsi="宋体" w:cs="宋体"/>
                <w:color w:val="000000"/>
                <w:sz w:val="24"/>
              </w:rPr>
            </w:pPr>
          </w:p>
        </w:tc>
      </w:tr>
      <w:tr w14:paraId="697F825D">
        <w:tblPrEx>
          <w:tblCellMar>
            <w:top w:w="0" w:type="dxa"/>
            <w:left w:w="108" w:type="dxa"/>
            <w:bottom w:w="0" w:type="dxa"/>
            <w:right w:w="108" w:type="dxa"/>
          </w:tblCellMar>
        </w:tblPrEx>
        <w:trPr>
          <w:trHeight w:val="547" w:hRule="atLeast"/>
          <w:jc w:val="center"/>
        </w:trPr>
        <w:tc>
          <w:tcPr>
            <w:tcW w:w="1122" w:type="dxa"/>
            <w:tcBorders>
              <w:top w:val="single" w:color="000000" w:sz="4" w:space="0"/>
              <w:left w:val="single" w:color="000000" w:sz="4" w:space="0"/>
              <w:bottom w:val="single" w:color="000000" w:sz="4" w:space="0"/>
              <w:right w:val="single" w:color="000000" w:sz="4" w:space="0"/>
            </w:tcBorders>
            <w:vAlign w:val="center"/>
          </w:tcPr>
          <w:p w14:paraId="232E0E6D">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w:t>
            </w:r>
          </w:p>
        </w:tc>
        <w:tc>
          <w:tcPr>
            <w:tcW w:w="1367" w:type="dxa"/>
            <w:tcBorders>
              <w:top w:val="single" w:color="000000" w:sz="4" w:space="0"/>
              <w:left w:val="single" w:color="000000" w:sz="4" w:space="0"/>
              <w:bottom w:val="single" w:color="000000" w:sz="4" w:space="0"/>
              <w:right w:val="single" w:color="000000" w:sz="4" w:space="0"/>
            </w:tcBorders>
            <w:vAlign w:val="center"/>
          </w:tcPr>
          <w:p w14:paraId="24E3A34C">
            <w:pPr>
              <w:keepNext w:val="0"/>
              <w:keepLines w:val="0"/>
              <w:pageBreakBefore w:val="0"/>
              <w:widowControl w:val="0"/>
              <w:kinsoku/>
              <w:wordWrap/>
              <w:overflowPunct/>
              <w:topLinePunct w:val="0"/>
              <w:autoSpaceDE/>
              <w:autoSpaceDN/>
              <w:bidi w:val="0"/>
              <w:adjustRightInd/>
              <w:snapToGrid/>
              <w:rPr>
                <w:rFonts w:hint="eastAsia"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441C8A5F">
            <w:pPr>
              <w:keepNext w:val="0"/>
              <w:keepLines w:val="0"/>
              <w:pageBreakBefore w:val="0"/>
              <w:widowControl w:val="0"/>
              <w:kinsoku/>
              <w:wordWrap/>
              <w:overflowPunct/>
              <w:topLinePunct w:val="0"/>
              <w:autoSpaceDE/>
              <w:autoSpaceDN/>
              <w:bidi w:val="0"/>
              <w:adjustRightInd/>
              <w:snapToGrid/>
              <w:rPr>
                <w:rFonts w:hint="eastAsia" w:ascii="宋体" w:hAns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42B7168A">
            <w:pPr>
              <w:keepNext w:val="0"/>
              <w:keepLines w:val="0"/>
              <w:pageBreakBefore w:val="0"/>
              <w:widowControl w:val="0"/>
              <w:kinsoku/>
              <w:wordWrap/>
              <w:overflowPunct/>
              <w:topLinePunct w:val="0"/>
              <w:autoSpaceDE/>
              <w:autoSpaceDN/>
              <w:bidi w:val="0"/>
              <w:adjustRightInd/>
              <w:snapToGrid/>
              <w:rPr>
                <w:rFonts w:hint="eastAsia" w:ascii="宋体" w:hAnsi="宋体" w:cs="宋体"/>
                <w:color w:val="000000"/>
                <w:sz w:val="20"/>
                <w:szCs w:val="20"/>
              </w:rPr>
            </w:pPr>
          </w:p>
        </w:tc>
        <w:tc>
          <w:tcPr>
            <w:tcW w:w="2114" w:type="dxa"/>
            <w:tcBorders>
              <w:top w:val="single" w:color="000000" w:sz="4" w:space="0"/>
              <w:left w:val="single" w:color="000000" w:sz="4" w:space="0"/>
              <w:bottom w:val="single" w:color="000000" w:sz="4" w:space="0"/>
              <w:right w:val="single" w:color="000000" w:sz="4" w:space="0"/>
            </w:tcBorders>
            <w:vAlign w:val="center"/>
          </w:tcPr>
          <w:p w14:paraId="77338817">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20"/>
                <w:szCs w:val="20"/>
              </w:rPr>
            </w:pPr>
          </w:p>
        </w:tc>
        <w:tc>
          <w:tcPr>
            <w:tcW w:w="1809" w:type="dxa"/>
            <w:tcBorders>
              <w:top w:val="single" w:color="000000" w:sz="4" w:space="0"/>
              <w:left w:val="single" w:color="000000" w:sz="4" w:space="0"/>
              <w:bottom w:val="single" w:color="000000" w:sz="4" w:space="0"/>
              <w:right w:val="single" w:color="000000" w:sz="4" w:space="0"/>
            </w:tcBorders>
            <w:vAlign w:val="center"/>
          </w:tcPr>
          <w:p w14:paraId="1DADFE8A">
            <w:pPr>
              <w:keepNext w:val="0"/>
              <w:keepLines w:val="0"/>
              <w:pageBreakBefore w:val="0"/>
              <w:widowControl w:val="0"/>
              <w:kinsoku/>
              <w:wordWrap/>
              <w:overflowPunct/>
              <w:topLinePunct w:val="0"/>
              <w:autoSpaceDE/>
              <w:autoSpaceDN/>
              <w:bidi w:val="0"/>
              <w:adjustRightInd/>
              <w:snapToGrid/>
              <w:rPr>
                <w:rFonts w:hint="eastAsia" w:ascii="宋体" w:hAnsi="宋体" w:cs="宋体"/>
                <w:color w:val="000000"/>
                <w:sz w:val="24"/>
              </w:rPr>
            </w:pPr>
          </w:p>
        </w:tc>
      </w:tr>
      <w:tr w14:paraId="208180EE">
        <w:tblPrEx>
          <w:tblCellMar>
            <w:top w:w="0" w:type="dxa"/>
            <w:left w:w="108" w:type="dxa"/>
            <w:bottom w:w="0" w:type="dxa"/>
            <w:right w:w="108" w:type="dxa"/>
          </w:tblCellMar>
        </w:tblPrEx>
        <w:trPr>
          <w:trHeight w:val="689" w:hRule="atLeast"/>
          <w:jc w:val="center"/>
        </w:trPr>
        <w:tc>
          <w:tcPr>
            <w:tcW w:w="1122" w:type="dxa"/>
            <w:tcBorders>
              <w:top w:val="single" w:color="000000" w:sz="4" w:space="0"/>
              <w:left w:val="single" w:color="000000" w:sz="4" w:space="0"/>
              <w:bottom w:val="single" w:color="000000" w:sz="4" w:space="0"/>
              <w:right w:val="single" w:color="000000" w:sz="4" w:space="0"/>
            </w:tcBorders>
            <w:vAlign w:val="center"/>
          </w:tcPr>
          <w:p w14:paraId="1D195A5D">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可持续发展能力</w:t>
            </w:r>
          </w:p>
        </w:tc>
        <w:tc>
          <w:tcPr>
            <w:tcW w:w="1367" w:type="dxa"/>
            <w:tcBorders>
              <w:top w:val="single" w:color="000000" w:sz="4" w:space="0"/>
              <w:left w:val="single" w:color="000000" w:sz="4" w:space="0"/>
              <w:bottom w:val="single" w:color="000000" w:sz="4" w:space="0"/>
              <w:right w:val="single" w:color="000000" w:sz="4" w:space="0"/>
            </w:tcBorders>
            <w:vAlign w:val="center"/>
          </w:tcPr>
          <w:p w14:paraId="14C3CE56">
            <w:pPr>
              <w:keepNext w:val="0"/>
              <w:keepLines w:val="0"/>
              <w:pageBreakBefore w:val="0"/>
              <w:widowControl w:val="0"/>
              <w:kinsoku/>
              <w:wordWrap/>
              <w:overflowPunct/>
              <w:topLinePunct w:val="0"/>
              <w:autoSpaceDE/>
              <w:autoSpaceDN/>
              <w:bidi w:val="0"/>
              <w:adjustRightInd/>
              <w:snapToGrid/>
              <w:rPr>
                <w:rFonts w:hint="eastAsia"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427556DC">
            <w:pPr>
              <w:keepNext w:val="0"/>
              <w:keepLines w:val="0"/>
              <w:pageBreakBefore w:val="0"/>
              <w:widowControl w:val="0"/>
              <w:kinsoku/>
              <w:wordWrap/>
              <w:overflowPunct/>
              <w:topLinePunct w:val="0"/>
              <w:autoSpaceDE/>
              <w:autoSpaceDN/>
              <w:bidi w:val="0"/>
              <w:adjustRightInd/>
              <w:snapToGrid/>
              <w:rPr>
                <w:rFonts w:hint="eastAsia" w:ascii="宋体" w:hAns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44021D29">
            <w:pPr>
              <w:keepNext w:val="0"/>
              <w:keepLines w:val="0"/>
              <w:pageBreakBefore w:val="0"/>
              <w:widowControl w:val="0"/>
              <w:kinsoku/>
              <w:wordWrap/>
              <w:overflowPunct/>
              <w:topLinePunct w:val="0"/>
              <w:autoSpaceDE/>
              <w:autoSpaceDN/>
              <w:bidi w:val="0"/>
              <w:adjustRightInd/>
              <w:snapToGrid/>
              <w:rPr>
                <w:rFonts w:hint="eastAsia" w:ascii="宋体" w:hAnsi="宋体" w:cs="宋体"/>
                <w:color w:val="000000"/>
                <w:sz w:val="20"/>
                <w:szCs w:val="20"/>
              </w:rPr>
            </w:pPr>
          </w:p>
        </w:tc>
        <w:tc>
          <w:tcPr>
            <w:tcW w:w="2114" w:type="dxa"/>
            <w:tcBorders>
              <w:top w:val="single" w:color="000000" w:sz="4" w:space="0"/>
              <w:left w:val="single" w:color="000000" w:sz="4" w:space="0"/>
              <w:bottom w:val="single" w:color="000000" w:sz="4" w:space="0"/>
              <w:right w:val="single" w:color="000000" w:sz="4" w:space="0"/>
            </w:tcBorders>
            <w:vAlign w:val="center"/>
          </w:tcPr>
          <w:p w14:paraId="53678A4B">
            <w:pPr>
              <w:keepNext w:val="0"/>
              <w:keepLines w:val="0"/>
              <w:pageBreakBefore w:val="0"/>
              <w:widowControl w:val="0"/>
              <w:kinsoku/>
              <w:wordWrap/>
              <w:overflowPunct/>
              <w:topLinePunct w:val="0"/>
              <w:autoSpaceDE/>
              <w:autoSpaceDN/>
              <w:bidi w:val="0"/>
              <w:adjustRightInd/>
              <w:snapToGrid/>
              <w:rPr>
                <w:rFonts w:hint="eastAsia" w:ascii="宋体" w:hAnsi="宋体" w:cs="宋体"/>
                <w:color w:val="000000"/>
                <w:sz w:val="20"/>
                <w:szCs w:val="20"/>
              </w:rPr>
            </w:pPr>
          </w:p>
        </w:tc>
        <w:tc>
          <w:tcPr>
            <w:tcW w:w="1809" w:type="dxa"/>
            <w:tcBorders>
              <w:top w:val="single" w:color="000000" w:sz="4" w:space="0"/>
              <w:left w:val="single" w:color="000000" w:sz="4" w:space="0"/>
              <w:bottom w:val="single" w:color="000000" w:sz="4" w:space="0"/>
              <w:right w:val="single" w:color="000000" w:sz="4" w:space="0"/>
            </w:tcBorders>
            <w:vAlign w:val="center"/>
          </w:tcPr>
          <w:p w14:paraId="5DA716C6">
            <w:pPr>
              <w:keepNext w:val="0"/>
              <w:keepLines w:val="0"/>
              <w:pageBreakBefore w:val="0"/>
              <w:widowControl w:val="0"/>
              <w:kinsoku/>
              <w:wordWrap/>
              <w:overflowPunct/>
              <w:topLinePunct w:val="0"/>
              <w:autoSpaceDE/>
              <w:autoSpaceDN/>
              <w:bidi w:val="0"/>
              <w:adjustRightInd/>
              <w:snapToGrid/>
              <w:rPr>
                <w:rFonts w:hint="eastAsia" w:ascii="宋体" w:hAnsi="宋体" w:cs="宋体"/>
                <w:color w:val="000000"/>
                <w:sz w:val="24"/>
              </w:rPr>
            </w:pPr>
          </w:p>
        </w:tc>
      </w:tr>
      <w:tr w14:paraId="20B6A703">
        <w:tblPrEx>
          <w:tblCellMar>
            <w:top w:w="0" w:type="dxa"/>
            <w:left w:w="108" w:type="dxa"/>
            <w:bottom w:w="0" w:type="dxa"/>
            <w:right w:w="108" w:type="dxa"/>
          </w:tblCellMar>
        </w:tblPrEx>
        <w:trPr>
          <w:trHeight w:val="710" w:hRule="atLeast"/>
          <w:jc w:val="center"/>
        </w:trPr>
        <w:tc>
          <w:tcPr>
            <w:tcW w:w="1122" w:type="dxa"/>
            <w:tcBorders>
              <w:top w:val="nil"/>
              <w:left w:val="single" w:color="000000" w:sz="4" w:space="0"/>
              <w:bottom w:val="single" w:color="000000" w:sz="4" w:space="0"/>
              <w:right w:val="single" w:color="000000" w:sz="4" w:space="0"/>
            </w:tcBorders>
            <w:vAlign w:val="center"/>
          </w:tcPr>
          <w:p w14:paraId="78F016D8">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服务对象满意度</w:t>
            </w:r>
          </w:p>
        </w:tc>
        <w:tc>
          <w:tcPr>
            <w:tcW w:w="1367" w:type="dxa"/>
            <w:tcBorders>
              <w:top w:val="single" w:color="000000" w:sz="4" w:space="0"/>
              <w:left w:val="single" w:color="000000" w:sz="4" w:space="0"/>
              <w:bottom w:val="single" w:color="000000" w:sz="4" w:space="0"/>
              <w:right w:val="single" w:color="000000" w:sz="4" w:space="0"/>
            </w:tcBorders>
            <w:vAlign w:val="center"/>
          </w:tcPr>
          <w:p w14:paraId="0967C56C">
            <w:pPr>
              <w:keepNext w:val="0"/>
              <w:keepLines w:val="0"/>
              <w:pageBreakBefore w:val="0"/>
              <w:widowControl w:val="0"/>
              <w:kinsoku/>
              <w:wordWrap/>
              <w:overflowPunct/>
              <w:topLinePunct w:val="0"/>
              <w:autoSpaceDE/>
              <w:autoSpaceDN/>
              <w:bidi w:val="0"/>
              <w:adjustRightInd/>
              <w:snapToGrid/>
              <w:jc w:val="left"/>
              <w:textAlignment w:val="center"/>
              <w:rPr>
                <w:rFonts w:hint="eastAsia"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0730734A">
            <w:pPr>
              <w:keepNext w:val="0"/>
              <w:keepLines w:val="0"/>
              <w:pageBreakBefore w:val="0"/>
              <w:widowControl w:val="0"/>
              <w:kinsoku/>
              <w:wordWrap/>
              <w:overflowPunct/>
              <w:topLinePunct w:val="0"/>
              <w:autoSpaceDE/>
              <w:autoSpaceDN/>
              <w:bidi w:val="0"/>
              <w:adjustRightInd/>
              <w:snapToGrid/>
              <w:jc w:val="left"/>
              <w:textAlignment w:val="center"/>
              <w:rPr>
                <w:rFonts w:hint="eastAsia" w:ascii="宋体" w:hAns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3042BF00">
            <w:pPr>
              <w:keepNext w:val="0"/>
              <w:keepLines w:val="0"/>
              <w:pageBreakBefore w:val="0"/>
              <w:widowControl w:val="0"/>
              <w:kinsoku/>
              <w:wordWrap/>
              <w:overflowPunct/>
              <w:topLinePunct w:val="0"/>
              <w:autoSpaceDE/>
              <w:autoSpaceDN/>
              <w:bidi w:val="0"/>
              <w:adjustRightInd/>
              <w:snapToGrid/>
              <w:jc w:val="left"/>
              <w:textAlignment w:val="center"/>
              <w:rPr>
                <w:rFonts w:hint="eastAsia" w:ascii="宋体" w:hAnsi="宋体" w:cs="宋体"/>
                <w:color w:val="000000"/>
                <w:sz w:val="20"/>
                <w:szCs w:val="20"/>
              </w:rPr>
            </w:pPr>
          </w:p>
        </w:tc>
        <w:tc>
          <w:tcPr>
            <w:tcW w:w="2114" w:type="dxa"/>
            <w:tcBorders>
              <w:top w:val="single" w:color="000000" w:sz="4" w:space="0"/>
              <w:left w:val="single" w:color="000000" w:sz="4" w:space="0"/>
              <w:bottom w:val="single" w:color="000000" w:sz="4" w:space="0"/>
              <w:right w:val="single" w:color="000000" w:sz="4" w:space="0"/>
            </w:tcBorders>
            <w:vAlign w:val="center"/>
          </w:tcPr>
          <w:p w14:paraId="04F8B7CD">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p>
        </w:tc>
        <w:tc>
          <w:tcPr>
            <w:tcW w:w="1809" w:type="dxa"/>
            <w:tcBorders>
              <w:top w:val="single" w:color="000000" w:sz="4" w:space="0"/>
              <w:left w:val="single" w:color="000000" w:sz="4" w:space="0"/>
              <w:bottom w:val="single" w:color="000000" w:sz="4" w:space="0"/>
              <w:right w:val="single" w:color="000000" w:sz="4" w:space="0"/>
            </w:tcBorders>
            <w:vAlign w:val="center"/>
          </w:tcPr>
          <w:p w14:paraId="4539C21C">
            <w:pPr>
              <w:keepNext w:val="0"/>
              <w:keepLines w:val="0"/>
              <w:pageBreakBefore w:val="0"/>
              <w:widowControl w:val="0"/>
              <w:kinsoku/>
              <w:wordWrap/>
              <w:overflowPunct/>
              <w:topLinePunct w:val="0"/>
              <w:autoSpaceDE/>
              <w:autoSpaceDN/>
              <w:bidi w:val="0"/>
              <w:adjustRightInd/>
              <w:snapToGrid/>
              <w:rPr>
                <w:rFonts w:hint="eastAsia" w:ascii="宋体" w:hAnsi="宋体" w:cs="宋体"/>
                <w:color w:val="000000"/>
                <w:sz w:val="24"/>
              </w:rPr>
            </w:pPr>
          </w:p>
        </w:tc>
      </w:tr>
    </w:tbl>
    <w:p w14:paraId="012185F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43" w:tblpY="-12341"/>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87"/>
        <w:gridCol w:w="1154"/>
        <w:gridCol w:w="1265"/>
        <w:gridCol w:w="1116"/>
        <w:gridCol w:w="1404"/>
        <w:gridCol w:w="1057"/>
        <w:gridCol w:w="827"/>
        <w:gridCol w:w="766"/>
        <w:gridCol w:w="884"/>
      </w:tblGrid>
      <w:tr w14:paraId="65776A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37A1C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E9DCA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85BC64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7B92D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41" w:type="dxa"/>
            <w:gridSpan w:val="2"/>
            <w:tcBorders>
              <w:top w:val="single" w:color="000000" w:sz="4" w:space="0"/>
              <w:left w:val="single" w:color="000000" w:sz="4" w:space="0"/>
              <w:bottom w:val="single" w:color="000000" w:sz="4" w:space="0"/>
              <w:right w:val="single" w:color="000000" w:sz="4" w:space="0"/>
            </w:tcBorders>
            <w:noWrap w:val="0"/>
            <w:vAlign w:val="center"/>
          </w:tcPr>
          <w:p w14:paraId="525514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319" w:type="dxa"/>
            <w:gridSpan w:val="7"/>
            <w:tcBorders>
              <w:top w:val="single" w:color="000000" w:sz="4" w:space="0"/>
              <w:left w:val="single" w:color="000000" w:sz="4" w:space="0"/>
              <w:bottom w:val="single" w:color="000000" w:sz="4" w:space="0"/>
              <w:right w:val="single" w:color="000000" w:sz="4" w:space="0"/>
            </w:tcBorders>
            <w:noWrap w:val="0"/>
            <w:vAlign w:val="center"/>
          </w:tcPr>
          <w:p w14:paraId="5431D30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托克逊县人力资源和社会保障局</w:t>
            </w:r>
          </w:p>
        </w:tc>
      </w:tr>
      <w:tr w14:paraId="27169C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41" w:type="dxa"/>
            <w:gridSpan w:val="2"/>
            <w:tcBorders>
              <w:top w:val="single" w:color="000000" w:sz="4" w:space="0"/>
              <w:left w:val="single" w:color="000000" w:sz="4" w:space="0"/>
              <w:bottom w:val="single" w:color="000000" w:sz="4" w:space="0"/>
              <w:right w:val="single" w:color="000000" w:sz="4" w:space="0"/>
            </w:tcBorders>
            <w:noWrap w:val="0"/>
            <w:vAlign w:val="center"/>
          </w:tcPr>
          <w:p w14:paraId="6F5F4F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785" w:type="dxa"/>
            <w:gridSpan w:val="3"/>
            <w:tcBorders>
              <w:top w:val="single" w:color="000000" w:sz="4" w:space="0"/>
              <w:left w:val="single" w:color="000000" w:sz="4" w:space="0"/>
              <w:bottom w:val="single" w:color="000000" w:sz="4" w:space="0"/>
              <w:right w:val="single" w:color="000000" w:sz="4" w:space="0"/>
            </w:tcBorders>
            <w:noWrap w:val="0"/>
            <w:vAlign w:val="center"/>
          </w:tcPr>
          <w:p w14:paraId="203264E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2025年办公楼维修资金项目</w:t>
            </w:r>
          </w:p>
        </w:tc>
        <w:tc>
          <w:tcPr>
            <w:tcW w:w="1884" w:type="dxa"/>
            <w:gridSpan w:val="2"/>
            <w:tcBorders>
              <w:top w:val="single" w:color="000000" w:sz="4" w:space="0"/>
              <w:left w:val="single" w:color="000000" w:sz="4" w:space="0"/>
              <w:bottom w:val="single" w:color="000000" w:sz="4" w:space="0"/>
              <w:right w:val="single" w:color="000000" w:sz="4" w:space="0"/>
            </w:tcBorders>
            <w:noWrap w:val="0"/>
            <w:vAlign w:val="center"/>
          </w:tcPr>
          <w:p w14:paraId="313B00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50" w:type="dxa"/>
            <w:gridSpan w:val="2"/>
            <w:tcBorders>
              <w:top w:val="single" w:color="000000" w:sz="4" w:space="0"/>
              <w:left w:val="single" w:color="000000" w:sz="4" w:space="0"/>
              <w:bottom w:val="single" w:color="000000" w:sz="4" w:space="0"/>
              <w:right w:val="single" w:color="000000" w:sz="4" w:space="0"/>
            </w:tcBorders>
            <w:noWrap w:val="0"/>
            <w:vAlign w:val="center"/>
          </w:tcPr>
          <w:p w14:paraId="5391634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古力努尔·马合木提</w:t>
            </w:r>
          </w:p>
        </w:tc>
      </w:tr>
      <w:tr w14:paraId="46CF42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41" w:type="dxa"/>
            <w:gridSpan w:val="2"/>
            <w:tcBorders>
              <w:top w:val="single" w:color="000000" w:sz="4" w:space="0"/>
              <w:left w:val="single" w:color="000000" w:sz="4" w:space="0"/>
              <w:bottom w:val="single" w:color="000000" w:sz="4" w:space="0"/>
              <w:right w:val="single" w:color="000000" w:sz="4" w:space="0"/>
            </w:tcBorders>
            <w:noWrap w:val="0"/>
            <w:vAlign w:val="center"/>
          </w:tcPr>
          <w:p w14:paraId="2FA0FE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590007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5F36037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81.00</w:t>
            </w:r>
          </w:p>
        </w:tc>
        <w:tc>
          <w:tcPr>
            <w:tcW w:w="1404" w:type="dxa"/>
            <w:tcBorders>
              <w:top w:val="single" w:color="000000" w:sz="4" w:space="0"/>
              <w:left w:val="nil"/>
              <w:bottom w:val="single" w:color="000000" w:sz="4" w:space="0"/>
              <w:right w:val="single" w:color="000000" w:sz="4" w:space="0"/>
            </w:tcBorders>
            <w:noWrap w:val="0"/>
            <w:vAlign w:val="center"/>
          </w:tcPr>
          <w:p w14:paraId="41415B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57" w:type="dxa"/>
            <w:tcBorders>
              <w:top w:val="single" w:color="000000" w:sz="4" w:space="0"/>
              <w:left w:val="single" w:color="000000" w:sz="4" w:space="0"/>
              <w:bottom w:val="single" w:color="000000" w:sz="4" w:space="0"/>
              <w:right w:val="single" w:color="000000" w:sz="4" w:space="0"/>
            </w:tcBorders>
            <w:noWrap w:val="0"/>
            <w:vAlign w:val="center"/>
          </w:tcPr>
          <w:p w14:paraId="21908FE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81.00</w:t>
            </w:r>
          </w:p>
        </w:tc>
        <w:tc>
          <w:tcPr>
            <w:tcW w:w="827" w:type="dxa"/>
            <w:tcBorders>
              <w:top w:val="single" w:color="000000" w:sz="4" w:space="0"/>
              <w:left w:val="single" w:color="000000" w:sz="4" w:space="0"/>
              <w:bottom w:val="single" w:color="000000" w:sz="4" w:space="0"/>
              <w:right w:val="single" w:color="000000" w:sz="4" w:space="0"/>
            </w:tcBorders>
            <w:noWrap w:val="0"/>
            <w:vAlign w:val="center"/>
          </w:tcPr>
          <w:p w14:paraId="61C542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50" w:type="dxa"/>
            <w:gridSpan w:val="2"/>
            <w:tcBorders>
              <w:top w:val="single" w:color="000000" w:sz="4" w:space="0"/>
              <w:left w:val="single" w:color="000000" w:sz="4" w:space="0"/>
              <w:bottom w:val="single" w:color="000000" w:sz="4" w:space="0"/>
              <w:right w:val="single" w:color="000000" w:sz="4" w:space="0"/>
            </w:tcBorders>
            <w:noWrap w:val="0"/>
            <w:vAlign w:val="center"/>
          </w:tcPr>
          <w:p w14:paraId="0A127A41">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94EB5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41" w:type="dxa"/>
            <w:gridSpan w:val="2"/>
            <w:tcBorders>
              <w:top w:val="single" w:color="000000" w:sz="4" w:space="0"/>
              <w:left w:val="single" w:color="000000" w:sz="4" w:space="0"/>
              <w:bottom w:val="single" w:color="000000" w:sz="4" w:space="0"/>
              <w:right w:val="single" w:color="000000" w:sz="4" w:space="0"/>
            </w:tcBorders>
            <w:noWrap w:val="0"/>
            <w:vAlign w:val="center"/>
          </w:tcPr>
          <w:p w14:paraId="152929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319" w:type="dxa"/>
            <w:gridSpan w:val="7"/>
            <w:tcBorders>
              <w:top w:val="single" w:color="000000" w:sz="4" w:space="0"/>
              <w:left w:val="nil"/>
              <w:bottom w:val="single" w:color="000000" w:sz="4" w:space="0"/>
              <w:right w:val="single" w:color="000000" w:sz="4" w:space="0"/>
            </w:tcBorders>
            <w:noWrap w:val="0"/>
            <w:vAlign w:val="top"/>
          </w:tcPr>
          <w:p w14:paraId="38DFE84D">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对人社局办公楼进行维修改造，通过对一至五楼喷刷乳胶漆6914.04平方米，更换地板砖及零星修补2226.72平方米，屋面增加防水384.64平方米，更换及维修灯具1331套，对暖气进行维修更新，更换室内地暖分水器96台，以及对外墙、管道等进行维修，达到排除办公楼建筑物安全隐患，优化办公环境，促进工作效能，提升群众服务质量和水平的目标。</w:t>
            </w:r>
          </w:p>
        </w:tc>
      </w:tr>
      <w:tr w14:paraId="0C133C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87" w:type="dxa"/>
            <w:tcBorders>
              <w:top w:val="single" w:color="000000" w:sz="4" w:space="0"/>
              <w:left w:val="single" w:color="000000" w:sz="4" w:space="0"/>
              <w:bottom w:val="single" w:color="000000" w:sz="4" w:space="0"/>
              <w:right w:val="single" w:color="000000" w:sz="4" w:space="0"/>
            </w:tcBorders>
            <w:noWrap w:val="0"/>
            <w:vAlign w:val="center"/>
          </w:tcPr>
          <w:p w14:paraId="7E8AC5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154" w:type="dxa"/>
            <w:tcBorders>
              <w:top w:val="single" w:color="000000" w:sz="4" w:space="0"/>
              <w:left w:val="single" w:color="000000" w:sz="4" w:space="0"/>
              <w:bottom w:val="single" w:color="000000" w:sz="4" w:space="0"/>
              <w:right w:val="single" w:color="000000" w:sz="4" w:space="0"/>
            </w:tcBorders>
            <w:noWrap w:val="0"/>
            <w:vAlign w:val="center"/>
          </w:tcPr>
          <w:p w14:paraId="15933E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717A3E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572F57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0EE9FB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57" w:type="dxa"/>
            <w:tcBorders>
              <w:top w:val="single" w:color="000000" w:sz="4" w:space="0"/>
              <w:left w:val="single" w:color="000000" w:sz="4" w:space="0"/>
              <w:bottom w:val="single" w:color="000000" w:sz="4" w:space="0"/>
              <w:right w:val="single" w:color="000000" w:sz="4" w:space="0"/>
            </w:tcBorders>
            <w:noWrap w:val="0"/>
            <w:vAlign w:val="center"/>
          </w:tcPr>
          <w:p w14:paraId="38D6F8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27" w:type="dxa"/>
            <w:tcBorders>
              <w:top w:val="single" w:color="000000" w:sz="4" w:space="0"/>
              <w:left w:val="single" w:color="000000" w:sz="4" w:space="0"/>
              <w:bottom w:val="single" w:color="000000" w:sz="4" w:space="0"/>
              <w:right w:val="single" w:color="000000" w:sz="4" w:space="0"/>
            </w:tcBorders>
            <w:noWrap w:val="0"/>
            <w:vAlign w:val="center"/>
          </w:tcPr>
          <w:p w14:paraId="210237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66" w:type="dxa"/>
            <w:tcBorders>
              <w:top w:val="single" w:color="000000" w:sz="4" w:space="0"/>
              <w:left w:val="single" w:color="000000" w:sz="4" w:space="0"/>
              <w:bottom w:val="single" w:color="000000" w:sz="4" w:space="0"/>
              <w:right w:val="single" w:color="000000" w:sz="4" w:space="0"/>
            </w:tcBorders>
            <w:noWrap w:val="0"/>
            <w:vAlign w:val="center"/>
          </w:tcPr>
          <w:p w14:paraId="26BA61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84" w:type="dxa"/>
            <w:tcBorders>
              <w:top w:val="single" w:color="000000" w:sz="4" w:space="0"/>
              <w:left w:val="single" w:color="000000" w:sz="4" w:space="0"/>
              <w:bottom w:val="single" w:color="000000" w:sz="4" w:space="0"/>
              <w:right w:val="single" w:color="000000" w:sz="4" w:space="0"/>
            </w:tcBorders>
            <w:noWrap w:val="0"/>
            <w:vAlign w:val="center"/>
          </w:tcPr>
          <w:p w14:paraId="4A80D5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C2E5F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7" w:type="dxa"/>
            <w:vMerge w:val="restart"/>
            <w:tcBorders>
              <w:top w:val="single" w:color="000000" w:sz="4" w:space="0"/>
              <w:left w:val="single" w:color="000000" w:sz="4" w:space="0"/>
              <w:bottom w:val="single" w:color="000000" w:sz="4" w:space="0"/>
              <w:right w:val="single" w:color="000000" w:sz="4" w:space="0"/>
            </w:tcBorders>
            <w:noWrap w:val="0"/>
            <w:vAlign w:val="center"/>
          </w:tcPr>
          <w:p w14:paraId="2A64B8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154" w:type="dxa"/>
            <w:vMerge w:val="restart"/>
            <w:tcBorders>
              <w:top w:val="single" w:color="000000" w:sz="4" w:space="0"/>
              <w:left w:val="single" w:color="000000" w:sz="4" w:space="0"/>
              <w:bottom w:val="single" w:color="000000" w:sz="4" w:space="0"/>
              <w:right w:val="single" w:color="000000" w:sz="4" w:space="0"/>
            </w:tcBorders>
            <w:noWrap w:val="0"/>
            <w:vAlign w:val="center"/>
          </w:tcPr>
          <w:p w14:paraId="48BCBD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34E74B4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乳胶漆喷刷面积</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688695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&gt;=16914.04平方米</w:t>
            </w: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139E15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57" w:type="dxa"/>
            <w:tcBorders>
              <w:top w:val="single" w:color="000000" w:sz="4" w:space="0"/>
              <w:left w:val="single" w:color="000000" w:sz="4" w:space="0"/>
              <w:bottom w:val="single" w:color="000000" w:sz="4" w:space="0"/>
              <w:right w:val="single" w:color="000000" w:sz="4" w:space="0"/>
            </w:tcBorders>
            <w:noWrap w:val="0"/>
            <w:vAlign w:val="center"/>
          </w:tcPr>
          <w:p w14:paraId="7EDE3C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7" w:type="dxa"/>
            <w:tcBorders>
              <w:top w:val="single" w:color="000000" w:sz="4" w:space="0"/>
              <w:left w:val="single" w:color="000000" w:sz="4" w:space="0"/>
              <w:bottom w:val="single" w:color="000000" w:sz="4" w:space="0"/>
              <w:right w:val="single" w:color="000000" w:sz="4" w:space="0"/>
            </w:tcBorders>
            <w:noWrap w:val="0"/>
            <w:vAlign w:val="center"/>
          </w:tcPr>
          <w:p w14:paraId="473ECF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66" w:type="dxa"/>
            <w:tcBorders>
              <w:top w:val="single" w:color="000000" w:sz="4" w:space="0"/>
              <w:left w:val="single" w:color="000000" w:sz="4" w:space="0"/>
              <w:bottom w:val="single" w:color="000000" w:sz="4" w:space="0"/>
              <w:right w:val="single" w:color="000000" w:sz="4" w:space="0"/>
            </w:tcBorders>
            <w:noWrap w:val="0"/>
            <w:vAlign w:val="center"/>
          </w:tcPr>
          <w:p w14:paraId="677D96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84" w:type="dxa"/>
            <w:tcBorders>
              <w:top w:val="single" w:color="000000" w:sz="4" w:space="0"/>
              <w:left w:val="single" w:color="000000" w:sz="4" w:space="0"/>
              <w:bottom w:val="single" w:color="000000" w:sz="4" w:space="0"/>
              <w:right w:val="single" w:color="000000" w:sz="4" w:space="0"/>
            </w:tcBorders>
            <w:noWrap w:val="0"/>
            <w:vAlign w:val="center"/>
          </w:tcPr>
          <w:p w14:paraId="54C33C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EEDF4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490229C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54" w:type="dxa"/>
            <w:vMerge w:val="continue"/>
            <w:tcBorders>
              <w:top w:val="single" w:color="000000" w:sz="4" w:space="0"/>
              <w:left w:val="single" w:color="000000" w:sz="4" w:space="0"/>
              <w:bottom w:val="nil"/>
              <w:right w:val="single" w:color="000000" w:sz="4" w:space="0"/>
            </w:tcBorders>
            <w:noWrap w:val="0"/>
            <w:vAlign w:val="center"/>
          </w:tcPr>
          <w:p w14:paraId="3CAFD69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19861B9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地板砖更换及零星修补面积</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1ACCC8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&gt;=2226.72平方米</w:t>
            </w: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3E873C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57" w:type="dxa"/>
            <w:tcBorders>
              <w:top w:val="single" w:color="000000" w:sz="4" w:space="0"/>
              <w:left w:val="single" w:color="000000" w:sz="4" w:space="0"/>
              <w:bottom w:val="single" w:color="000000" w:sz="4" w:space="0"/>
              <w:right w:val="single" w:color="000000" w:sz="4" w:space="0"/>
            </w:tcBorders>
            <w:noWrap w:val="0"/>
            <w:vAlign w:val="center"/>
          </w:tcPr>
          <w:p w14:paraId="638A08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7" w:type="dxa"/>
            <w:tcBorders>
              <w:top w:val="single" w:color="000000" w:sz="4" w:space="0"/>
              <w:left w:val="single" w:color="000000" w:sz="4" w:space="0"/>
              <w:bottom w:val="single" w:color="000000" w:sz="4" w:space="0"/>
              <w:right w:val="single" w:color="000000" w:sz="4" w:space="0"/>
            </w:tcBorders>
            <w:noWrap w:val="0"/>
            <w:vAlign w:val="center"/>
          </w:tcPr>
          <w:p w14:paraId="7B3677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66" w:type="dxa"/>
            <w:tcBorders>
              <w:top w:val="single" w:color="000000" w:sz="4" w:space="0"/>
              <w:left w:val="single" w:color="000000" w:sz="4" w:space="0"/>
              <w:bottom w:val="single" w:color="000000" w:sz="4" w:space="0"/>
              <w:right w:val="single" w:color="000000" w:sz="4" w:space="0"/>
            </w:tcBorders>
            <w:noWrap w:val="0"/>
            <w:vAlign w:val="center"/>
          </w:tcPr>
          <w:p w14:paraId="571893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84" w:type="dxa"/>
            <w:tcBorders>
              <w:top w:val="single" w:color="000000" w:sz="4" w:space="0"/>
              <w:left w:val="single" w:color="000000" w:sz="4" w:space="0"/>
              <w:bottom w:val="single" w:color="000000" w:sz="4" w:space="0"/>
              <w:right w:val="single" w:color="000000" w:sz="4" w:space="0"/>
            </w:tcBorders>
            <w:noWrap w:val="0"/>
            <w:vAlign w:val="center"/>
          </w:tcPr>
          <w:p w14:paraId="4F96AE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0CCDA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23114C6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5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9FD17B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427C578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屋面防水面积</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2107D7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&gt;=384.64平方米</w:t>
            </w: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29770C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57" w:type="dxa"/>
            <w:tcBorders>
              <w:top w:val="single" w:color="000000" w:sz="4" w:space="0"/>
              <w:left w:val="single" w:color="000000" w:sz="4" w:space="0"/>
              <w:bottom w:val="single" w:color="000000" w:sz="4" w:space="0"/>
              <w:right w:val="single" w:color="000000" w:sz="4" w:space="0"/>
            </w:tcBorders>
            <w:noWrap w:val="0"/>
            <w:vAlign w:val="center"/>
          </w:tcPr>
          <w:p w14:paraId="09F43E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7" w:type="dxa"/>
            <w:tcBorders>
              <w:top w:val="single" w:color="000000" w:sz="4" w:space="0"/>
              <w:left w:val="single" w:color="000000" w:sz="4" w:space="0"/>
              <w:bottom w:val="single" w:color="000000" w:sz="4" w:space="0"/>
              <w:right w:val="single" w:color="000000" w:sz="4" w:space="0"/>
            </w:tcBorders>
            <w:noWrap w:val="0"/>
            <w:vAlign w:val="center"/>
          </w:tcPr>
          <w:p w14:paraId="7EE130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66" w:type="dxa"/>
            <w:tcBorders>
              <w:top w:val="single" w:color="000000" w:sz="4" w:space="0"/>
              <w:left w:val="single" w:color="000000" w:sz="4" w:space="0"/>
              <w:bottom w:val="single" w:color="000000" w:sz="4" w:space="0"/>
              <w:right w:val="single" w:color="000000" w:sz="4" w:space="0"/>
            </w:tcBorders>
            <w:noWrap w:val="0"/>
            <w:vAlign w:val="center"/>
          </w:tcPr>
          <w:p w14:paraId="620F9C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84" w:type="dxa"/>
            <w:tcBorders>
              <w:top w:val="single" w:color="000000" w:sz="4" w:space="0"/>
              <w:left w:val="single" w:color="000000" w:sz="4" w:space="0"/>
              <w:bottom w:val="single" w:color="000000" w:sz="4" w:space="0"/>
              <w:right w:val="single" w:color="000000" w:sz="4" w:space="0"/>
            </w:tcBorders>
            <w:noWrap w:val="0"/>
            <w:vAlign w:val="center"/>
          </w:tcPr>
          <w:p w14:paraId="555679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C26E9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9332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5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0EC9C4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653618F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灯具更换及维修数量</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5A2EA6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&gt;=1331套</w:t>
            </w: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547730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57" w:type="dxa"/>
            <w:tcBorders>
              <w:top w:val="single" w:color="000000" w:sz="4" w:space="0"/>
              <w:left w:val="single" w:color="000000" w:sz="4" w:space="0"/>
              <w:bottom w:val="single" w:color="000000" w:sz="4" w:space="0"/>
              <w:right w:val="single" w:color="000000" w:sz="4" w:space="0"/>
            </w:tcBorders>
            <w:noWrap w:val="0"/>
            <w:vAlign w:val="center"/>
          </w:tcPr>
          <w:p w14:paraId="32715E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7" w:type="dxa"/>
            <w:tcBorders>
              <w:top w:val="single" w:color="000000" w:sz="4" w:space="0"/>
              <w:left w:val="single" w:color="000000" w:sz="4" w:space="0"/>
              <w:bottom w:val="single" w:color="000000" w:sz="4" w:space="0"/>
              <w:right w:val="single" w:color="000000" w:sz="4" w:space="0"/>
            </w:tcBorders>
            <w:noWrap w:val="0"/>
            <w:vAlign w:val="center"/>
          </w:tcPr>
          <w:p w14:paraId="4BFBBC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66" w:type="dxa"/>
            <w:tcBorders>
              <w:top w:val="single" w:color="000000" w:sz="4" w:space="0"/>
              <w:left w:val="single" w:color="000000" w:sz="4" w:space="0"/>
              <w:bottom w:val="single" w:color="000000" w:sz="4" w:space="0"/>
              <w:right w:val="single" w:color="000000" w:sz="4" w:space="0"/>
            </w:tcBorders>
            <w:noWrap w:val="0"/>
            <w:vAlign w:val="center"/>
          </w:tcPr>
          <w:p w14:paraId="014E0C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84" w:type="dxa"/>
            <w:tcBorders>
              <w:top w:val="single" w:color="000000" w:sz="4" w:space="0"/>
              <w:left w:val="single" w:color="000000" w:sz="4" w:space="0"/>
              <w:bottom w:val="single" w:color="000000" w:sz="4" w:space="0"/>
              <w:right w:val="single" w:color="000000" w:sz="4" w:space="0"/>
            </w:tcBorders>
            <w:noWrap w:val="0"/>
            <w:vAlign w:val="center"/>
          </w:tcPr>
          <w:p w14:paraId="4A992A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442BB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45C97A4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54" w:type="dxa"/>
            <w:vMerge w:val="continue"/>
            <w:tcBorders>
              <w:top w:val="single" w:color="000000" w:sz="4" w:space="0"/>
              <w:left w:val="single" w:color="000000" w:sz="4" w:space="0"/>
              <w:bottom w:val="single" w:color="000000" w:sz="4" w:space="0"/>
              <w:right w:val="single" w:color="000000" w:sz="4" w:space="0"/>
            </w:tcBorders>
            <w:noWrap/>
            <w:vAlign w:val="center"/>
          </w:tcPr>
          <w:p w14:paraId="537EE22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153B041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室内地暖分水器更换数量</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76B839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&gt;=96台</w:t>
            </w: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32C51D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57" w:type="dxa"/>
            <w:tcBorders>
              <w:top w:val="single" w:color="000000" w:sz="4" w:space="0"/>
              <w:left w:val="single" w:color="000000" w:sz="4" w:space="0"/>
              <w:bottom w:val="single" w:color="000000" w:sz="4" w:space="0"/>
              <w:right w:val="single" w:color="000000" w:sz="4" w:space="0"/>
            </w:tcBorders>
            <w:noWrap w:val="0"/>
            <w:vAlign w:val="center"/>
          </w:tcPr>
          <w:p w14:paraId="509D86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7" w:type="dxa"/>
            <w:tcBorders>
              <w:top w:val="single" w:color="000000" w:sz="4" w:space="0"/>
              <w:left w:val="single" w:color="000000" w:sz="4" w:space="0"/>
              <w:bottom w:val="single" w:color="000000" w:sz="4" w:space="0"/>
              <w:right w:val="single" w:color="000000" w:sz="4" w:space="0"/>
            </w:tcBorders>
            <w:noWrap w:val="0"/>
            <w:vAlign w:val="center"/>
          </w:tcPr>
          <w:p w14:paraId="74DBC4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66" w:type="dxa"/>
            <w:tcBorders>
              <w:top w:val="single" w:color="000000" w:sz="4" w:space="0"/>
              <w:left w:val="single" w:color="000000" w:sz="4" w:space="0"/>
              <w:bottom w:val="single" w:color="000000" w:sz="4" w:space="0"/>
              <w:right w:val="single" w:color="000000" w:sz="4" w:space="0"/>
            </w:tcBorders>
            <w:noWrap w:val="0"/>
            <w:vAlign w:val="center"/>
          </w:tcPr>
          <w:p w14:paraId="765458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84" w:type="dxa"/>
            <w:tcBorders>
              <w:top w:val="single" w:color="000000" w:sz="4" w:space="0"/>
              <w:left w:val="single" w:color="000000" w:sz="4" w:space="0"/>
              <w:bottom w:val="single" w:color="000000" w:sz="4" w:space="0"/>
              <w:right w:val="single" w:color="000000" w:sz="4" w:space="0"/>
            </w:tcBorders>
            <w:noWrap w:val="0"/>
            <w:vAlign w:val="center"/>
          </w:tcPr>
          <w:p w14:paraId="7BE231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F5846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381ED87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54" w:type="dxa"/>
            <w:tcBorders>
              <w:top w:val="single" w:color="000000" w:sz="4" w:space="0"/>
              <w:left w:val="single" w:color="000000" w:sz="4" w:space="0"/>
              <w:bottom w:val="single" w:color="000000" w:sz="4" w:space="0"/>
              <w:right w:val="single" w:color="000000" w:sz="4" w:space="0"/>
            </w:tcBorders>
            <w:noWrap w:val="0"/>
            <w:vAlign w:val="center"/>
          </w:tcPr>
          <w:p w14:paraId="2DD565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22E4667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维修工程验收合格率</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1842D2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5ACAEB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57" w:type="dxa"/>
            <w:tcBorders>
              <w:top w:val="single" w:color="000000" w:sz="4" w:space="0"/>
              <w:left w:val="single" w:color="000000" w:sz="4" w:space="0"/>
              <w:bottom w:val="single" w:color="000000" w:sz="4" w:space="0"/>
              <w:right w:val="single" w:color="000000" w:sz="4" w:space="0"/>
            </w:tcBorders>
            <w:noWrap w:val="0"/>
            <w:vAlign w:val="center"/>
          </w:tcPr>
          <w:p w14:paraId="4F9FB3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7" w:type="dxa"/>
            <w:tcBorders>
              <w:top w:val="single" w:color="000000" w:sz="4" w:space="0"/>
              <w:left w:val="single" w:color="000000" w:sz="4" w:space="0"/>
              <w:bottom w:val="single" w:color="000000" w:sz="4" w:space="0"/>
              <w:right w:val="single" w:color="000000" w:sz="4" w:space="0"/>
            </w:tcBorders>
            <w:noWrap w:val="0"/>
            <w:vAlign w:val="center"/>
          </w:tcPr>
          <w:p w14:paraId="057102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66" w:type="dxa"/>
            <w:tcBorders>
              <w:top w:val="single" w:color="000000" w:sz="4" w:space="0"/>
              <w:left w:val="single" w:color="000000" w:sz="4" w:space="0"/>
              <w:bottom w:val="single" w:color="000000" w:sz="4" w:space="0"/>
              <w:right w:val="single" w:color="000000" w:sz="4" w:space="0"/>
            </w:tcBorders>
            <w:noWrap w:val="0"/>
            <w:vAlign w:val="center"/>
          </w:tcPr>
          <w:p w14:paraId="685A27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84" w:type="dxa"/>
            <w:tcBorders>
              <w:top w:val="single" w:color="000000" w:sz="4" w:space="0"/>
              <w:left w:val="single" w:color="000000" w:sz="4" w:space="0"/>
              <w:bottom w:val="single" w:color="000000" w:sz="4" w:space="0"/>
              <w:right w:val="single" w:color="000000" w:sz="4" w:space="0"/>
            </w:tcBorders>
            <w:noWrap w:val="0"/>
            <w:vAlign w:val="center"/>
          </w:tcPr>
          <w:p w14:paraId="421611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92C2C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7" w:type="dxa"/>
            <w:vMerge w:val="continue"/>
            <w:tcBorders>
              <w:top w:val="single" w:color="000000" w:sz="4" w:space="0"/>
              <w:left w:val="single" w:color="000000" w:sz="4" w:space="0"/>
              <w:bottom w:val="nil"/>
              <w:right w:val="single" w:color="000000" w:sz="4" w:space="0"/>
            </w:tcBorders>
            <w:noWrap w:val="0"/>
            <w:vAlign w:val="center"/>
          </w:tcPr>
          <w:p w14:paraId="6AAAC72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54" w:type="dxa"/>
            <w:vMerge w:val="restart"/>
            <w:tcBorders>
              <w:top w:val="single" w:color="000000" w:sz="4" w:space="0"/>
              <w:left w:val="single" w:color="000000" w:sz="4" w:space="0"/>
              <w:bottom w:val="single" w:color="000000" w:sz="4" w:space="0"/>
              <w:right w:val="single" w:color="000000" w:sz="4" w:space="0"/>
            </w:tcBorders>
            <w:noWrap w:val="0"/>
            <w:vAlign w:val="center"/>
          </w:tcPr>
          <w:p w14:paraId="4E49C0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498891D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项目按计划开工时间</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2F7F78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&lt;=3月</w:t>
            </w: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142EE2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57" w:type="dxa"/>
            <w:tcBorders>
              <w:top w:val="single" w:color="000000" w:sz="4" w:space="0"/>
              <w:left w:val="single" w:color="000000" w:sz="4" w:space="0"/>
              <w:bottom w:val="single" w:color="000000" w:sz="4" w:space="0"/>
              <w:right w:val="single" w:color="000000" w:sz="4" w:space="0"/>
            </w:tcBorders>
            <w:noWrap w:val="0"/>
            <w:vAlign w:val="center"/>
          </w:tcPr>
          <w:p w14:paraId="76B629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7" w:type="dxa"/>
            <w:tcBorders>
              <w:top w:val="single" w:color="000000" w:sz="4" w:space="0"/>
              <w:left w:val="single" w:color="000000" w:sz="4" w:space="0"/>
              <w:bottom w:val="single" w:color="000000" w:sz="4" w:space="0"/>
              <w:right w:val="single" w:color="000000" w:sz="4" w:space="0"/>
            </w:tcBorders>
            <w:noWrap w:val="0"/>
            <w:vAlign w:val="center"/>
          </w:tcPr>
          <w:p w14:paraId="7EFB5E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766" w:type="dxa"/>
            <w:tcBorders>
              <w:top w:val="single" w:color="000000" w:sz="4" w:space="0"/>
              <w:left w:val="single" w:color="000000" w:sz="4" w:space="0"/>
              <w:bottom w:val="single" w:color="000000" w:sz="4" w:space="0"/>
              <w:right w:val="single" w:color="000000" w:sz="4" w:space="0"/>
            </w:tcBorders>
            <w:noWrap w:val="0"/>
            <w:vAlign w:val="center"/>
          </w:tcPr>
          <w:p w14:paraId="270645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直接赋分</w:t>
            </w:r>
          </w:p>
        </w:tc>
        <w:tc>
          <w:tcPr>
            <w:tcW w:w="884" w:type="dxa"/>
            <w:tcBorders>
              <w:top w:val="single" w:color="000000" w:sz="4" w:space="0"/>
              <w:left w:val="single" w:color="000000" w:sz="4" w:space="0"/>
              <w:bottom w:val="single" w:color="000000" w:sz="4" w:space="0"/>
              <w:right w:val="single" w:color="000000" w:sz="4" w:space="0"/>
            </w:tcBorders>
            <w:noWrap w:val="0"/>
            <w:vAlign w:val="center"/>
          </w:tcPr>
          <w:p w14:paraId="70BEF6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15476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7" w:type="dxa"/>
            <w:vMerge w:val="continue"/>
            <w:tcBorders>
              <w:top w:val="single" w:color="000000" w:sz="4" w:space="0"/>
              <w:left w:val="single" w:color="000000" w:sz="4" w:space="0"/>
              <w:bottom w:val="nil"/>
              <w:right w:val="single" w:color="000000" w:sz="4" w:space="0"/>
            </w:tcBorders>
            <w:noWrap w:val="0"/>
            <w:vAlign w:val="center"/>
          </w:tcPr>
          <w:p w14:paraId="734247A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5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D7EC23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1436B65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项目按计划完工时间</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7C4F65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&lt;=10月</w:t>
            </w: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5FE5A1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57" w:type="dxa"/>
            <w:tcBorders>
              <w:top w:val="single" w:color="000000" w:sz="4" w:space="0"/>
              <w:left w:val="single" w:color="000000" w:sz="4" w:space="0"/>
              <w:bottom w:val="single" w:color="000000" w:sz="4" w:space="0"/>
              <w:right w:val="single" w:color="000000" w:sz="4" w:space="0"/>
            </w:tcBorders>
            <w:noWrap w:val="0"/>
            <w:vAlign w:val="center"/>
          </w:tcPr>
          <w:p w14:paraId="21A9D7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7" w:type="dxa"/>
            <w:tcBorders>
              <w:top w:val="single" w:color="000000" w:sz="4" w:space="0"/>
              <w:left w:val="single" w:color="000000" w:sz="4" w:space="0"/>
              <w:bottom w:val="single" w:color="000000" w:sz="4" w:space="0"/>
              <w:right w:val="single" w:color="000000" w:sz="4" w:space="0"/>
            </w:tcBorders>
            <w:noWrap w:val="0"/>
            <w:vAlign w:val="center"/>
          </w:tcPr>
          <w:p w14:paraId="324268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766" w:type="dxa"/>
            <w:tcBorders>
              <w:top w:val="single" w:color="000000" w:sz="4" w:space="0"/>
              <w:left w:val="single" w:color="000000" w:sz="4" w:space="0"/>
              <w:bottom w:val="single" w:color="000000" w:sz="4" w:space="0"/>
              <w:right w:val="single" w:color="000000" w:sz="4" w:space="0"/>
            </w:tcBorders>
            <w:noWrap w:val="0"/>
            <w:vAlign w:val="center"/>
          </w:tcPr>
          <w:p w14:paraId="6E2B4E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直接赋分</w:t>
            </w:r>
          </w:p>
        </w:tc>
        <w:tc>
          <w:tcPr>
            <w:tcW w:w="884" w:type="dxa"/>
            <w:tcBorders>
              <w:top w:val="single" w:color="000000" w:sz="4" w:space="0"/>
              <w:left w:val="single" w:color="000000" w:sz="4" w:space="0"/>
              <w:bottom w:val="single" w:color="000000" w:sz="4" w:space="0"/>
              <w:right w:val="single" w:color="000000" w:sz="4" w:space="0"/>
            </w:tcBorders>
            <w:noWrap w:val="0"/>
            <w:vAlign w:val="center"/>
          </w:tcPr>
          <w:p w14:paraId="1A42F1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9B63B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787" w:type="dxa"/>
            <w:vMerge w:val="restart"/>
            <w:tcBorders>
              <w:top w:val="single" w:color="000000" w:sz="4" w:space="0"/>
              <w:left w:val="single" w:color="000000" w:sz="4" w:space="0"/>
              <w:bottom w:val="nil"/>
              <w:right w:val="single" w:color="000000" w:sz="4" w:space="0"/>
            </w:tcBorders>
            <w:noWrap w:val="0"/>
            <w:vAlign w:val="center"/>
          </w:tcPr>
          <w:p w14:paraId="23AB5C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154" w:type="dxa"/>
            <w:vMerge w:val="restart"/>
            <w:tcBorders>
              <w:top w:val="single" w:color="000000" w:sz="4" w:space="0"/>
              <w:left w:val="single" w:color="000000" w:sz="4" w:space="0"/>
              <w:bottom w:val="single" w:color="000000" w:sz="4" w:space="0"/>
              <w:right w:val="single" w:color="000000" w:sz="4" w:space="0"/>
            </w:tcBorders>
            <w:noWrap w:val="0"/>
            <w:vAlign w:val="center"/>
          </w:tcPr>
          <w:p w14:paraId="7A4481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1DE29CA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建筑与装饰工程成本</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7782C9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&lt;=58.16万元</w:t>
            </w: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4FA273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57" w:type="dxa"/>
            <w:tcBorders>
              <w:top w:val="single" w:color="000000" w:sz="4" w:space="0"/>
              <w:left w:val="single" w:color="000000" w:sz="4" w:space="0"/>
              <w:bottom w:val="single" w:color="000000" w:sz="4" w:space="0"/>
              <w:right w:val="single" w:color="000000" w:sz="4" w:space="0"/>
            </w:tcBorders>
            <w:noWrap w:val="0"/>
            <w:vAlign w:val="center"/>
          </w:tcPr>
          <w:p w14:paraId="4B79DA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7" w:type="dxa"/>
            <w:tcBorders>
              <w:top w:val="single" w:color="000000" w:sz="4" w:space="0"/>
              <w:left w:val="single" w:color="000000" w:sz="4" w:space="0"/>
              <w:bottom w:val="single" w:color="000000" w:sz="4" w:space="0"/>
              <w:right w:val="single" w:color="000000" w:sz="4" w:space="0"/>
            </w:tcBorders>
            <w:noWrap w:val="0"/>
            <w:vAlign w:val="center"/>
          </w:tcPr>
          <w:p w14:paraId="2E5A74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6" w:type="dxa"/>
            <w:tcBorders>
              <w:top w:val="single" w:color="000000" w:sz="4" w:space="0"/>
              <w:left w:val="single" w:color="000000" w:sz="4" w:space="0"/>
              <w:bottom w:val="single" w:color="000000" w:sz="4" w:space="0"/>
              <w:right w:val="single" w:color="000000" w:sz="4" w:space="0"/>
            </w:tcBorders>
            <w:noWrap w:val="0"/>
            <w:vAlign w:val="center"/>
          </w:tcPr>
          <w:p w14:paraId="3617B2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84" w:type="dxa"/>
            <w:tcBorders>
              <w:top w:val="single" w:color="000000" w:sz="4" w:space="0"/>
              <w:left w:val="single" w:color="000000" w:sz="4" w:space="0"/>
              <w:bottom w:val="single" w:color="000000" w:sz="4" w:space="0"/>
              <w:right w:val="single" w:color="000000" w:sz="4" w:space="0"/>
            </w:tcBorders>
            <w:noWrap w:val="0"/>
            <w:vAlign w:val="center"/>
          </w:tcPr>
          <w:p w14:paraId="1DE231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86BBC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3BAD57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5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DC782C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79364F7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安装工程成本</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68E1A8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&lt;=22.76万元</w:t>
            </w: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583943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57" w:type="dxa"/>
            <w:tcBorders>
              <w:top w:val="single" w:color="000000" w:sz="4" w:space="0"/>
              <w:left w:val="single" w:color="000000" w:sz="4" w:space="0"/>
              <w:bottom w:val="single" w:color="000000" w:sz="4" w:space="0"/>
              <w:right w:val="single" w:color="000000" w:sz="4" w:space="0"/>
            </w:tcBorders>
            <w:noWrap w:val="0"/>
            <w:vAlign w:val="center"/>
          </w:tcPr>
          <w:p w14:paraId="3E49E3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7" w:type="dxa"/>
            <w:tcBorders>
              <w:top w:val="single" w:color="000000" w:sz="4" w:space="0"/>
              <w:left w:val="single" w:color="000000" w:sz="4" w:space="0"/>
              <w:bottom w:val="single" w:color="000000" w:sz="4" w:space="0"/>
              <w:right w:val="single" w:color="000000" w:sz="4" w:space="0"/>
            </w:tcBorders>
            <w:noWrap w:val="0"/>
            <w:vAlign w:val="center"/>
          </w:tcPr>
          <w:p w14:paraId="6567D2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6" w:type="dxa"/>
            <w:tcBorders>
              <w:top w:val="single" w:color="000000" w:sz="4" w:space="0"/>
              <w:left w:val="single" w:color="000000" w:sz="4" w:space="0"/>
              <w:bottom w:val="single" w:color="000000" w:sz="4" w:space="0"/>
              <w:right w:val="single" w:color="000000" w:sz="4" w:space="0"/>
            </w:tcBorders>
            <w:noWrap w:val="0"/>
            <w:vAlign w:val="center"/>
          </w:tcPr>
          <w:p w14:paraId="1F6A58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84" w:type="dxa"/>
            <w:tcBorders>
              <w:top w:val="single" w:color="000000" w:sz="4" w:space="0"/>
              <w:left w:val="single" w:color="000000" w:sz="4" w:space="0"/>
              <w:bottom w:val="single" w:color="000000" w:sz="4" w:space="0"/>
              <w:right w:val="single" w:color="000000" w:sz="4" w:space="0"/>
            </w:tcBorders>
            <w:noWrap w:val="0"/>
            <w:vAlign w:val="center"/>
          </w:tcPr>
          <w:p w14:paraId="4FB965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4EB13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87" w:type="dxa"/>
            <w:vMerge w:val="restart"/>
            <w:tcBorders>
              <w:top w:val="single" w:color="000000" w:sz="4" w:space="0"/>
              <w:left w:val="single" w:color="000000" w:sz="4" w:space="0"/>
              <w:bottom w:val="single" w:color="000000" w:sz="4" w:space="0"/>
              <w:right w:val="single" w:color="000000" w:sz="4" w:space="0"/>
            </w:tcBorders>
            <w:noWrap w:val="0"/>
            <w:vAlign w:val="center"/>
          </w:tcPr>
          <w:p w14:paraId="6107A9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154" w:type="dxa"/>
            <w:vMerge w:val="restart"/>
            <w:tcBorders>
              <w:top w:val="single" w:color="000000" w:sz="4" w:space="0"/>
              <w:left w:val="single" w:color="000000" w:sz="4" w:space="0"/>
              <w:bottom w:val="single" w:color="000000" w:sz="4" w:space="0"/>
              <w:right w:val="single" w:color="000000" w:sz="4" w:space="0"/>
            </w:tcBorders>
            <w:noWrap w:val="0"/>
            <w:vAlign w:val="center"/>
          </w:tcPr>
          <w:p w14:paraId="6A517B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37A9467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促进工作效能，提升服务质量与水平</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5BF1F8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效果明显</w:t>
            </w: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182693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57" w:type="dxa"/>
            <w:tcBorders>
              <w:top w:val="single" w:color="000000" w:sz="4" w:space="0"/>
              <w:left w:val="single" w:color="000000" w:sz="4" w:space="0"/>
              <w:bottom w:val="single" w:color="000000" w:sz="4" w:space="0"/>
              <w:right w:val="single" w:color="000000" w:sz="4" w:space="0"/>
            </w:tcBorders>
            <w:noWrap w:val="0"/>
            <w:vAlign w:val="center"/>
          </w:tcPr>
          <w:p w14:paraId="734E20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7" w:type="dxa"/>
            <w:tcBorders>
              <w:top w:val="single" w:color="000000" w:sz="4" w:space="0"/>
              <w:left w:val="single" w:color="000000" w:sz="4" w:space="0"/>
              <w:bottom w:val="single" w:color="000000" w:sz="4" w:space="0"/>
              <w:right w:val="single" w:color="000000" w:sz="4" w:space="0"/>
            </w:tcBorders>
            <w:noWrap w:val="0"/>
            <w:vAlign w:val="center"/>
          </w:tcPr>
          <w:p w14:paraId="5A752E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66" w:type="dxa"/>
            <w:tcBorders>
              <w:top w:val="single" w:color="000000" w:sz="4" w:space="0"/>
              <w:left w:val="single" w:color="000000" w:sz="4" w:space="0"/>
              <w:bottom w:val="single" w:color="000000" w:sz="4" w:space="0"/>
              <w:right w:val="single" w:color="000000" w:sz="4" w:space="0"/>
            </w:tcBorders>
            <w:noWrap w:val="0"/>
            <w:vAlign w:val="center"/>
          </w:tcPr>
          <w:p w14:paraId="57681C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84" w:type="dxa"/>
            <w:tcBorders>
              <w:top w:val="single" w:color="000000" w:sz="4" w:space="0"/>
              <w:left w:val="single" w:color="000000" w:sz="4" w:space="0"/>
              <w:bottom w:val="single" w:color="000000" w:sz="4" w:space="0"/>
              <w:right w:val="single" w:color="000000" w:sz="4" w:space="0"/>
            </w:tcBorders>
            <w:noWrap w:val="0"/>
            <w:vAlign w:val="center"/>
          </w:tcPr>
          <w:p w14:paraId="392B1B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7405CA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5832D87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15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9FA0B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2EE3F7C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排除办公楼安全隐患</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066477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4EA724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57" w:type="dxa"/>
            <w:tcBorders>
              <w:top w:val="single" w:color="000000" w:sz="4" w:space="0"/>
              <w:left w:val="single" w:color="000000" w:sz="4" w:space="0"/>
              <w:bottom w:val="single" w:color="000000" w:sz="4" w:space="0"/>
              <w:right w:val="single" w:color="000000" w:sz="4" w:space="0"/>
            </w:tcBorders>
            <w:noWrap w:val="0"/>
            <w:vAlign w:val="center"/>
          </w:tcPr>
          <w:p w14:paraId="49A069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7" w:type="dxa"/>
            <w:tcBorders>
              <w:top w:val="single" w:color="000000" w:sz="4" w:space="0"/>
              <w:left w:val="single" w:color="000000" w:sz="4" w:space="0"/>
              <w:bottom w:val="single" w:color="000000" w:sz="4" w:space="0"/>
              <w:right w:val="single" w:color="000000" w:sz="4" w:space="0"/>
            </w:tcBorders>
            <w:noWrap w:val="0"/>
            <w:vAlign w:val="center"/>
          </w:tcPr>
          <w:p w14:paraId="2CBCBC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66" w:type="dxa"/>
            <w:tcBorders>
              <w:top w:val="single" w:color="000000" w:sz="4" w:space="0"/>
              <w:left w:val="single" w:color="000000" w:sz="4" w:space="0"/>
              <w:bottom w:val="single" w:color="000000" w:sz="4" w:space="0"/>
              <w:right w:val="single" w:color="000000" w:sz="4" w:space="0"/>
            </w:tcBorders>
            <w:noWrap w:val="0"/>
            <w:vAlign w:val="center"/>
          </w:tcPr>
          <w:p w14:paraId="5A44BA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84" w:type="dxa"/>
            <w:tcBorders>
              <w:top w:val="single" w:color="000000" w:sz="4" w:space="0"/>
              <w:left w:val="single" w:color="000000" w:sz="4" w:space="0"/>
              <w:bottom w:val="single" w:color="000000" w:sz="4" w:space="0"/>
              <w:right w:val="single" w:color="000000" w:sz="4" w:space="0"/>
            </w:tcBorders>
            <w:noWrap w:val="0"/>
            <w:vAlign w:val="center"/>
          </w:tcPr>
          <w:p w14:paraId="01B19D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596547BE">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43" w:tblpY="-12341"/>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456DD3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C2138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08415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22D40A6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1ADFE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345A7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46AFE3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托克逊县人力资源和社会保障局</w:t>
            </w:r>
          </w:p>
        </w:tc>
      </w:tr>
      <w:tr w14:paraId="1F7E11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01B49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25B7872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2025年中央财政就业补助资金（中央直达）</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368DA9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0C11F3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古力努尔·马合木提</w:t>
            </w:r>
          </w:p>
        </w:tc>
      </w:tr>
      <w:tr w14:paraId="2D7DE3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41B3C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FB665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FDE283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1835.00</w:t>
            </w:r>
          </w:p>
        </w:tc>
        <w:tc>
          <w:tcPr>
            <w:tcW w:w="1455" w:type="dxa"/>
            <w:tcBorders>
              <w:top w:val="single" w:color="000000" w:sz="4" w:space="0"/>
              <w:left w:val="nil"/>
              <w:bottom w:val="single" w:color="000000" w:sz="4" w:space="0"/>
              <w:right w:val="single" w:color="000000" w:sz="4" w:space="0"/>
            </w:tcBorders>
            <w:noWrap w:val="0"/>
            <w:vAlign w:val="center"/>
          </w:tcPr>
          <w:p w14:paraId="09B0D7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63FE4A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1835.00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38350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96BA8A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00A43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AFFB9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99FDEFB">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根据上年度补贴发放情况和公益岗、见习岗合同签订情况，按时发放各项补贴，其中，计划公益性岗位补贴2700人次，社会保险补贴7600人次，就业见习补贴720人次，各项补贴根据实际发生人数发放，达到减轻就业压力，带动增加就业困难人员收入，改善生活质量，促进稳就业的目标。</w:t>
            </w:r>
          </w:p>
          <w:p w14:paraId="25ADE1FB">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根据上年度就业援助情况，计划发放就业援助补贴2人，自主创业补贴1人，对符合条件的应届毕业生发放求职创业补贴30人，通过加强大中专高校毕业生、城镇“零就业家庭”和已脱贫家庭人员等就业扶持力度，积极帮助劳动者实现稳定就业，鼓励高校毕业生自主创业，以创业带动就业，实现城镇新增就业不少于1900人的目标。</w:t>
            </w:r>
          </w:p>
        </w:tc>
      </w:tr>
      <w:tr w14:paraId="7B4325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677FCC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33B947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4CC9BB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26F0CB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18B42A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1A09A3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210853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1D380C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13A122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C4444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944D0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CEC16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C70800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公益性岗位补贴人次</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030E6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&gt;=2700人次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1904B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96B43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3C3CD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C87FC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7298E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61E77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D9B1F5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0DF474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621E8D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社会保险补贴人次</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BC4FC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&gt;=7600人次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FBECC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48AF1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C926B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315B7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E57F8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AF5EB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424990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7DED9B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DFF172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就业见习补贴人次</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AFB57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&gt;=720人次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14DE0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023D0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221ED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DDA49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11155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A38A5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ECCC00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22534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144FB0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就业援助金补贴人数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70750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87404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5524D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13人</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8353B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4DB8B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4D4C2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362D1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E54EB0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65F553B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AC828F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自主创业人员补贴人数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241DF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8EED2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71CF4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23AE0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16243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A9015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6E56F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72E01E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F746E7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5BACA4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求职创业补贴人数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0BB8E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&gt;=30人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BE073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FBBBC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31人</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4E0BF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0EB88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457F6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7E1C4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026CF1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3805F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4B0D6A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就业援助金补贴发放准确率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570AD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33315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45E26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3C4C3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C6D17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CB4FD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33E86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16320B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51E26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A17C3F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公岗、社保、见习岗位补贴发放时长</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716B8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&gt;=7个月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5F34C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AA064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5B419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C0919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16420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A45E1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CA04D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ED918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ABECD8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公益性岗位补贴标准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161C8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=1750元/人/月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3E6D9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264AF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1540元/人/月</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D2944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48095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67B14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B82E2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9D6B52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5D7897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F00A1A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社会保险最低补贴标准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7E232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=399.98元/人/月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B6896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2D146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360元/人/月</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BC9AC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03BD4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0BE6B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249D5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4D9E50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130875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FEF0FA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就业见习补贴标准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A87E7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=1750元/人/月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0EFB4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89BAB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1540元/人/月</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B8916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63427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7C41D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A0054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23D535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CC3FD0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2784E8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就业援助金最高补贴标准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B0F6E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=5000元/人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D5FA6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3131E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5000元/人</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35CA5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32F6F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BC3A2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C7BF1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D1EC51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660E7E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467824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自主创业补贴标准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479ED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=2000元/人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C09C1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F02F5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1CAA0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6AEAC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59C4E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5987B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7CC74D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82D69D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FDB8FB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求职创业补贴标准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2A75F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=1000元/人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1B19D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AD250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1000元/人</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D1688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5FA51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BE548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99969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705C3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8AE8E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经济效益指标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581301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带动增加就业困难人员收入</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AABD7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&gt;=472.5万元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2C167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361D1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80669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29661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73E1E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950ED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0D3604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83963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E13288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城镇新增就业人数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1C2A9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&gt;=1900人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A174E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80730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1982人</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0235B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767EA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33A89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6BB87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995061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DDFE1A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C77B16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就业困难人员安置人数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06D00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813B5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EAAF0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135人</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9E534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C8583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79A54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82B3A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A711D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EE51D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8E5426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享受补贴人员满意度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0AC55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3FDDB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B53E9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AB2D1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FD26E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8287C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1AAFB99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43" w:tblpY="-12341"/>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1B5E8B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1481F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49609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9F7BCF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0EEE0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C0E27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A2C02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托克逊县人力资源和社会保障局</w:t>
            </w:r>
          </w:p>
        </w:tc>
      </w:tr>
      <w:tr w14:paraId="73F5C0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D554F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1E7BD26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档案综合业务费项目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4DBB11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C58039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古力努尔·马合木提</w:t>
            </w:r>
          </w:p>
        </w:tc>
      </w:tr>
      <w:tr w14:paraId="136E02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76809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230C1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215D76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50.00</w:t>
            </w:r>
          </w:p>
        </w:tc>
        <w:tc>
          <w:tcPr>
            <w:tcW w:w="1455" w:type="dxa"/>
            <w:tcBorders>
              <w:top w:val="single" w:color="000000" w:sz="4" w:space="0"/>
              <w:left w:val="nil"/>
              <w:bottom w:val="single" w:color="000000" w:sz="4" w:space="0"/>
              <w:right w:val="single" w:color="000000" w:sz="4" w:space="0"/>
            </w:tcBorders>
            <w:noWrap w:val="0"/>
            <w:vAlign w:val="center"/>
          </w:tcPr>
          <w:p w14:paraId="32A62E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6319088">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50.00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5A70B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56660A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538F35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40356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7CC72B8E">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计划开展档案信息数字化工作，通过委托第三方机构扫描各类文书及人事档案26.87万页，在信息系统录入文书档案34763件，达到加速数字化转型，解决传统档案管理弊端，提升档案管理工作效能和效率的效果。</w:t>
            </w:r>
          </w:p>
          <w:p w14:paraId="6C57DF7A">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开展档案库房基础设施设备建设，采购非法入侵报警系统、消防灭火系统、门禁管理系统共计3套安全防范管理系统；采购5台（个）空气环境控制系统设备；采购90组机械手动密集架；采购电脑、打印机、装订机、碎纸机、高拍仪等7台办公设备，以及第三方技术服务，达到保障档案数据安全性，提高档案储存的安全性，快速识别和定位档案，优化档案存储环境，提高档案管理效率的目标。</w:t>
            </w:r>
          </w:p>
        </w:tc>
      </w:tr>
      <w:tr w14:paraId="793BF5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07EAF6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3AC16F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703C28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2C8F91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74A00B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0261E5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1684F2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01EF18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4CAAE3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59EE2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F2AA1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CBF57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BD4D44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文书及人事档案扫描页数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B36B6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&gt;=26.49万页</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A41EF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0C224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ADB8D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B8F79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CB8F4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CCF98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D9A80C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793206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79F180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文书档案录入数量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D6B61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&gt;=34763件</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9F35C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4C868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263CF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98798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B9C20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A2707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70FBDF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411C7B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778CE3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采购安全防范管理系统数量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AD03C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42D1E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F01B2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43E56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57551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B92AB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67C00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10718C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DDA0B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B06DF5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采购空气环境控制系统设备数量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D4C53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&gt;=5台（个）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E3157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D8331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E161C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2DBD8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2B555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3DD55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DEA768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6524721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1FB1A1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采购机械手动密集架数量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2634B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&gt;=90组</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0C1D9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2C21D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D1833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05AEA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A2398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C8DA9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98B0E9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07E90F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ED9945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采购办公设备数量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FCAA2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&gt;=7台</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9B554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74AB5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ECE67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544CF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57441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CA715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0F612E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04CDC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A7F4D5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设备验收合格率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E6693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DCC47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5A097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5E057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FF572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24059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319BB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6FD558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26B48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B37D70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政府采购率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036D7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A9A2F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65181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AF3D8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33183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53A9B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26E94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A77442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D306F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48F1DB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档案数字化建设完成月份</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C7515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49568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82670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B0974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943F1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8ED10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7033B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467E2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84EB0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BA28FA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档案数字化工作费用</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423B9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&lt;=16.72万元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55A17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8A449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8DA26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BF7FD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C94E0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DBEF1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8A62E2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6A4481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83EFDB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安全防范管理系统采购成本控制数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157D3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&lt;=4.35万元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98915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BDB54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F25FB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C4228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85D9B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CB24C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3D8C44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1A99C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8ACE8C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空气环境控制系统设备采购成本控制数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31CC3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&lt;=4.62万元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88A85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700ED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8C339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554C7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3562E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67FA1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0E6EEB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71F958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5C3D1E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机械手动密集架采购成本控制数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2F46B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&lt;=13.5万元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5704B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56665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30DC3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1CC31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A3965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59614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F554B7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17715E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666F0F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办公设备采购成本控制数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1BCCD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&lt;=7.44万元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68D15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BAD91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18244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806CD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C9C96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CA848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81093E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433E71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F20E3C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档案室建设技术服务费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E8FB0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&lt;=3.37万元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08A32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C8B9F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07CBC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6BFEA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FF4F1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ED2DF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C9DCF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557A8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AA6584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提升档案管理工作效能</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D30DB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有效提升</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BE608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6E7B8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AB57A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7ED67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4DDE3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101D4E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045CE6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8E31D6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745AD0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增强档案存放的安全性与科学性，提升工作效率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38E4D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38C9A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1FEB0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917FB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8CF67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627DE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55638D66">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43" w:tblpY="-12341"/>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57BA26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00A7B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301010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4A88AD5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C91AA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229DF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4772662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托克逊县人力资源和社会保障局</w:t>
            </w:r>
          </w:p>
        </w:tc>
      </w:tr>
      <w:tr w14:paraId="2AFD35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4B731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2AC4EA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劳动人事争议调解仲裁办案补助项目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343FD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BD3BDD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古力努尔·马合木提</w:t>
            </w:r>
          </w:p>
        </w:tc>
      </w:tr>
      <w:tr w14:paraId="68D407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6D9D1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F12FF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46CED3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2.00</w:t>
            </w:r>
          </w:p>
        </w:tc>
        <w:tc>
          <w:tcPr>
            <w:tcW w:w="1455" w:type="dxa"/>
            <w:tcBorders>
              <w:top w:val="single" w:color="000000" w:sz="4" w:space="0"/>
              <w:left w:val="nil"/>
              <w:bottom w:val="single" w:color="000000" w:sz="4" w:space="0"/>
              <w:right w:val="single" w:color="000000" w:sz="4" w:space="0"/>
            </w:tcBorders>
            <w:noWrap w:val="0"/>
            <w:vAlign w:val="center"/>
          </w:tcPr>
          <w:p w14:paraId="211B6D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A96D3B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39FF2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1BB5FB9">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13355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AD66F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C7CAD14">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根据《关于印发&lt;吐鲁番市劳动人事争议调解仲裁办案补助管理办法（试行）&gt;的通知》（吐市人社发〔2023〕29号）文件规定，按标准给予劳动仲裁、调解办案人员办案补助，通过劳动仲裁、调解案件数不少于120件，劳动人事争议仲裁结案率不低于92%，建立以案定补激励机制，达到提升劳动人事争议调解仲裁工作效能，有力维护劳动关系和谐稳定的效果。</w:t>
            </w:r>
          </w:p>
        </w:tc>
      </w:tr>
      <w:tr w14:paraId="3285E2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432BF7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DCEAF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9A75F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17681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676DF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CD162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C019C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F7EF2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FA77B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1D08B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29662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C6A7D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6A425C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劳动仲裁、调解案件数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BD02F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&gt;=120件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833A9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72669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62EC3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56B9D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F0582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B715D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8717F7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nil"/>
              <w:right w:val="single" w:color="000000" w:sz="4" w:space="0"/>
            </w:tcBorders>
            <w:noWrap w:val="0"/>
            <w:vAlign w:val="center"/>
          </w:tcPr>
          <w:p w14:paraId="7E5C39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4D31FA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案件办结率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EA8E8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&gt;=92%</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166E1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21A9C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422E0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D6480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2E498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8264E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6B49E6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1E68F5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C68E65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案件调解成功率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626C8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1992E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6EE7B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7C1D8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6F5C1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2AA59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F7015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6992FA2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4742F3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0A938EA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案件审理期限</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017ED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&lt;=60天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3A687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84AB9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CCCD4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1FDB6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E45F4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A4D9C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A8652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3F5CE4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682F9E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办案人员补贴标准（复杂仲裁案件）</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5C832F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=200元/件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7BABA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2023C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470AB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3F29B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BD508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83DE9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E06C01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3573D5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0BFB42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办案人员补贴标准（一般仲裁案件）</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420BDC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=150元/件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C383E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ABE60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54360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D475F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BCC9C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B5B3C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0B4468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924F83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E8626C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办案人员补贴标准（一裁终局案件）</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5435FB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=200元/件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4FD67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76375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C4410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51965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9633A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24500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763893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0D1AFE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A74BAC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办案人员补贴标准（仲裁机构调解案件）</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37694A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=200元/件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752AB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D1C66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73A26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CA382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E88B7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1BD5B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nil"/>
              <w:right w:val="single" w:color="000000" w:sz="4" w:space="0"/>
            </w:tcBorders>
            <w:noWrap w:val="0"/>
            <w:vAlign w:val="center"/>
          </w:tcPr>
          <w:p w14:paraId="3FB9A49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000000" w:sz="4" w:space="0"/>
              <w:right w:val="single" w:color="000000" w:sz="4" w:space="0"/>
            </w:tcBorders>
            <w:noWrap w:val="0"/>
            <w:vAlign w:val="center"/>
          </w:tcPr>
          <w:p w14:paraId="1CF5A95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511E12B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办案人员补助标准（乡镇调解组织调解案件）</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2334B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&lt;=200元/件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7C275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A67F9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2724C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8768B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50C05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E4AAB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2077C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9C2C9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9FD508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促进仲裁工作效能</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D1F2F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有效促进</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6194D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FB95C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0F27D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49A4E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2BB2A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4F074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0F4E06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2A2CBB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804FA4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维护劳动者合法权益</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8E637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有效维护</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6D745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B9215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756CD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B4A43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1E6B6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2B0B0FC0">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43" w:tblpY="-12341"/>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6A3656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E51B4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B7341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4274CD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576E6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135DE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71B7168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托克逊县人力资源和社会保障局</w:t>
            </w:r>
          </w:p>
        </w:tc>
      </w:tr>
      <w:tr w14:paraId="5C211C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91EA1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D944C7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吐鲁番市托克逊县公共实训基地建设项目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2479BA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E374D7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古力努尔·马合木提</w:t>
            </w:r>
          </w:p>
        </w:tc>
      </w:tr>
      <w:tr w14:paraId="47392B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B49DD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EB1BB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5F905F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386.00</w:t>
            </w:r>
          </w:p>
        </w:tc>
        <w:tc>
          <w:tcPr>
            <w:tcW w:w="1455" w:type="dxa"/>
            <w:tcBorders>
              <w:top w:val="single" w:color="000000" w:sz="4" w:space="0"/>
              <w:left w:val="nil"/>
              <w:bottom w:val="single" w:color="000000" w:sz="4" w:space="0"/>
              <w:right w:val="single" w:color="000000" w:sz="4" w:space="0"/>
            </w:tcBorders>
            <w:noWrap w:val="0"/>
            <w:vAlign w:val="center"/>
          </w:tcPr>
          <w:p w14:paraId="395BF5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5F1F35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386.00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9FFC8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667B4E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4EA054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10274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58B269E">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目标1：公共实训基地建设项目已完工，计划2025年完成结算审计工作，通过按进度支付剩余工程尾款，提高财政资金使用效率；</w:t>
            </w:r>
          </w:p>
          <w:p w14:paraId="471BB66A">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目标2：通过做好水电暖等基础设施的维护，保障各项实训工作正常开展，提升职业技能培训工作社会影响力，促进劳动力市场的平衡和优化。</w:t>
            </w:r>
          </w:p>
        </w:tc>
      </w:tr>
      <w:tr w14:paraId="680214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22C6B5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460D11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9D164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06641B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4B8E61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5804D2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757F6C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44DCF8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28677D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FA480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66B60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126C4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C87539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公共实训基地运转维护面积</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74D25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&gt;=8000平方米</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3696C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B63B9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B9DC6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3C87E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09BBA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A5EAF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7CE41C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F9ECE5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3A98A6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工程尾款涉及项目数量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3A549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3D0FF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C6D13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1DAF9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CC3B2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0E25E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0E2C6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4DCDC5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9A2D8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968895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公共实训基地建设项目结算审计完成率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488AD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F9DCB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11F1C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1EAA7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98DEB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6A27E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AB7E1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0085A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196E8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866A39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支付公共实训基地建设项目工程尾款</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5F386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&lt;=340万元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5B1BA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13DC8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5EEE0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41B17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37C06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5CF39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20B2F7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07E6691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10DBFE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公共实训基地运转维护费用</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02226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&lt;=46万元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1DDC3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85281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10E99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51E8C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9F9F7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6B3AE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8F90A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0308B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B08CD6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提升职业技能培训工作社会影响力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257B0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有效提升</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B378E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F4408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6AEB1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5B856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44B9D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9612A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F45655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AF1300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15237C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促进劳动力市场的平衡和优化</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0653D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1228E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8B7E6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4D79C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DDC4D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1EA5D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6D4721D1">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43" w:tblpY="-12341"/>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68E9FF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302E2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6DBC24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2866B8F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E91A3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12DC7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42A4A0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托克逊县人力资源和社会保障局</w:t>
            </w:r>
          </w:p>
        </w:tc>
      </w:tr>
      <w:tr w14:paraId="00E336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917B2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62A767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托克逊县第四届职业技能大赛费用项目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5BF0C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8C871A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古力努尔·马合木提</w:t>
            </w:r>
          </w:p>
        </w:tc>
      </w:tr>
      <w:tr w14:paraId="430337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B30F7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38464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6365ED8">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5.00</w:t>
            </w:r>
          </w:p>
        </w:tc>
        <w:tc>
          <w:tcPr>
            <w:tcW w:w="1455" w:type="dxa"/>
            <w:tcBorders>
              <w:top w:val="single" w:color="000000" w:sz="4" w:space="0"/>
              <w:left w:val="nil"/>
              <w:bottom w:val="single" w:color="000000" w:sz="4" w:space="0"/>
              <w:right w:val="single" w:color="000000" w:sz="4" w:space="0"/>
            </w:tcBorders>
            <w:noWrap w:val="0"/>
            <w:vAlign w:val="center"/>
          </w:tcPr>
          <w:p w14:paraId="410EC1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722A48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6D15B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8B2A89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001D9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173C1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55BE527">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第四届职业技能大赛计划赛项不少于3项，通过组织不少于27名参赛人员参与大赛，达到提高参赛人员职业技能水平和素质，激发参赛选手的学习热情和创新能力，提高社会对职业技能人才的认识和重视，促进职业技能人才的发展和壮大的目标。</w:t>
            </w:r>
          </w:p>
        </w:tc>
      </w:tr>
      <w:tr w14:paraId="642787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4C062E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591FA1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67669C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46DCC9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1FB12A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47C041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476FA1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482021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645154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005F0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814C6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08930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BDD1FD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职业技能大赛赛项数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35F30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&gt;=3项</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C2BAA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39813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34315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A5B64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900D1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E95E8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51F856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2CC0C7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B3FB3C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职业技能大赛参与人数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0F40E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&gt;=27人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04CDF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B83D0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A1033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29A60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4EEF5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1640B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F3D897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A288D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B61265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比赛经费使用合规率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B6F0F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FD39E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831CC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3FC5E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D2075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6A8EF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7B5C9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EB81CD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5F4C9B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E0E3A2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职业技能大赛完成率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C8F98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F8FFD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1C5EC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4F421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3CCD5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1333A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656BF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C78C6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4CF57C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CB0689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大赛当年开展月份</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39CF7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&lt;=6月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260BA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83150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8CDE3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1A744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668F2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D8CE8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B0885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139A2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4B20DA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职业技能大赛举办费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6B67D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&lt;=4.2万元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1070D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4A307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D7AAF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97F3F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E1052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C5D2F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5E957B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A83CCD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A55B2A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职业技能大赛裁判费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10259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&lt;=0.8万元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5AE72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BECDE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3D211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E8BAA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860C9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25440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22ACE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E3A60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8A6790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促进技能人才培养</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21E37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有效促进</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2BA1C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7BD19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AC8AB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AA1D6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E59DB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C6390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275318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7001A8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DEF573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推动各行业的技能水平和素质的提高</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FF043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AEA28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82DD4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52EBE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0AF68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DA7ED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22C328F3">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49" w:tblpY="-135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816"/>
        <w:gridCol w:w="815"/>
        <w:gridCol w:w="914"/>
      </w:tblGrid>
      <w:tr w14:paraId="1E5D76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97816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3BF332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DD475F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BC782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78159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024B09D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托克逊县社会保险中心</w:t>
            </w:r>
          </w:p>
        </w:tc>
      </w:tr>
      <w:tr w14:paraId="54CD00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25729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A91C6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吐市财社[2024]133号2025年自治区财政社保经办机构业务补助经费</w:t>
            </w:r>
          </w:p>
        </w:tc>
        <w:tc>
          <w:tcPr>
            <w:tcW w:w="1897" w:type="dxa"/>
            <w:gridSpan w:val="2"/>
            <w:tcBorders>
              <w:top w:val="single" w:color="000000" w:sz="4" w:space="0"/>
              <w:left w:val="single" w:color="000000" w:sz="4" w:space="0"/>
              <w:bottom w:val="single" w:color="000000" w:sz="4" w:space="0"/>
              <w:right w:val="single" w:color="000000" w:sz="4" w:space="0"/>
            </w:tcBorders>
            <w:noWrap w:val="0"/>
            <w:vAlign w:val="center"/>
          </w:tcPr>
          <w:p w14:paraId="6C9383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29" w:type="dxa"/>
            <w:gridSpan w:val="2"/>
            <w:tcBorders>
              <w:top w:val="single" w:color="000000" w:sz="4" w:space="0"/>
              <w:left w:val="single" w:color="000000" w:sz="4" w:space="0"/>
              <w:bottom w:val="single" w:color="000000" w:sz="4" w:space="0"/>
              <w:right w:val="single" w:color="000000" w:sz="4" w:space="0"/>
            </w:tcBorders>
            <w:noWrap w:val="0"/>
            <w:vAlign w:val="center"/>
          </w:tcPr>
          <w:p w14:paraId="19973A5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苏比努尔·艾合买提</w:t>
            </w:r>
          </w:p>
        </w:tc>
      </w:tr>
      <w:tr w14:paraId="1B1968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2D764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004F7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6E17C11">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7</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562EA3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82F9639">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7</w:t>
            </w:r>
            <w:r>
              <w:rPr>
                <w:rFonts w:hint="eastAsia" w:ascii="宋体" w:hAnsi="宋体" w:cs="宋体"/>
                <w:i w:val="0"/>
                <w:iCs w:val="0"/>
                <w:color w:val="000000"/>
                <w:sz w:val="18"/>
                <w:szCs w:val="18"/>
                <w:highlight w:val="none"/>
                <w:u w:val="none"/>
                <w:lang w:val="en-US" w:eastAsia="zh-CN"/>
              </w:rPr>
              <w:t>.00</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4B9B14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29" w:type="dxa"/>
            <w:gridSpan w:val="2"/>
            <w:tcBorders>
              <w:top w:val="single" w:color="000000" w:sz="4" w:space="0"/>
              <w:left w:val="single" w:color="000000" w:sz="4" w:space="0"/>
              <w:bottom w:val="single" w:color="000000" w:sz="4" w:space="0"/>
              <w:right w:val="single" w:color="000000" w:sz="4" w:space="0"/>
            </w:tcBorders>
            <w:noWrap w:val="0"/>
            <w:vAlign w:val="center"/>
          </w:tcPr>
          <w:p w14:paraId="40E38C2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D8CAD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26DDD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0B8F1721">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目标1：通过开展不少于3次社保宣传活动，制作不少于5000份宣传材料发放，加大对企业职工基本养老保险普及力度，提高群众全民参保的积极性。</w:t>
            </w:r>
          </w:p>
          <w:p w14:paraId="708241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目标2：通过开展基本养老保险参保扩面工作，完成不少于48800人企业职工基本养老保险的征缴任务，达到扩大企业养老保险覆盖面，健全社会保障体系，提高弱势群体的社会保障水平的目标。</w:t>
            </w:r>
          </w:p>
        </w:tc>
      </w:tr>
      <w:tr w14:paraId="1C2C81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2D2A41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498CF3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48410F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78EB99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767F3B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309D24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16" w:type="dxa"/>
            <w:tcBorders>
              <w:top w:val="single" w:color="000000" w:sz="4" w:space="0"/>
              <w:left w:val="single" w:color="000000" w:sz="4" w:space="0"/>
              <w:bottom w:val="single" w:color="auto" w:sz="4" w:space="0"/>
              <w:right w:val="single" w:color="000000" w:sz="4" w:space="0"/>
            </w:tcBorders>
            <w:noWrap w:val="0"/>
            <w:vAlign w:val="center"/>
          </w:tcPr>
          <w:p w14:paraId="49769F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15" w:type="dxa"/>
            <w:tcBorders>
              <w:top w:val="single" w:color="000000" w:sz="4" w:space="0"/>
              <w:left w:val="single" w:color="000000" w:sz="4" w:space="0"/>
              <w:bottom w:val="single" w:color="auto" w:sz="4" w:space="0"/>
              <w:right w:val="single" w:color="000000" w:sz="4" w:space="0"/>
            </w:tcBorders>
            <w:noWrap w:val="0"/>
            <w:vAlign w:val="center"/>
          </w:tcPr>
          <w:p w14:paraId="273704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64B1B7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0D93A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5A262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22119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DD1C68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保障代办员工作人数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694B1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56468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DD05C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5人</w:t>
            </w:r>
          </w:p>
        </w:tc>
        <w:tc>
          <w:tcPr>
            <w:tcW w:w="816" w:type="dxa"/>
            <w:tcBorders>
              <w:top w:val="single" w:color="auto" w:sz="4" w:space="0"/>
              <w:left w:val="single" w:color="auto" w:sz="4" w:space="0"/>
              <w:bottom w:val="single" w:color="auto" w:sz="4" w:space="0"/>
              <w:right w:val="single" w:color="auto" w:sz="4" w:space="0"/>
            </w:tcBorders>
            <w:noWrap w:val="0"/>
            <w:vAlign w:val="center"/>
          </w:tcPr>
          <w:p w14:paraId="50522E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15" w:type="dxa"/>
            <w:tcBorders>
              <w:top w:val="single" w:color="auto" w:sz="4" w:space="0"/>
              <w:left w:val="single" w:color="auto" w:sz="4" w:space="0"/>
              <w:bottom w:val="single" w:color="auto" w:sz="4" w:space="0"/>
              <w:right w:val="single" w:color="auto" w:sz="4" w:space="0"/>
            </w:tcBorders>
            <w:noWrap w:val="0"/>
            <w:vAlign w:val="center"/>
          </w:tcPr>
          <w:p w14:paraId="6C9029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19470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32486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1EA94C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A78F3F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77DEF3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制作宣传材料份数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369F5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&gt;=5000份</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B84DE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F95F7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4035份</w:t>
            </w:r>
          </w:p>
        </w:tc>
        <w:tc>
          <w:tcPr>
            <w:tcW w:w="816" w:type="dxa"/>
            <w:tcBorders>
              <w:top w:val="single" w:color="auto" w:sz="4" w:space="0"/>
              <w:left w:val="single" w:color="auto" w:sz="4" w:space="0"/>
              <w:bottom w:val="single" w:color="auto" w:sz="4" w:space="0"/>
              <w:right w:val="single" w:color="auto" w:sz="4" w:space="0"/>
            </w:tcBorders>
            <w:noWrap w:val="0"/>
            <w:vAlign w:val="center"/>
          </w:tcPr>
          <w:p w14:paraId="0C9087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15" w:type="dxa"/>
            <w:tcBorders>
              <w:top w:val="single" w:color="auto" w:sz="4" w:space="0"/>
              <w:left w:val="single" w:color="auto" w:sz="4" w:space="0"/>
              <w:bottom w:val="single" w:color="auto" w:sz="4" w:space="0"/>
              <w:right w:val="single" w:color="auto" w:sz="4" w:space="0"/>
            </w:tcBorders>
            <w:noWrap w:val="0"/>
            <w:vAlign w:val="center"/>
          </w:tcPr>
          <w:p w14:paraId="3400EB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8F20B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E5896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39C97C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342FEB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3CC763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开展社保宣传活动次数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7A0EA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42C03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9DC04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5次</w:t>
            </w:r>
          </w:p>
        </w:tc>
        <w:tc>
          <w:tcPr>
            <w:tcW w:w="816" w:type="dxa"/>
            <w:tcBorders>
              <w:top w:val="single" w:color="auto" w:sz="4" w:space="0"/>
              <w:left w:val="single" w:color="auto" w:sz="4" w:space="0"/>
              <w:bottom w:val="single" w:color="auto" w:sz="4" w:space="0"/>
              <w:right w:val="single" w:color="auto" w:sz="4" w:space="0"/>
            </w:tcBorders>
            <w:noWrap w:val="0"/>
            <w:vAlign w:val="center"/>
          </w:tcPr>
          <w:p w14:paraId="429B5A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15" w:type="dxa"/>
            <w:tcBorders>
              <w:top w:val="single" w:color="auto" w:sz="4" w:space="0"/>
              <w:left w:val="single" w:color="auto" w:sz="4" w:space="0"/>
              <w:bottom w:val="single" w:color="auto" w:sz="4" w:space="0"/>
              <w:right w:val="single" w:color="auto" w:sz="4" w:space="0"/>
            </w:tcBorders>
            <w:noWrap w:val="0"/>
            <w:vAlign w:val="center"/>
          </w:tcPr>
          <w:p w14:paraId="16F64A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D9307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3C4F6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E1F16B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9C1AF6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1EA134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城乡居民基本养老保险参保扩面任务人数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D89B3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&gt;=48800人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B4DF9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6A287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auto" w:sz="4" w:space="0"/>
              <w:left w:val="single" w:color="auto" w:sz="4" w:space="0"/>
              <w:bottom w:val="single" w:color="auto" w:sz="4" w:space="0"/>
              <w:right w:val="single" w:color="auto" w:sz="4" w:space="0"/>
            </w:tcBorders>
            <w:noWrap w:val="0"/>
            <w:vAlign w:val="center"/>
          </w:tcPr>
          <w:p w14:paraId="1868C5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15" w:type="dxa"/>
            <w:tcBorders>
              <w:top w:val="single" w:color="auto" w:sz="4" w:space="0"/>
              <w:left w:val="single" w:color="auto" w:sz="4" w:space="0"/>
              <w:bottom w:val="single" w:color="auto" w:sz="4" w:space="0"/>
              <w:right w:val="single" w:color="auto" w:sz="4" w:space="0"/>
            </w:tcBorders>
            <w:noWrap w:val="0"/>
            <w:vAlign w:val="center"/>
          </w:tcPr>
          <w:p w14:paraId="11275F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79A80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27AED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273666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0B20B9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2D3F08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社保扩面任务完成率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71CD2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E3C02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6FDB1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816" w:type="dxa"/>
            <w:tcBorders>
              <w:top w:val="single" w:color="auto" w:sz="4" w:space="0"/>
              <w:left w:val="single" w:color="auto" w:sz="4" w:space="0"/>
              <w:bottom w:val="single" w:color="auto" w:sz="4" w:space="0"/>
              <w:right w:val="single" w:color="auto" w:sz="4" w:space="0"/>
            </w:tcBorders>
            <w:noWrap w:val="0"/>
            <w:vAlign w:val="center"/>
          </w:tcPr>
          <w:p w14:paraId="666EC0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15" w:type="dxa"/>
            <w:tcBorders>
              <w:top w:val="single" w:color="auto" w:sz="4" w:space="0"/>
              <w:left w:val="single" w:color="auto" w:sz="4" w:space="0"/>
              <w:bottom w:val="single" w:color="auto" w:sz="4" w:space="0"/>
              <w:right w:val="single" w:color="auto" w:sz="4" w:space="0"/>
            </w:tcBorders>
            <w:noWrap w:val="0"/>
            <w:vAlign w:val="center"/>
          </w:tcPr>
          <w:p w14:paraId="19E41E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8933F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7E5D9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C2274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D2EF42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6E7FF2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社保宣传工作覆盖率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03633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C416A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C0A51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816" w:type="dxa"/>
            <w:tcBorders>
              <w:top w:val="single" w:color="auto" w:sz="4" w:space="0"/>
              <w:left w:val="single" w:color="auto" w:sz="4" w:space="0"/>
              <w:bottom w:val="single" w:color="auto" w:sz="4" w:space="0"/>
              <w:right w:val="single" w:color="auto" w:sz="4" w:space="0"/>
            </w:tcBorders>
            <w:noWrap w:val="0"/>
            <w:vAlign w:val="center"/>
          </w:tcPr>
          <w:p w14:paraId="6346D7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15" w:type="dxa"/>
            <w:tcBorders>
              <w:top w:val="single" w:color="auto" w:sz="4" w:space="0"/>
              <w:left w:val="single" w:color="auto" w:sz="4" w:space="0"/>
              <w:bottom w:val="single" w:color="auto" w:sz="4" w:space="0"/>
              <w:right w:val="single" w:color="auto" w:sz="4" w:space="0"/>
            </w:tcBorders>
            <w:noWrap w:val="0"/>
            <w:vAlign w:val="center"/>
          </w:tcPr>
          <w:p w14:paraId="7045DE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601A6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A5109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A8CF7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D11CB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C8ED7F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代办员补助支出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20C97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&lt;=2.50万元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F554A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597D1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3万元</w:t>
            </w:r>
          </w:p>
        </w:tc>
        <w:tc>
          <w:tcPr>
            <w:tcW w:w="816" w:type="dxa"/>
            <w:tcBorders>
              <w:top w:val="single" w:color="auto" w:sz="4" w:space="0"/>
              <w:left w:val="single" w:color="auto" w:sz="4" w:space="0"/>
              <w:bottom w:val="single" w:color="auto" w:sz="4" w:space="0"/>
              <w:right w:val="single" w:color="auto" w:sz="4" w:space="0"/>
            </w:tcBorders>
            <w:noWrap w:val="0"/>
            <w:vAlign w:val="center"/>
          </w:tcPr>
          <w:p w14:paraId="3C5AE5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15" w:type="dxa"/>
            <w:tcBorders>
              <w:top w:val="single" w:color="auto" w:sz="4" w:space="0"/>
              <w:left w:val="single" w:color="auto" w:sz="4" w:space="0"/>
              <w:bottom w:val="single" w:color="auto" w:sz="4" w:space="0"/>
              <w:right w:val="single" w:color="auto" w:sz="4" w:space="0"/>
            </w:tcBorders>
            <w:noWrap w:val="0"/>
            <w:vAlign w:val="center"/>
          </w:tcPr>
          <w:p w14:paraId="1C810C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3B1A6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8AB7A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B59D3D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32AD36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30AD15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制作宣传材料支出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97AA7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745A2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D6724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2万元</w:t>
            </w:r>
          </w:p>
        </w:tc>
        <w:tc>
          <w:tcPr>
            <w:tcW w:w="816" w:type="dxa"/>
            <w:tcBorders>
              <w:top w:val="single" w:color="auto" w:sz="4" w:space="0"/>
              <w:left w:val="single" w:color="auto" w:sz="4" w:space="0"/>
              <w:bottom w:val="single" w:color="auto" w:sz="4" w:space="0"/>
              <w:right w:val="single" w:color="auto" w:sz="4" w:space="0"/>
            </w:tcBorders>
            <w:noWrap w:val="0"/>
            <w:vAlign w:val="center"/>
          </w:tcPr>
          <w:p w14:paraId="5CD73A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15" w:type="dxa"/>
            <w:tcBorders>
              <w:top w:val="single" w:color="auto" w:sz="4" w:space="0"/>
              <w:left w:val="single" w:color="auto" w:sz="4" w:space="0"/>
              <w:bottom w:val="single" w:color="auto" w:sz="4" w:space="0"/>
              <w:right w:val="single" w:color="auto" w:sz="4" w:space="0"/>
            </w:tcBorders>
            <w:noWrap w:val="0"/>
            <w:vAlign w:val="center"/>
          </w:tcPr>
          <w:p w14:paraId="7E6B37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0D623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CCE17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69D92C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FB3382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0A9B43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日常办公费支出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DEBC1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&lt;=2.5万元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196EF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DB934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2.5万元</w:t>
            </w:r>
          </w:p>
        </w:tc>
        <w:tc>
          <w:tcPr>
            <w:tcW w:w="816" w:type="dxa"/>
            <w:tcBorders>
              <w:top w:val="single" w:color="auto" w:sz="4" w:space="0"/>
              <w:left w:val="single" w:color="auto" w:sz="4" w:space="0"/>
              <w:bottom w:val="single" w:color="auto" w:sz="4" w:space="0"/>
              <w:right w:val="single" w:color="auto" w:sz="4" w:space="0"/>
            </w:tcBorders>
            <w:noWrap w:val="0"/>
            <w:vAlign w:val="center"/>
          </w:tcPr>
          <w:p w14:paraId="6E9309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15" w:type="dxa"/>
            <w:tcBorders>
              <w:top w:val="single" w:color="auto" w:sz="4" w:space="0"/>
              <w:left w:val="single" w:color="auto" w:sz="4" w:space="0"/>
              <w:bottom w:val="single" w:color="auto" w:sz="4" w:space="0"/>
              <w:right w:val="single" w:color="auto" w:sz="4" w:space="0"/>
            </w:tcBorders>
            <w:noWrap w:val="0"/>
            <w:vAlign w:val="center"/>
          </w:tcPr>
          <w:p w14:paraId="484E40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981BB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0D342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5A874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95ECE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42CFEE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健全社会保障体系，提高弱势群体的社会保障水平</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BE31B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03435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34F0D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816" w:type="dxa"/>
            <w:tcBorders>
              <w:top w:val="single" w:color="auto" w:sz="4" w:space="0"/>
              <w:left w:val="single" w:color="auto" w:sz="4" w:space="0"/>
              <w:bottom w:val="single" w:color="auto" w:sz="4" w:space="0"/>
              <w:right w:val="single" w:color="auto" w:sz="4" w:space="0"/>
            </w:tcBorders>
            <w:noWrap w:val="0"/>
            <w:vAlign w:val="center"/>
          </w:tcPr>
          <w:p w14:paraId="3C1197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815" w:type="dxa"/>
            <w:tcBorders>
              <w:top w:val="single" w:color="auto" w:sz="4" w:space="0"/>
              <w:left w:val="single" w:color="auto" w:sz="4" w:space="0"/>
              <w:bottom w:val="single" w:color="auto" w:sz="4" w:space="0"/>
              <w:right w:val="single" w:color="auto" w:sz="4" w:space="0"/>
            </w:tcBorders>
            <w:noWrap w:val="0"/>
            <w:vAlign w:val="center"/>
          </w:tcPr>
          <w:p w14:paraId="5D77D3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4B1D9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48F9F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6D202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3C411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3EAF19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参保企业满意度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93592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E721F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9F7B0C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816" w:type="dxa"/>
            <w:tcBorders>
              <w:top w:val="single" w:color="auto" w:sz="4" w:space="0"/>
              <w:left w:val="single" w:color="auto" w:sz="4" w:space="0"/>
              <w:bottom w:val="single" w:color="auto" w:sz="4" w:space="0"/>
              <w:right w:val="single" w:color="auto" w:sz="4" w:space="0"/>
            </w:tcBorders>
            <w:noWrap w:val="0"/>
            <w:vAlign w:val="center"/>
          </w:tcPr>
          <w:p w14:paraId="4EBDB7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15" w:type="dxa"/>
            <w:tcBorders>
              <w:top w:val="single" w:color="auto" w:sz="4" w:space="0"/>
              <w:left w:val="single" w:color="auto" w:sz="4" w:space="0"/>
              <w:bottom w:val="single" w:color="auto" w:sz="4" w:space="0"/>
              <w:right w:val="single" w:color="auto" w:sz="4" w:space="0"/>
            </w:tcBorders>
            <w:noWrap w:val="0"/>
            <w:vAlign w:val="center"/>
          </w:tcPr>
          <w:p w14:paraId="7803A6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6FAAD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9F122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2C0B29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6BBFA3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666DF0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参保个人满意度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8B5AE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EB920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BA4159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816" w:type="dxa"/>
            <w:tcBorders>
              <w:top w:val="single" w:color="auto" w:sz="4" w:space="0"/>
              <w:left w:val="single" w:color="auto" w:sz="4" w:space="0"/>
              <w:bottom w:val="single" w:color="auto" w:sz="4" w:space="0"/>
              <w:right w:val="single" w:color="auto" w:sz="4" w:space="0"/>
            </w:tcBorders>
            <w:noWrap w:val="0"/>
            <w:vAlign w:val="center"/>
          </w:tcPr>
          <w:p w14:paraId="446688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15" w:type="dxa"/>
            <w:tcBorders>
              <w:top w:val="single" w:color="auto" w:sz="4" w:space="0"/>
              <w:left w:val="single" w:color="auto" w:sz="4" w:space="0"/>
              <w:bottom w:val="single" w:color="auto" w:sz="4" w:space="0"/>
              <w:right w:val="single" w:color="auto" w:sz="4" w:space="0"/>
            </w:tcBorders>
            <w:noWrap w:val="0"/>
            <w:vAlign w:val="center"/>
          </w:tcPr>
          <w:p w14:paraId="37EC73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778C4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66BF9A1C">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392" w:tblpY="-71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306331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A94FD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FB96F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4F82D17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298C1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F6AFB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268600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托克逊县公共就业服务中心</w:t>
            </w:r>
          </w:p>
        </w:tc>
      </w:tr>
      <w:tr w14:paraId="17C1DF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96E24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1F78575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2025年“三支一扶”工作经费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0032AD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4DE26F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张利静</w:t>
            </w:r>
          </w:p>
        </w:tc>
      </w:tr>
      <w:tr w14:paraId="409954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26B9C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2696F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900D9D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1.46</w:t>
            </w:r>
          </w:p>
        </w:tc>
        <w:tc>
          <w:tcPr>
            <w:tcW w:w="1455" w:type="dxa"/>
            <w:tcBorders>
              <w:top w:val="single" w:color="000000" w:sz="4" w:space="0"/>
              <w:left w:val="nil"/>
              <w:bottom w:val="single" w:color="000000" w:sz="4" w:space="0"/>
              <w:right w:val="single" w:color="000000" w:sz="4" w:space="0"/>
            </w:tcBorders>
            <w:noWrap w:val="0"/>
            <w:vAlign w:val="center"/>
          </w:tcPr>
          <w:p w14:paraId="7AE009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ED5235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1.46</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4DBD7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A3EE896">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5BD38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8BDEF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1C89D46">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目标1：通过为36名“三支一扶”人员购买意外保险，保障了“三支一扶”人员的人身安全，增强他们服务基层、热爱基层、扎根基层的信心和决心。</w:t>
            </w:r>
          </w:p>
          <w:p w14:paraId="7CEEBF0D">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目标2：通过按时组织20名新招募“三支一扶”人员接受岗前体检，保证了招募的“三支一扶”人员能胜任所报岗位等志愿服务工作，为基层工作顺利开展提供了保障。</w:t>
            </w:r>
          </w:p>
          <w:p w14:paraId="5502025E">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目标3：通过对30名“三支一扶”人员进行春节等节日的慰问，提高三支一扶人员的适岗率，促进高校毕业生稳定且高质量就业。</w:t>
            </w:r>
          </w:p>
        </w:tc>
      </w:tr>
      <w:tr w14:paraId="52EFAA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09734E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A1594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07175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107AF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54158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AFE26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686D5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A11E9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5BE53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6D756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73793E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6C2F7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D151A4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购买意外保险人数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E2E57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&gt;=36人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0E46F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F476A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A1984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F1191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1E6D0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工作资料,原始凭证</w:t>
            </w:r>
          </w:p>
        </w:tc>
      </w:tr>
      <w:tr w14:paraId="54E46C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2132C8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0FC87E3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386F17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岗前体检人数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4F54C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CA88E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CDB5F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9D0A5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E130E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F034B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工作资料,原始凭证</w:t>
            </w:r>
          </w:p>
        </w:tc>
      </w:tr>
      <w:tr w14:paraId="2B0CD6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DABB33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6F9B0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433155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节日慰问人数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A9BC8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&gt;=30人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040AB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B2F5B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4ABFE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4173E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66AA2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工作资料,原始凭证</w:t>
            </w:r>
          </w:p>
        </w:tc>
      </w:tr>
      <w:tr w14:paraId="557C7F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D27B57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F0CB5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B8C5BC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“三支一扶”人员适岗率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30832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41A0B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8EE99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DA7FF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1DAB5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1A124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1B1C2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23F0F10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1C19110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4012F3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“三支一扶”人员体检合格率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FBA01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EFF67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EBA19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63133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98EAB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E3C42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3A9C8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219D3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auto" w:sz="4" w:space="0"/>
              <w:bottom w:val="single" w:color="000000" w:sz="4" w:space="0"/>
              <w:right w:val="single" w:color="000000" w:sz="4" w:space="0"/>
            </w:tcBorders>
            <w:noWrap w:val="0"/>
            <w:vAlign w:val="center"/>
          </w:tcPr>
          <w:p w14:paraId="47CE23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F238EC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"三支一扶"人员意外保险费支出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A0B55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&lt;=3600元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82AC4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B6238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15E65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CFA02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88029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C1738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3C3D4F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auto" w:sz="4" w:space="0"/>
              <w:bottom w:val="single" w:color="000000" w:sz="4" w:space="0"/>
              <w:right w:val="single" w:color="000000" w:sz="4" w:space="0"/>
            </w:tcBorders>
            <w:noWrap w:val="0"/>
            <w:vAlign w:val="center"/>
          </w:tcPr>
          <w:p w14:paraId="0760C94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746D5C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新招募“三支一扶”人员体检费支出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28D9C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&lt;=8000元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C78F9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CA60F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03473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4E48B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1ECD4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203A7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DBC513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auto" w:sz="4" w:space="0"/>
              <w:bottom w:val="single" w:color="000000" w:sz="4" w:space="0"/>
              <w:right w:val="single" w:color="000000" w:sz="4" w:space="0"/>
            </w:tcBorders>
            <w:noWrap w:val="0"/>
            <w:vAlign w:val="center"/>
          </w:tcPr>
          <w:p w14:paraId="49AE2F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D00B9F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“三支一扶”人员节日慰问费支出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705C5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&lt;=1000元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1E257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0D920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E482B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1928C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5C2D9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459B0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96ABFB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auto" w:sz="4" w:space="0"/>
              <w:bottom w:val="single" w:color="000000" w:sz="4" w:space="0"/>
              <w:right w:val="single" w:color="000000" w:sz="4" w:space="0"/>
            </w:tcBorders>
            <w:noWrap w:val="0"/>
            <w:vAlign w:val="center"/>
          </w:tcPr>
          <w:p w14:paraId="7E7E06C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6B5A25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招募“三支一扶”人员考务费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B4E21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&lt;=2000元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F1802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D2DB2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B9FC3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ACFA0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F2240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781AB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000000" w:sz="4" w:space="0"/>
              <w:bottom w:val="single" w:color="auto" w:sz="4" w:space="0"/>
              <w:right w:val="single" w:color="000000" w:sz="4" w:space="0"/>
            </w:tcBorders>
            <w:noWrap w:val="0"/>
            <w:vAlign w:val="center"/>
          </w:tcPr>
          <w:p w14:paraId="71BDE1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E5A85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4E97A0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发挥引导高校毕业生到基层就业创业示范引领作用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31EAA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作用显著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260BB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4B6C6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DA6BA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24119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07813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56D65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0A8C5F8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3488A9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B0D6C4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促进高校毕业生就业创业</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0DB37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作用显著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59440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F0BBF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B9E46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BFE1F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6625D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4C38F09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392" w:tblpY="-71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126D7A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B4157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195AB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E0589C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5854B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F9B97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552794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托克逊县公共就业服务中心</w:t>
            </w:r>
          </w:p>
        </w:tc>
      </w:tr>
      <w:tr w14:paraId="7207C3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21DBA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2B6D6F8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2025年创业担保贷款财政贴息资金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04DE0B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015A2B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张利静</w:t>
            </w:r>
          </w:p>
        </w:tc>
      </w:tr>
      <w:tr w14:paraId="07686E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85D09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33692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BB42BF4">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00191C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CAC5596">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865C4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61736C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58A319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8F2BF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BC6B5EE">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2025年托克逊县通过对创业人员的金融支持，发放个人创业担保贷款15人，激励广大创业人员自主创业的积极性，通过提升创业质量并稳定创业,推动解决特殊困难群体的结构性就业矛盾,实现促进就业带动创业。 目标2、预计2025年产生创业担保贷款利息1万元，其中个体工商户0.68万元，小微企业0.32万元，通过对符合相关政策的创业担保贷款财政补贴利息,减轻创业人员的负担。</w:t>
            </w:r>
          </w:p>
        </w:tc>
      </w:tr>
      <w:tr w14:paraId="74C52A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78C367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44EFF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B6894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C3BDD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A191F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6641B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A1B47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3C3AA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9D55B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FFBC4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300560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E52F1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BAA766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贷款扶持人数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9B16B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0F78F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0E2B8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63396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5B2D2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36A72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4BEE6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D911C5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156CC2C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A61C70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贷款扶持小微企业数量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22DAB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3476A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4B62B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47C68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46856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26515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A787A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F3FB29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04DDC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F178B1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资金规范管理使用率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0CBB0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18D1B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DA41C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FBA09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F99F3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1B576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491B5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FBE17F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D1A27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24CE73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贷款贴息金额兑付准确率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7ACC5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5696C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238C8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C6FFB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6E783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AA909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53EB7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715BA3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43AFCA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E0E4A0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小微企业创业担保贷款县级财政贴息额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BD8D8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&lt;=0.32万元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463E0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B1256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0万元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1D784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AAA8D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CA913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37622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1E58ACB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4625650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BF74E2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个体工商户创业担保贷款县级财政贴息额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20F3F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&lt;=0.68万元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836AB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3C42F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0.025088万元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28A70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DF085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4838A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DD8C7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000000" w:sz="4" w:space="0"/>
            </w:tcBorders>
            <w:noWrap w:val="0"/>
            <w:vAlign w:val="center"/>
          </w:tcPr>
          <w:p w14:paraId="52DB04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000000" w:sz="4" w:space="0"/>
              <w:bottom w:val="single" w:color="auto" w:sz="4" w:space="0"/>
              <w:right w:val="single" w:color="auto" w:sz="4" w:space="0"/>
            </w:tcBorders>
            <w:noWrap w:val="0"/>
            <w:vAlign w:val="center"/>
          </w:tcPr>
          <w:p w14:paraId="3DED44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163490C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促进个体经济发展</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00A6D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A5F4A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99ACF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1625A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D05CF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F6A8C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77EA4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000000" w:sz="4" w:space="0"/>
            </w:tcBorders>
            <w:noWrap w:val="0"/>
            <w:vAlign w:val="center"/>
          </w:tcPr>
          <w:p w14:paraId="647AEA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000000" w:sz="4" w:space="0"/>
              <w:bottom w:val="single" w:color="auto" w:sz="4" w:space="0"/>
              <w:right w:val="single" w:color="auto" w:sz="4" w:space="0"/>
            </w:tcBorders>
            <w:noWrap w:val="0"/>
            <w:vAlign w:val="center"/>
          </w:tcPr>
          <w:p w14:paraId="3A2155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2FA7C25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创业者对担保贷款贴息政策的满意度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E3ADB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5CA20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2FDDF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92%</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69565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52884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277E1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462475CC">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392" w:tblpY="-71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48947A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08CC77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FAA7C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13866DC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6EE7A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47C6C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3EBF92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托克逊县公共就业服务中心</w:t>
            </w:r>
          </w:p>
        </w:tc>
      </w:tr>
      <w:tr w14:paraId="3F9688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D9BAF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786E3CA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2025年高校毕业生“三支一扶”人员生活补助</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1A3CE5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39B843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张利静</w:t>
            </w:r>
          </w:p>
        </w:tc>
      </w:tr>
      <w:tr w14:paraId="6DE47E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5505B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E13FF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C7DA1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93.3</w:t>
            </w:r>
            <w:r>
              <w:rPr>
                <w:rFonts w:hint="eastAsia" w:ascii="宋体" w:hAnsi="宋体" w:cs="宋体"/>
                <w:i w:val="0"/>
                <w:iCs w:val="0"/>
                <w:color w:val="000000"/>
                <w:sz w:val="18"/>
                <w:szCs w:val="18"/>
                <w:highlight w:val="none"/>
                <w:u w:val="none"/>
                <w:lang w:val="en-US" w:eastAsia="zh-CN"/>
              </w:rPr>
              <w:t>1</w:t>
            </w:r>
          </w:p>
        </w:tc>
        <w:tc>
          <w:tcPr>
            <w:tcW w:w="1455" w:type="dxa"/>
            <w:tcBorders>
              <w:top w:val="single" w:color="000000" w:sz="4" w:space="0"/>
              <w:left w:val="nil"/>
              <w:bottom w:val="single" w:color="000000" w:sz="4" w:space="0"/>
              <w:right w:val="single" w:color="000000" w:sz="4" w:space="0"/>
            </w:tcBorders>
            <w:noWrap w:val="0"/>
            <w:vAlign w:val="center"/>
          </w:tcPr>
          <w:p w14:paraId="768324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A91A62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93.3</w:t>
            </w:r>
            <w:r>
              <w:rPr>
                <w:rFonts w:hint="eastAsia" w:ascii="宋体" w:hAnsi="宋体" w:cs="宋体"/>
                <w:i w:val="0"/>
                <w:iCs w:val="0"/>
                <w:color w:val="000000"/>
                <w:sz w:val="18"/>
                <w:szCs w:val="18"/>
                <w:highlight w:val="none"/>
                <w:u w:val="none"/>
                <w:lang w:val="en-US" w:eastAsia="zh-CN"/>
              </w:rPr>
              <w:t>1</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28A0B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8FCFB42">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D47E7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F5BBC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07A52D4D">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 xml:space="preserve">目标1：2025年根据自治区下达计划招募“三支一扶”人员15人，为2024年招募且工作满6个月的16名“三支一扶”人员发放一次性安家费，为30名“三支一扶”人员每月按时发放生活补助，为基层乡村、社区注入新鲜血液，解决我县高校毕业生就业难以及基层单位人员不足问题，促进高校毕业生高效、高质量就业创业。 </w:t>
            </w:r>
          </w:p>
          <w:p w14:paraId="2CBB0A46">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给2023年-2025年在职的“三支一扶”人员每月按时发放生活补助，每人每月2500元，达到“三支一扶”人员稳岗就业的目的。其中2023年招募的“三支一扶”人员于2025年8月到期，发放8个月工作生活补贴；2024年招募的“三支一扶”人员于2026年8月到期，2025年发放12个月工作生活补贴；2025年计划招募的“三支一扶”人员2025年9月入职，计划发放4个月工作生活补贴，充分发挥引导高校毕业生到基层就业创业示范引领作用。</w:t>
            </w:r>
          </w:p>
        </w:tc>
      </w:tr>
      <w:tr w14:paraId="293875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205A1D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82106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D055C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073C9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1C458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C7382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D292F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9AA1A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CC582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8DBD0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A24A4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8143D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E4B230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2023年招募人员工作生活补贴发放人数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108D7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&gt;=14人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A94AD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68C6B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39779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2C62E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775E3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00830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91EBD5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49CF657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8FEBA4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2023年招募人员工作生活补贴发放次数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36A03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5D6ED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79CE8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12次</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8A55E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CD174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516A2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140B7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3F78D9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CBA849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2F2080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2024年招募人员工作生活补贴发放人数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C3E1B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&gt;=14人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9E485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CF839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16人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D89FD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70135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F1ABC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4BB40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CB24C2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FD542C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BD61A7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2024年招募人员工作生活补贴发放次数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2FBC5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C6D64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5F33E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4次</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77D47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FE61B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66EC7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90E51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5B318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4BAEAA3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A09C38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2025年计划招募“三支一扶”人数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4559F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C9DF8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B7B5C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3CC8D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E021D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2839D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82A27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D531E4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2B4092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A29662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2025年招募人员工作生活补贴发放次数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0DBFF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27EC2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1FD5B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F35F8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A5F30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8345C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7C26D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0145802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E93708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86E209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“三支一扶”人员生活补助发放人数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EE4DA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&gt;=30人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3E8EA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E7098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40人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0F206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58DE9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B1592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05D01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0FF14C0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0CAB6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BD8369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“三支一扶”人员生活补助发放次数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C2657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439AA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29C15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D4891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84B64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F6085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8C99F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54A22F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A25BDD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1452EB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享受一次性安家费人员数量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EE6B5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&gt;=16人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9602D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5145C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D59DD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50022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58BC2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002B1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949B0F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DA1AA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DE2DB9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“三支一扶”人员到岗率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44DA5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57684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D6F78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93997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BB58C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9D9DB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8E10B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BD49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AA91DE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60C97F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补贴发放准确率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7C52B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9398D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4268F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59369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D8E55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E7A2E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7F40F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21A06A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2748E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7122E4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“三支一扶”人员生活补贴发放标准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E22D1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=2500元/人/月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2AB82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E80D0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2500元/人/月</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D47F1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1DFE2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B3463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34705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9657CB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2A7E5A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B12340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一次性安家费发放标准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2F760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=3000元/人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82117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546A3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3000元/人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3FFEB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D0460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7AA77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2DFFD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A4B1E1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184352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35BF73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“三支一扶”人员生活补助标准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8339B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=500元/人/月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5EDAB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B7F28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61AC6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E0D1C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A87EC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49FDE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6860E1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D01F1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A53CBB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促进高校毕业生高效、高质量就业创业</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85E80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1E150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04D81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5AE9B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22429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344F1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ACBE5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A0AD7B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28E51F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5505F8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发挥引导高校毕业生到基层就业创业示范引领作用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61F1F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作用显著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8BE48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C73EE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207D6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FE944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882DE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BF3B001">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392" w:tblpY="-71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1D683B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0A16B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97EEC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257570F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DC998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CF83D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421B098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托克逊县公共就业服务中心</w:t>
            </w:r>
          </w:p>
        </w:tc>
      </w:tr>
      <w:tr w14:paraId="4DBBB4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12333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22F174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2025年就业见习人员生活补助项目(县级配套)</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3A5B68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3E67F9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张利静</w:t>
            </w:r>
          </w:p>
        </w:tc>
      </w:tr>
      <w:tr w14:paraId="23BEB3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098AC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7E96E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A317E9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92.4</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1CBB28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0F783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92.4</w:t>
            </w:r>
            <w:r>
              <w:rPr>
                <w:rFonts w:hint="eastAsia" w:ascii="宋体" w:hAnsi="宋体" w:cs="宋体"/>
                <w:i w:val="0"/>
                <w:iCs w:val="0"/>
                <w:color w:val="000000"/>
                <w:sz w:val="18"/>
                <w:szCs w:val="18"/>
                <w:highlight w:val="none"/>
                <w:u w:val="none"/>
                <w:lang w:val="en-US" w:eastAsia="zh-CN"/>
              </w:rPr>
              <w:t>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6D880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0FBE6A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B6806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4"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E262F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0E9E25CA">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通过每月按时申请发放88名就业见习岗位人员生活补助,解决部分事业单位因经费紧张无法提供见习岗位的问题,从而有助于推进青年群体就业,实现高质量充分就业。</w:t>
            </w:r>
          </w:p>
        </w:tc>
      </w:tr>
      <w:tr w14:paraId="26F164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4F6A6A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40575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B81BF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3090F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0733B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A9D96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5EA55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1309B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89B9F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5626E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7CCD02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D1B00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8969D7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就业见习岗在岗人数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C105B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&gt;=88人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AF3A7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5E51E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40C68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E6845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1C742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E7370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B16A05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6386716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32051A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就业见习人员生活补助发放次数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CB6D5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49C03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0A351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E3C01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799D7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4E4F3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61888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A051C8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6C9A6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120744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生活补助发放准确率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78986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2FDC3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13F1E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88267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9BC57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69EFE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2B1B6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F80D46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CE054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608510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资金使用合规率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48938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9B442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5C661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55E12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746BE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39865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D4592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6286CA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7A06B7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6FA9A5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就业见习岗人员生活补助发放标准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F9505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=875元/人/月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3498A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46940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AC15D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58CD1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F1F9D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C6B02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5014E5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14864F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B536E4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推进青年群体就业,实现高质量充分就业</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993F2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有效推进</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21F5A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DBA5A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C7D10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D1969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80E07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622CE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000000" w:sz="4" w:space="0"/>
            </w:tcBorders>
            <w:noWrap w:val="0"/>
            <w:vAlign w:val="center"/>
          </w:tcPr>
          <w:p w14:paraId="7DB52E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000000" w:sz="4" w:space="0"/>
              <w:bottom w:val="single" w:color="auto" w:sz="4" w:space="0"/>
              <w:right w:val="single" w:color="auto" w:sz="4" w:space="0"/>
            </w:tcBorders>
            <w:noWrap w:val="0"/>
            <w:vAlign w:val="center"/>
          </w:tcPr>
          <w:p w14:paraId="4BDBA6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23CF2C4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就业见习人员满意度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BE5D3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E001A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CDE89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1A9B6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DF1EC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10053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47F89E7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392" w:tblpY="-71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810"/>
        <w:gridCol w:w="821"/>
        <w:gridCol w:w="914"/>
      </w:tblGrid>
      <w:tr w14:paraId="1D0B8B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102E6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1F117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FA6B93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46098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C5FF4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038BA77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托克逊县公共就业服务中心</w:t>
            </w:r>
          </w:p>
        </w:tc>
      </w:tr>
      <w:tr w14:paraId="5958C8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89830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17C660A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2025年托克逊县公共就业服务综合经费</w:t>
            </w:r>
          </w:p>
        </w:tc>
        <w:tc>
          <w:tcPr>
            <w:tcW w:w="1891" w:type="dxa"/>
            <w:gridSpan w:val="2"/>
            <w:tcBorders>
              <w:top w:val="single" w:color="000000" w:sz="4" w:space="0"/>
              <w:left w:val="single" w:color="000000" w:sz="4" w:space="0"/>
              <w:bottom w:val="single" w:color="000000" w:sz="4" w:space="0"/>
              <w:right w:val="single" w:color="000000" w:sz="4" w:space="0"/>
            </w:tcBorders>
            <w:noWrap w:val="0"/>
            <w:vAlign w:val="center"/>
          </w:tcPr>
          <w:p w14:paraId="08CD79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35" w:type="dxa"/>
            <w:gridSpan w:val="2"/>
            <w:tcBorders>
              <w:top w:val="single" w:color="000000" w:sz="4" w:space="0"/>
              <w:left w:val="single" w:color="000000" w:sz="4" w:space="0"/>
              <w:bottom w:val="single" w:color="000000" w:sz="4" w:space="0"/>
              <w:right w:val="single" w:color="000000" w:sz="4" w:space="0"/>
            </w:tcBorders>
            <w:noWrap w:val="0"/>
            <w:vAlign w:val="center"/>
          </w:tcPr>
          <w:p w14:paraId="327F1B0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张利静</w:t>
            </w:r>
          </w:p>
        </w:tc>
      </w:tr>
      <w:tr w14:paraId="728880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42EB0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44941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8BCC29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9.4</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11AA4E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0358D0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9.4</w:t>
            </w:r>
            <w:r>
              <w:rPr>
                <w:rFonts w:hint="eastAsia" w:ascii="宋体" w:hAnsi="宋体" w:cs="宋体"/>
                <w:i w:val="0"/>
                <w:iCs w:val="0"/>
                <w:color w:val="000000"/>
                <w:sz w:val="18"/>
                <w:szCs w:val="18"/>
                <w:highlight w:val="none"/>
                <w:u w:val="none"/>
                <w:lang w:val="en-US" w:eastAsia="zh-CN"/>
              </w:rPr>
              <w:t>0</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162BE8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35" w:type="dxa"/>
            <w:gridSpan w:val="2"/>
            <w:tcBorders>
              <w:top w:val="single" w:color="000000" w:sz="4" w:space="0"/>
              <w:left w:val="single" w:color="000000" w:sz="4" w:space="0"/>
              <w:bottom w:val="single" w:color="000000" w:sz="4" w:space="0"/>
              <w:right w:val="single" w:color="000000" w:sz="4" w:space="0"/>
            </w:tcBorders>
            <w:noWrap w:val="0"/>
            <w:vAlign w:val="center"/>
          </w:tcPr>
          <w:p w14:paraId="45DF5C5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144105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759B2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3DD9BD8">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围绕吐鲁番市公共就业服务专项活动，全年开展招聘活动（线上+线下）不少于81场，其中现场招聘会至少开展27场次，网络招聘会27场次，直播带岗及政策宣讲27场次，实现托克逊县“就业服务”宣传账号关注人数不低于25000人，提供就业岗位12000个，为劳动者求职就业和用人单位招聘用工搭建对接平台，助力高质量充分就业的目标。</w:t>
            </w:r>
          </w:p>
        </w:tc>
      </w:tr>
      <w:tr w14:paraId="086BFA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1A2466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6E7BF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63DE3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19BA0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A770F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A2916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55BFE1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359B54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8769B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88050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5DC9E0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EAAF2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0281EB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开展现场招聘活动场次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38F92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&gt;=27场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5EC0F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4AFBF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5F5DDC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1A69E8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B3E90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008E5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D20686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72FE5B3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8E8B46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开展网络招聘会场次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69411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&gt;=27场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BCDE9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28282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0B9CF3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19DC81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A26DA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33254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E001C7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3C8786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1ABD92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开展直播带岗及政策宣讲场次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AFA7B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&gt;=27场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93145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388B2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32BE3A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73B68D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30D66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8B768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39FA1B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B3A81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E5EB2F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招聘计划达成率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DAA44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1D174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29AFF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10570D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20CAFC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0A6D5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196D6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814EFB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7F0D3D8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A408B3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招聘会宣传材料质量合格率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12CB2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5B5D7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42FAD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4777BE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162512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3069C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C957F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6AB327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17E6E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E6A990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制作招聘会宣传材料支出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879E6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&lt;=6万元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13A77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DCCED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47A586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4E1E7F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71CBD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8DA57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0A9F6D3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81492F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B20181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招聘会租车费支出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C6203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B1D39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CB56A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542F45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0D8674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0D297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DFFBC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61424C7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338272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311D7D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招聘工作经费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6D0E9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&lt;=1.4万元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B0668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BF78B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55123B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636075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D287B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24E00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6E7DDF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97100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E6A872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托克逊县“就业服务”宣传账号关注人数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D8E9A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&gt;=25000人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C1B43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29AE5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261657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6112C0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69089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265E2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1C56B3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9771CA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4D29CD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提供就业岗位数量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D3C61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&gt;=12000个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A4355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5A3A7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798E77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1152D1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6985D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22D93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15EB9F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F40F5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01C42B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求职者对招聘活动的满意度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88774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B3771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D98AF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6F7158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540859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60A32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28D68AA4">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392" w:tblpY="-71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75A184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EB630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8B37A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A6F17A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E6CA2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BF951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7865E85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托克逊县公共就业服务中心</w:t>
            </w:r>
          </w:p>
        </w:tc>
      </w:tr>
      <w:tr w14:paraId="1AD407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49DD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92CB44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托克逊县中小微企业就业创业园综合业务经费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320B0A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DE4B2D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张利静</w:t>
            </w:r>
          </w:p>
        </w:tc>
      </w:tr>
      <w:tr w14:paraId="282E39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6756A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3AFE3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44919A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300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1981F5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29D558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300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A3D44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D49ABE9">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3E63B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3DCE2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E46A3AA">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园区通过为企业提供基础办公场地、厂房，提供食堂就餐服务，为7家企业及220余名务工人员提供优质服务管理工作，保障就业岗位600余个，减轻园区务工人员的生活负担，让他们安心工作，提升工作质量并稳定就业，带动园区企业的稳定发展。</w:t>
            </w:r>
          </w:p>
          <w:p w14:paraId="215AE659">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目标2、通过加强园区内厂房等基础设施维修及修缮，以及36个厂房线路维修，保障园区各项功能设施正常运转，有力保证园区日常各项工作及企业生产经营顺利开展。</w:t>
            </w:r>
          </w:p>
          <w:p w14:paraId="5B911BB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目标3.通过委托1家污水处理公司代为运营园区内的污水处理设施设备，解决园区污水处理难题。</w:t>
            </w:r>
          </w:p>
        </w:tc>
      </w:tr>
      <w:tr w14:paraId="6CAE48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1EC331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07B007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73539C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A9C9D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F15DA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F4997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06839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33AA0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4A533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2168F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7708D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44670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E443C3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食堂就餐管理人数</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337A6C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&gt;=220人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13829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69601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6CB4D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BD3F4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2AB95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E8895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133565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094051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EF26C7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园区管理企业数量</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1533AF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1C9DA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F882F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8家</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0868F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E76F0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8A8B8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FA2F1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887A6A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1CC285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A66A81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园区管理厂房数量</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45BACE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&gt;=36个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6366C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B7EE4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1D084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37949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5BCB6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A9162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B0AD4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8E6C73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496595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园区污水处理委托服务机构数量</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33FDAA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8ABC1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AB02C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E1A6A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3D6E2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EFD82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CC4A4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44B2E6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5C1E3D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0EAD8A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食堂食材采购质量合格率</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0F100C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D92B4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E6D98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C5713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ACE44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86FCA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242E7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B70CA4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D0B637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9ECBC7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园区设施设备维修验收合格率</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7430B7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180E0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F847B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08817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52E92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5227F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4C385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0F6D15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F15B2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FA4946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园区污水处理达标率</w:t>
            </w:r>
          </w:p>
        </w:tc>
        <w:tc>
          <w:tcPr>
            <w:tcW w:w="861" w:type="dxa"/>
            <w:tcBorders>
              <w:top w:val="single" w:color="000000" w:sz="4" w:space="0"/>
              <w:left w:val="single" w:color="auto" w:sz="4" w:space="0"/>
              <w:bottom w:val="single" w:color="auto" w:sz="4" w:space="0"/>
              <w:right w:val="single" w:color="000000" w:sz="4" w:space="0"/>
            </w:tcBorders>
            <w:noWrap w:val="0"/>
            <w:vAlign w:val="center"/>
          </w:tcPr>
          <w:p w14:paraId="1D272A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C00A4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9CEBD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F4327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6BAE6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36EF0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B58C4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51824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B0799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E0703C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食堂食材采购费用</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40EAF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&lt;=85万元</w:t>
            </w:r>
          </w:p>
        </w:tc>
        <w:tc>
          <w:tcPr>
            <w:tcW w:w="1455" w:type="dxa"/>
            <w:tcBorders>
              <w:top w:val="single" w:color="000000" w:sz="4" w:space="0"/>
              <w:left w:val="single" w:color="auto" w:sz="4" w:space="0"/>
              <w:bottom w:val="single" w:color="000000" w:sz="4" w:space="0"/>
              <w:right w:val="single" w:color="000000" w:sz="4" w:space="0"/>
            </w:tcBorders>
            <w:noWrap w:val="0"/>
            <w:vAlign w:val="center"/>
          </w:tcPr>
          <w:p w14:paraId="009F7D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16728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6FCB9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02EA1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83F3D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C0BBD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0F61F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37B50A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9B74BD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委托业务费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18797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&lt;=15万元</w:t>
            </w:r>
          </w:p>
        </w:tc>
        <w:tc>
          <w:tcPr>
            <w:tcW w:w="1455" w:type="dxa"/>
            <w:tcBorders>
              <w:top w:val="single" w:color="000000" w:sz="4" w:space="0"/>
              <w:left w:val="single" w:color="auto" w:sz="4" w:space="0"/>
              <w:bottom w:val="single" w:color="000000" w:sz="4" w:space="0"/>
              <w:right w:val="single" w:color="000000" w:sz="4" w:space="0"/>
            </w:tcBorders>
            <w:noWrap w:val="0"/>
            <w:vAlign w:val="center"/>
          </w:tcPr>
          <w:p w14:paraId="30DF5E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00096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C90FA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CE3BE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C613F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5651B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63F166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5FDF45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ECD9BC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创业园管理维修维护支出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61969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&lt;=129万元</w:t>
            </w:r>
          </w:p>
        </w:tc>
        <w:tc>
          <w:tcPr>
            <w:tcW w:w="1455" w:type="dxa"/>
            <w:tcBorders>
              <w:top w:val="single" w:color="000000" w:sz="4" w:space="0"/>
              <w:left w:val="single" w:color="auto" w:sz="4" w:space="0"/>
              <w:bottom w:val="single" w:color="000000" w:sz="4" w:space="0"/>
              <w:right w:val="single" w:color="000000" w:sz="4" w:space="0"/>
            </w:tcBorders>
            <w:noWrap w:val="0"/>
            <w:vAlign w:val="center"/>
          </w:tcPr>
          <w:p w14:paraId="4A409D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160ED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FA307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E2003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C6C30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11FDA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EBC258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0736F7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3F20FC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园区污水处理支出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94A27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&lt;=56万元</w:t>
            </w:r>
          </w:p>
        </w:tc>
        <w:tc>
          <w:tcPr>
            <w:tcW w:w="1455" w:type="dxa"/>
            <w:tcBorders>
              <w:top w:val="single" w:color="000000" w:sz="4" w:space="0"/>
              <w:left w:val="single" w:color="auto" w:sz="4" w:space="0"/>
              <w:bottom w:val="single" w:color="000000" w:sz="4" w:space="0"/>
              <w:right w:val="single" w:color="000000" w:sz="4" w:space="0"/>
            </w:tcBorders>
            <w:noWrap w:val="0"/>
            <w:vAlign w:val="center"/>
          </w:tcPr>
          <w:p w14:paraId="2EC117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AC6EE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F6D95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A7E85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CD4A5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96921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D70359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528E59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E3A73D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日常办公经费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30A46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&lt;=15万元</w:t>
            </w:r>
          </w:p>
        </w:tc>
        <w:tc>
          <w:tcPr>
            <w:tcW w:w="1455" w:type="dxa"/>
            <w:tcBorders>
              <w:top w:val="single" w:color="000000" w:sz="4" w:space="0"/>
              <w:left w:val="single" w:color="auto" w:sz="4" w:space="0"/>
              <w:bottom w:val="single" w:color="000000" w:sz="4" w:space="0"/>
              <w:right w:val="single" w:color="000000" w:sz="4" w:space="0"/>
            </w:tcBorders>
            <w:noWrap w:val="0"/>
            <w:vAlign w:val="center"/>
          </w:tcPr>
          <w:p w14:paraId="3C50BD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06217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6300E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B49A3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723AD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D9490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D1031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B0545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C00AFE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带动园区企业的稳定发展</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2D5E3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有效带动</w:t>
            </w:r>
          </w:p>
        </w:tc>
        <w:tc>
          <w:tcPr>
            <w:tcW w:w="1455" w:type="dxa"/>
            <w:tcBorders>
              <w:top w:val="single" w:color="000000" w:sz="4" w:space="0"/>
              <w:left w:val="single" w:color="auto" w:sz="4" w:space="0"/>
              <w:bottom w:val="single" w:color="000000" w:sz="4" w:space="0"/>
              <w:right w:val="single" w:color="000000" w:sz="4" w:space="0"/>
            </w:tcBorders>
            <w:noWrap w:val="0"/>
            <w:vAlign w:val="center"/>
          </w:tcPr>
          <w:p w14:paraId="68DF1E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DE9C7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达成年度目标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14D17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18610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87B16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42001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DA2D72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C06FB4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248808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解决就业岗位数量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5D3D9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&gt;=600位</w:t>
            </w:r>
          </w:p>
        </w:tc>
        <w:tc>
          <w:tcPr>
            <w:tcW w:w="1455" w:type="dxa"/>
            <w:tcBorders>
              <w:top w:val="single" w:color="000000" w:sz="4" w:space="0"/>
              <w:left w:val="single" w:color="auto" w:sz="4" w:space="0"/>
              <w:bottom w:val="single" w:color="000000" w:sz="4" w:space="0"/>
              <w:right w:val="single" w:color="000000" w:sz="4" w:space="0"/>
            </w:tcBorders>
            <w:noWrap w:val="0"/>
            <w:vAlign w:val="center"/>
          </w:tcPr>
          <w:p w14:paraId="76F496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DC470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BE580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02969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AEB1D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7CA84978">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lang w:val="en-US" w:eastAsia="zh-CN"/>
        </w:rPr>
      </w:pPr>
    </w:p>
    <w:p w14:paraId="144876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28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810"/>
        <w:gridCol w:w="821"/>
        <w:gridCol w:w="914"/>
      </w:tblGrid>
      <w:tr w14:paraId="10F61E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6C05D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693FD4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037C80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05D3E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F7A55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726D66B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托克逊县公共就业服务中心</w:t>
            </w:r>
          </w:p>
        </w:tc>
      </w:tr>
      <w:tr w14:paraId="1452B7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C3395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4A8A03C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综合业务经费（单位实有资金）</w:t>
            </w:r>
          </w:p>
        </w:tc>
        <w:tc>
          <w:tcPr>
            <w:tcW w:w="1891" w:type="dxa"/>
            <w:gridSpan w:val="2"/>
            <w:tcBorders>
              <w:top w:val="single" w:color="000000" w:sz="4" w:space="0"/>
              <w:left w:val="single" w:color="000000" w:sz="4" w:space="0"/>
              <w:bottom w:val="single" w:color="000000" w:sz="4" w:space="0"/>
              <w:right w:val="single" w:color="000000" w:sz="4" w:space="0"/>
            </w:tcBorders>
            <w:noWrap w:val="0"/>
            <w:vAlign w:val="center"/>
          </w:tcPr>
          <w:p w14:paraId="1CBD31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35" w:type="dxa"/>
            <w:gridSpan w:val="2"/>
            <w:tcBorders>
              <w:top w:val="single" w:color="000000" w:sz="4" w:space="0"/>
              <w:left w:val="single" w:color="000000" w:sz="4" w:space="0"/>
              <w:bottom w:val="single" w:color="000000" w:sz="4" w:space="0"/>
              <w:right w:val="single" w:color="000000" w:sz="4" w:space="0"/>
            </w:tcBorders>
            <w:noWrap w:val="0"/>
            <w:vAlign w:val="center"/>
          </w:tcPr>
          <w:p w14:paraId="5260E33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那迪热热扎克</w:t>
            </w:r>
          </w:p>
        </w:tc>
      </w:tr>
      <w:tr w14:paraId="51B278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88270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3CEB3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F89FC9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5</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6EDEBE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7908A48">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4D93AE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35" w:type="dxa"/>
            <w:gridSpan w:val="2"/>
            <w:tcBorders>
              <w:top w:val="single" w:color="000000" w:sz="4" w:space="0"/>
              <w:left w:val="single" w:color="000000" w:sz="4" w:space="0"/>
              <w:bottom w:val="single" w:color="000000" w:sz="4" w:space="0"/>
              <w:right w:val="single" w:color="000000" w:sz="4" w:space="0"/>
            </w:tcBorders>
            <w:noWrap w:val="0"/>
            <w:vAlign w:val="center"/>
          </w:tcPr>
          <w:p w14:paraId="3D286CF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5</w:t>
            </w:r>
            <w:r>
              <w:rPr>
                <w:rFonts w:hint="eastAsia" w:ascii="宋体" w:hAnsi="宋体" w:cs="宋体"/>
                <w:i w:val="0"/>
                <w:iCs w:val="0"/>
                <w:color w:val="000000"/>
                <w:sz w:val="18"/>
                <w:szCs w:val="18"/>
                <w:highlight w:val="none"/>
                <w:u w:val="none"/>
                <w:lang w:val="en-US" w:eastAsia="zh-CN"/>
              </w:rPr>
              <w:t>.00</w:t>
            </w:r>
          </w:p>
        </w:tc>
      </w:tr>
      <w:tr w14:paraId="524B88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C37CA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D763B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目标1：组织开展2025年三支一扶招募工作，计划招募15人，解决我县高校毕业生就业难的问题，同时为基层乡村、社区注入新鲜血液，解决基层单位人员不足的问题。 目标2：灵活运用网络信息平台，微信公众号发布及转发招聘信息不少于100条，从而扩大就业政策宣传力度。 目标3：组织开展24项公共就业服务活动，全年开展招聘活动（线上+线下）不少于112场。 目标4：每月对我县富余劳动摸排一次，计划2025年有序疆外外出务工达到100人次。 目标5：做好流动人口档案管理服务标准化促就业，帮助高校毕业生和流动人员解决后顾之忧，安心就业，高校毕业生就业率达到90%以上。</w:t>
            </w:r>
          </w:p>
          <w:p w14:paraId="390B922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r>
      <w:tr w14:paraId="459E69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303671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E0025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0A149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6E26C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DB20C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353A1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6EE3A8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759DF7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66029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5D1C6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A6EFA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B9F39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C0BC7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开展招聘活动场次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7EAE3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≥112场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80A21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A738F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5B2CE8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16CEB7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FD0C4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8AE7E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0ABACC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7995D1D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2FB24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托克逊县“就业服务”宣传账号及转发招聘信息条数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8B4A8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FB555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05543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1DB2D3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46679B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58A32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EC922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3C13E5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8C4218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0FFD4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选拔招募“三支一扶”人数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573BD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0661A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2C85E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268356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5371E4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1B5F6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C2C61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3A2E32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FC840C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A7BDE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有序疆外外出务工人次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D3D54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≥100人次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F7AAF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576D7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65EF46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44CDEF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6A23B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3FC41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3CBCE2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6921E7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FA1B3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“三支一扶”人员到岗率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40B1F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4E5C5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CC2CC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42213D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038DB7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1607A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D12C6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7D413A5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1F35A4B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730604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招聘计划达成率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5DE3AA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≥95%</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521027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行业标准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728F40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000000" w:sz="4" w:space="0"/>
              <w:left w:val="single" w:color="000000" w:sz="4" w:space="0"/>
              <w:bottom w:val="single" w:color="auto" w:sz="4" w:space="0"/>
              <w:right w:val="single" w:color="000000" w:sz="4" w:space="0"/>
            </w:tcBorders>
            <w:noWrap w:val="0"/>
            <w:vAlign w:val="center"/>
          </w:tcPr>
          <w:p w14:paraId="385DB2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1E1AB8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C6EEA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63051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8CD98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0D685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28257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富余劳动力有序转移就业经费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EBFEC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251AC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D4EEF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auto" w:sz="4" w:space="0"/>
              <w:left w:val="single" w:color="auto" w:sz="4" w:space="0"/>
              <w:bottom w:val="single" w:color="auto" w:sz="4" w:space="0"/>
              <w:right w:val="single" w:color="auto" w:sz="4" w:space="0"/>
            </w:tcBorders>
            <w:noWrap w:val="0"/>
            <w:vAlign w:val="center"/>
          </w:tcPr>
          <w:p w14:paraId="6CF462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21" w:type="dxa"/>
            <w:tcBorders>
              <w:top w:val="single" w:color="000000" w:sz="4" w:space="0"/>
              <w:left w:val="single" w:color="auto" w:sz="4" w:space="0"/>
              <w:bottom w:val="single" w:color="000000" w:sz="4" w:space="0"/>
              <w:right w:val="single" w:color="000000" w:sz="4" w:space="0"/>
            </w:tcBorders>
            <w:noWrap w:val="0"/>
            <w:vAlign w:val="center"/>
          </w:tcPr>
          <w:p w14:paraId="53D837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8D9C5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0DF5C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59F1A1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2F784F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983DA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购置设备成本</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9EEFC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34192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86D64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auto" w:sz="4" w:space="0"/>
              <w:left w:val="single" w:color="auto" w:sz="4" w:space="0"/>
              <w:bottom w:val="single" w:color="auto" w:sz="4" w:space="0"/>
              <w:right w:val="single" w:color="auto" w:sz="4" w:space="0"/>
            </w:tcBorders>
            <w:noWrap w:val="0"/>
            <w:vAlign w:val="center"/>
          </w:tcPr>
          <w:p w14:paraId="313FBE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21" w:type="dxa"/>
            <w:tcBorders>
              <w:top w:val="single" w:color="000000" w:sz="4" w:space="0"/>
              <w:left w:val="single" w:color="auto" w:sz="4" w:space="0"/>
              <w:bottom w:val="single" w:color="000000" w:sz="4" w:space="0"/>
              <w:right w:val="single" w:color="000000" w:sz="4" w:space="0"/>
            </w:tcBorders>
            <w:noWrap w:val="0"/>
            <w:vAlign w:val="center"/>
          </w:tcPr>
          <w:p w14:paraId="3D7C4D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3ECED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6DFE5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DFE78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13A4D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B292F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高校毕业生就业率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1BF89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FF87A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7C5AA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auto" w:sz="4" w:space="0"/>
              <w:left w:val="single" w:color="auto" w:sz="4" w:space="0"/>
              <w:bottom w:val="single" w:color="auto" w:sz="4" w:space="0"/>
              <w:right w:val="single" w:color="auto" w:sz="4" w:space="0"/>
            </w:tcBorders>
            <w:noWrap w:val="0"/>
            <w:vAlign w:val="center"/>
          </w:tcPr>
          <w:p w14:paraId="1EFD73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21" w:type="dxa"/>
            <w:tcBorders>
              <w:top w:val="single" w:color="000000" w:sz="4" w:space="0"/>
              <w:left w:val="single" w:color="auto" w:sz="4" w:space="0"/>
              <w:bottom w:val="single" w:color="000000" w:sz="4" w:space="0"/>
              <w:right w:val="single" w:color="000000" w:sz="4" w:space="0"/>
            </w:tcBorders>
            <w:noWrap w:val="0"/>
            <w:vAlign w:val="center"/>
          </w:tcPr>
          <w:p w14:paraId="7E9FA0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A0F08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59733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000000" w:sz="4" w:space="0"/>
              <w:right w:val="single" w:color="000000" w:sz="4" w:space="0"/>
            </w:tcBorders>
            <w:noWrap w:val="0"/>
            <w:vAlign w:val="center"/>
          </w:tcPr>
          <w:p w14:paraId="54EAD21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000000" w:sz="4" w:space="0"/>
              <w:right w:val="single" w:color="000000" w:sz="4" w:space="0"/>
            </w:tcBorders>
            <w:noWrap w:val="0"/>
            <w:vAlign w:val="center"/>
          </w:tcPr>
          <w:p w14:paraId="056653A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3C3CF4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新增就业人数</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062EC6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≥600人</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0FF8D3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665949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auto" w:sz="4" w:space="0"/>
              <w:left w:val="single" w:color="000000" w:sz="4" w:space="0"/>
              <w:bottom w:val="single" w:color="000000" w:sz="4" w:space="0"/>
              <w:right w:val="single" w:color="000000" w:sz="4" w:space="0"/>
            </w:tcBorders>
            <w:noWrap w:val="0"/>
            <w:vAlign w:val="center"/>
          </w:tcPr>
          <w:p w14:paraId="6EC9D1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1A0302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6DA04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C9AA2BD">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41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2"/>
        <w:gridCol w:w="1200"/>
        <w:gridCol w:w="1292"/>
        <w:gridCol w:w="936"/>
        <w:gridCol w:w="1437"/>
        <w:gridCol w:w="1071"/>
        <w:gridCol w:w="910"/>
        <w:gridCol w:w="708"/>
        <w:gridCol w:w="904"/>
      </w:tblGrid>
      <w:tr w14:paraId="7B02BC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5834A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51650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2302524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E10FF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2E115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6FBA44B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托克逊县社会保险中心</w:t>
            </w:r>
          </w:p>
        </w:tc>
      </w:tr>
      <w:tr w14:paraId="6FFE46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A2850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4236554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单位实有账户资金（基本户）</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007C5F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1F11A5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苏比努尔·艾合买提</w:t>
            </w:r>
          </w:p>
        </w:tc>
      </w:tr>
      <w:tr w14:paraId="02F5B0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6D027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E8E1E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D31282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1.79</w:t>
            </w:r>
          </w:p>
        </w:tc>
        <w:tc>
          <w:tcPr>
            <w:tcW w:w="1455" w:type="dxa"/>
            <w:tcBorders>
              <w:top w:val="single" w:color="000000" w:sz="4" w:space="0"/>
              <w:left w:val="nil"/>
              <w:bottom w:val="single" w:color="000000" w:sz="4" w:space="0"/>
              <w:right w:val="single" w:color="000000" w:sz="4" w:space="0"/>
            </w:tcBorders>
            <w:noWrap w:val="0"/>
            <w:vAlign w:val="center"/>
          </w:tcPr>
          <w:p w14:paraId="44F9F7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2BE975F">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2A5CB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5BD9DD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1.79</w:t>
            </w:r>
          </w:p>
        </w:tc>
      </w:tr>
      <w:tr w14:paraId="394186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1B737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C74D776">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通过采购1批次以上的办公用品，保障单位19名办公人员有序开展社保经办业务。按时完成城乡居民基本养老保险等工作，巩固基层社保经办队伍，提高社保经办服务能力，提高对弱势群体的社会保障水平。</w:t>
            </w:r>
          </w:p>
        </w:tc>
      </w:tr>
      <w:tr w14:paraId="3FA2C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1795DE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2AA956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561A27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4E15BC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048391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0B3E90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2FA837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1B4C94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6D7BB9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EF9F7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EA330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CC724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39F4B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保障办公人员数量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D9D87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&gt;=19人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047B1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53601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97DF3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A7D53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8F23C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CC36F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36D8FE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9C3FE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F687F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采购办公用品</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02D5A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&gt;=1批</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60B06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E3492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FB977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3DCEC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7E5B1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CE428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D106CC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3162A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F9988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办公用品质量合格率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DCE81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B4E57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37D21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EA3AE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99812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90BF5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78873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121490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424B1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8A0A6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资金使用合规率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2877E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C7A25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CFFF0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88031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4857B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10C1E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18958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0239C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38807C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A6681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人均运转经费数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ED699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&lt;=942.63元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9657E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00297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31BFF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D2B88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ABB2C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37CA3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68600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2303A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0CB7E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提高社保经办服务能力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65BE1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9FB05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B0FE2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5BFD6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0FE9F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3AD6B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1DBC7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25325B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6BF7AD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93974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提高弱势群体的社会保障水平</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9080E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显著提高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26E93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A975F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16013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5A67A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78E56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9ECA3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83381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CA10D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5F0E5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参保群众对社报工作满意度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AD11E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71EDA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1ED71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5E380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47811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35E78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1E3F8D5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涉密项目1个，涉及预算资金</w:t>
      </w:r>
      <w:r>
        <w:rPr>
          <w:rFonts w:hint="eastAsia" w:ascii="仿宋" w:hAnsi="微软雅黑" w:eastAsia="仿宋"/>
          <w:sz w:val="28"/>
          <w:szCs w:val="28"/>
          <w:lang w:val="en-US" w:eastAsia="zh-CN"/>
        </w:rPr>
        <w:t>36.33</w:t>
      </w:r>
      <w:r>
        <w:rPr>
          <w:rFonts w:hint="eastAsia" w:ascii="仿宋" w:hAnsi="微软雅黑" w:eastAsia="仿宋"/>
          <w:sz w:val="28"/>
          <w:szCs w:val="28"/>
        </w:rPr>
        <w:t>万元，项目绩效目标表完全不予公开。</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托克逊县人力资源和社会保障局（部门）</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18</w:t>
      </w:r>
      <w:bookmarkStart w:id="0" w:name="_GoBack"/>
      <w:bookmarkEnd w:id="0"/>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D677A785"/>
    <w:multiLevelType w:val="multilevel"/>
    <w:tmpl w:val="D677A7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119745F0"/>
    <w:multiLevelType w:val="singleLevel"/>
    <w:tmpl w:val="119745F0"/>
    <w:lvl w:ilvl="0" w:tentative="0">
      <w:start w:val="1"/>
      <w:numFmt w:val="chineseCounting"/>
      <w:suff w:val="nothing"/>
      <w:lvlText w:val="（%1）"/>
      <w:lvlJc w:val="left"/>
      <w:rPr>
        <w:rFonts w:hint="eastAsia"/>
      </w:rPr>
    </w:lvl>
  </w:abstractNum>
  <w:abstractNum w:abstractNumId="3">
    <w:nsid w:val="2AC8E860"/>
    <w:multiLevelType w:val="multilevel"/>
    <w:tmpl w:val="2AC8E860"/>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4C5D85"/>
    <w:rsid w:val="065B5A88"/>
    <w:rsid w:val="06A76732"/>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4E4536"/>
    <w:rsid w:val="149D42C3"/>
    <w:rsid w:val="14D856C8"/>
    <w:rsid w:val="15270B0A"/>
    <w:rsid w:val="162310BB"/>
    <w:rsid w:val="177D598D"/>
    <w:rsid w:val="18B52DD6"/>
    <w:rsid w:val="18CD0120"/>
    <w:rsid w:val="194D40C0"/>
    <w:rsid w:val="199D5AFE"/>
    <w:rsid w:val="19C332D1"/>
    <w:rsid w:val="1A613F9E"/>
    <w:rsid w:val="1A7B50D8"/>
    <w:rsid w:val="1AC71034"/>
    <w:rsid w:val="1B0B3C2A"/>
    <w:rsid w:val="1C662D65"/>
    <w:rsid w:val="1DDA4CBB"/>
    <w:rsid w:val="1E326C77"/>
    <w:rsid w:val="1F5A6CC9"/>
    <w:rsid w:val="2069773A"/>
    <w:rsid w:val="231C6B4C"/>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33142"/>
    <w:rsid w:val="2EB37960"/>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41412BA9"/>
    <w:rsid w:val="41CE3C23"/>
    <w:rsid w:val="41DB33F6"/>
    <w:rsid w:val="43B933E5"/>
    <w:rsid w:val="43E500CC"/>
    <w:rsid w:val="44935E12"/>
    <w:rsid w:val="453250A1"/>
    <w:rsid w:val="453413E7"/>
    <w:rsid w:val="4646138E"/>
    <w:rsid w:val="479C6D8B"/>
    <w:rsid w:val="47B70069"/>
    <w:rsid w:val="4832232D"/>
    <w:rsid w:val="499E7402"/>
    <w:rsid w:val="4B295B6B"/>
    <w:rsid w:val="4B814C16"/>
    <w:rsid w:val="4CBD4769"/>
    <w:rsid w:val="4E3B5550"/>
    <w:rsid w:val="4E611B9A"/>
    <w:rsid w:val="4EDD03B5"/>
    <w:rsid w:val="50826F69"/>
    <w:rsid w:val="51387B25"/>
    <w:rsid w:val="52D04710"/>
    <w:rsid w:val="544F3898"/>
    <w:rsid w:val="54B348EE"/>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707D68"/>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3FE4EAC"/>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70</Pages>
  <Words>3740</Words>
  <Characters>4291</Characters>
  <Lines>0</Lines>
  <Paragraphs>0</Paragraphs>
  <TotalTime>5</TotalTime>
  <ScaleCrop>false</ScaleCrop>
  <LinksUpToDate>false</LinksUpToDate>
  <CharactersWithSpaces>4420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2025-09-04T09:15:05Z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6D9BB7C825064E3BB83C923AFD233D9A_13</vt:lpwstr>
  </property>
  <property fmtid="{D5CDD505-2E9C-101B-9397-08002B2CF9AE}" pid="4" name="KSOTemplateDocerSaveRecord">
    <vt:lpwstr>eyJoZGlkIjoiMTcwMGY5N2M4YzI3ODdkZTMzOGFhZTcwMTk4MTdlMjAiLCJ1c2VySWQiOiIxMjgxMjQyMDg1In0=</vt:lpwstr>
  </property>
</Properties>
</file>