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托克逊县农业农村局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F0BE03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贯彻落实托克逊县“三农”</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规划、重大决策。起草农业农村有关政府规章草案,指导监督农业综合执法。参与涉农的财税、价格、收储、金融保险等政策研究。</w:t>
      </w:r>
    </w:p>
    <w:p w14:paraId="7EB00E2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统筹推动发展农村社会事业、农村公共服务、农村文化、农村基础设施和乡村治理。牵头组织改善农村人居环境。指导农村精神文明和优秀农耕文化建设。指导农业行业安全生产工作。</w:t>
      </w:r>
    </w:p>
    <w:p w14:paraId="0080D03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p>
    <w:p w14:paraId="6E371EE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p>
    <w:p w14:paraId="6695443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种植业、养殖业、国有农牧场、农业机械化等农业各产业的监督管理。指导农业产业化发展。指导粮食等农产品生产。组织构建现代化农业产业体系、生产体系、经营体系,指导农业标准化生产。负责渔业监督管理。</w:t>
      </w:r>
    </w:p>
    <w:p w14:paraId="60E8750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负责农产品质量安全监督管理。组织开展农(畜禽)产品质量安全监测、追溯、风险评估。参与制定农产品质量安全地方标准并会同有关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组织实施。指导农产品检验检测体系建设。</w:t>
      </w:r>
    </w:p>
    <w:p w14:paraId="4840487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p>
    <w:p w14:paraId="4E0D11A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负责有关农业生产资料和农业投入品的监督管理。组织农业生产资料市场体系建设,参与有关农业生产资料地方标准拟订并监督实施。</w:t>
      </w:r>
    </w:p>
    <w:p w14:paraId="429F487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负责农业防灾减灾、农作物重大病虫害防治工作。指导植物防疫体系建设,组织、监督辖区内植物防疫检疫工作,发布疫情并组织扑灭。</w:t>
      </w:r>
    </w:p>
    <w:p w14:paraId="45ADC7C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负责农业投资管理。提出农业投融资体制机制改革建议。编制中央、自治区、</w:t>
      </w:r>
      <w:r>
        <w:rPr>
          <w:rFonts w:hint="eastAsia" w:ascii="仿宋" w:hAnsi="仿宋" w:eastAsia="仿宋"/>
          <w:color w:val="000000"/>
          <w:sz w:val="28"/>
          <w:szCs w:val="28"/>
          <w:lang w:eastAsia="zh-CN"/>
        </w:rPr>
        <w:t>市</w:t>
      </w:r>
      <w:r>
        <w:rPr>
          <w:rFonts w:hint="eastAsia" w:ascii="仿宋" w:hAnsi="仿宋" w:eastAsia="仿宋"/>
          <w:color w:val="000000"/>
          <w:sz w:val="28"/>
          <w:szCs w:val="28"/>
        </w:rPr>
        <w:t>、县政府投资安排的农业投资项目建设规划,提出农业投资规模和方向、扶持农业农村发展财政项目的建议,按规定权限审批农业投资项目,负责农业投资项目资金安排和监督管理。</w:t>
      </w:r>
    </w:p>
    <w:p w14:paraId="016FFE2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参与农业科技体制改革和农业科技创新体系建设。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指导农业产业技术体系和农技、农机推广体系建设,组织开展农业领域的高新技术和应用技术研究、科技成果转化和技术推广。负责农业转基因生物安全监督管理和农业植物新品种保护</w:t>
      </w:r>
      <w:r>
        <w:rPr>
          <w:rFonts w:hint="eastAsia" w:ascii="仿宋" w:hAnsi="仿宋" w:eastAsia="仿宋"/>
          <w:color w:val="000000"/>
          <w:sz w:val="28"/>
          <w:szCs w:val="28"/>
          <w:lang w:eastAsia="zh-CN"/>
        </w:rPr>
        <w:t>。</w:t>
      </w:r>
    </w:p>
    <w:p w14:paraId="38CAEA0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指导农业农村人才工作。拟订农业农村人才队伍建设规划并组织实施,指导农业教育和农业职业技能开发,指导新型职业农民培训、农业科技人才培养和农村实用人才培训工作。</w:t>
      </w:r>
    </w:p>
    <w:p w14:paraId="5B18188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牵头开展农业对外合作工作。</w:t>
      </w:r>
      <w:r>
        <w:rPr>
          <w:rFonts w:hint="eastAsia" w:ascii="仿宋" w:hAnsi="仿宋" w:eastAsia="仿宋"/>
          <w:color w:val="000000"/>
          <w:sz w:val="28"/>
          <w:szCs w:val="28"/>
          <w:lang w:eastAsia="zh-CN"/>
        </w:rPr>
        <w:t>承办</w:t>
      </w:r>
      <w:r>
        <w:rPr>
          <w:rFonts w:hint="eastAsia" w:ascii="仿宋" w:hAnsi="仿宋" w:eastAsia="仿宋"/>
          <w:color w:val="000000"/>
          <w:sz w:val="28"/>
          <w:szCs w:val="28"/>
        </w:rPr>
        <w:t>农业涉外事务，参与托克逊县农业贸易促进和有关国际交流合作,协助有关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组织实施有关农业援外项目。</w:t>
      </w:r>
    </w:p>
    <w:p w14:paraId="0A7B423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(十四)负责畜牧业、兽药和兽医器械、动物疫病防治、检疫监督、饲料饲草、畜禽屠宰等行业监督管理和体系建设,并制定相关发展规划、计划,提出相关政策建议并组织实施。</w:t>
      </w:r>
    </w:p>
    <w:p w14:paraId="56A84C2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(十五)</w:t>
      </w:r>
      <w:r>
        <w:rPr>
          <w:rFonts w:hint="eastAsia" w:ascii="仿宋" w:hAnsi="仿宋" w:eastAsia="仿宋"/>
          <w:color w:val="000000"/>
          <w:sz w:val="28"/>
          <w:szCs w:val="28"/>
        </w:rPr>
        <w:t>完成县委、县政府交办的其他任务。</w:t>
      </w:r>
    </w:p>
    <w:p w14:paraId="448610B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(十六)</w:t>
      </w:r>
      <w:r>
        <w:rPr>
          <w:rFonts w:hint="eastAsia" w:ascii="仿宋" w:hAnsi="仿宋" w:eastAsia="仿宋"/>
          <w:color w:val="000000"/>
          <w:sz w:val="28"/>
          <w:szCs w:val="28"/>
        </w:rPr>
        <w:t>职能转变。</w:t>
      </w:r>
    </w:p>
    <w:p w14:paraId="53C90E2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1.统筹实施乡村振兴战略,深化农业供给侧结构性改革,提升农业发展质量,扎实推进美丽乡村建设,推动农业全面升级农村全面进步、农民全面发展,加快实现农业农村现代化。</w:t>
      </w:r>
    </w:p>
    <w:p w14:paraId="65857A0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2.加强农产品、畜禽产品的质量安全和相关农业生产资料、农业投入品的监督管理,坚持最严谨的标准、最严格的监管、最严厉的处罚、最严肃的问责,严防、严管、严控质量安全风险和重大动物疫病风险,让人民群众吃得放心、安心。</w:t>
      </w:r>
    </w:p>
    <w:p w14:paraId="5F3BD68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3.深入推进简政放权,加强对行业内交叉重复以及性质相同用途相近的农业投资项目的统筹整合,最大限度缩小项目审批范围,进一步下放审批权限,加强事中、事后监管,切实提升国家自治区、吐鲁番市、托克逊县支农政策效果和资金使用效益。</w:t>
      </w:r>
    </w:p>
    <w:p w14:paraId="0076C21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(十七)</w:t>
      </w:r>
      <w:r>
        <w:rPr>
          <w:rFonts w:hint="eastAsia" w:ascii="仿宋" w:hAnsi="仿宋" w:eastAsia="仿宋"/>
          <w:color w:val="000000"/>
          <w:sz w:val="28"/>
          <w:szCs w:val="28"/>
        </w:rPr>
        <w:t>与托克逊县市场监督管理局有关职责分工。</w:t>
      </w:r>
    </w:p>
    <w:p w14:paraId="742708B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1.县农业农村局负责食用农产品从种植环节到进入批发、零售市场或生产加工企业前的质量安全监督管理。食用农产品进入批发、零售市场或生产加工企业后,由托克逊县市场监督管理局监督管理。</w:t>
      </w:r>
    </w:p>
    <w:p w14:paraId="59DF2F2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2.县农业农村局负责组织实施植物疫病防控。</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3.县农业农村局与托克逊县市场监督管理局加强协调配合和工作衔接,建立食品安全产地标准、市场准入和追溯机制,形成监管合力。</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2E814B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托克逊县农业农村局无下属预算单位，下设6个科室，分别是：办公室、乡村产业发展办(改革规划办)、计划财务办(项目办)、农产品质量安全监管办(科技法规办)、畜牧兽医办、农业机械化管理办。</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托克逊县农业农村局编制数64，实有人数85人，其中：在职57人，增加1人；退休28人，增加6人；离休0人，增加0人。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6,836.65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98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4AFD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C2F6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6,836.65</w:t>
            </w:r>
          </w:p>
        </w:tc>
        <w:tc>
          <w:tcPr>
            <w:tcW w:w="3600" w:type="dxa"/>
            <w:shd w:val="clear" w:color="auto" w:fill="auto"/>
            <w:vAlign w:val="center"/>
          </w:tcPr>
          <w:p w14:paraId="57A614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1C24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52A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B697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FAA2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4,200.47</w:t>
            </w:r>
          </w:p>
        </w:tc>
        <w:tc>
          <w:tcPr>
            <w:tcW w:w="3600" w:type="dxa"/>
            <w:shd w:val="clear" w:color="auto" w:fill="auto"/>
            <w:vAlign w:val="center"/>
          </w:tcPr>
          <w:p w14:paraId="2DBD38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AE18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D74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1305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73C3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2,636.18</w:t>
            </w:r>
          </w:p>
        </w:tc>
        <w:tc>
          <w:tcPr>
            <w:tcW w:w="3600" w:type="dxa"/>
            <w:shd w:val="clear" w:color="auto" w:fill="auto"/>
            <w:vAlign w:val="center"/>
          </w:tcPr>
          <w:p w14:paraId="1015BA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073A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7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FA1D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967D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CA67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E418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6E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3161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07EE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C27B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6A411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156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660C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9CB8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D48A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96D11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76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8220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C3C1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4676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21C3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146.84</w:t>
            </w:r>
          </w:p>
        </w:tc>
      </w:tr>
      <w:tr w14:paraId="0457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EAC8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315AB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A566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05BB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8A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24C2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30C9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C2A8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5D3BC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57.03</w:t>
            </w:r>
          </w:p>
        </w:tc>
      </w:tr>
      <w:tr w14:paraId="0285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2DF7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B785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F29A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13E3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58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62FC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239F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8F6B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A3D4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08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E82D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1A903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867E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EBB01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6,880.04</w:t>
            </w:r>
          </w:p>
        </w:tc>
      </w:tr>
      <w:tr w14:paraId="41A3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30C5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E4B0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9605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896F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D7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E414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CC01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EF66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4614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D0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BC92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991D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AF9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8B82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82F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4B04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6FB2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1336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D539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93B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5CA0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3577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341.52</w:t>
            </w:r>
          </w:p>
        </w:tc>
        <w:tc>
          <w:tcPr>
            <w:tcW w:w="3600" w:type="dxa"/>
            <w:shd w:val="clear" w:color="auto" w:fill="auto"/>
            <w:vAlign w:val="center"/>
          </w:tcPr>
          <w:p w14:paraId="4BCB80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E2E14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23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C884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A65B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341.52</w:t>
            </w:r>
          </w:p>
        </w:tc>
        <w:tc>
          <w:tcPr>
            <w:tcW w:w="3600" w:type="dxa"/>
            <w:shd w:val="clear" w:color="auto" w:fill="auto"/>
            <w:vAlign w:val="center"/>
          </w:tcPr>
          <w:p w14:paraId="1D83D4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D49B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976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4E6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6B8B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341.52</w:t>
            </w:r>
          </w:p>
        </w:tc>
        <w:tc>
          <w:tcPr>
            <w:tcW w:w="3600" w:type="dxa"/>
            <w:shd w:val="clear" w:color="auto" w:fill="auto"/>
            <w:vAlign w:val="center"/>
          </w:tcPr>
          <w:p w14:paraId="6B8924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336C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94.26</w:t>
            </w:r>
          </w:p>
        </w:tc>
      </w:tr>
      <w:tr w14:paraId="796F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FE02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F83C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65AF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0603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67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9B85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5B07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AEFE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2A93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40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D714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33B3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658A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754A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85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B034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322A8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7D48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DD03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AC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97DE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E328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CE3C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890A5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A0A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E49A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0B18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9D5F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13D3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8C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3FCE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594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2BC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C057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6C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EC2FB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3F6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D649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CF58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43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94AB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EBB11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D466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6A1B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14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DEC2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669BF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7,178.17</w:t>
            </w:r>
          </w:p>
        </w:tc>
        <w:tc>
          <w:tcPr>
            <w:tcW w:w="3600" w:type="dxa"/>
            <w:shd w:val="clear" w:color="auto" w:fill="auto"/>
            <w:vAlign w:val="center"/>
          </w:tcPr>
          <w:p w14:paraId="39AD7A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25D7A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7,178.17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托克逊县农业农村局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56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7BD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1CBE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C60F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5C4A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5115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128" w:type="dxa"/>
            <w:shd w:val="clear" w:color="auto" w:fill="auto"/>
            <w:vAlign w:val="center"/>
          </w:tcPr>
          <w:p w14:paraId="28210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082" w:type="dxa"/>
            <w:shd w:val="clear" w:color="auto" w:fill="auto"/>
            <w:vAlign w:val="center"/>
          </w:tcPr>
          <w:p w14:paraId="035B6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082" w:type="dxa"/>
            <w:shd w:val="clear" w:color="auto" w:fill="auto"/>
            <w:vAlign w:val="center"/>
          </w:tcPr>
          <w:p w14:paraId="12A19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6B2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9A9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53B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60E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27F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5A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0E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4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28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B2E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33E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7D5D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CFC46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739F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31.17</w:t>
            </w:r>
          </w:p>
        </w:tc>
        <w:tc>
          <w:tcPr>
            <w:tcW w:w="1128" w:type="dxa"/>
            <w:shd w:val="clear" w:color="auto" w:fill="auto"/>
            <w:vAlign w:val="center"/>
          </w:tcPr>
          <w:p w14:paraId="52A14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31.17</w:t>
            </w:r>
          </w:p>
        </w:tc>
        <w:tc>
          <w:tcPr>
            <w:tcW w:w="1082" w:type="dxa"/>
            <w:shd w:val="clear" w:color="auto" w:fill="auto"/>
            <w:vAlign w:val="center"/>
          </w:tcPr>
          <w:p w14:paraId="06A7F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31.17</w:t>
            </w:r>
          </w:p>
        </w:tc>
        <w:tc>
          <w:tcPr>
            <w:tcW w:w="1082" w:type="dxa"/>
            <w:shd w:val="clear" w:color="auto" w:fill="auto"/>
            <w:vAlign w:val="center"/>
          </w:tcPr>
          <w:p w14:paraId="76F19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5F6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A64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C3F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161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742E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249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242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B4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1FA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91B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AC7A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36D0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08BAC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7636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115.67</w:t>
            </w:r>
          </w:p>
        </w:tc>
        <w:tc>
          <w:tcPr>
            <w:tcW w:w="1128" w:type="dxa"/>
            <w:shd w:val="clear" w:color="auto" w:fill="auto"/>
            <w:vAlign w:val="center"/>
          </w:tcPr>
          <w:p w14:paraId="5861E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115.67</w:t>
            </w:r>
          </w:p>
        </w:tc>
        <w:tc>
          <w:tcPr>
            <w:tcW w:w="1082" w:type="dxa"/>
            <w:shd w:val="clear" w:color="auto" w:fill="auto"/>
            <w:vAlign w:val="center"/>
          </w:tcPr>
          <w:p w14:paraId="69E9E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115.67</w:t>
            </w:r>
          </w:p>
        </w:tc>
        <w:tc>
          <w:tcPr>
            <w:tcW w:w="1082" w:type="dxa"/>
            <w:shd w:val="clear" w:color="auto" w:fill="auto"/>
            <w:vAlign w:val="center"/>
          </w:tcPr>
          <w:p w14:paraId="20004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B1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97C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C5C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7C5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DAC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97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44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22C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C1C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F74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2CFD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B7F52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3063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3207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128" w:type="dxa"/>
            <w:shd w:val="clear" w:color="auto" w:fill="auto"/>
            <w:vAlign w:val="center"/>
          </w:tcPr>
          <w:p w14:paraId="4FCD5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082" w:type="dxa"/>
            <w:shd w:val="clear" w:color="auto" w:fill="auto"/>
            <w:vAlign w:val="center"/>
          </w:tcPr>
          <w:p w14:paraId="31586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082" w:type="dxa"/>
            <w:shd w:val="clear" w:color="auto" w:fill="auto"/>
            <w:vAlign w:val="center"/>
          </w:tcPr>
          <w:p w14:paraId="65B83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4E3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0EB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CCE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99F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CB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83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31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3D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2D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3422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FDDB9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844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16F0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5633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128" w:type="dxa"/>
            <w:shd w:val="clear" w:color="auto" w:fill="auto"/>
            <w:vAlign w:val="center"/>
          </w:tcPr>
          <w:p w14:paraId="359A5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082" w:type="dxa"/>
            <w:shd w:val="clear" w:color="auto" w:fill="auto"/>
            <w:vAlign w:val="center"/>
          </w:tcPr>
          <w:p w14:paraId="56591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082" w:type="dxa"/>
            <w:shd w:val="clear" w:color="auto" w:fill="auto"/>
            <w:vAlign w:val="center"/>
          </w:tcPr>
          <w:p w14:paraId="553CB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84C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2FA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48E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A2A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47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452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C108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345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BC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561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FD280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F917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7FBBC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401A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49.11</w:t>
            </w:r>
          </w:p>
        </w:tc>
        <w:tc>
          <w:tcPr>
            <w:tcW w:w="1128" w:type="dxa"/>
            <w:shd w:val="clear" w:color="auto" w:fill="auto"/>
            <w:vAlign w:val="center"/>
          </w:tcPr>
          <w:p w14:paraId="4EC14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49.11</w:t>
            </w:r>
          </w:p>
        </w:tc>
        <w:tc>
          <w:tcPr>
            <w:tcW w:w="1082" w:type="dxa"/>
            <w:shd w:val="clear" w:color="auto" w:fill="auto"/>
            <w:vAlign w:val="center"/>
          </w:tcPr>
          <w:p w14:paraId="59A90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49.11</w:t>
            </w:r>
          </w:p>
        </w:tc>
        <w:tc>
          <w:tcPr>
            <w:tcW w:w="1082" w:type="dxa"/>
            <w:shd w:val="clear" w:color="auto" w:fill="auto"/>
            <w:vAlign w:val="center"/>
          </w:tcPr>
          <w:p w14:paraId="013CB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F92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EAF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86B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F71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67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F93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617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46E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CB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CD1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A49E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E657F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1A5CA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7C60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w:t>
            </w:r>
          </w:p>
        </w:tc>
        <w:tc>
          <w:tcPr>
            <w:tcW w:w="1128" w:type="dxa"/>
            <w:shd w:val="clear" w:color="auto" w:fill="auto"/>
            <w:vAlign w:val="center"/>
          </w:tcPr>
          <w:p w14:paraId="7D48A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w:t>
            </w:r>
          </w:p>
        </w:tc>
        <w:tc>
          <w:tcPr>
            <w:tcW w:w="1082" w:type="dxa"/>
            <w:shd w:val="clear" w:color="auto" w:fill="auto"/>
            <w:vAlign w:val="center"/>
          </w:tcPr>
          <w:p w14:paraId="46DBC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w:t>
            </w:r>
          </w:p>
        </w:tc>
        <w:tc>
          <w:tcPr>
            <w:tcW w:w="1082" w:type="dxa"/>
            <w:shd w:val="clear" w:color="auto" w:fill="auto"/>
            <w:vAlign w:val="center"/>
          </w:tcPr>
          <w:p w14:paraId="510DC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A42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620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474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E02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F4C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E8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E35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32D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4F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FF8A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8572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E398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B11E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165BB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6,880.04</w:t>
            </w:r>
          </w:p>
        </w:tc>
        <w:tc>
          <w:tcPr>
            <w:tcW w:w="1128" w:type="dxa"/>
            <w:shd w:val="clear" w:color="auto" w:fill="auto"/>
            <w:vAlign w:val="center"/>
          </w:tcPr>
          <w:p w14:paraId="4E8CF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6,538.52</w:t>
            </w:r>
          </w:p>
        </w:tc>
        <w:tc>
          <w:tcPr>
            <w:tcW w:w="1082" w:type="dxa"/>
            <w:shd w:val="clear" w:color="auto" w:fill="auto"/>
            <w:vAlign w:val="center"/>
          </w:tcPr>
          <w:p w14:paraId="09A06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3,902.34</w:t>
            </w:r>
          </w:p>
        </w:tc>
        <w:tc>
          <w:tcPr>
            <w:tcW w:w="1082" w:type="dxa"/>
            <w:shd w:val="clear" w:color="auto" w:fill="auto"/>
            <w:vAlign w:val="center"/>
          </w:tcPr>
          <w:p w14:paraId="7B286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2,636.18</w:t>
            </w:r>
          </w:p>
        </w:tc>
        <w:tc>
          <w:tcPr>
            <w:tcW w:w="328" w:type="dxa"/>
            <w:vAlign w:val="center"/>
          </w:tcPr>
          <w:p w14:paraId="5957F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EE0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6F9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5C3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6E7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EC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8F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341.52</w:t>
            </w:r>
          </w:p>
        </w:tc>
        <w:tc>
          <w:tcPr>
            <w:tcW w:w="876" w:type="dxa"/>
            <w:vAlign w:val="center"/>
          </w:tcPr>
          <w:p w14:paraId="129FC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85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BC83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E49F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8576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D0E9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1BB6F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6,427.42</w:t>
            </w:r>
          </w:p>
        </w:tc>
        <w:tc>
          <w:tcPr>
            <w:tcW w:w="1128" w:type="dxa"/>
            <w:shd w:val="clear" w:color="auto" w:fill="auto"/>
            <w:vAlign w:val="center"/>
          </w:tcPr>
          <w:p w14:paraId="393C4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6,281.07</w:t>
            </w:r>
          </w:p>
        </w:tc>
        <w:tc>
          <w:tcPr>
            <w:tcW w:w="1082" w:type="dxa"/>
            <w:shd w:val="clear" w:color="auto" w:fill="auto"/>
            <w:vAlign w:val="center"/>
          </w:tcPr>
          <w:p w14:paraId="5837B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3,644.89</w:t>
            </w:r>
          </w:p>
        </w:tc>
        <w:tc>
          <w:tcPr>
            <w:tcW w:w="1082" w:type="dxa"/>
            <w:shd w:val="clear" w:color="auto" w:fill="auto"/>
            <w:vAlign w:val="center"/>
          </w:tcPr>
          <w:p w14:paraId="7F09B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2,636.18</w:t>
            </w:r>
          </w:p>
        </w:tc>
        <w:tc>
          <w:tcPr>
            <w:tcW w:w="328" w:type="dxa"/>
            <w:vAlign w:val="center"/>
          </w:tcPr>
          <w:p w14:paraId="613FA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83D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E52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23D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348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A3B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62D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146.35</w:t>
            </w:r>
          </w:p>
        </w:tc>
        <w:tc>
          <w:tcPr>
            <w:tcW w:w="876" w:type="dxa"/>
            <w:vAlign w:val="center"/>
          </w:tcPr>
          <w:p w14:paraId="5B08F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84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31E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771E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07EEF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D1639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613D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885.43</w:t>
            </w:r>
          </w:p>
        </w:tc>
        <w:tc>
          <w:tcPr>
            <w:tcW w:w="1128" w:type="dxa"/>
            <w:shd w:val="clear" w:color="auto" w:fill="auto"/>
            <w:vAlign w:val="center"/>
          </w:tcPr>
          <w:p w14:paraId="6676E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885.43</w:t>
            </w:r>
          </w:p>
        </w:tc>
        <w:tc>
          <w:tcPr>
            <w:tcW w:w="1082" w:type="dxa"/>
            <w:shd w:val="clear" w:color="auto" w:fill="auto"/>
            <w:vAlign w:val="center"/>
          </w:tcPr>
          <w:p w14:paraId="30809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885.43</w:t>
            </w:r>
          </w:p>
        </w:tc>
        <w:tc>
          <w:tcPr>
            <w:tcW w:w="1082" w:type="dxa"/>
            <w:shd w:val="clear" w:color="auto" w:fill="auto"/>
            <w:vAlign w:val="center"/>
          </w:tcPr>
          <w:p w14:paraId="5B5B1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B40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6FF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BCC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E66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036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7CC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1BE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611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0D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45F5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4C9B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75DF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33" w:type="dxa"/>
            <w:shd w:val="clear" w:color="auto" w:fill="auto"/>
            <w:vAlign w:val="center"/>
          </w:tcPr>
          <w:p w14:paraId="7CA26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防灾救灾</w:t>
            </w:r>
          </w:p>
        </w:tc>
        <w:tc>
          <w:tcPr>
            <w:tcW w:w="1070" w:type="dxa"/>
            <w:shd w:val="clear" w:color="auto" w:fill="auto"/>
            <w:vAlign w:val="center"/>
          </w:tcPr>
          <w:p w14:paraId="0F417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1128" w:type="dxa"/>
            <w:shd w:val="clear" w:color="auto" w:fill="auto"/>
            <w:vAlign w:val="center"/>
          </w:tcPr>
          <w:p w14:paraId="560BE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31A7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BE65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2B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4D4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5C7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A1C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C8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097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072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876" w:type="dxa"/>
            <w:vAlign w:val="center"/>
          </w:tcPr>
          <w:p w14:paraId="07A9FE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75A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3979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3E48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FA52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63B750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03FC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2,174.27</w:t>
            </w:r>
          </w:p>
        </w:tc>
        <w:tc>
          <w:tcPr>
            <w:tcW w:w="1128" w:type="dxa"/>
            <w:shd w:val="clear" w:color="auto" w:fill="auto"/>
            <w:vAlign w:val="center"/>
          </w:tcPr>
          <w:p w14:paraId="5123E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2,066.92</w:t>
            </w:r>
          </w:p>
        </w:tc>
        <w:tc>
          <w:tcPr>
            <w:tcW w:w="1082" w:type="dxa"/>
            <w:shd w:val="clear" w:color="auto" w:fill="auto"/>
            <w:vAlign w:val="center"/>
          </w:tcPr>
          <w:p w14:paraId="03A37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1,935.92</w:t>
            </w:r>
          </w:p>
        </w:tc>
        <w:tc>
          <w:tcPr>
            <w:tcW w:w="1082" w:type="dxa"/>
            <w:shd w:val="clear" w:color="auto" w:fill="auto"/>
            <w:vAlign w:val="center"/>
          </w:tcPr>
          <w:p w14:paraId="63FE1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09872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ED2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FBF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D25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EE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7C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880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107.35</w:t>
            </w:r>
          </w:p>
        </w:tc>
        <w:tc>
          <w:tcPr>
            <w:tcW w:w="876" w:type="dxa"/>
            <w:vAlign w:val="center"/>
          </w:tcPr>
          <w:p w14:paraId="4EE1B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43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3A9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DEEB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EAC38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w:t>
            </w:r>
          </w:p>
        </w:tc>
        <w:tc>
          <w:tcPr>
            <w:tcW w:w="2433" w:type="dxa"/>
            <w:shd w:val="clear" w:color="auto" w:fill="auto"/>
            <w:vAlign w:val="center"/>
          </w:tcPr>
          <w:p w14:paraId="16AC5F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农业生态资源保护</w:t>
            </w:r>
          </w:p>
        </w:tc>
        <w:tc>
          <w:tcPr>
            <w:tcW w:w="1070" w:type="dxa"/>
            <w:shd w:val="clear" w:color="auto" w:fill="auto"/>
            <w:vAlign w:val="center"/>
          </w:tcPr>
          <w:p w14:paraId="5215F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128" w:type="dxa"/>
            <w:shd w:val="clear" w:color="auto" w:fill="auto"/>
            <w:vAlign w:val="center"/>
          </w:tcPr>
          <w:p w14:paraId="00434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082" w:type="dxa"/>
            <w:shd w:val="clear" w:color="auto" w:fill="auto"/>
            <w:vAlign w:val="center"/>
          </w:tcPr>
          <w:p w14:paraId="16A20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030D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328" w:type="dxa"/>
            <w:vAlign w:val="center"/>
          </w:tcPr>
          <w:p w14:paraId="59520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9C5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44F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053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67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F4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EC3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EB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46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163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B0612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5CBF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w:t>
            </w:r>
          </w:p>
        </w:tc>
        <w:tc>
          <w:tcPr>
            <w:tcW w:w="2433" w:type="dxa"/>
            <w:shd w:val="clear" w:color="auto" w:fill="auto"/>
            <w:vAlign w:val="center"/>
          </w:tcPr>
          <w:p w14:paraId="5DD3E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耕地建设与利用</w:t>
            </w:r>
          </w:p>
        </w:tc>
        <w:tc>
          <w:tcPr>
            <w:tcW w:w="1070" w:type="dxa"/>
            <w:shd w:val="clear" w:color="auto" w:fill="auto"/>
            <w:vAlign w:val="center"/>
          </w:tcPr>
          <w:p w14:paraId="2D8F9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269.74</w:t>
            </w:r>
          </w:p>
        </w:tc>
        <w:tc>
          <w:tcPr>
            <w:tcW w:w="1128" w:type="dxa"/>
            <w:shd w:val="clear" w:color="auto" w:fill="auto"/>
            <w:vAlign w:val="center"/>
          </w:tcPr>
          <w:p w14:paraId="32CBA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269.74</w:t>
            </w:r>
          </w:p>
        </w:tc>
        <w:tc>
          <w:tcPr>
            <w:tcW w:w="1082" w:type="dxa"/>
            <w:shd w:val="clear" w:color="auto" w:fill="auto"/>
            <w:vAlign w:val="center"/>
          </w:tcPr>
          <w:p w14:paraId="7359E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269.74</w:t>
            </w:r>
          </w:p>
        </w:tc>
        <w:tc>
          <w:tcPr>
            <w:tcW w:w="1082" w:type="dxa"/>
            <w:shd w:val="clear" w:color="auto" w:fill="auto"/>
            <w:vAlign w:val="center"/>
          </w:tcPr>
          <w:p w14:paraId="7527F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70D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406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C93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AE2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17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17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156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5FB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334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BB5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CB164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7FF75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A12BB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011B2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553.80</w:t>
            </w:r>
          </w:p>
        </w:tc>
        <w:tc>
          <w:tcPr>
            <w:tcW w:w="1128" w:type="dxa"/>
            <w:shd w:val="clear" w:color="auto" w:fill="auto"/>
            <w:vAlign w:val="center"/>
          </w:tcPr>
          <w:p w14:paraId="74ACB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553.80</w:t>
            </w:r>
          </w:p>
        </w:tc>
        <w:tc>
          <w:tcPr>
            <w:tcW w:w="1082" w:type="dxa"/>
            <w:shd w:val="clear" w:color="auto" w:fill="auto"/>
            <w:vAlign w:val="center"/>
          </w:tcPr>
          <w:p w14:paraId="5321E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553.80</w:t>
            </w:r>
          </w:p>
        </w:tc>
        <w:tc>
          <w:tcPr>
            <w:tcW w:w="1082" w:type="dxa"/>
            <w:shd w:val="clear" w:color="auto" w:fill="auto"/>
            <w:vAlign w:val="center"/>
          </w:tcPr>
          <w:p w14:paraId="22B0D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273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2E5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DFB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265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58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88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E2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423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8B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C6D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3E25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5F170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AC3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lang w:eastAsia="zh-CN"/>
              </w:rPr>
              <w:t>巩固脱贫攻坚成果</w:t>
            </w:r>
            <w:r>
              <w:rPr>
                <w:rFonts w:hint="eastAsia" w:asciiTheme="minorEastAsia" w:hAnsiTheme="minorEastAsia" w:eastAsiaTheme="minorEastAsia" w:cstheme="minorEastAsia"/>
                <w:sz w:val="15"/>
                <w:szCs w:val="15"/>
              </w:rPr>
              <w:t>衔接乡村振兴</w:t>
            </w:r>
          </w:p>
        </w:tc>
        <w:tc>
          <w:tcPr>
            <w:tcW w:w="1070" w:type="dxa"/>
            <w:shd w:val="clear" w:color="auto" w:fill="auto"/>
            <w:vAlign w:val="center"/>
          </w:tcPr>
          <w:p w14:paraId="273ED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537C1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21FDD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24FDB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AB5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EB4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37C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EC2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4F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7EC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4F7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37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17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BC6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80B8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A251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FCA48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w:t>
            </w:r>
            <w:r>
              <w:rPr>
                <w:rFonts w:hint="eastAsia" w:asciiTheme="minorEastAsia" w:hAnsiTheme="minorEastAsia" w:eastAsiaTheme="minorEastAsia" w:cstheme="minorEastAsia"/>
                <w:sz w:val="15"/>
                <w:szCs w:val="15"/>
                <w:lang w:eastAsia="zh-CN"/>
              </w:rPr>
              <w:t>巩固脱贫攻坚成果</w:t>
            </w:r>
            <w:r>
              <w:rPr>
                <w:rFonts w:hint="eastAsia" w:asciiTheme="minorEastAsia" w:hAnsiTheme="minorEastAsia" w:eastAsiaTheme="minorEastAsia" w:cstheme="minorEastAsia"/>
                <w:sz w:val="15"/>
                <w:szCs w:val="15"/>
              </w:rPr>
              <w:t>衔接乡村振兴支出</w:t>
            </w:r>
          </w:p>
        </w:tc>
        <w:tc>
          <w:tcPr>
            <w:tcW w:w="1070" w:type="dxa"/>
            <w:shd w:val="clear" w:color="auto" w:fill="auto"/>
            <w:vAlign w:val="center"/>
          </w:tcPr>
          <w:p w14:paraId="7E4C2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6A351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3F897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61F86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A4C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A6E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443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C8D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7F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76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90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70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1F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577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5E2B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53A821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236D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7DF2B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201D6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2C9DD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55611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A3E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77A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DD4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5C8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2D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EC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51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16CDA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F4D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73C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9D76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30F4E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AFCC9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农业保险保费补贴</w:t>
            </w:r>
          </w:p>
        </w:tc>
        <w:tc>
          <w:tcPr>
            <w:tcW w:w="1070" w:type="dxa"/>
            <w:shd w:val="clear" w:color="auto" w:fill="auto"/>
            <w:vAlign w:val="center"/>
          </w:tcPr>
          <w:p w14:paraId="21BAE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6F3FF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31AE0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1B9E6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FB6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F9A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D8A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655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D7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617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997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069E7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47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34B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19CA7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BB40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3D53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B610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128" w:type="dxa"/>
            <w:shd w:val="clear" w:color="auto" w:fill="auto"/>
            <w:vAlign w:val="center"/>
          </w:tcPr>
          <w:p w14:paraId="270C9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6C62C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55758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A08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DD0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D6E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90E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9B7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BA8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B3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4B2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A2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257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2D4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1FA2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545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2318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128" w:type="dxa"/>
            <w:shd w:val="clear" w:color="auto" w:fill="auto"/>
            <w:vAlign w:val="center"/>
          </w:tcPr>
          <w:p w14:paraId="5665C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35E87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5BDED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EAC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5CA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B46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3AF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2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06E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364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8B5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B42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E471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28D4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2759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9E1E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6DDD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128" w:type="dxa"/>
            <w:shd w:val="clear" w:color="auto" w:fill="auto"/>
            <w:vAlign w:val="center"/>
          </w:tcPr>
          <w:p w14:paraId="5EA4A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43AFD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76EF4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1B6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09F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5B8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FD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7D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ECA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163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33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C4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B4B4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15CD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9ACE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530F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737C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7,178.17</w:t>
            </w:r>
          </w:p>
        </w:tc>
        <w:tc>
          <w:tcPr>
            <w:tcW w:w="1128" w:type="dxa"/>
            <w:shd w:val="clear" w:color="auto" w:fill="auto"/>
            <w:vAlign w:val="center"/>
          </w:tcPr>
          <w:p w14:paraId="03DDC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6,836.65</w:t>
            </w:r>
          </w:p>
        </w:tc>
        <w:tc>
          <w:tcPr>
            <w:tcW w:w="1082" w:type="dxa"/>
            <w:shd w:val="clear" w:color="auto" w:fill="auto"/>
            <w:vAlign w:val="center"/>
          </w:tcPr>
          <w:p w14:paraId="3B641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4,200.47</w:t>
            </w:r>
          </w:p>
        </w:tc>
        <w:tc>
          <w:tcPr>
            <w:tcW w:w="1082" w:type="dxa"/>
            <w:shd w:val="clear" w:color="auto" w:fill="auto"/>
            <w:vAlign w:val="center"/>
          </w:tcPr>
          <w:p w14:paraId="1B07B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2,636.18</w:t>
            </w:r>
          </w:p>
        </w:tc>
        <w:tc>
          <w:tcPr>
            <w:tcW w:w="328" w:type="dxa"/>
            <w:vAlign w:val="center"/>
          </w:tcPr>
          <w:p w14:paraId="7CFA2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EA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69C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9CF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0A1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14C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B7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341.52</w:t>
            </w:r>
          </w:p>
        </w:tc>
        <w:tc>
          <w:tcPr>
            <w:tcW w:w="876" w:type="dxa"/>
            <w:vAlign w:val="center"/>
          </w:tcPr>
          <w:p w14:paraId="511D9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146.84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C0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0522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362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685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13C3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227B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146.84</w:t>
            </w:r>
          </w:p>
        </w:tc>
        <w:tc>
          <w:tcPr>
            <w:tcW w:w="1306" w:type="dxa"/>
            <w:gridSpan w:val="2"/>
            <w:shd w:val="clear" w:color="auto" w:fill="auto"/>
            <w:vAlign w:val="center"/>
          </w:tcPr>
          <w:p w14:paraId="18201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146.84</w:t>
            </w:r>
          </w:p>
        </w:tc>
        <w:tc>
          <w:tcPr>
            <w:tcW w:w="1405" w:type="dxa"/>
            <w:shd w:val="clear" w:color="auto" w:fill="auto"/>
            <w:vAlign w:val="center"/>
          </w:tcPr>
          <w:p w14:paraId="0CEFF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27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4E5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F9A25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CDD3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45403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9B75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31.17</w:t>
            </w:r>
          </w:p>
        </w:tc>
        <w:tc>
          <w:tcPr>
            <w:tcW w:w="1306" w:type="dxa"/>
            <w:gridSpan w:val="2"/>
            <w:shd w:val="clear" w:color="auto" w:fill="auto"/>
            <w:vAlign w:val="center"/>
          </w:tcPr>
          <w:p w14:paraId="7B9A2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31.17</w:t>
            </w:r>
          </w:p>
        </w:tc>
        <w:tc>
          <w:tcPr>
            <w:tcW w:w="1405" w:type="dxa"/>
            <w:shd w:val="clear" w:color="auto" w:fill="auto"/>
            <w:vAlign w:val="center"/>
          </w:tcPr>
          <w:p w14:paraId="2D1F1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60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9FBE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C49D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85E0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F8F71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1F47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115.67</w:t>
            </w:r>
          </w:p>
        </w:tc>
        <w:tc>
          <w:tcPr>
            <w:tcW w:w="1306" w:type="dxa"/>
            <w:gridSpan w:val="2"/>
            <w:shd w:val="clear" w:color="auto" w:fill="auto"/>
            <w:vAlign w:val="center"/>
          </w:tcPr>
          <w:p w14:paraId="29FDC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115.67</w:t>
            </w:r>
          </w:p>
        </w:tc>
        <w:tc>
          <w:tcPr>
            <w:tcW w:w="1405" w:type="dxa"/>
            <w:shd w:val="clear" w:color="auto" w:fill="auto"/>
            <w:vAlign w:val="center"/>
          </w:tcPr>
          <w:p w14:paraId="0CEAB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29C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AA1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63DFF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4C2D6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0D70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756B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57.03</w:t>
            </w:r>
          </w:p>
        </w:tc>
        <w:tc>
          <w:tcPr>
            <w:tcW w:w="1306" w:type="dxa"/>
            <w:gridSpan w:val="2"/>
            <w:shd w:val="clear" w:color="auto" w:fill="auto"/>
            <w:vAlign w:val="center"/>
          </w:tcPr>
          <w:p w14:paraId="3F2C9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57.03</w:t>
            </w:r>
          </w:p>
        </w:tc>
        <w:tc>
          <w:tcPr>
            <w:tcW w:w="1405" w:type="dxa"/>
            <w:shd w:val="clear" w:color="auto" w:fill="auto"/>
            <w:vAlign w:val="center"/>
          </w:tcPr>
          <w:p w14:paraId="7EB72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81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19D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21B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E4FF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0DDF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0A61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57.03</w:t>
            </w:r>
          </w:p>
        </w:tc>
        <w:tc>
          <w:tcPr>
            <w:tcW w:w="1306" w:type="dxa"/>
            <w:gridSpan w:val="2"/>
            <w:shd w:val="clear" w:color="auto" w:fill="auto"/>
            <w:vAlign w:val="center"/>
          </w:tcPr>
          <w:p w14:paraId="7B401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57.03</w:t>
            </w:r>
          </w:p>
        </w:tc>
        <w:tc>
          <w:tcPr>
            <w:tcW w:w="1405" w:type="dxa"/>
            <w:shd w:val="clear" w:color="auto" w:fill="auto"/>
            <w:vAlign w:val="center"/>
          </w:tcPr>
          <w:p w14:paraId="0F3E2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53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06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1245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115F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5493D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EE0E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49.11</w:t>
            </w:r>
          </w:p>
        </w:tc>
        <w:tc>
          <w:tcPr>
            <w:tcW w:w="1306" w:type="dxa"/>
            <w:gridSpan w:val="2"/>
            <w:shd w:val="clear" w:color="auto" w:fill="auto"/>
            <w:vAlign w:val="center"/>
          </w:tcPr>
          <w:p w14:paraId="707CB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49.11</w:t>
            </w:r>
          </w:p>
        </w:tc>
        <w:tc>
          <w:tcPr>
            <w:tcW w:w="1405" w:type="dxa"/>
            <w:shd w:val="clear" w:color="auto" w:fill="auto"/>
            <w:vAlign w:val="center"/>
          </w:tcPr>
          <w:p w14:paraId="594A2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ED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F2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DEFD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655C4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7B772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55E8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w:t>
            </w:r>
          </w:p>
        </w:tc>
        <w:tc>
          <w:tcPr>
            <w:tcW w:w="1306" w:type="dxa"/>
            <w:gridSpan w:val="2"/>
            <w:shd w:val="clear" w:color="auto" w:fill="auto"/>
            <w:vAlign w:val="center"/>
          </w:tcPr>
          <w:p w14:paraId="600BD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w:t>
            </w:r>
          </w:p>
        </w:tc>
        <w:tc>
          <w:tcPr>
            <w:tcW w:w="1405" w:type="dxa"/>
            <w:shd w:val="clear" w:color="auto" w:fill="auto"/>
            <w:vAlign w:val="center"/>
          </w:tcPr>
          <w:p w14:paraId="59289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6F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884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6EB8A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3EB2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FD14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07132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6,880.04</w:t>
            </w:r>
          </w:p>
        </w:tc>
        <w:tc>
          <w:tcPr>
            <w:tcW w:w="1306" w:type="dxa"/>
            <w:gridSpan w:val="2"/>
            <w:shd w:val="clear" w:color="auto" w:fill="auto"/>
            <w:vAlign w:val="center"/>
          </w:tcPr>
          <w:p w14:paraId="2BEEE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885.43</w:t>
            </w:r>
          </w:p>
        </w:tc>
        <w:tc>
          <w:tcPr>
            <w:tcW w:w="1405" w:type="dxa"/>
            <w:shd w:val="clear" w:color="auto" w:fill="auto"/>
            <w:vAlign w:val="center"/>
          </w:tcPr>
          <w:p w14:paraId="593E2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5,994.61</w:t>
            </w:r>
          </w:p>
        </w:tc>
      </w:tr>
      <w:tr w14:paraId="5D76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78A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BC26B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92AB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B503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551C0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6,427.42</w:t>
            </w:r>
          </w:p>
        </w:tc>
        <w:tc>
          <w:tcPr>
            <w:tcW w:w="1306" w:type="dxa"/>
            <w:gridSpan w:val="2"/>
            <w:shd w:val="clear" w:color="auto" w:fill="auto"/>
            <w:vAlign w:val="center"/>
          </w:tcPr>
          <w:p w14:paraId="0CDDA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885.43</w:t>
            </w:r>
          </w:p>
        </w:tc>
        <w:tc>
          <w:tcPr>
            <w:tcW w:w="1405" w:type="dxa"/>
            <w:shd w:val="clear" w:color="auto" w:fill="auto"/>
            <w:vAlign w:val="center"/>
          </w:tcPr>
          <w:p w14:paraId="23091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5,541.99</w:t>
            </w:r>
          </w:p>
        </w:tc>
      </w:tr>
      <w:tr w14:paraId="2935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D88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4D90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B012C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6A50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0C27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885.43</w:t>
            </w:r>
          </w:p>
        </w:tc>
        <w:tc>
          <w:tcPr>
            <w:tcW w:w="1306" w:type="dxa"/>
            <w:gridSpan w:val="2"/>
            <w:shd w:val="clear" w:color="auto" w:fill="auto"/>
            <w:vAlign w:val="center"/>
          </w:tcPr>
          <w:p w14:paraId="0AABC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885.43</w:t>
            </w:r>
          </w:p>
        </w:tc>
        <w:tc>
          <w:tcPr>
            <w:tcW w:w="1405" w:type="dxa"/>
            <w:shd w:val="clear" w:color="auto" w:fill="auto"/>
            <w:vAlign w:val="center"/>
          </w:tcPr>
          <w:p w14:paraId="6926D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61B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3D2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8096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0143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4169" w:type="dxa"/>
            <w:shd w:val="clear" w:color="auto" w:fill="auto"/>
            <w:vAlign w:val="center"/>
          </w:tcPr>
          <w:p w14:paraId="6932FB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防灾救灾</w:t>
            </w:r>
          </w:p>
        </w:tc>
        <w:tc>
          <w:tcPr>
            <w:tcW w:w="1306" w:type="dxa"/>
            <w:shd w:val="clear" w:color="auto" w:fill="auto"/>
            <w:vAlign w:val="center"/>
          </w:tcPr>
          <w:p w14:paraId="219DD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c>
          <w:tcPr>
            <w:tcW w:w="1306" w:type="dxa"/>
            <w:gridSpan w:val="2"/>
            <w:shd w:val="clear" w:color="auto" w:fill="auto"/>
            <w:vAlign w:val="center"/>
          </w:tcPr>
          <w:p w14:paraId="3D16F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7E76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r>
      <w:tr w14:paraId="1247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A0AC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D382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3E87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1E7076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4B17F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2,174.27</w:t>
            </w:r>
          </w:p>
        </w:tc>
        <w:tc>
          <w:tcPr>
            <w:tcW w:w="1306" w:type="dxa"/>
            <w:gridSpan w:val="2"/>
            <w:shd w:val="clear" w:color="auto" w:fill="auto"/>
            <w:vAlign w:val="center"/>
          </w:tcPr>
          <w:p w14:paraId="1F857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32D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2,174.27</w:t>
            </w:r>
          </w:p>
        </w:tc>
      </w:tr>
      <w:tr w14:paraId="71A4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7D4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F880D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FB681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w:t>
            </w:r>
          </w:p>
        </w:tc>
        <w:tc>
          <w:tcPr>
            <w:tcW w:w="4169" w:type="dxa"/>
            <w:shd w:val="clear" w:color="auto" w:fill="auto"/>
            <w:vAlign w:val="center"/>
          </w:tcPr>
          <w:p w14:paraId="0C080A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农业生态资源保护</w:t>
            </w:r>
          </w:p>
        </w:tc>
        <w:tc>
          <w:tcPr>
            <w:tcW w:w="1306" w:type="dxa"/>
            <w:shd w:val="clear" w:color="auto" w:fill="auto"/>
            <w:vAlign w:val="center"/>
          </w:tcPr>
          <w:p w14:paraId="38429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c>
          <w:tcPr>
            <w:tcW w:w="1306" w:type="dxa"/>
            <w:gridSpan w:val="2"/>
            <w:shd w:val="clear" w:color="auto" w:fill="auto"/>
            <w:vAlign w:val="center"/>
          </w:tcPr>
          <w:p w14:paraId="478FA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3EDF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r>
      <w:tr w14:paraId="1E9A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DE1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E54A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71DB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w:t>
            </w:r>
          </w:p>
        </w:tc>
        <w:tc>
          <w:tcPr>
            <w:tcW w:w="4169" w:type="dxa"/>
            <w:shd w:val="clear" w:color="auto" w:fill="auto"/>
            <w:vAlign w:val="center"/>
          </w:tcPr>
          <w:p w14:paraId="6F3655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耕地建设与利用</w:t>
            </w:r>
          </w:p>
        </w:tc>
        <w:tc>
          <w:tcPr>
            <w:tcW w:w="1306" w:type="dxa"/>
            <w:shd w:val="clear" w:color="auto" w:fill="auto"/>
            <w:vAlign w:val="center"/>
          </w:tcPr>
          <w:p w14:paraId="2059C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269.74</w:t>
            </w:r>
          </w:p>
        </w:tc>
        <w:tc>
          <w:tcPr>
            <w:tcW w:w="1306" w:type="dxa"/>
            <w:gridSpan w:val="2"/>
            <w:shd w:val="clear" w:color="auto" w:fill="auto"/>
            <w:vAlign w:val="center"/>
          </w:tcPr>
          <w:p w14:paraId="3CC21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AB7C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269.74</w:t>
            </w:r>
          </w:p>
        </w:tc>
      </w:tr>
      <w:tr w14:paraId="7076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247F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32E4E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E363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BD1E0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19D19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553.80</w:t>
            </w:r>
          </w:p>
        </w:tc>
        <w:tc>
          <w:tcPr>
            <w:tcW w:w="1306" w:type="dxa"/>
            <w:gridSpan w:val="2"/>
            <w:shd w:val="clear" w:color="auto" w:fill="auto"/>
            <w:vAlign w:val="center"/>
          </w:tcPr>
          <w:p w14:paraId="09AFE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7D6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553.80</w:t>
            </w:r>
          </w:p>
        </w:tc>
      </w:tr>
      <w:tr w14:paraId="6A89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76EF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3DBA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A3E7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C176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巩固脱贫攻坚成果衔接乡村振兴</w:t>
            </w:r>
          </w:p>
        </w:tc>
        <w:tc>
          <w:tcPr>
            <w:tcW w:w="1306" w:type="dxa"/>
            <w:shd w:val="clear" w:color="auto" w:fill="auto"/>
            <w:vAlign w:val="center"/>
          </w:tcPr>
          <w:p w14:paraId="6FA5F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4C0DB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6C98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62E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94D9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9CD31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A5A1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AA692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其他巩固脱贫攻坚成果衔接乡村振兴支出</w:t>
            </w:r>
          </w:p>
        </w:tc>
        <w:tc>
          <w:tcPr>
            <w:tcW w:w="1306" w:type="dxa"/>
            <w:shd w:val="clear" w:color="auto" w:fill="auto"/>
            <w:vAlign w:val="center"/>
          </w:tcPr>
          <w:p w14:paraId="32130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6C878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46AA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4FA8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5358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184E3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2E8E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D77F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029E4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02C93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D220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0AFB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55D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3537F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49F3E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959E7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农业保险保费补贴</w:t>
            </w:r>
          </w:p>
        </w:tc>
        <w:tc>
          <w:tcPr>
            <w:tcW w:w="1306" w:type="dxa"/>
            <w:shd w:val="clear" w:color="auto" w:fill="auto"/>
            <w:vAlign w:val="center"/>
          </w:tcPr>
          <w:p w14:paraId="33AB7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310DE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829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30D2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09B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F3F5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EB1F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065E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892C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306" w:type="dxa"/>
            <w:gridSpan w:val="2"/>
            <w:shd w:val="clear" w:color="auto" w:fill="auto"/>
            <w:vAlign w:val="center"/>
          </w:tcPr>
          <w:p w14:paraId="480C9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405" w:type="dxa"/>
            <w:shd w:val="clear" w:color="auto" w:fill="auto"/>
            <w:vAlign w:val="center"/>
          </w:tcPr>
          <w:p w14:paraId="5B17A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0C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D65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9821C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38C0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CC7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F824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306" w:type="dxa"/>
            <w:gridSpan w:val="2"/>
            <w:shd w:val="clear" w:color="auto" w:fill="auto"/>
            <w:vAlign w:val="center"/>
          </w:tcPr>
          <w:p w14:paraId="3E785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405" w:type="dxa"/>
            <w:shd w:val="clear" w:color="auto" w:fill="auto"/>
            <w:vAlign w:val="center"/>
          </w:tcPr>
          <w:p w14:paraId="06F44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CC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8D3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97D6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7B9D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E794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7DC5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306" w:type="dxa"/>
            <w:gridSpan w:val="2"/>
            <w:shd w:val="clear" w:color="auto" w:fill="auto"/>
            <w:vAlign w:val="center"/>
          </w:tcPr>
          <w:p w14:paraId="24EAD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405" w:type="dxa"/>
            <w:shd w:val="clear" w:color="auto" w:fill="auto"/>
            <w:vAlign w:val="center"/>
          </w:tcPr>
          <w:p w14:paraId="0D363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AA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BDE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F3C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E987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A15B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FBE0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7,178.17</w:t>
            </w:r>
          </w:p>
        </w:tc>
        <w:tc>
          <w:tcPr>
            <w:tcW w:w="1306" w:type="dxa"/>
            <w:gridSpan w:val="2"/>
            <w:shd w:val="clear" w:color="auto" w:fill="auto"/>
            <w:vAlign w:val="center"/>
          </w:tcPr>
          <w:p w14:paraId="7C4AD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1,183.56</w:t>
            </w:r>
          </w:p>
        </w:tc>
        <w:tc>
          <w:tcPr>
            <w:tcW w:w="1405" w:type="dxa"/>
            <w:shd w:val="clear" w:color="auto" w:fill="auto"/>
            <w:vAlign w:val="center"/>
          </w:tcPr>
          <w:p w14:paraId="53DE4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5,994.61</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托克逊县农业农村局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A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79EB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DBF9D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2434" w:type="dxa"/>
            <w:shd w:val="clear" w:color="auto" w:fill="auto"/>
            <w:vAlign w:val="center"/>
          </w:tcPr>
          <w:p w14:paraId="1CEC43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8143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355C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FD0F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51A4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59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664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7AE2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893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BE134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389C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63D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1BD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D0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7CF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7DAB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A503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56780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EC1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C907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E4E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5DB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303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9724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26E0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5A293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A158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EDA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F3C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643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A245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F50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5A34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2D4D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09F2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9C99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50D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35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ECA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AFA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4AEF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3E8E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F414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C16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AC6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EB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1435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6F32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4B48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5DFE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146.84</w:t>
            </w:r>
          </w:p>
        </w:tc>
        <w:tc>
          <w:tcPr>
            <w:tcW w:w="1063" w:type="dxa"/>
            <w:shd w:val="clear" w:color="auto" w:fill="auto"/>
            <w:vAlign w:val="center"/>
          </w:tcPr>
          <w:p w14:paraId="31FCE3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146.84</w:t>
            </w:r>
          </w:p>
        </w:tc>
        <w:tc>
          <w:tcPr>
            <w:tcW w:w="1063" w:type="dxa"/>
            <w:gridSpan w:val="2"/>
            <w:shd w:val="clear" w:color="auto" w:fill="auto"/>
            <w:vAlign w:val="center"/>
          </w:tcPr>
          <w:p w14:paraId="7D7DEC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B2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33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45AE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1CE2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88AD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0DDF4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9EDD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4B7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2458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EE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2B83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476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A62D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98A5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57.03</w:t>
            </w:r>
          </w:p>
        </w:tc>
        <w:tc>
          <w:tcPr>
            <w:tcW w:w="1063" w:type="dxa"/>
            <w:shd w:val="clear" w:color="auto" w:fill="auto"/>
            <w:vAlign w:val="center"/>
          </w:tcPr>
          <w:p w14:paraId="2A1F08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57.03</w:t>
            </w:r>
          </w:p>
        </w:tc>
        <w:tc>
          <w:tcPr>
            <w:tcW w:w="1063" w:type="dxa"/>
            <w:gridSpan w:val="2"/>
            <w:shd w:val="clear" w:color="auto" w:fill="auto"/>
            <w:vAlign w:val="center"/>
          </w:tcPr>
          <w:p w14:paraId="029B9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D7D1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D53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695D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67B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C7C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1019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D968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62B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B18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1E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DA89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D978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0731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5FE48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7E7D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589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302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1B6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C553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D78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7F3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DD8C7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6,538.52</w:t>
            </w:r>
          </w:p>
        </w:tc>
        <w:tc>
          <w:tcPr>
            <w:tcW w:w="1063" w:type="dxa"/>
            <w:shd w:val="clear" w:color="auto" w:fill="auto"/>
            <w:vAlign w:val="center"/>
          </w:tcPr>
          <w:p w14:paraId="5DB30A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6,538.52</w:t>
            </w:r>
          </w:p>
        </w:tc>
        <w:tc>
          <w:tcPr>
            <w:tcW w:w="1063" w:type="dxa"/>
            <w:gridSpan w:val="2"/>
            <w:shd w:val="clear" w:color="auto" w:fill="auto"/>
            <w:vAlign w:val="center"/>
          </w:tcPr>
          <w:p w14:paraId="655EFE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23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44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9483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C8C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D3B4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87133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6665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D4B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48E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F5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ED28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977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41FF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544F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9F2F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B86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8C3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D7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610A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E35F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BFE2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F7C7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9C02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0AC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D88A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E70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26BA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235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D90C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B914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A60C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BE9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59AB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C6C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B6F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1B31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7958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3F626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F729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A44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A3B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D3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AF3D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11D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F5B7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994A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D435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82B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AC7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CE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95F8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EAA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1246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CF8A3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94.26</w:t>
            </w:r>
          </w:p>
        </w:tc>
        <w:tc>
          <w:tcPr>
            <w:tcW w:w="1063" w:type="dxa"/>
            <w:shd w:val="clear" w:color="auto" w:fill="auto"/>
            <w:vAlign w:val="center"/>
          </w:tcPr>
          <w:p w14:paraId="3618F6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94.26</w:t>
            </w:r>
          </w:p>
        </w:tc>
        <w:tc>
          <w:tcPr>
            <w:tcW w:w="1063" w:type="dxa"/>
            <w:gridSpan w:val="2"/>
            <w:shd w:val="clear" w:color="auto" w:fill="auto"/>
            <w:vAlign w:val="center"/>
          </w:tcPr>
          <w:p w14:paraId="01174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812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8A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26D1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E90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E4B7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34406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6AF9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302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52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07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1DF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2489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705B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3328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D12E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FF5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F087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52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42F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1F2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3608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F278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857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BF11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07D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BA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237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CE3F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F723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B36B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5D35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B1DF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80A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71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97E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155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37E5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28F87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7974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5EE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CBA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3F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86D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959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68C7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FE4F6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09F6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5AD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D909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10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456E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F7F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E8CE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37B6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727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1AC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24F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6C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CC5C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B801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1F6B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6F42D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4E58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75F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80B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1BD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92D7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24C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8AC3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1FDA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8287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B94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1814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A7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179B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7A1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AC27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56FF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7080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37D1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A376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63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87EB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0BA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D043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5CC6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E9CE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9FB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D7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D1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C2DC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1B52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2434" w:type="dxa"/>
            <w:shd w:val="clear" w:color="auto" w:fill="auto"/>
            <w:vAlign w:val="center"/>
          </w:tcPr>
          <w:p w14:paraId="754F93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C3BE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1063" w:type="dxa"/>
            <w:shd w:val="clear" w:color="auto" w:fill="auto"/>
            <w:vAlign w:val="center"/>
          </w:tcPr>
          <w:p w14:paraId="11A45F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1063" w:type="dxa"/>
            <w:gridSpan w:val="2"/>
            <w:shd w:val="clear" w:color="auto" w:fill="auto"/>
            <w:vAlign w:val="center"/>
          </w:tcPr>
          <w:p w14:paraId="28EC73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7EE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AF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E546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5224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9419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3559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9ACD2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w:t>
            </w:r>
          </w:p>
        </w:tc>
        <w:tc>
          <w:tcPr>
            <w:tcW w:w="1366" w:type="dxa"/>
            <w:gridSpan w:val="2"/>
            <w:shd w:val="clear" w:color="auto" w:fill="auto"/>
            <w:vAlign w:val="center"/>
          </w:tcPr>
          <w:p w14:paraId="612BA3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w:t>
            </w:r>
          </w:p>
        </w:tc>
        <w:tc>
          <w:tcPr>
            <w:tcW w:w="1427" w:type="dxa"/>
            <w:shd w:val="clear" w:color="auto" w:fill="auto"/>
            <w:vAlign w:val="center"/>
          </w:tcPr>
          <w:p w14:paraId="422F39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82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AF64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D3A1A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AD7F8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78F93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538A18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31.17</w:t>
            </w:r>
          </w:p>
        </w:tc>
        <w:tc>
          <w:tcPr>
            <w:tcW w:w="1366" w:type="dxa"/>
            <w:gridSpan w:val="2"/>
            <w:shd w:val="clear" w:color="auto" w:fill="auto"/>
            <w:vAlign w:val="center"/>
          </w:tcPr>
          <w:p w14:paraId="500068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31.17</w:t>
            </w:r>
          </w:p>
        </w:tc>
        <w:tc>
          <w:tcPr>
            <w:tcW w:w="1427" w:type="dxa"/>
            <w:shd w:val="clear" w:color="auto" w:fill="auto"/>
            <w:vAlign w:val="center"/>
          </w:tcPr>
          <w:p w14:paraId="2CB9D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A5D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3C80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540D6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BC763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3AC88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D345E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115.67</w:t>
            </w:r>
          </w:p>
        </w:tc>
        <w:tc>
          <w:tcPr>
            <w:tcW w:w="1366" w:type="dxa"/>
            <w:gridSpan w:val="2"/>
            <w:shd w:val="clear" w:color="auto" w:fill="auto"/>
            <w:vAlign w:val="center"/>
          </w:tcPr>
          <w:p w14:paraId="0BBAEA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115.67</w:t>
            </w:r>
          </w:p>
        </w:tc>
        <w:tc>
          <w:tcPr>
            <w:tcW w:w="1427" w:type="dxa"/>
            <w:shd w:val="clear" w:color="auto" w:fill="auto"/>
            <w:vAlign w:val="center"/>
          </w:tcPr>
          <w:p w14:paraId="340A7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FC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2097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336CF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21ED1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1DEF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26EAE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57.03</w:t>
            </w:r>
          </w:p>
        </w:tc>
        <w:tc>
          <w:tcPr>
            <w:tcW w:w="1366" w:type="dxa"/>
            <w:gridSpan w:val="2"/>
            <w:shd w:val="clear" w:color="auto" w:fill="auto"/>
            <w:vAlign w:val="center"/>
          </w:tcPr>
          <w:p w14:paraId="31FD1C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57.03</w:t>
            </w:r>
          </w:p>
        </w:tc>
        <w:tc>
          <w:tcPr>
            <w:tcW w:w="1427" w:type="dxa"/>
            <w:shd w:val="clear" w:color="auto" w:fill="auto"/>
            <w:vAlign w:val="center"/>
          </w:tcPr>
          <w:p w14:paraId="77655A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DF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FB1C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9887F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FEA33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CD6A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5EB30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57.03</w:t>
            </w:r>
          </w:p>
        </w:tc>
        <w:tc>
          <w:tcPr>
            <w:tcW w:w="1366" w:type="dxa"/>
            <w:gridSpan w:val="2"/>
            <w:shd w:val="clear" w:color="auto" w:fill="auto"/>
            <w:vAlign w:val="center"/>
          </w:tcPr>
          <w:p w14:paraId="47CBFA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57.03</w:t>
            </w:r>
          </w:p>
        </w:tc>
        <w:tc>
          <w:tcPr>
            <w:tcW w:w="1427" w:type="dxa"/>
            <w:shd w:val="clear" w:color="auto" w:fill="auto"/>
            <w:vAlign w:val="center"/>
          </w:tcPr>
          <w:p w14:paraId="46AB82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38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A7AF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8375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E93C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6511F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91583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49.11</w:t>
            </w:r>
          </w:p>
        </w:tc>
        <w:tc>
          <w:tcPr>
            <w:tcW w:w="1366" w:type="dxa"/>
            <w:gridSpan w:val="2"/>
            <w:shd w:val="clear" w:color="auto" w:fill="auto"/>
            <w:vAlign w:val="center"/>
          </w:tcPr>
          <w:p w14:paraId="4A4CBC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49.11</w:t>
            </w:r>
          </w:p>
        </w:tc>
        <w:tc>
          <w:tcPr>
            <w:tcW w:w="1427" w:type="dxa"/>
            <w:shd w:val="clear" w:color="auto" w:fill="auto"/>
            <w:vAlign w:val="center"/>
          </w:tcPr>
          <w:p w14:paraId="20E99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90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26A5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FC6C7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E2766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FFB5E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735BF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w:t>
            </w:r>
          </w:p>
        </w:tc>
        <w:tc>
          <w:tcPr>
            <w:tcW w:w="1366" w:type="dxa"/>
            <w:gridSpan w:val="2"/>
            <w:shd w:val="clear" w:color="auto" w:fill="auto"/>
            <w:vAlign w:val="center"/>
          </w:tcPr>
          <w:p w14:paraId="455EDE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w:t>
            </w:r>
          </w:p>
        </w:tc>
        <w:tc>
          <w:tcPr>
            <w:tcW w:w="1427" w:type="dxa"/>
            <w:shd w:val="clear" w:color="auto" w:fill="auto"/>
            <w:vAlign w:val="center"/>
          </w:tcPr>
          <w:p w14:paraId="3C5527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D7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9AC6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A8A5F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DEE3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9ACA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0E834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6,538.52</w:t>
            </w:r>
          </w:p>
        </w:tc>
        <w:tc>
          <w:tcPr>
            <w:tcW w:w="1366" w:type="dxa"/>
            <w:gridSpan w:val="2"/>
            <w:shd w:val="clear" w:color="auto" w:fill="auto"/>
            <w:vAlign w:val="center"/>
          </w:tcPr>
          <w:p w14:paraId="1C1420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885.43</w:t>
            </w:r>
          </w:p>
        </w:tc>
        <w:tc>
          <w:tcPr>
            <w:tcW w:w="1427" w:type="dxa"/>
            <w:shd w:val="clear" w:color="auto" w:fill="auto"/>
            <w:vAlign w:val="center"/>
          </w:tcPr>
          <w:p w14:paraId="2C32F2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5,653.09</w:t>
            </w:r>
          </w:p>
        </w:tc>
      </w:tr>
      <w:tr w14:paraId="68B3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5239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3FDA4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49126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447F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4D03E0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6,281.07</w:t>
            </w:r>
          </w:p>
        </w:tc>
        <w:tc>
          <w:tcPr>
            <w:tcW w:w="1366" w:type="dxa"/>
            <w:gridSpan w:val="2"/>
            <w:shd w:val="clear" w:color="auto" w:fill="auto"/>
            <w:vAlign w:val="center"/>
          </w:tcPr>
          <w:p w14:paraId="61BE31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885.43</w:t>
            </w:r>
          </w:p>
        </w:tc>
        <w:tc>
          <w:tcPr>
            <w:tcW w:w="1427" w:type="dxa"/>
            <w:shd w:val="clear" w:color="auto" w:fill="auto"/>
            <w:vAlign w:val="center"/>
          </w:tcPr>
          <w:p w14:paraId="018545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5,395.64</w:t>
            </w:r>
          </w:p>
        </w:tc>
      </w:tr>
      <w:tr w14:paraId="1DCD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A97E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52A92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67BC2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816EA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42659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885.43</w:t>
            </w:r>
          </w:p>
        </w:tc>
        <w:tc>
          <w:tcPr>
            <w:tcW w:w="1366" w:type="dxa"/>
            <w:gridSpan w:val="2"/>
            <w:shd w:val="clear" w:color="auto" w:fill="auto"/>
            <w:vAlign w:val="center"/>
          </w:tcPr>
          <w:p w14:paraId="7D0006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885.43</w:t>
            </w:r>
          </w:p>
        </w:tc>
        <w:tc>
          <w:tcPr>
            <w:tcW w:w="1427" w:type="dxa"/>
            <w:shd w:val="clear" w:color="auto" w:fill="auto"/>
            <w:vAlign w:val="center"/>
          </w:tcPr>
          <w:p w14:paraId="368F89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9BC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55D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EC2A7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27AC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04DF29C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64B38C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2,066.92</w:t>
            </w:r>
          </w:p>
        </w:tc>
        <w:tc>
          <w:tcPr>
            <w:tcW w:w="1366" w:type="dxa"/>
            <w:gridSpan w:val="2"/>
            <w:shd w:val="clear" w:color="auto" w:fill="auto"/>
            <w:vAlign w:val="center"/>
          </w:tcPr>
          <w:p w14:paraId="7EF0CF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DC0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2,066.92</w:t>
            </w:r>
          </w:p>
        </w:tc>
      </w:tr>
      <w:tr w14:paraId="356A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363C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21C7E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8ECE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w:t>
            </w:r>
          </w:p>
        </w:tc>
        <w:tc>
          <w:tcPr>
            <w:tcW w:w="4026" w:type="dxa"/>
            <w:shd w:val="clear" w:color="auto" w:fill="auto"/>
            <w:vAlign w:val="center"/>
          </w:tcPr>
          <w:p w14:paraId="3BBB15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农业生态资源保护</w:t>
            </w:r>
          </w:p>
        </w:tc>
        <w:tc>
          <w:tcPr>
            <w:tcW w:w="1367" w:type="dxa"/>
            <w:shd w:val="clear" w:color="auto" w:fill="auto"/>
            <w:vAlign w:val="center"/>
          </w:tcPr>
          <w:p w14:paraId="7B57F5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c>
          <w:tcPr>
            <w:tcW w:w="1366" w:type="dxa"/>
            <w:gridSpan w:val="2"/>
            <w:shd w:val="clear" w:color="auto" w:fill="auto"/>
            <w:vAlign w:val="center"/>
          </w:tcPr>
          <w:p w14:paraId="3ED583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E73C9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r>
      <w:tr w14:paraId="609A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4E9D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0614F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FD030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w:t>
            </w:r>
          </w:p>
        </w:tc>
        <w:tc>
          <w:tcPr>
            <w:tcW w:w="4026" w:type="dxa"/>
            <w:shd w:val="clear" w:color="auto" w:fill="auto"/>
            <w:vAlign w:val="center"/>
          </w:tcPr>
          <w:p w14:paraId="192368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耕地建设与利用</w:t>
            </w:r>
          </w:p>
        </w:tc>
        <w:tc>
          <w:tcPr>
            <w:tcW w:w="1367" w:type="dxa"/>
            <w:shd w:val="clear" w:color="auto" w:fill="auto"/>
            <w:vAlign w:val="center"/>
          </w:tcPr>
          <w:p w14:paraId="439961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269.74</w:t>
            </w:r>
          </w:p>
        </w:tc>
        <w:tc>
          <w:tcPr>
            <w:tcW w:w="1366" w:type="dxa"/>
            <w:gridSpan w:val="2"/>
            <w:shd w:val="clear" w:color="auto" w:fill="auto"/>
            <w:vAlign w:val="center"/>
          </w:tcPr>
          <w:p w14:paraId="4ADF48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01D2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269.74</w:t>
            </w:r>
          </w:p>
        </w:tc>
      </w:tr>
      <w:tr w14:paraId="2AF1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189F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60027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3BAB4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C6CE9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1A49C2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553.80</w:t>
            </w:r>
          </w:p>
        </w:tc>
        <w:tc>
          <w:tcPr>
            <w:tcW w:w="1366" w:type="dxa"/>
            <w:gridSpan w:val="2"/>
            <w:shd w:val="clear" w:color="auto" w:fill="auto"/>
            <w:vAlign w:val="center"/>
          </w:tcPr>
          <w:p w14:paraId="729DE8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A2BB9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553.80</w:t>
            </w:r>
          </w:p>
        </w:tc>
      </w:tr>
      <w:tr w14:paraId="586A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3E9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86FE0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94C1C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DF74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巩固脱贫攻坚成果衔接乡村振兴</w:t>
            </w:r>
          </w:p>
        </w:tc>
        <w:tc>
          <w:tcPr>
            <w:tcW w:w="1367" w:type="dxa"/>
            <w:shd w:val="clear" w:color="auto" w:fill="auto"/>
            <w:vAlign w:val="center"/>
          </w:tcPr>
          <w:p w14:paraId="65E319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0323F3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C90FA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68C5C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18BE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7A9C3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94344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00B1A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其他巩固脱贫攻坚成果衔接乡村振兴支出</w:t>
            </w:r>
          </w:p>
        </w:tc>
        <w:tc>
          <w:tcPr>
            <w:tcW w:w="1367" w:type="dxa"/>
            <w:shd w:val="clear" w:color="auto" w:fill="auto"/>
            <w:vAlign w:val="center"/>
          </w:tcPr>
          <w:p w14:paraId="792589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290BC2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EF0A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0A1C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9D61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4F392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B41C4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6D99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04A0B4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2DB70B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F833D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1FC9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41EC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2E20E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88A31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51850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农业保险保费补贴</w:t>
            </w:r>
          </w:p>
        </w:tc>
        <w:tc>
          <w:tcPr>
            <w:tcW w:w="1367" w:type="dxa"/>
            <w:shd w:val="clear" w:color="auto" w:fill="auto"/>
            <w:vAlign w:val="center"/>
          </w:tcPr>
          <w:p w14:paraId="02CB39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59941F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2BE2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7AC0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5613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D89F2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D9FB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D2166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605E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366" w:type="dxa"/>
            <w:gridSpan w:val="2"/>
            <w:shd w:val="clear" w:color="auto" w:fill="auto"/>
            <w:vAlign w:val="center"/>
          </w:tcPr>
          <w:p w14:paraId="42618D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427" w:type="dxa"/>
            <w:shd w:val="clear" w:color="auto" w:fill="auto"/>
            <w:vAlign w:val="center"/>
          </w:tcPr>
          <w:p w14:paraId="76407E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C23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C2CF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D8B2D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8CBEF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5DF6D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C24F8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366" w:type="dxa"/>
            <w:gridSpan w:val="2"/>
            <w:shd w:val="clear" w:color="auto" w:fill="auto"/>
            <w:vAlign w:val="center"/>
          </w:tcPr>
          <w:p w14:paraId="34B666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427" w:type="dxa"/>
            <w:shd w:val="clear" w:color="auto" w:fill="auto"/>
            <w:vAlign w:val="center"/>
          </w:tcPr>
          <w:p w14:paraId="111709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5A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08ED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63BD2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58271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AA545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FF848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366" w:type="dxa"/>
            <w:gridSpan w:val="2"/>
            <w:shd w:val="clear" w:color="auto" w:fill="auto"/>
            <w:vAlign w:val="center"/>
          </w:tcPr>
          <w:p w14:paraId="64A575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427" w:type="dxa"/>
            <w:shd w:val="clear" w:color="auto" w:fill="auto"/>
            <w:vAlign w:val="center"/>
          </w:tcPr>
          <w:p w14:paraId="08197F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21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6DA9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E8A0D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3463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32F8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B1C3C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6,836.65</w:t>
            </w:r>
          </w:p>
        </w:tc>
        <w:tc>
          <w:tcPr>
            <w:tcW w:w="1366" w:type="dxa"/>
            <w:gridSpan w:val="2"/>
            <w:shd w:val="clear" w:color="auto" w:fill="auto"/>
            <w:vAlign w:val="center"/>
          </w:tcPr>
          <w:p w14:paraId="0A3B17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1,183.56</w:t>
            </w:r>
          </w:p>
        </w:tc>
        <w:tc>
          <w:tcPr>
            <w:tcW w:w="1427" w:type="dxa"/>
            <w:shd w:val="clear" w:color="auto" w:fill="auto"/>
            <w:vAlign w:val="center"/>
          </w:tcPr>
          <w:p w14:paraId="5D2CE3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5,653.09</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1,067.89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1,067.89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F77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9A9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E0D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57B8B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A077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239.01</w:t>
            </w:r>
          </w:p>
        </w:tc>
        <w:tc>
          <w:tcPr>
            <w:tcW w:w="1366" w:type="dxa"/>
            <w:gridSpan w:val="2"/>
            <w:shd w:val="clear" w:color="auto" w:fill="auto"/>
            <w:vAlign w:val="center"/>
          </w:tcPr>
          <w:p w14:paraId="3A75B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239.01</w:t>
            </w:r>
          </w:p>
        </w:tc>
        <w:tc>
          <w:tcPr>
            <w:tcW w:w="1427" w:type="dxa"/>
            <w:shd w:val="clear" w:color="auto" w:fill="auto"/>
            <w:vAlign w:val="center"/>
          </w:tcPr>
          <w:p w14:paraId="0FC83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A6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043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FA64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3BA8C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9807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198.84</w:t>
            </w:r>
          </w:p>
        </w:tc>
        <w:tc>
          <w:tcPr>
            <w:tcW w:w="1366" w:type="dxa"/>
            <w:gridSpan w:val="2"/>
            <w:shd w:val="clear" w:color="auto" w:fill="auto"/>
            <w:vAlign w:val="center"/>
          </w:tcPr>
          <w:p w14:paraId="243D1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198.84</w:t>
            </w:r>
          </w:p>
        </w:tc>
        <w:tc>
          <w:tcPr>
            <w:tcW w:w="1427" w:type="dxa"/>
            <w:shd w:val="clear" w:color="auto" w:fill="auto"/>
            <w:vAlign w:val="center"/>
          </w:tcPr>
          <w:p w14:paraId="2B67F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96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33A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7E5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5C263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D9A7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176.84</w:t>
            </w:r>
          </w:p>
        </w:tc>
        <w:tc>
          <w:tcPr>
            <w:tcW w:w="1366" w:type="dxa"/>
            <w:gridSpan w:val="2"/>
            <w:shd w:val="clear" w:color="auto" w:fill="auto"/>
            <w:vAlign w:val="center"/>
          </w:tcPr>
          <w:p w14:paraId="4C515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176.84</w:t>
            </w:r>
          </w:p>
        </w:tc>
        <w:tc>
          <w:tcPr>
            <w:tcW w:w="1427" w:type="dxa"/>
            <w:shd w:val="clear" w:color="auto" w:fill="auto"/>
            <w:vAlign w:val="center"/>
          </w:tcPr>
          <w:p w14:paraId="17E09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A1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74A6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486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1442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C098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45.59</w:t>
            </w:r>
          </w:p>
        </w:tc>
        <w:tc>
          <w:tcPr>
            <w:tcW w:w="1366" w:type="dxa"/>
            <w:gridSpan w:val="2"/>
            <w:shd w:val="clear" w:color="auto" w:fill="auto"/>
            <w:vAlign w:val="center"/>
          </w:tcPr>
          <w:p w14:paraId="0C314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45.59</w:t>
            </w:r>
          </w:p>
        </w:tc>
        <w:tc>
          <w:tcPr>
            <w:tcW w:w="1427" w:type="dxa"/>
            <w:shd w:val="clear" w:color="auto" w:fill="auto"/>
            <w:vAlign w:val="center"/>
          </w:tcPr>
          <w:p w14:paraId="4CA7A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7EA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35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879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B083D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A47D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115.67</w:t>
            </w:r>
          </w:p>
        </w:tc>
        <w:tc>
          <w:tcPr>
            <w:tcW w:w="1366" w:type="dxa"/>
            <w:gridSpan w:val="2"/>
            <w:shd w:val="clear" w:color="auto" w:fill="auto"/>
            <w:vAlign w:val="center"/>
          </w:tcPr>
          <w:p w14:paraId="6CF0A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115.67</w:t>
            </w:r>
          </w:p>
        </w:tc>
        <w:tc>
          <w:tcPr>
            <w:tcW w:w="1427" w:type="dxa"/>
            <w:shd w:val="clear" w:color="auto" w:fill="auto"/>
            <w:vAlign w:val="center"/>
          </w:tcPr>
          <w:p w14:paraId="617DE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D3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A65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B4C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BBC9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4A05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49.11</w:t>
            </w:r>
          </w:p>
        </w:tc>
        <w:tc>
          <w:tcPr>
            <w:tcW w:w="1366" w:type="dxa"/>
            <w:gridSpan w:val="2"/>
            <w:shd w:val="clear" w:color="auto" w:fill="auto"/>
            <w:vAlign w:val="center"/>
          </w:tcPr>
          <w:p w14:paraId="1152E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49.11</w:t>
            </w:r>
          </w:p>
        </w:tc>
        <w:tc>
          <w:tcPr>
            <w:tcW w:w="1427" w:type="dxa"/>
            <w:shd w:val="clear" w:color="auto" w:fill="auto"/>
            <w:vAlign w:val="center"/>
          </w:tcPr>
          <w:p w14:paraId="3F83F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35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8CD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FA28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4C89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AF9E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7.92</w:t>
            </w:r>
          </w:p>
        </w:tc>
        <w:tc>
          <w:tcPr>
            <w:tcW w:w="1366" w:type="dxa"/>
            <w:gridSpan w:val="2"/>
            <w:shd w:val="clear" w:color="auto" w:fill="auto"/>
            <w:vAlign w:val="center"/>
          </w:tcPr>
          <w:p w14:paraId="146B64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7.92</w:t>
            </w:r>
          </w:p>
        </w:tc>
        <w:tc>
          <w:tcPr>
            <w:tcW w:w="1427" w:type="dxa"/>
            <w:shd w:val="clear" w:color="auto" w:fill="auto"/>
            <w:vAlign w:val="center"/>
          </w:tcPr>
          <w:p w14:paraId="5D77D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2B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D64E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0B08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88984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A76D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w:t>
            </w:r>
          </w:p>
        </w:tc>
        <w:tc>
          <w:tcPr>
            <w:tcW w:w="1366" w:type="dxa"/>
            <w:gridSpan w:val="2"/>
            <w:shd w:val="clear" w:color="auto" w:fill="auto"/>
            <w:vAlign w:val="center"/>
          </w:tcPr>
          <w:p w14:paraId="64C64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w:t>
            </w:r>
          </w:p>
        </w:tc>
        <w:tc>
          <w:tcPr>
            <w:tcW w:w="1427" w:type="dxa"/>
            <w:shd w:val="clear" w:color="auto" w:fill="auto"/>
            <w:vAlign w:val="center"/>
          </w:tcPr>
          <w:p w14:paraId="0B5F9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E1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E64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3B6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CF27A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F54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94.26</w:t>
            </w:r>
          </w:p>
        </w:tc>
        <w:tc>
          <w:tcPr>
            <w:tcW w:w="1366" w:type="dxa"/>
            <w:gridSpan w:val="2"/>
            <w:shd w:val="clear" w:color="auto" w:fill="auto"/>
            <w:vAlign w:val="center"/>
          </w:tcPr>
          <w:p w14:paraId="7F7FD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94.26</w:t>
            </w:r>
          </w:p>
        </w:tc>
        <w:tc>
          <w:tcPr>
            <w:tcW w:w="1427" w:type="dxa"/>
            <w:shd w:val="clear" w:color="auto" w:fill="auto"/>
            <w:vAlign w:val="center"/>
          </w:tcPr>
          <w:p w14:paraId="056FD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3F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A89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1FC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C27B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7A8D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137.57</w:t>
            </w:r>
          </w:p>
        </w:tc>
        <w:tc>
          <w:tcPr>
            <w:tcW w:w="1366" w:type="dxa"/>
            <w:gridSpan w:val="2"/>
            <w:shd w:val="clear" w:color="auto" w:fill="auto"/>
            <w:vAlign w:val="center"/>
          </w:tcPr>
          <w:p w14:paraId="6264F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137.57</w:t>
            </w:r>
          </w:p>
        </w:tc>
        <w:tc>
          <w:tcPr>
            <w:tcW w:w="1427" w:type="dxa"/>
            <w:shd w:val="clear" w:color="auto" w:fill="auto"/>
            <w:vAlign w:val="center"/>
          </w:tcPr>
          <w:p w14:paraId="7CE6C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CA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3E4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AFE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B05D3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5167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83.55</w:t>
            </w:r>
          </w:p>
        </w:tc>
        <w:tc>
          <w:tcPr>
            <w:tcW w:w="1366" w:type="dxa"/>
            <w:gridSpan w:val="2"/>
            <w:shd w:val="clear" w:color="auto" w:fill="auto"/>
            <w:vAlign w:val="center"/>
          </w:tcPr>
          <w:p w14:paraId="4DF9A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8AB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83.55</w:t>
            </w:r>
          </w:p>
        </w:tc>
      </w:tr>
      <w:tr w14:paraId="428C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06C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AF2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98AEA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17F8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37.56</w:t>
            </w:r>
          </w:p>
        </w:tc>
        <w:tc>
          <w:tcPr>
            <w:tcW w:w="1366" w:type="dxa"/>
            <w:gridSpan w:val="2"/>
            <w:shd w:val="clear" w:color="auto" w:fill="auto"/>
            <w:vAlign w:val="center"/>
          </w:tcPr>
          <w:p w14:paraId="7F0F4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55E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37.56</w:t>
            </w:r>
          </w:p>
        </w:tc>
      </w:tr>
      <w:tr w14:paraId="77FF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69A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C89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6128C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C9A8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42165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BAA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0C27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262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629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385FFD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1CFB5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c>
          <w:tcPr>
            <w:tcW w:w="1366" w:type="dxa"/>
            <w:gridSpan w:val="2"/>
            <w:shd w:val="clear" w:color="auto" w:fill="auto"/>
            <w:vAlign w:val="center"/>
          </w:tcPr>
          <w:p w14:paraId="6039C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5D5B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r>
      <w:tr w14:paraId="3793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E26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A98C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EBCD4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AB47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6B25F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5F0F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7851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7B0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405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7BB54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9AE3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c>
          <w:tcPr>
            <w:tcW w:w="1366" w:type="dxa"/>
            <w:gridSpan w:val="2"/>
            <w:shd w:val="clear" w:color="auto" w:fill="auto"/>
            <w:vAlign w:val="center"/>
          </w:tcPr>
          <w:p w14:paraId="27CE3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810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r>
      <w:tr w14:paraId="2C22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B782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AE3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FF57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D7E3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w:t>
            </w:r>
          </w:p>
        </w:tc>
        <w:tc>
          <w:tcPr>
            <w:tcW w:w="1366" w:type="dxa"/>
            <w:gridSpan w:val="2"/>
            <w:shd w:val="clear" w:color="auto" w:fill="auto"/>
            <w:vAlign w:val="center"/>
          </w:tcPr>
          <w:p w14:paraId="39932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B9C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w:t>
            </w:r>
          </w:p>
        </w:tc>
      </w:tr>
      <w:tr w14:paraId="399CE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0ECC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B08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62768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1E08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7B392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D8F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1419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FEC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03C6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A1F85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0F3D9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3453E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A7B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52C0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8F0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087E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54F9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956E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13.99</w:t>
            </w:r>
          </w:p>
        </w:tc>
        <w:tc>
          <w:tcPr>
            <w:tcW w:w="1366" w:type="dxa"/>
            <w:gridSpan w:val="2"/>
            <w:shd w:val="clear" w:color="auto" w:fill="auto"/>
            <w:vAlign w:val="center"/>
          </w:tcPr>
          <w:p w14:paraId="3F2BE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A93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13.99</w:t>
            </w:r>
          </w:p>
        </w:tc>
      </w:tr>
      <w:tr w14:paraId="31E8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F93C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7FB3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E0043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7591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40AC7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29B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1259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DE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A179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5A17B0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3C108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c>
          <w:tcPr>
            <w:tcW w:w="1366" w:type="dxa"/>
            <w:gridSpan w:val="2"/>
            <w:shd w:val="clear" w:color="auto" w:fill="auto"/>
            <w:vAlign w:val="center"/>
          </w:tcPr>
          <w:p w14:paraId="26323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64F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r>
      <w:tr w14:paraId="124E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98B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35088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5EB0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30F5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32.12</w:t>
            </w:r>
          </w:p>
        </w:tc>
        <w:tc>
          <w:tcPr>
            <w:tcW w:w="1366" w:type="dxa"/>
            <w:gridSpan w:val="2"/>
            <w:shd w:val="clear" w:color="auto" w:fill="auto"/>
            <w:vAlign w:val="center"/>
          </w:tcPr>
          <w:p w14:paraId="0CFEA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32.12</w:t>
            </w:r>
          </w:p>
        </w:tc>
        <w:tc>
          <w:tcPr>
            <w:tcW w:w="1427" w:type="dxa"/>
            <w:shd w:val="clear" w:color="auto" w:fill="auto"/>
            <w:vAlign w:val="center"/>
          </w:tcPr>
          <w:p w14:paraId="07FB5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10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540C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840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996F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722F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31.17</w:t>
            </w:r>
          </w:p>
        </w:tc>
        <w:tc>
          <w:tcPr>
            <w:tcW w:w="1366" w:type="dxa"/>
            <w:gridSpan w:val="2"/>
            <w:shd w:val="clear" w:color="auto" w:fill="auto"/>
            <w:vAlign w:val="center"/>
          </w:tcPr>
          <w:p w14:paraId="3016A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31.17</w:t>
            </w:r>
          </w:p>
        </w:tc>
        <w:tc>
          <w:tcPr>
            <w:tcW w:w="1427" w:type="dxa"/>
            <w:shd w:val="clear" w:color="auto" w:fill="auto"/>
            <w:vAlign w:val="center"/>
          </w:tcPr>
          <w:p w14:paraId="70FDA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2B0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E095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EA8F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8B882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6DA1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366" w:type="dxa"/>
            <w:gridSpan w:val="2"/>
            <w:shd w:val="clear" w:color="auto" w:fill="auto"/>
            <w:vAlign w:val="center"/>
          </w:tcPr>
          <w:p w14:paraId="1D600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427" w:type="dxa"/>
            <w:shd w:val="clear" w:color="auto" w:fill="auto"/>
            <w:vAlign w:val="center"/>
          </w:tcPr>
          <w:p w14:paraId="3F034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DE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881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EA683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E16AF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DCD6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1,183.56</w:t>
            </w:r>
          </w:p>
        </w:tc>
        <w:tc>
          <w:tcPr>
            <w:tcW w:w="1366" w:type="dxa"/>
            <w:gridSpan w:val="2"/>
            <w:shd w:val="clear" w:color="auto" w:fill="auto"/>
            <w:vAlign w:val="center"/>
          </w:tcPr>
          <w:p w14:paraId="54B7A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1,100.01</w:t>
            </w:r>
          </w:p>
        </w:tc>
        <w:tc>
          <w:tcPr>
            <w:tcW w:w="1427" w:type="dxa"/>
            <w:shd w:val="clear" w:color="auto" w:fill="auto"/>
            <w:vAlign w:val="center"/>
          </w:tcPr>
          <w:p w14:paraId="27D9E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托克逊县农业农村局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5,653.09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4,571.10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269.74</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44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CDA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1049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4A131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1F683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6DE92D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EB19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5,395.64</w:t>
            </w:r>
          </w:p>
        </w:tc>
        <w:tc>
          <w:tcPr>
            <w:tcW w:w="881" w:type="dxa"/>
            <w:shd w:val="clear" w:color="auto" w:fill="auto"/>
            <w:vAlign w:val="center"/>
          </w:tcPr>
          <w:p w14:paraId="06081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3B0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554.80</w:t>
            </w:r>
          </w:p>
        </w:tc>
        <w:tc>
          <w:tcPr>
            <w:tcW w:w="881" w:type="dxa"/>
            <w:shd w:val="clear" w:color="auto" w:fill="auto"/>
            <w:vAlign w:val="center"/>
          </w:tcPr>
          <w:p w14:paraId="1FFC2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4,571.10</w:t>
            </w:r>
          </w:p>
        </w:tc>
        <w:tc>
          <w:tcPr>
            <w:tcW w:w="881" w:type="dxa"/>
            <w:shd w:val="clear" w:color="auto" w:fill="auto"/>
            <w:vAlign w:val="center"/>
          </w:tcPr>
          <w:p w14:paraId="5739B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1C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269.74</w:t>
            </w:r>
          </w:p>
        </w:tc>
        <w:tc>
          <w:tcPr>
            <w:tcW w:w="881" w:type="dxa"/>
            <w:shd w:val="clear" w:color="auto" w:fill="auto"/>
            <w:vAlign w:val="center"/>
          </w:tcPr>
          <w:p w14:paraId="576FD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2F9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F6A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CE6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78A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31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8456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4F26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9D57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B8896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369BE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2025年自治区乡村产业发展（农药抽检）项目资金 吐市财农[2024]53号</w:t>
            </w:r>
          </w:p>
        </w:tc>
        <w:tc>
          <w:tcPr>
            <w:tcW w:w="881" w:type="dxa"/>
            <w:shd w:val="clear" w:color="auto" w:fill="auto"/>
            <w:vAlign w:val="center"/>
          </w:tcPr>
          <w:p w14:paraId="5A6B0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4D5AB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DE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DF62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8F4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844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B7A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D63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80B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4A7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A32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E40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2C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08A8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1ECA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5DCB31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1C9E5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2025年自治区畜牧业生产发展资金项目 吐市财农[2024]53号</w:t>
            </w:r>
          </w:p>
        </w:tc>
        <w:tc>
          <w:tcPr>
            <w:tcW w:w="881" w:type="dxa"/>
            <w:shd w:val="clear" w:color="auto" w:fill="auto"/>
            <w:vAlign w:val="center"/>
          </w:tcPr>
          <w:p w14:paraId="391D2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2F0AB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9B7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D24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5B3BD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43B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9B8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6A2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1BB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5AD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347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95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43E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4D16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03E7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3440CA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C9061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2025年品牌建设奖励补助项目（2025年三农项目）</w:t>
            </w:r>
          </w:p>
        </w:tc>
        <w:tc>
          <w:tcPr>
            <w:tcW w:w="881" w:type="dxa"/>
            <w:shd w:val="clear" w:color="auto" w:fill="auto"/>
            <w:vAlign w:val="center"/>
          </w:tcPr>
          <w:p w14:paraId="062B7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A3B1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0EF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2D5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BC7E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018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A1D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D4C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FEB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4A2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F40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A2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719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64040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D7BA7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2D825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2EC711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托克逊县2019年绿色高质高效创建项目 吐市财农[2018]75号</w:t>
            </w:r>
          </w:p>
        </w:tc>
        <w:tc>
          <w:tcPr>
            <w:tcW w:w="881" w:type="dxa"/>
            <w:shd w:val="clear" w:color="auto" w:fill="auto"/>
            <w:vAlign w:val="center"/>
          </w:tcPr>
          <w:p w14:paraId="1036E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1EC39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5C9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19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54FC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725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5C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C14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483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6AF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8BF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4C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DAA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1183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DA25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1DC27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9DE69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2025年本级财政饲草料补助项目（2025年三农项目）</w:t>
            </w:r>
          </w:p>
        </w:tc>
        <w:tc>
          <w:tcPr>
            <w:tcW w:w="881" w:type="dxa"/>
            <w:shd w:val="clear" w:color="auto" w:fill="auto"/>
            <w:vAlign w:val="center"/>
          </w:tcPr>
          <w:p w14:paraId="42398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79AF6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D31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0B8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1CBAE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A5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1C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39A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8CF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C2B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BBB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81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DCCD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3B4A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A8888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DC30D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17BD2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2025年本级财政畜禽养殖补助项目（2025年三农项目）</w:t>
            </w:r>
          </w:p>
        </w:tc>
        <w:tc>
          <w:tcPr>
            <w:tcW w:w="881" w:type="dxa"/>
            <w:shd w:val="clear" w:color="auto" w:fill="auto"/>
            <w:vAlign w:val="center"/>
          </w:tcPr>
          <w:p w14:paraId="03E5E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4277E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B03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15F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38B07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15F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73E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499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152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E61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0AD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8FF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F7D1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762E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491A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w:t>
            </w:r>
          </w:p>
        </w:tc>
        <w:tc>
          <w:tcPr>
            <w:tcW w:w="2073" w:type="dxa"/>
            <w:shd w:val="clear" w:color="auto" w:fill="auto"/>
            <w:vAlign w:val="center"/>
          </w:tcPr>
          <w:p w14:paraId="639248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农业生态资源保护</w:t>
            </w:r>
          </w:p>
        </w:tc>
        <w:tc>
          <w:tcPr>
            <w:tcW w:w="2073" w:type="dxa"/>
            <w:shd w:val="clear" w:color="auto" w:fill="auto"/>
            <w:vAlign w:val="center"/>
          </w:tcPr>
          <w:p w14:paraId="4505F2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2025年中央农业生态资源保护资金 吐市财农[2024]45号</w:t>
            </w:r>
          </w:p>
        </w:tc>
        <w:tc>
          <w:tcPr>
            <w:tcW w:w="881" w:type="dxa"/>
            <w:shd w:val="clear" w:color="auto" w:fill="auto"/>
            <w:vAlign w:val="center"/>
          </w:tcPr>
          <w:p w14:paraId="30827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04652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26D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C42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4C5ED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428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3F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427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4B3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9EF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E12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AAC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199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4882C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5B31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598AD5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24ABAD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2021年托克逊县夏镇南湖、喀格恰克1万亩高标准农田项目质保金 吐市财农[2020]37号</w:t>
            </w:r>
          </w:p>
        </w:tc>
        <w:tc>
          <w:tcPr>
            <w:tcW w:w="881" w:type="dxa"/>
            <w:shd w:val="clear" w:color="auto" w:fill="auto"/>
            <w:vAlign w:val="center"/>
          </w:tcPr>
          <w:p w14:paraId="1E117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479E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555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6BF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E2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CB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5B771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ADB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ECD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BBB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B03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7A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6FDF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E514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9BC5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710C7D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43FDEA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托克逊县郭勒布依乡2022年1万亩高标准农田续建项目 吐市财农[2021]45号</w:t>
            </w:r>
          </w:p>
        </w:tc>
        <w:tc>
          <w:tcPr>
            <w:tcW w:w="881" w:type="dxa"/>
            <w:shd w:val="clear" w:color="auto" w:fill="auto"/>
            <w:vAlign w:val="center"/>
          </w:tcPr>
          <w:p w14:paraId="187B2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2A762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609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C3D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AEE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C81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656FB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DA0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7FF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9B0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4D9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78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F0AA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C0E36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6B554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D5712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3F035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吐鲁番市托克逊县农产品冷链物流及城乡配送项目电费经费</w:t>
            </w:r>
          </w:p>
        </w:tc>
        <w:tc>
          <w:tcPr>
            <w:tcW w:w="881" w:type="dxa"/>
            <w:shd w:val="clear" w:color="auto" w:fill="auto"/>
            <w:vAlign w:val="center"/>
          </w:tcPr>
          <w:p w14:paraId="26C8F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6741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40E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D73C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DCC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607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A7A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592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C7C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022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E4C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E7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D77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FD1A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6D8DB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1F15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71E08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2025年耕地上图入库项目（2025年三农项目）</w:t>
            </w:r>
          </w:p>
        </w:tc>
        <w:tc>
          <w:tcPr>
            <w:tcW w:w="881" w:type="dxa"/>
            <w:shd w:val="clear" w:color="auto" w:fill="auto"/>
            <w:vAlign w:val="center"/>
          </w:tcPr>
          <w:p w14:paraId="76BA2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5EFB6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5DE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77A26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325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0FF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3CC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409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522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E96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F6A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C50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B9F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C0E1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6EFBD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29CE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317EA1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2025年托克逊县农业农村规划项目（2025年三农项目）</w:t>
            </w:r>
          </w:p>
        </w:tc>
        <w:tc>
          <w:tcPr>
            <w:tcW w:w="881" w:type="dxa"/>
            <w:shd w:val="clear" w:color="auto" w:fill="auto"/>
            <w:vAlign w:val="center"/>
          </w:tcPr>
          <w:p w14:paraId="49B55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6FD9F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148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08364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AC3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B3A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8A4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B0F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B28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61A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DF7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93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BB62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B533E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5D97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CFE6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74A57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2025年农畜产品展销及培训项目（2025年三农项目）</w:t>
            </w:r>
          </w:p>
        </w:tc>
        <w:tc>
          <w:tcPr>
            <w:tcW w:w="881" w:type="dxa"/>
            <w:shd w:val="clear" w:color="auto" w:fill="auto"/>
            <w:vAlign w:val="center"/>
          </w:tcPr>
          <w:p w14:paraId="65EA6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D655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F9A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48DF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294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D7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354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24F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55A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FF9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673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5F9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5343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A31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2159C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E6A0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9DBDE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2025年衔接资金项目管理费（2025年三农项目）</w:t>
            </w:r>
          </w:p>
        </w:tc>
        <w:tc>
          <w:tcPr>
            <w:tcW w:w="881" w:type="dxa"/>
            <w:shd w:val="clear" w:color="auto" w:fill="auto"/>
            <w:vAlign w:val="center"/>
          </w:tcPr>
          <w:p w14:paraId="7C63D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4FFF0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788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010C1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992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96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228E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253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6D8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3A3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0B5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A3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25E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CF4A7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304F0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789EE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巩固脱贫攻坚成果衔接乡村振兴</w:t>
            </w:r>
          </w:p>
        </w:tc>
        <w:tc>
          <w:tcPr>
            <w:tcW w:w="2073" w:type="dxa"/>
            <w:shd w:val="clear" w:color="auto" w:fill="auto"/>
            <w:vAlign w:val="center"/>
          </w:tcPr>
          <w:p w14:paraId="23B4F6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7352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558CF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07E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A15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D5A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B12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428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34233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D23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119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851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C5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0CE4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957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761A6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414F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其他巩固脱贫攻坚成果衔接乡村振兴支出</w:t>
            </w:r>
          </w:p>
        </w:tc>
        <w:tc>
          <w:tcPr>
            <w:tcW w:w="2073" w:type="dxa"/>
            <w:shd w:val="clear" w:color="auto" w:fill="auto"/>
            <w:vAlign w:val="center"/>
          </w:tcPr>
          <w:p w14:paraId="5B01F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2025年衔接资金项目管理费（县级)</w:t>
            </w:r>
          </w:p>
        </w:tc>
        <w:tc>
          <w:tcPr>
            <w:tcW w:w="881" w:type="dxa"/>
            <w:shd w:val="clear" w:color="auto" w:fill="auto"/>
            <w:vAlign w:val="center"/>
          </w:tcPr>
          <w:p w14:paraId="3EE40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65206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389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036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906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8D0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1DC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25057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046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246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739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C4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BA4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5B0D2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21804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FF05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1259FE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4753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35A02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CE5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C3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B33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80A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689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489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230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129AB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C00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2359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B450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6FEA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4D59E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AB810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农业保险保费补贴</w:t>
            </w:r>
          </w:p>
        </w:tc>
        <w:tc>
          <w:tcPr>
            <w:tcW w:w="2073" w:type="dxa"/>
            <w:shd w:val="clear" w:color="auto" w:fill="auto"/>
            <w:vAlign w:val="center"/>
          </w:tcPr>
          <w:p w14:paraId="2DDD04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2025年县级财政农业保险保费补贴资金（2025年三农项目）</w:t>
            </w:r>
          </w:p>
        </w:tc>
        <w:tc>
          <w:tcPr>
            <w:tcW w:w="881" w:type="dxa"/>
            <w:shd w:val="clear" w:color="auto" w:fill="auto"/>
            <w:vAlign w:val="center"/>
          </w:tcPr>
          <w:p w14:paraId="255AA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4EB83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F3A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D09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489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7C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529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5C2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06D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07A07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9F3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00E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929C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8A272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DCD1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0D272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E734D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A8D9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5,653.09</w:t>
            </w:r>
          </w:p>
        </w:tc>
        <w:tc>
          <w:tcPr>
            <w:tcW w:w="881" w:type="dxa"/>
            <w:shd w:val="clear" w:color="auto" w:fill="auto"/>
            <w:vAlign w:val="center"/>
          </w:tcPr>
          <w:p w14:paraId="3FBD8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C84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554.80</w:t>
            </w:r>
          </w:p>
        </w:tc>
        <w:tc>
          <w:tcPr>
            <w:tcW w:w="881" w:type="dxa"/>
            <w:shd w:val="clear" w:color="auto" w:fill="auto"/>
            <w:vAlign w:val="center"/>
          </w:tcPr>
          <w:p w14:paraId="6AD74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4,571.10</w:t>
            </w:r>
          </w:p>
        </w:tc>
        <w:tc>
          <w:tcPr>
            <w:tcW w:w="881" w:type="dxa"/>
            <w:shd w:val="clear" w:color="auto" w:fill="auto"/>
            <w:vAlign w:val="center"/>
          </w:tcPr>
          <w:p w14:paraId="177C9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175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269.74</w:t>
            </w:r>
          </w:p>
        </w:tc>
        <w:tc>
          <w:tcPr>
            <w:tcW w:w="881" w:type="dxa"/>
            <w:shd w:val="clear" w:color="auto" w:fill="auto"/>
            <w:vAlign w:val="center"/>
          </w:tcPr>
          <w:p w14:paraId="7B63D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0CE29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1CE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112E9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7C9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托克逊县农业农村局2025年没有使用政府性基金预算拨款安排的支出，政府性基金预算支出情况表为空表。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托克逊县农业农村局2025年没有使用国有资本经营预算拨款安排的支出，国有资本经营预算支出情况表为空表。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B894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55CA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860E3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549A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19B2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39C7D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D31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65CF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C29C0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7943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9B32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9468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EA4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9DD2E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22108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1B7B4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7D73D6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BC88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986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C7023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30EB5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86E4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90DB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65E8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5E7D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B33B5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D6729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7CE70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64E5B7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12890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341.52</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341.52</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341.52</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E88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30395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2024年自治区第一批稳定肉牛肉羊及奶产业发展项目资金 吐市财农[2024]38号</w:t>
            </w:r>
          </w:p>
        </w:tc>
        <w:tc>
          <w:tcPr>
            <w:tcW w:w="1247" w:type="dxa"/>
            <w:shd w:val="clear" w:color="auto" w:fill="auto"/>
            <w:vAlign w:val="center"/>
          </w:tcPr>
          <w:p w14:paraId="287B4E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shd w:val="clear" w:color="auto" w:fill="auto"/>
            <w:vAlign w:val="center"/>
          </w:tcPr>
          <w:p w14:paraId="695E81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shd w:val="clear" w:color="auto" w:fill="auto"/>
            <w:vAlign w:val="center"/>
          </w:tcPr>
          <w:p w14:paraId="26D388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548D2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A5B01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gridSpan w:val="2"/>
            <w:shd w:val="clear" w:color="auto" w:fill="auto"/>
            <w:vAlign w:val="center"/>
          </w:tcPr>
          <w:p w14:paraId="413A5E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68CE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C183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BDF22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D1C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49FD4A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2024年中央农业防灾减灾和水利救灾资金 吐市财农[2024]48号</w:t>
            </w:r>
          </w:p>
        </w:tc>
        <w:tc>
          <w:tcPr>
            <w:tcW w:w="1247" w:type="dxa"/>
            <w:shd w:val="clear" w:color="auto" w:fill="auto"/>
            <w:vAlign w:val="center"/>
          </w:tcPr>
          <w:p w14:paraId="2CE8EF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eastAsia="zh-CN"/>
              </w:rPr>
              <w:t>.00</w:t>
            </w:r>
          </w:p>
        </w:tc>
        <w:tc>
          <w:tcPr>
            <w:tcW w:w="1247" w:type="dxa"/>
            <w:shd w:val="clear" w:color="auto" w:fill="auto"/>
            <w:vAlign w:val="center"/>
          </w:tcPr>
          <w:p w14:paraId="30173D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eastAsia="zh-CN"/>
              </w:rPr>
              <w:t>.00</w:t>
            </w:r>
          </w:p>
        </w:tc>
        <w:tc>
          <w:tcPr>
            <w:tcW w:w="1247" w:type="dxa"/>
            <w:shd w:val="clear" w:color="auto" w:fill="auto"/>
            <w:vAlign w:val="center"/>
          </w:tcPr>
          <w:p w14:paraId="3EEA3C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8FC9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9542D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eastAsia="zh-CN"/>
              </w:rPr>
              <w:t>.00</w:t>
            </w:r>
          </w:p>
        </w:tc>
        <w:tc>
          <w:tcPr>
            <w:tcW w:w="1247" w:type="dxa"/>
            <w:gridSpan w:val="2"/>
            <w:shd w:val="clear" w:color="auto" w:fill="auto"/>
            <w:vAlign w:val="center"/>
          </w:tcPr>
          <w:p w14:paraId="2B2978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C1BB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84E0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E112C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6C20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E2FE1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自治区本级财政2024年农业保险保费补贴资金（吐市财金[2023]18号）</w:t>
            </w:r>
          </w:p>
        </w:tc>
        <w:tc>
          <w:tcPr>
            <w:tcW w:w="1247" w:type="dxa"/>
            <w:shd w:val="clear" w:color="auto" w:fill="auto"/>
            <w:vAlign w:val="center"/>
          </w:tcPr>
          <w:p w14:paraId="37E0ED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shd w:val="clear" w:color="auto" w:fill="auto"/>
            <w:vAlign w:val="center"/>
          </w:tcPr>
          <w:p w14:paraId="488AAB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shd w:val="clear" w:color="auto" w:fill="auto"/>
            <w:vAlign w:val="center"/>
          </w:tcPr>
          <w:p w14:paraId="632748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8E32A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AFF5E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gridSpan w:val="2"/>
            <w:shd w:val="clear" w:color="auto" w:fill="auto"/>
            <w:vAlign w:val="center"/>
          </w:tcPr>
          <w:p w14:paraId="2B5F4A7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41E52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81F6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EB764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0FF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31B80D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2024年自治区畜牧种业保护提升（粮棉果畜）项目 吐市财农[2024]42号</w:t>
            </w:r>
          </w:p>
        </w:tc>
        <w:tc>
          <w:tcPr>
            <w:tcW w:w="1247" w:type="dxa"/>
            <w:shd w:val="clear" w:color="auto" w:fill="auto"/>
            <w:vAlign w:val="center"/>
          </w:tcPr>
          <w:p w14:paraId="68EA2A4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100</w:t>
            </w:r>
            <w:r>
              <w:rPr>
                <w:rFonts w:hint="eastAsia" w:asciiTheme="majorEastAsia" w:hAnsiTheme="majorEastAsia" w:eastAsiaTheme="majorEastAsia" w:cstheme="majorEastAsia"/>
                <w:sz w:val="13"/>
                <w:szCs w:val="13"/>
                <w:lang w:eastAsia="zh-CN"/>
              </w:rPr>
              <w:t>.00</w:t>
            </w:r>
          </w:p>
        </w:tc>
        <w:tc>
          <w:tcPr>
            <w:tcW w:w="1247" w:type="dxa"/>
            <w:shd w:val="clear" w:color="auto" w:fill="auto"/>
            <w:vAlign w:val="center"/>
          </w:tcPr>
          <w:p w14:paraId="13B540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100</w:t>
            </w:r>
            <w:r>
              <w:rPr>
                <w:rFonts w:hint="eastAsia" w:asciiTheme="majorEastAsia" w:hAnsiTheme="majorEastAsia" w:eastAsiaTheme="majorEastAsia" w:cstheme="majorEastAsia"/>
                <w:sz w:val="13"/>
                <w:szCs w:val="13"/>
                <w:lang w:eastAsia="zh-CN"/>
              </w:rPr>
              <w:t>.00</w:t>
            </w:r>
          </w:p>
        </w:tc>
        <w:tc>
          <w:tcPr>
            <w:tcW w:w="1247" w:type="dxa"/>
            <w:shd w:val="clear" w:color="auto" w:fill="auto"/>
            <w:vAlign w:val="center"/>
          </w:tcPr>
          <w:p w14:paraId="22C6F3B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2B11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48EB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100</w:t>
            </w:r>
            <w:r>
              <w:rPr>
                <w:rFonts w:hint="eastAsia" w:asciiTheme="majorEastAsia" w:hAnsiTheme="majorEastAsia" w:eastAsiaTheme="majorEastAsia" w:cstheme="majorEastAsia"/>
                <w:sz w:val="13"/>
                <w:szCs w:val="13"/>
                <w:lang w:eastAsia="zh-CN"/>
              </w:rPr>
              <w:t>.00</w:t>
            </w:r>
          </w:p>
        </w:tc>
        <w:tc>
          <w:tcPr>
            <w:tcW w:w="1247" w:type="dxa"/>
            <w:gridSpan w:val="2"/>
            <w:shd w:val="clear" w:color="auto" w:fill="auto"/>
            <w:vAlign w:val="center"/>
          </w:tcPr>
          <w:p w14:paraId="6CC133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B055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8C8D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156F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FF3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5BDAEB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2024年第二笔中央农业保险保费补贴资金 吐市财金[2024]24号</w:t>
            </w:r>
          </w:p>
        </w:tc>
        <w:tc>
          <w:tcPr>
            <w:tcW w:w="1247" w:type="dxa"/>
            <w:shd w:val="clear" w:color="auto" w:fill="auto"/>
            <w:vAlign w:val="center"/>
          </w:tcPr>
          <w:p w14:paraId="3C814E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shd w:val="clear" w:color="auto" w:fill="auto"/>
            <w:vAlign w:val="center"/>
          </w:tcPr>
          <w:p w14:paraId="302153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shd w:val="clear" w:color="auto" w:fill="auto"/>
            <w:vAlign w:val="center"/>
          </w:tcPr>
          <w:p w14:paraId="675339F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52D49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CAD6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gridSpan w:val="2"/>
            <w:shd w:val="clear" w:color="auto" w:fill="auto"/>
            <w:vAlign w:val="center"/>
          </w:tcPr>
          <w:p w14:paraId="6110A9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E3A0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46C6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97ED0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按照全口径预算的原则，托克逊县农业农村局2025年所有收入和支出均纳入单位预算管理。收支总预算7,178.17万元。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托克逊县农业农村局单位收入预算7,178.17万元，其中：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一般公共预算4,200.47万元，占58.52%，比上年预算增加1,103.34万元，增长35.62%，主要原因是本年三农项目资金预算安排较上年预算增加。</w:t>
      </w:r>
    </w:p>
    <w:p w14:paraId="47BB1C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上级一般公共预算安排的转移支付2,636.18万元，占36.72%，比上年预算减少1,161.00万元，下降30.58%，主要原因是2025年中央自治区农业保险保费项目未列入年初预算。</w:t>
      </w:r>
    </w:p>
    <w:p w14:paraId="3F3BC6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DCFA3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E2EDB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678FD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965DC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%，比上年预算减少3.53万元，下降100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%，主要原因是本年未安排单位资金预算。</w:t>
      </w:r>
    </w:p>
    <w:p w14:paraId="2A5196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财政拨款结转341.52万元，占4.76%，比上年预算减少427.16万元，下降55.57%，主要原因是2024年自治区畜牧种业保护提升（粮棉果畜）项目预算执行进度快，因此财政拨款结转资金比上年减少。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托克逊县农业农村局2025年支出预算7,178.17万元，其中：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基本支出1,183.56万元，占16.49%，比上年预算减少4.39万元，下降0.37%，主要原因是本年退休人员比调入人员工资基数大，因此社保、公积金等预算较上年减少。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项目支出5,994.61万元，占83.51%，比上年预算减少483.96万元，下降7.47%，主要原因是2025年中央自治区农业保险保费项目未列入年初预算。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2025年财政拨款收支总预算6,836.65万元。</w:t>
      </w:r>
    </w:p>
    <w:p w14:paraId="40062A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B4383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收入预算包括：一般公共预算拨款6,836.65万元。</w:t>
      </w:r>
    </w:p>
    <w:p w14:paraId="4ED76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146.84万元，主要用于单位职工社会保险缴费支出；卫生健康支出57.03万元，主要用于单位职工医疗保险缴费支出；农林水支出6,538.52万元，主要用于：1.保障单位正常运行的人员经费、公用经费支出；2.行业项目专项资金及县级安排三农资金支出；住房保障支出94.26万元，主要用于单位职工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57A7E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托克逊县农业农村局2025年一般公共预算拨款合计6,836.65万元，其中：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基本支出1,183.56万元，比上年预算减少4.39万元，下降0.37%。主要原因是：本年由于退休人员比调入人员工资基数大，因此社保、公积金等预算较上年减少。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项目支出5,653.09万元，比上年预算减少53.27万元,下降0.93%。主要原因是：2025年中央自治区农业保险保费项目未列入年初预算。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1、社会保障和就业支出(类)146.84万元，占2.15%。</w:t>
      </w:r>
    </w:p>
    <w:p w14:paraId="4BF3A2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2、卫生健康支出(类)57.03万元，占0.83%。</w:t>
      </w:r>
    </w:p>
    <w:p w14:paraId="3DD586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3、农林水支出(类)6,538.52万元，占95.64%。</w:t>
      </w:r>
    </w:p>
    <w:p w14:paraId="658EC7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4、住房保障支出(类)94.26万元，占1.38%。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31.17万元，比上年预算增加11.89万元，增长61.67%，主要原因是：本年新增退休6人，退休人员绩效、独生子女费等支出预算</w:t>
      </w:r>
      <w:r>
        <w:rPr>
          <w:rFonts w:hint="eastAsia" w:ascii="仿宋" w:hAnsi="微软雅黑" w:eastAsia="仿宋"/>
          <w:sz w:val="28"/>
          <w:szCs w:val="28"/>
          <w:lang w:eastAsia="zh-CN"/>
        </w:rPr>
        <w:t>增加</w:t>
      </w:r>
      <w:r>
        <w:rPr>
          <w:rFonts w:hint="eastAsia" w:ascii="仿宋" w:hAnsi="微软雅黑" w:eastAsia="仿宋"/>
          <w:sz w:val="28"/>
          <w:szCs w:val="28"/>
        </w:rPr>
        <w:t>。</w:t>
      </w:r>
    </w:p>
    <w:p w14:paraId="697DAE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115.67万元，比上年预算减少3.35万元，下降2.81%，主要原因是：本年由于退休人员比调入人员工资基数大，因此机关事业单位基本养老保险缴费基数调减，预算较上年减少。</w:t>
      </w:r>
    </w:p>
    <w:p w14:paraId="18937D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49.11万元，比上年预算减少1.41万元，下降2.79%，主要原因是：本年由于退休人员比调入人员工资基数大，因此行政单位医疗缴费减少。</w:t>
      </w:r>
    </w:p>
    <w:p w14:paraId="08BB4E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4.卫生健康支出（类）行政事业单位医疗（款）公务员医疗补助（项）2025年预算数为7.92万元，比上年预算减少0.17万元，下降2.1</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%，主要原因是：本年由于退休人员比调入人员工资基数大，因此公务员医疗补助缴费减少。</w:t>
      </w:r>
    </w:p>
    <w:p w14:paraId="617E0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行政运行（项）2025年预算数为885.43万元，比上年预算减少10.48万元，下降1.17%，主要原因是：本年由于退休人员比调入人员工资基数大，因此人员工资津补贴等支出预算较上年减少。</w:t>
      </w:r>
    </w:p>
    <w:p w14:paraId="1AEC7F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6.农林水支出（类）农业农村（款）农业生产发展（项）2025年预算数为2,066.92万元，比上年预算增加1,806.92万元，增长694.97%，主要原因是：本年安排的三农资金项目预算较上年增加。</w:t>
      </w:r>
    </w:p>
    <w:p w14:paraId="2DAE5C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7.农林水支出（类）农业农村（款）农业生态资源保护（项）2025年预算数为2,505.18万元，比上年预算增加0.00万元，增长0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%，主要原因是：2025年中央草原生态保护补助资金支出预算较上年无变化。</w:t>
      </w:r>
    </w:p>
    <w:p w14:paraId="27E018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8.农林水支出（类）农业农村（款）耕地建设与利用（项）2025年预算数为269.74万元，比上年预算增加269.74万元，增长100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%，主要原因是：本年新增托克逊县郭勒布依乡2022年1万亩高标准农田续建项目和2021年托克逊县夏镇南湖、喀格恰克1万亩高标准农田项目质保金，导致预算增加。</w:t>
      </w:r>
    </w:p>
    <w:p w14:paraId="104989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其他农业农村支出（项）2025年预算数为553.80万元，比上年预算减少779.38万元，下降58.46%，主要原因是：吐鲁番市托克逊县农产品冷链物流及城乡配送项目前期费、吐鲁番市托克逊县人居项目环境整治建设项目前期费较上年减少。</w:t>
      </w:r>
    </w:p>
    <w:p w14:paraId="7E9FB0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10.农林水支出（类）巩固脱贫攻坚成果衔接乡村振兴（款）其他巩固脱贫攻坚成果衔接乡村振兴支出（项）2025年预算数为127.45万元，比上年预算增加51.45万元，增长67.7</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%，主要原因是：本年安排衔接资金较上年同期增加，故预算较上年增长。</w:t>
      </w:r>
    </w:p>
    <w:p w14:paraId="40456F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11.农林水支出（类）普惠金融发展支出（款）农业保险保费补贴（项）2025年预算数为130.00万元，比上年预算减少966.00万元，下降88.14%，主要原因是：2025年县级财政农业保险保费补贴资金预算较上年减少。</w:t>
      </w:r>
    </w:p>
    <w:p w14:paraId="73917A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住房保障支出（类）住房改革支出（款）住房公积金（项）2025年预算数为94.26万元，比上年预算减少0.87万元，下降0.91%，主要原因是：本年由于退休人员比调入人员工资基数大，因此住房公积金缴费预算较上年减少。</w:t>
      </w:r>
    </w:p>
    <w:p w14:paraId="60EFFE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13.农林水支出（类）农业农村（款）渔业发展（项）2025年预算数为0.00万元，比上年预算减少100.00万元，下降100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%，主要原因是：2024年中央成品油价格调整对渔业补助项目元素已执行完，因此本年该项预算</w:t>
      </w:r>
      <w:r>
        <w:rPr>
          <w:rFonts w:hint="eastAsia" w:ascii="仿宋" w:hAnsi="微软雅黑" w:eastAsia="仿宋"/>
          <w:sz w:val="28"/>
          <w:szCs w:val="28"/>
          <w:lang w:eastAsia="zh-CN"/>
        </w:rPr>
        <w:t>减少</w:t>
      </w:r>
      <w:r>
        <w:rPr>
          <w:rFonts w:hint="eastAsia" w:ascii="仿宋" w:hAnsi="微软雅黑" w:eastAsia="仿宋"/>
          <w:sz w:val="28"/>
          <w:szCs w:val="28"/>
        </w:rPr>
        <w:t>。</w:t>
      </w:r>
    </w:p>
    <w:p w14:paraId="4D4928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14.农林水支出（类）巩固脱贫攻坚成果衔接乡村振兴（款）生产发展（项）2025年预算数为0.00万元，比上年预算减少336.00万元，下降100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%，主要原因是：本年衔接资金支出调整至其他巩固脱贫攻坚成果衔接乡村振兴支出，本科目未安排预算。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托克逊县农业农村局2025年一般公共预算基本支出1,183.56万元，其中：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1,100.01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公用经费83.55万元，主要包括：办公费、印刷费、手续费、电费、邮电费、差旅费、维修（护）费、委托业务费、工会经费、公务用车运行维护费、其他交通费用。</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（一）项目名称：2025年自治区乡村产业发展（农药抽检）项目资金吐市财农[2024]53号</w:t>
      </w:r>
    </w:p>
    <w:p w14:paraId="2C54C7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设立的政策依据：2025年自治区乡村产业发展（农药抽检）项目资金吐市财农[2024]53号</w:t>
      </w:r>
    </w:p>
    <w:p w14:paraId="7AF862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4C5EB6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666A6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资金分配情况：1.00万元全部用于农药抽检任务。</w:t>
      </w:r>
    </w:p>
    <w:p w14:paraId="68FE48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935B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（二）项目名称：2025年自治区畜牧业生产发展资金项目吐市财农[2025]53号</w:t>
      </w:r>
    </w:p>
    <w:p w14:paraId="00C3B0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设立的政策依据：关于提前下达2025年自治区农业生产发展资金预算的通知（托财农[2025]32号）</w:t>
      </w:r>
    </w:p>
    <w:p w14:paraId="464772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7EA622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F4523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cs="Times New Roman"/>
          <w:sz w:val="28"/>
          <w:szCs w:val="28"/>
        </w:rPr>
        <w:t>1.吐鲁番斗鸡保种场补助资金50万元，吐鲁番驴保种场补助资金25万元，吐鲁番黑羊保种场补助资金25万元。2.为培育企业联农带农新型经营主体发放徽商生态牧业有限公司新型经营主体补贴，标准为30万。</w:t>
      </w:r>
    </w:p>
    <w:p w14:paraId="2A47F6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F3F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484747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071F8D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补贴标准：1.吐鲁番斗鸡保种场补助资金50</w:t>
      </w:r>
      <w:r>
        <w:rPr>
          <w:rFonts w:hint="eastAsia" w:ascii="仿宋" w:hAnsi="微软雅黑" w:eastAsia="仿宋"/>
          <w:sz w:val="28"/>
          <w:szCs w:val="28"/>
          <w:lang w:val="en-US" w:eastAsia="zh-CN"/>
        </w:rPr>
        <w:t>.00</w:t>
      </w:r>
      <w:r>
        <w:rPr>
          <w:rFonts w:hint="eastAsia" w:ascii="仿宋" w:hAnsi="微软雅黑" w:eastAsia="仿宋"/>
          <w:sz w:val="28"/>
          <w:szCs w:val="28"/>
        </w:rPr>
        <w:t>万元，吐鲁番驴保种场补助资金25</w:t>
      </w:r>
      <w:r>
        <w:rPr>
          <w:rFonts w:hint="eastAsia" w:ascii="仿宋" w:hAnsi="微软雅黑" w:eastAsia="仿宋"/>
          <w:sz w:val="28"/>
          <w:szCs w:val="28"/>
          <w:lang w:val="en-US" w:eastAsia="zh-CN"/>
        </w:rPr>
        <w:t>.00</w:t>
      </w:r>
      <w:r>
        <w:rPr>
          <w:rFonts w:hint="eastAsia" w:ascii="仿宋" w:hAnsi="微软雅黑" w:eastAsia="仿宋"/>
          <w:sz w:val="28"/>
          <w:szCs w:val="28"/>
        </w:rPr>
        <w:t>万元，吐鲁番黑羊保种场补助资金25</w:t>
      </w:r>
      <w:r>
        <w:rPr>
          <w:rFonts w:hint="eastAsia" w:ascii="仿宋" w:hAnsi="微软雅黑" w:eastAsia="仿宋"/>
          <w:sz w:val="28"/>
          <w:szCs w:val="28"/>
          <w:lang w:val="en-US" w:eastAsia="zh-CN"/>
        </w:rPr>
        <w:t>.00</w:t>
      </w:r>
      <w:r>
        <w:rPr>
          <w:rFonts w:hint="eastAsia" w:ascii="仿宋" w:hAnsi="微软雅黑" w:eastAsia="仿宋"/>
          <w:sz w:val="28"/>
          <w:szCs w:val="28"/>
        </w:rPr>
        <w:t>万元。2.为培育企业联农带农新型经营主体发放徽商生态牧业有限公司新型经营主体补贴，标准为30</w:t>
      </w:r>
      <w:r>
        <w:rPr>
          <w:rFonts w:hint="eastAsia" w:ascii="仿宋" w:hAnsi="微软雅黑" w:eastAsia="仿宋"/>
          <w:sz w:val="28"/>
          <w:szCs w:val="28"/>
          <w:lang w:val="en-US" w:eastAsia="zh-CN"/>
        </w:rPr>
        <w:t>.00</w:t>
      </w:r>
      <w:r>
        <w:rPr>
          <w:rFonts w:hint="eastAsia" w:ascii="仿宋" w:hAnsi="微软雅黑" w:eastAsia="仿宋"/>
          <w:sz w:val="28"/>
          <w:szCs w:val="28"/>
        </w:rPr>
        <w:t>万。</w:t>
      </w:r>
    </w:p>
    <w:p w14:paraId="095AF5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w:t>
      </w:r>
      <w:r>
        <w:rPr>
          <w:rFonts w:hint="eastAsia" w:ascii="仿宋" w:hAnsi="微软雅黑" w:eastAsia="仿宋"/>
          <w:sz w:val="28"/>
          <w:szCs w:val="28"/>
          <w:lang w:val="en-US" w:eastAsia="zh-CN"/>
        </w:rPr>
        <w:t>3个</w:t>
      </w:r>
      <w:r>
        <w:rPr>
          <w:rFonts w:hint="eastAsia" w:ascii="仿宋" w:hAnsi="微软雅黑" w:eastAsia="仿宋"/>
          <w:sz w:val="28"/>
          <w:szCs w:val="28"/>
        </w:rPr>
        <w:t>保种场及徽商</w:t>
      </w:r>
      <w:r>
        <w:rPr>
          <w:rFonts w:hint="eastAsia" w:ascii="仿宋" w:hAnsi="微软雅黑" w:eastAsia="仿宋"/>
          <w:sz w:val="28"/>
          <w:szCs w:val="28"/>
          <w:lang w:val="en-US" w:eastAsia="zh-CN"/>
        </w:rPr>
        <w:t>生态牧业有限公司</w:t>
      </w:r>
    </w:p>
    <w:p w14:paraId="53E76F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w:t>
      </w:r>
      <w:r>
        <w:rPr>
          <w:rFonts w:hint="eastAsia" w:ascii="仿宋" w:hAnsi="微软雅黑" w:eastAsia="仿宋"/>
          <w:sz w:val="28"/>
          <w:szCs w:val="28"/>
          <w:lang w:val="en-US" w:eastAsia="zh-CN"/>
        </w:rPr>
        <w:t>通过2.0一体化平台国库集中支付发放至</w:t>
      </w:r>
      <w:r>
        <w:rPr>
          <w:rFonts w:hint="eastAsia" w:ascii="仿宋" w:hAnsi="微软雅黑" w:eastAsia="仿宋"/>
          <w:sz w:val="28"/>
          <w:szCs w:val="28"/>
        </w:rPr>
        <w:t>保种场及徽商</w:t>
      </w:r>
      <w:r>
        <w:rPr>
          <w:rFonts w:hint="eastAsia" w:ascii="仿宋" w:hAnsi="微软雅黑" w:eastAsia="仿宋"/>
          <w:sz w:val="28"/>
          <w:szCs w:val="28"/>
          <w:lang w:val="en-US" w:eastAsia="zh-CN"/>
        </w:rPr>
        <w:t>生态牧业有限公司。</w:t>
      </w:r>
    </w:p>
    <w:p w14:paraId="5D3DBA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发放程序：保种场及徽商</w:t>
      </w:r>
      <w:r>
        <w:rPr>
          <w:rFonts w:hint="eastAsia" w:ascii="仿宋" w:hAnsi="微软雅黑" w:eastAsia="仿宋"/>
          <w:sz w:val="28"/>
          <w:szCs w:val="28"/>
          <w:lang w:val="en-US" w:eastAsia="zh-CN"/>
        </w:rPr>
        <w:t>生态牧业有限公司</w:t>
      </w:r>
      <w:r>
        <w:rPr>
          <w:rFonts w:hint="eastAsia" w:ascii="仿宋" w:hAnsi="微软雅黑" w:eastAsia="仿宋"/>
          <w:sz w:val="28"/>
          <w:szCs w:val="28"/>
        </w:rPr>
        <w:t>申请、</w:t>
      </w:r>
      <w:r>
        <w:rPr>
          <w:rFonts w:hint="eastAsia" w:ascii="仿宋" w:hAnsi="微软雅黑" w:eastAsia="仿宋"/>
          <w:sz w:val="28"/>
          <w:szCs w:val="28"/>
          <w:lang w:val="en-US" w:eastAsia="zh-CN"/>
        </w:rPr>
        <w:t>农业农村局审核</w:t>
      </w:r>
      <w:r>
        <w:rPr>
          <w:rFonts w:hint="eastAsia" w:ascii="仿宋" w:hAnsi="微软雅黑" w:eastAsia="仿宋"/>
          <w:sz w:val="28"/>
          <w:szCs w:val="28"/>
        </w:rPr>
        <w:t>、公示、发放补贴。</w:t>
      </w:r>
    </w:p>
    <w:p w14:paraId="72DF76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w:t>
      </w:r>
      <w:r>
        <w:rPr>
          <w:rFonts w:hint="eastAsia" w:ascii="仿宋" w:hAnsi="微软雅黑" w:eastAsia="仿宋"/>
          <w:sz w:val="28"/>
          <w:szCs w:val="28"/>
          <w:lang w:val="en-US" w:eastAsia="zh-CN"/>
        </w:rPr>
        <w:t>3个</w:t>
      </w:r>
      <w:r>
        <w:rPr>
          <w:rFonts w:hint="eastAsia" w:ascii="仿宋" w:hAnsi="微软雅黑" w:eastAsia="仿宋"/>
          <w:sz w:val="28"/>
          <w:szCs w:val="28"/>
        </w:rPr>
        <w:t>保种场及徽商</w:t>
      </w:r>
      <w:r>
        <w:rPr>
          <w:rFonts w:hint="eastAsia" w:ascii="仿宋" w:hAnsi="微软雅黑" w:eastAsia="仿宋"/>
          <w:sz w:val="28"/>
          <w:szCs w:val="28"/>
          <w:lang w:val="en-US" w:eastAsia="zh-CN"/>
        </w:rPr>
        <w:t>生态牧业有限公司；通过对我县自治区认定的3个保种场发放畜禽遗传资源保护补贴，有效达到构建保种体系，防止畜禽遗传资源退化和流失，提高畜牧业综合生产能力的作用。</w:t>
      </w:r>
    </w:p>
    <w:p w14:paraId="582986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（三）项目名称：2025年品牌建设奖励补助项目（2025年三农项目）托财预[2025]1号</w:t>
      </w:r>
    </w:p>
    <w:p w14:paraId="69E05B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中共中央、国务院</w:t>
      </w:r>
      <w:r>
        <w:rPr>
          <w:rFonts w:hint="eastAsia" w:ascii="仿宋" w:hAnsi="微软雅黑" w:eastAsia="仿宋"/>
          <w:sz w:val="28"/>
          <w:szCs w:val="28"/>
        </w:rPr>
        <w:t>关于学习运用“千村示范、万村整治”工程经验有力有效推进乡村全面振兴的意见》（2024年中央一号文件）、吐鲁番市委二届七次全会和县委十二届十三次全会</w:t>
      </w:r>
      <w:r>
        <w:rPr>
          <w:rFonts w:hint="eastAsia" w:ascii="仿宋" w:hAnsi="微软雅黑" w:eastAsia="仿宋"/>
          <w:sz w:val="28"/>
          <w:szCs w:val="28"/>
          <w:lang w:val="en-US" w:eastAsia="zh-CN"/>
        </w:rPr>
        <w:t>会议纪要</w:t>
      </w:r>
    </w:p>
    <w:p w14:paraId="75ACC8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7578C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7F7BC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2024—2025年拟申报成功的“两品一标”、名特优新、专利、农特产品等国家或行业认可的合作社、企业、个人给予奖补，每个给予补助2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BC4A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2C60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（四）项目名称：托克逊县2019年绿色高质高效创建项目吐市财农[2018]75号</w:t>
      </w:r>
    </w:p>
    <w:p w14:paraId="16C62D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设立的政策依据：吐市财农[2018]75号、《关于申请批复对2019-2021年涉农项目资金化解方案的请示》《关于对托克逊县《关于申请批复2019-2021年涉农项目资金化解方案的请示》的批复》</w:t>
      </w:r>
    </w:p>
    <w:p w14:paraId="5E136F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预算安排规模：110.42万元</w:t>
      </w:r>
    </w:p>
    <w:p w14:paraId="563AE4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6446C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资金分配情况：110.42万元全部用于采购合适有机肥发放。</w:t>
      </w:r>
    </w:p>
    <w:p w14:paraId="160875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0654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（五）项目名称：2025年本级财政饲草料补助项目（2025年三农项目）托财预[2025]1号</w:t>
      </w:r>
    </w:p>
    <w:p w14:paraId="373CFB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20D942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预算安排规模：720.00万元</w:t>
      </w:r>
    </w:p>
    <w:p w14:paraId="7FA5F5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7CB9A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资金分配情况：1.青贮饲草补助项目660</w:t>
      </w:r>
      <w:r>
        <w:rPr>
          <w:rFonts w:hint="eastAsia" w:ascii="仿宋" w:hAnsi="微软雅黑" w:eastAsia="仿宋"/>
          <w:sz w:val="28"/>
          <w:szCs w:val="28"/>
          <w:lang w:val="en-US" w:eastAsia="zh-CN"/>
        </w:rPr>
        <w:t>.00</w:t>
      </w:r>
      <w:r>
        <w:rPr>
          <w:rFonts w:hint="eastAsia" w:ascii="仿宋" w:hAnsi="微软雅黑" w:eastAsia="仿宋"/>
          <w:sz w:val="28"/>
          <w:szCs w:val="28"/>
        </w:rPr>
        <w:t>万元2.吐鲁番驴、吐鲁番斗鸡、吐鲁番黑羊保种饲料补助项目60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3CC8C7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7471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09519A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1A501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补贴标准：1.青贮饲草补助项目补贴标准：每吨补助资金40</w:t>
      </w:r>
      <w:r>
        <w:rPr>
          <w:rFonts w:hint="eastAsia" w:ascii="仿宋" w:hAnsi="微软雅黑" w:eastAsia="仿宋"/>
          <w:sz w:val="28"/>
          <w:szCs w:val="28"/>
          <w:lang w:val="en-US" w:eastAsia="zh-CN"/>
        </w:rPr>
        <w:t>.00</w:t>
      </w:r>
      <w:r>
        <w:rPr>
          <w:rFonts w:hint="eastAsia" w:ascii="仿宋" w:hAnsi="微软雅黑" w:eastAsia="仿宋"/>
          <w:sz w:val="28"/>
          <w:szCs w:val="28"/>
        </w:rPr>
        <w:t>元，2.吐鲁番驴、吐鲁番斗鸡、吐鲁番黑羊保种饲料补助项目补贴标准：吐鲁番驴补助15</w:t>
      </w:r>
      <w:r>
        <w:rPr>
          <w:rFonts w:hint="eastAsia" w:ascii="仿宋" w:hAnsi="微软雅黑" w:eastAsia="仿宋"/>
          <w:sz w:val="28"/>
          <w:szCs w:val="28"/>
          <w:lang w:val="en-US" w:eastAsia="zh-CN"/>
        </w:rPr>
        <w:t>.00</w:t>
      </w:r>
      <w:r>
        <w:rPr>
          <w:rFonts w:hint="eastAsia" w:ascii="仿宋" w:hAnsi="微软雅黑" w:eastAsia="仿宋"/>
          <w:sz w:val="28"/>
          <w:szCs w:val="28"/>
        </w:rPr>
        <w:t>万元、斗鸡补助25</w:t>
      </w:r>
      <w:r>
        <w:rPr>
          <w:rFonts w:hint="eastAsia" w:ascii="仿宋" w:hAnsi="微软雅黑" w:eastAsia="仿宋"/>
          <w:sz w:val="28"/>
          <w:szCs w:val="28"/>
          <w:lang w:val="en-US" w:eastAsia="zh-CN"/>
        </w:rPr>
        <w:t>.00</w:t>
      </w:r>
      <w:r>
        <w:rPr>
          <w:rFonts w:hint="eastAsia" w:ascii="仿宋" w:hAnsi="微软雅黑" w:eastAsia="仿宋"/>
          <w:sz w:val="28"/>
          <w:szCs w:val="28"/>
        </w:rPr>
        <w:t>万元、黑羊补助20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F3C12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40CB7D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62346B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w:t>
      </w:r>
      <w:r>
        <w:rPr>
          <w:rFonts w:hint="eastAsia" w:ascii="仿宋" w:hAnsi="微软雅黑" w:eastAsia="仿宋"/>
          <w:sz w:val="28"/>
          <w:szCs w:val="28"/>
          <w:lang w:val="en-US" w:eastAsia="zh-CN"/>
        </w:rPr>
        <w:t>农业农村局验收核实</w:t>
      </w:r>
      <w:r>
        <w:rPr>
          <w:rFonts w:hint="eastAsia" w:ascii="仿宋" w:hAnsi="微软雅黑" w:eastAsia="仿宋"/>
          <w:sz w:val="28"/>
          <w:szCs w:val="28"/>
        </w:rPr>
        <w:t>、 公示、发放补贴。</w:t>
      </w:r>
    </w:p>
    <w:p w14:paraId="27BBF4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w:t>
      </w:r>
      <w:r>
        <w:rPr>
          <w:rFonts w:hint="eastAsia" w:ascii="仿宋" w:hAnsi="微软雅黑" w:eastAsia="仿宋"/>
          <w:sz w:val="28"/>
          <w:szCs w:val="28"/>
          <w:lang w:val="en-US" w:eastAsia="zh-CN"/>
        </w:rPr>
        <w:t>发放补助不少于2家企业（合作社），1500户农户，扩增</w:t>
      </w:r>
      <w:r>
        <w:rPr>
          <w:rFonts w:hint="eastAsia" w:ascii="仿宋" w:hAnsi="微软雅黑" w:eastAsia="仿宋"/>
          <w:sz w:val="28"/>
          <w:szCs w:val="28"/>
        </w:rPr>
        <w:t>吐鲁番驴、吐鲁番斗鸡、吐鲁番黑羊</w:t>
      </w:r>
      <w:r>
        <w:rPr>
          <w:rFonts w:hint="eastAsia" w:ascii="仿宋" w:hAnsi="微软雅黑" w:eastAsia="仿宋"/>
          <w:sz w:val="28"/>
          <w:szCs w:val="28"/>
          <w:lang w:val="en-US" w:eastAsia="zh-CN"/>
        </w:rPr>
        <w:t>产能；有效提高畜牧业综合生产能力。</w:t>
      </w:r>
    </w:p>
    <w:p w14:paraId="7EBDEC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（六）项目名称：2025年本级财政畜禽养殖补助项目（2025年三农项目）托财预[2025]1号</w:t>
      </w:r>
    </w:p>
    <w:p w14:paraId="5A99FE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25A3FE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预算安排规模：1,095.50万元</w:t>
      </w:r>
    </w:p>
    <w:p w14:paraId="1FAB8E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891FB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资金分配情况：1.新增吐鲁番黑羊母畜补助项目489.3</w:t>
      </w:r>
      <w:r>
        <w:rPr>
          <w:rFonts w:hint="eastAsia" w:ascii="仿宋" w:hAnsi="微软雅黑" w:eastAsia="仿宋"/>
          <w:sz w:val="28"/>
          <w:szCs w:val="28"/>
          <w:lang w:val="en-US" w:eastAsia="zh-CN"/>
        </w:rPr>
        <w:t>0</w:t>
      </w:r>
      <w:r>
        <w:rPr>
          <w:rFonts w:hint="eastAsia" w:ascii="仿宋" w:hAnsi="微软雅黑" w:eastAsia="仿宋"/>
          <w:sz w:val="28"/>
          <w:szCs w:val="28"/>
        </w:rPr>
        <w:t>万元。2.多胎母羊引进补助项目120</w:t>
      </w:r>
      <w:r>
        <w:rPr>
          <w:rFonts w:hint="eastAsia" w:ascii="仿宋" w:hAnsi="微软雅黑" w:eastAsia="仿宋"/>
          <w:sz w:val="28"/>
          <w:szCs w:val="28"/>
          <w:lang w:val="en-US" w:eastAsia="zh-CN"/>
        </w:rPr>
        <w:t>.00</w:t>
      </w:r>
      <w:r>
        <w:rPr>
          <w:rFonts w:hint="eastAsia" w:ascii="仿宋" w:hAnsi="微软雅黑" w:eastAsia="仿宋"/>
          <w:sz w:val="28"/>
          <w:szCs w:val="28"/>
        </w:rPr>
        <w:t>万元。3.母牛引进补助项目463.2</w:t>
      </w:r>
      <w:r>
        <w:rPr>
          <w:rFonts w:hint="eastAsia" w:ascii="仿宋" w:hAnsi="微软雅黑" w:eastAsia="仿宋"/>
          <w:sz w:val="28"/>
          <w:szCs w:val="28"/>
          <w:lang w:val="en-US" w:eastAsia="zh-CN"/>
        </w:rPr>
        <w:t>0</w:t>
      </w:r>
      <w:r>
        <w:rPr>
          <w:rFonts w:hint="eastAsia" w:ascii="仿宋" w:hAnsi="微软雅黑" w:eastAsia="仿宋"/>
          <w:sz w:val="28"/>
          <w:szCs w:val="28"/>
        </w:rPr>
        <w:t>万元。4.种（公、母）猪补助项目15</w:t>
      </w:r>
      <w:r>
        <w:rPr>
          <w:rFonts w:hint="eastAsia" w:ascii="仿宋" w:hAnsi="微软雅黑" w:eastAsia="仿宋"/>
          <w:sz w:val="28"/>
          <w:szCs w:val="28"/>
          <w:lang w:val="en-US" w:eastAsia="zh-CN"/>
        </w:rPr>
        <w:t>.00</w:t>
      </w:r>
      <w:r>
        <w:rPr>
          <w:rFonts w:hint="eastAsia" w:ascii="仿宋" w:hAnsi="微软雅黑" w:eastAsia="仿宋"/>
          <w:sz w:val="28"/>
          <w:szCs w:val="28"/>
        </w:rPr>
        <w:t>万元。5.羔羊养殖代养保险项目8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19B3F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A119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27F88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274E19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补贴标准：1.新增吐鲁番黑羊母畜补助项目补贴标准：按照每只补助300</w:t>
      </w:r>
      <w:r>
        <w:rPr>
          <w:rFonts w:hint="eastAsia" w:ascii="仿宋" w:hAnsi="微软雅黑" w:eastAsia="仿宋"/>
          <w:sz w:val="28"/>
          <w:szCs w:val="28"/>
          <w:lang w:val="en-US" w:eastAsia="zh-CN"/>
        </w:rPr>
        <w:t>.00</w:t>
      </w:r>
      <w:r>
        <w:rPr>
          <w:rFonts w:hint="eastAsia" w:ascii="仿宋" w:hAnsi="微软雅黑" w:eastAsia="仿宋"/>
          <w:sz w:val="28"/>
          <w:szCs w:val="28"/>
        </w:rPr>
        <w:t>元。2.多胎母羊引进补助项目补贴标准：每只多胎羊补助300</w:t>
      </w:r>
      <w:r>
        <w:rPr>
          <w:rFonts w:hint="eastAsia" w:ascii="仿宋" w:hAnsi="微软雅黑" w:eastAsia="仿宋"/>
          <w:sz w:val="28"/>
          <w:szCs w:val="28"/>
          <w:lang w:val="en-US" w:eastAsia="zh-CN"/>
        </w:rPr>
        <w:t>.00</w:t>
      </w:r>
      <w:r>
        <w:rPr>
          <w:rFonts w:hint="eastAsia" w:ascii="仿宋" w:hAnsi="微软雅黑" w:eastAsia="仿宋"/>
          <w:sz w:val="28"/>
          <w:szCs w:val="28"/>
        </w:rPr>
        <w:t>元。3.母牛引进补助项目补贴标准：每头能繁母牛补助2000</w:t>
      </w:r>
      <w:r>
        <w:rPr>
          <w:rFonts w:hint="eastAsia" w:ascii="仿宋" w:hAnsi="微软雅黑" w:eastAsia="仿宋"/>
          <w:sz w:val="28"/>
          <w:szCs w:val="28"/>
          <w:lang w:val="en-US" w:eastAsia="zh-CN"/>
        </w:rPr>
        <w:t>.00</w:t>
      </w:r>
      <w:r>
        <w:rPr>
          <w:rFonts w:hint="eastAsia" w:ascii="仿宋" w:hAnsi="微软雅黑" w:eastAsia="仿宋"/>
          <w:sz w:val="28"/>
          <w:szCs w:val="28"/>
        </w:rPr>
        <w:t>元。4.种（公、母）猪补助项目补贴标准：对全县养猪农户进行补助，新增引进种公猪每头补助1500</w:t>
      </w:r>
      <w:r>
        <w:rPr>
          <w:rFonts w:hint="eastAsia" w:ascii="仿宋" w:hAnsi="微软雅黑" w:eastAsia="仿宋"/>
          <w:sz w:val="28"/>
          <w:szCs w:val="28"/>
          <w:lang w:val="en-US" w:eastAsia="zh-CN"/>
        </w:rPr>
        <w:t>.00</w:t>
      </w:r>
      <w:r>
        <w:rPr>
          <w:rFonts w:hint="eastAsia" w:ascii="仿宋" w:hAnsi="微软雅黑" w:eastAsia="仿宋"/>
          <w:sz w:val="28"/>
          <w:szCs w:val="28"/>
        </w:rPr>
        <w:t>元、自繁种公猪每头补助1000</w:t>
      </w:r>
      <w:r>
        <w:rPr>
          <w:rFonts w:hint="eastAsia" w:ascii="仿宋" w:hAnsi="微软雅黑" w:eastAsia="仿宋"/>
          <w:sz w:val="28"/>
          <w:szCs w:val="28"/>
          <w:lang w:val="en-US" w:eastAsia="zh-CN"/>
        </w:rPr>
        <w:t>.00</w:t>
      </w:r>
      <w:r>
        <w:rPr>
          <w:rFonts w:hint="eastAsia" w:ascii="仿宋" w:hAnsi="微软雅黑" w:eastAsia="仿宋"/>
          <w:sz w:val="28"/>
          <w:szCs w:val="28"/>
        </w:rPr>
        <w:t>元；新增引进母猪每头补助1000</w:t>
      </w:r>
      <w:r>
        <w:rPr>
          <w:rFonts w:hint="eastAsia" w:ascii="仿宋" w:hAnsi="微软雅黑" w:eastAsia="仿宋"/>
          <w:sz w:val="28"/>
          <w:szCs w:val="28"/>
          <w:lang w:val="en-US" w:eastAsia="zh-CN"/>
        </w:rPr>
        <w:t>.00</w:t>
      </w:r>
      <w:r>
        <w:rPr>
          <w:rFonts w:hint="eastAsia" w:ascii="仿宋" w:hAnsi="微软雅黑" w:eastAsia="仿宋"/>
          <w:sz w:val="28"/>
          <w:szCs w:val="28"/>
        </w:rPr>
        <w:t>元，自繁母猪每头补助500</w:t>
      </w:r>
      <w:r>
        <w:rPr>
          <w:rFonts w:hint="eastAsia" w:ascii="仿宋" w:hAnsi="微软雅黑" w:eastAsia="仿宋"/>
          <w:sz w:val="28"/>
          <w:szCs w:val="28"/>
          <w:lang w:val="en-US" w:eastAsia="zh-CN"/>
        </w:rPr>
        <w:t>.00</w:t>
      </w:r>
      <w:r>
        <w:rPr>
          <w:rFonts w:hint="eastAsia" w:ascii="仿宋" w:hAnsi="微软雅黑" w:eastAsia="仿宋"/>
          <w:sz w:val="28"/>
          <w:szCs w:val="28"/>
        </w:rPr>
        <w:t>元。5.羔羊养殖代养保险项目补贴标准：每只羔羊补贴15</w:t>
      </w:r>
      <w:r>
        <w:rPr>
          <w:rFonts w:hint="eastAsia" w:ascii="仿宋" w:hAnsi="微软雅黑" w:eastAsia="仿宋"/>
          <w:sz w:val="28"/>
          <w:szCs w:val="28"/>
          <w:lang w:val="en-US" w:eastAsia="zh-CN"/>
        </w:rPr>
        <w:t>.00</w:t>
      </w:r>
      <w:r>
        <w:rPr>
          <w:rFonts w:hint="eastAsia" w:ascii="仿宋" w:hAnsi="微软雅黑" w:eastAsia="仿宋"/>
          <w:sz w:val="28"/>
          <w:szCs w:val="28"/>
        </w:rPr>
        <w:t>元。</w:t>
      </w:r>
    </w:p>
    <w:p w14:paraId="360F47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7488E8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补贴方式：通过“一卡通”平台打卡发放到户</w:t>
      </w:r>
    </w:p>
    <w:p w14:paraId="741B83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w:t>
      </w:r>
      <w:r>
        <w:rPr>
          <w:rFonts w:hint="eastAsia" w:ascii="仿宋" w:hAnsi="微软雅黑" w:eastAsia="仿宋"/>
          <w:sz w:val="28"/>
          <w:szCs w:val="28"/>
          <w:lang w:val="en-US" w:eastAsia="zh-CN"/>
        </w:rPr>
        <w:t>农业农村局验收核实</w:t>
      </w:r>
      <w:r>
        <w:rPr>
          <w:rFonts w:hint="eastAsia" w:ascii="仿宋" w:hAnsi="微软雅黑" w:eastAsia="仿宋"/>
          <w:sz w:val="28"/>
          <w:szCs w:val="28"/>
        </w:rPr>
        <w:t>、 公示、发放补贴</w:t>
      </w:r>
    </w:p>
    <w:p w14:paraId="3A8DA0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受益人群和社会效益：全县农区养殖农户</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有效提高畜牧业综合生产能力</w:t>
      </w:r>
    </w:p>
    <w:p w14:paraId="79DDD9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（七）项目名称：2025年中央农业生态资源保护资金吐市财农(2024)45号</w:t>
      </w:r>
    </w:p>
    <w:p w14:paraId="111DB3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设立的政策依据：关于提前下达2025年自治区农业生产发展资金预算的通知（吐市财农[2024]45号）</w:t>
      </w:r>
    </w:p>
    <w:p w14:paraId="1905C1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预算安排规模：2,505.18万元</w:t>
      </w:r>
    </w:p>
    <w:p w14:paraId="1C39C9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1E927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资金分配情况：2505.18万元全部用于草原生态保护补助资金</w:t>
      </w:r>
      <w:r>
        <w:rPr>
          <w:rFonts w:hint="eastAsia" w:ascii="仿宋" w:hAnsi="微软雅黑" w:eastAsia="仿宋"/>
          <w:sz w:val="28"/>
          <w:szCs w:val="28"/>
          <w:lang w:eastAsia="zh-CN"/>
        </w:rPr>
        <w:t>。</w:t>
      </w:r>
    </w:p>
    <w:p w14:paraId="6FA256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96CBC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3AFCE1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6046F0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补贴标准：对禁牧草原，按照每亩6.09元的禁牧标准补助;对草畜平衡草原，按照每亩2.5</w:t>
      </w:r>
      <w:r>
        <w:rPr>
          <w:rFonts w:hint="eastAsia" w:ascii="仿宋" w:hAnsi="微软雅黑" w:eastAsia="仿宋"/>
          <w:sz w:val="28"/>
          <w:szCs w:val="28"/>
          <w:lang w:val="en-US" w:eastAsia="zh-CN"/>
        </w:rPr>
        <w:t>0</w:t>
      </w:r>
      <w:r>
        <w:rPr>
          <w:rFonts w:hint="eastAsia" w:ascii="仿宋" w:hAnsi="微软雅黑" w:eastAsia="仿宋"/>
          <w:sz w:val="28"/>
          <w:szCs w:val="28"/>
        </w:rPr>
        <w:t>元的草畜平衡标准补助。</w:t>
      </w:r>
    </w:p>
    <w:p w14:paraId="6F100B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补贴范围：取得草场承包证的全县牧民</w:t>
      </w:r>
    </w:p>
    <w:p w14:paraId="052223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补贴方式：农户申请、村级核实登记、公示、乡镇复核、</w:t>
      </w:r>
      <w:r>
        <w:rPr>
          <w:rFonts w:hint="eastAsia" w:ascii="仿宋" w:hAnsi="微软雅黑" w:eastAsia="仿宋"/>
          <w:sz w:val="28"/>
          <w:szCs w:val="28"/>
          <w:lang w:val="en-US" w:eastAsia="zh-CN"/>
        </w:rPr>
        <w:t>农业农村局</w:t>
      </w:r>
      <w:r>
        <w:rPr>
          <w:rFonts w:hint="eastAsia" w:ascii="仿宋" w:hAnsi="微软雅黑" w:eastAsia="仿宋"/>
          <w:sz w:val="28"/>
          <w:szCs w:val="28"/>
        </w:rPr>
        <w:t>核实认定、公示、发放补贴</w:t>
      </w:r>
    </w:p>
    <w:p w14:paraId="2D98BA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发放程序：通过“一卡通”平台打卡发放到户</w:t>
      </w:r>
    </w:p>
    <w:p w14:paraId="1BA13D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受益人群和社会效益：取得草场承包证的全县牧民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有效保护和改善牧区草原生态环境</w:t>
      </w:r>
    </w:p>
    <w:p w14:paraId="11C29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（八）项目名称：2021年托克逊县夏镇南湖、喀格恰克1万亩高标准农田项目质保金吐市财农[2020]37号</w:t>
      </w:r>
    </w:p>
    <w:p w14:paraId="76F93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设立的政策依据：关于提前下达2021年中央农田建设补助资金（项目部分）预算的通知吐市财农[2020]37号</w:t>
      </w:r>
    </w:p>
    <w:p w14:paraId="608CEC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预算安排规模：27.74万元</w:t>
      </w:r>
    </w:p>
    <w:p w14:paraId="6916EF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BCBFA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资金分配情况：27.74万元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托克逊县夏镇南湖、喀格恰克1</w:t>
      </w:r>
      <w:r>
        <w:rPr>
          <w:rFonts w:hint="eastAsia" w:ascii="仿宋" w:hAnsi="微软雅黑" w:eastAsia="仿宋"/>
          <w:sz w:val="28"/>
          <w:szCs w:val="28"/>
          <w:lang w:val="en-US" w:eastAsia="zh-CN"/>
        </w:rPr>
        <w:t>.00</w:t>
      </w:r>
      <w:r>
        <w:rPr>
          <w:rFonts w:hint="eastAsia" w:ascii="仿宋" w:hAnsi="微软雅黑" w:eastAsia="仿宋"/>
          <w:sz w:val="28"/>
          <w:szCs w:val="28"/>
        </w:rPr>
        <w:t>万亩高标准农田项目质保金</w:t>
      </w:r>
      <w:r>
        <w:rPr>
          <w:rFonts w:hint="eastAsia" w:ascii="仿宋" w:hAnsi="微软雅黑" w:eastAsia="仿宋"/>
          <w:sz w:val="28"/>
          <w:szCs w:val="28"/>
          <w:lang w:eastAsia="zh-CN"/>
        </w:rPr>
        <w:t>。</w:t>
      </w:r>
    </w:p>
    <w:p w14:paraId="0C2B75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74760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（九）项目名称：托克逊县郭勒布依乡2022年1万亩高标准农田续建项目吐市财农[2021]45号</w:t>
      </w:r>
    </w:p>
    <w:p w14:paraId="068156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设立的政策依据：对托克逊县申请使用2021-2022年高标准农田项目结余资金的批复</w:t>
      </w:r>
    </w:p>
    <w:p w14:paraId="19E507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预算安排规模：242.00万元</w:t>
      </w:r>
    </w:p>
    <w:p w14:paraId="50FC1A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81D4F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资金分配情况：沉砂池首部系统（双系统、含变压器）2套58</w:t>
      </w:r>
      <w:r>
        <w:rPr>
          <w:rFonts w:hint="eastAsia" w:ascii="仿宋" w:hAnsi="微软雅黑" w:eastAsia="仿宋"/>
          <w:sz w:val="28"/>
          <w:szCs w:val="28"/>
          <w:lang w:val="en-US" w:eastAsia="zh-CN"/>
        </w:rPr>
        <w:t>.00</w:t>
      </w:r>
      <w:r>
        <w:rPr>
          <w:rFonts w:hint="eastAsia" w:ascii="仿宋" w:hAnsi="微软雅黑" w:eastAsia="仿宋"/>
          <w:sz w:val="28"/>
          <w:szCs w:val="28"/>
        </w:rPr>
        <w:t>万元、10KV输配电线路4公里72</w:t>
      </w:r>
      <w:r>
        <w:rPr>
          <w:rFonts w:hint="eastAsia" w:ascii="仿宋" w:hAnsi="微软雅黑" w:eastAsia="仿宋"/>
          <w:sz w:val="28"/>
          <w:szCs w:val="28"/>
          <w:lang w:val="en-US" w:eastAsia="zh-CN"/>
        </w:rPr>
        <w:t>.00</w:t>
      </w:r>
      <w:r>
        <w:rPr>
          <w:rFonts w:hint="eastAsia" w:ascii="仿宋" w:hAnsi="微软雅黑" w:eastAsia="仿宋"/>
          <w:sz w:val="28"/>
          <w:szCs w:val="28"/>
        </w:rPr>
        <w:t>万元、低压管道4公里40</w:t>
      </w:r>
      <w:r>
        <w:rPr>
          <w:rFonts w:hint="eastAsia" w:ascii="仿宋" w:hAnsi="微软雅黑" w:eastAsia="仿宋"/>
          <w:sz w:val="28"/>
          <w:szCs w:val="28"/>
          <w:lang w:val="en-US" w:eastAsia="zh-CN"/>
        </w:rPr>
        <w:t>.00</w:t>
      </w:r>
      <w:r>
        <w:rPr>
          <w:rFonts w:hint="eastAsia" w:ascii="仿宋" w:hAnsi="微软雅黑" w:eastAsia="仿宋"/>
          <w:sz w:val="28"/>
          <w:szCs w:val="28"/>
        </w:rPr>
        <w:t>万元、滴灌800亩72</w:t>
      </w:r>
      <w:r>
        <w:rPr>
          <w:rFonts w:hint="eastAsia" w:ascii="仿宋" w:hAnsi="微软雅黑" w:eastAsia="仿宋"/>
          <w:sz w:val="28"/>
          <w:szCs w:val="28"/>
          <w:lang w:val="en-US" w:eastAsia="zh-CN"/>
        </w:rPr>
        <w:t>.00</w:t>
      </w:r>
      <w:r>
        <w:rPr>
          <w:rFonts w:hint="eastAsia" w:ascii="仿宋" w:hAnsi="微软雅黑" w:eastAsia="仿宋"/>
          <w:sz w:val="28"/>
          <w:szCs w:val="28"/>
        </w:rPr>
        <w:t>万元，合计242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2525EC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7C7D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（十）项目名称：吐鲁番市托克逊县农产品冷链物流及城乡配送项目电费经费托财预[2025]1号</w:t>
      </w:r>
    </w:p>
    <w:p w14:paraId="08B758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托克逊县农产品冷链物流及城乡配送项目可行性研究报告（代项目建议书）的批复托发改项[2019]141号、关于申请将吐鲁番市托克逊县农产品冷链物流及城乡配送项目电费纳入2025年度县级财政预算的报告托农字[2024]152号</w:t>
      </w:r>
    </w:p>
    <w:p w14:paraId="11FC4A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B1A23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B1806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整个设备调试和消防验收过程需缴纳电费。</w:t>
      </w:r>
    </w:p>
    <w:p w14:paraId="740459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8942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（十一）项目名称：2025年耕地上图入库项目（2025年三农项目）托财预[2025]1号</w:t>
      </w:r>
    </w:p>
    <w:p w14:paraId="175FB5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设立的政策依据：根据自治区农业农村厅耕地“上图入库”工作安排部署会议</w:t>
      </w:r>
      <w:r>
        <w:rPr>
          <w:rFonts w:hint="eastAsia" w:ascii="仿宋" w:hAnsi="微软雅黑" w:eastAsia="仿宋"/>
          <w:sz w:val="28"/>
          <w:szCs w:val="28"/>
          <w:lang w:val="en-US" w:eastAsia="zh-CN"/>
        </w:rPr>
        <w:t>纪要</w:t>
      </w:r>
      <w:r>
        <w:rPr>
          <w:rFonts w:hint="eastAsia" w:ascii="仿宋" w:hAnsi="微软雅黑" w:eastAsia="仿宋"/>
          <w:sz w:val="28"/>
          <w:szCs w:val="28"/>
        </w:rPr>
        <w:t>。</w:t>
      </w:r>
    </w:p>
    <w:p w14:paraId="4BBD1D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预算安排规模：23.00万元</w:t>
      </w:r>
    </w:p>
    <w:p w14:paraId="185A39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B6059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资金分配情况：23</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上图入库项目资金，其中：2024年11</w:t>
      </w:r>
      <w:r>
        <w:rPr>
          <w:rFonts w:hint="eastAsia" w:ascii="仿宋" w:hAnsi="微软雅黑" w:eastAsia="仿宋"/>
          <w:sz w:val="28"/>
          <w:szCs w:val="28"/>
          <w:lang w:val="en-US" w:eastAsia="zh-CN"/>
        </w:rPr>
        <w:t>.00</w:t>
      </w:r>
      <w:r>
        <w:rPr>
          <w:rFonts w:hint="eastAsia" w:ascii="仿宋" w:hAnsi="微软雅黑" w:eastAsia="仿宋"/>
          <w:sz w:val="28"/>
          <w:szCs w:val="28"/>
        </w:rPr>
        <w:t>万元，2025年12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41997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3AEC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（十二）项目名称：2025年托克逊县农业农村规划项目（2025年三农项目）托财预[2025]1号</w:t>
      </w:r>
    </w:p>
    <w:p w14:paraId="61319C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设立的政策依据：根据第十二届县委2024年度第28次常委会议</w:t>
      </w:r>
      <w:r>
        <w:rPr>
          <w:rFonts w:hint="eastAsia" w:ascii="仿宋" w:hAnsi="微软雅黑" w:eastAsia="仿宋"/>
          <w:sz w:val="28"/>
          <w:szCs w:val="28"/>
          <w:lang w:val="en-US" w:eastAsia="zh-CN"/>
        </w:rPr>
        <w:t>纪要</w:t>
      </w:r>
    </w:p>
    <w:p w14:paraId="0043E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预算安排规模：149.80万元</w:t>
      </w:r>
    </w:p>
    <w:p w14:paraId="4A8AC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6C896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资金分配情况：149.80万元全部用于农业农村规划项目</w:t>
      </w:r>
      <w:r>
        <w:rPr>
          <w:rFonts w:hint="eastAsia" w:ascii="仿宋" w:hAnsi="微软雅黑" w:eastAsia="仿宋"/>
          <w:sz w:val="28"/>
          <w:szCs w:val="28"/>
          <w:lang w:eastAsia="zh-CN"/>
        </w:rPr>
        <w:t>。</w:t>
      </w:r>
    </w:p>
    <w:p w14:paraId="6D9F97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1E6C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（十三）项目名称：2025年农畜产品展销及培训项目（2025年三农项目）托财预[2025]1号</w:t>
      </w:r>
    </w:p>
    <w:p w14:paraId="7A434E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设立的政策依据：根据第十二届县委2024年度第28次常委会会议</w:t>
      </w:r>
      <w:r>
        <w:rPr>
          <w:rFonts w:hint="eastAsia" w:ascii="仿宋" w:hAnsi="微软雅黑" w:eastAsia="仿宋"/>
          <w:sz w:val="28"/>
          <w:szCs w:val="28"/>
          <w:lang w:val="en-US" w:eastAsia="zh-CN"/>
        </w:rPr>
        <w:t>纪要</w:t>
      </w:r>
    </w:p>
    <w:p w14:paraId="4E5F44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76D510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8A206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资金分配情况：1.组织企业参加各类展会8</w:t>
      </w:r>
      <w:r>
        <w:rPr>
          <w:rFonts w:hint="eastAsia" w:ascii="仿宋" w:hAnsi="微软雅黑" w:eastAsia="仿宋"/>
          <w:sz w:val="28"/>
          <w:szCs w:val="28"/>
          <w:lang w:val="en-US" w:eastAsia="zh-CN"/>
        </w:rPr>
        <w:t>.00</w:t>
      </w:r>
      <w:r>
        <w:rPr>
          <w:rFonts w:hint="eastAsia" w:ascii="仿宋" w:hAnsi="微软雅黑" w:eastAsia="仿宋"/>
          <w:sz w:val="28"/>
          <w:szCs w:val="28"/>
        </w:rPr>
        <w:t>万元。2.组织县、乡、村、企业等“三农”干部前往疆内外开展培训22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37983E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81B9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（十四）项目名称：2025年衔接资金项目管理费（2025年三农项目）托财预[2025]1号</w:t>
      </w:r>
    </w:p>
    <w:p w14:paraId="65A765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设立的政策依据：新疆维吾尔自治区财政衔接推进乡村振兴补助资金管理</w:t>
      </w:r>
      <w:r>
        <w:rPr>
          <w:rFonts w:hint="eastAsia" w:ascii="仿宋" w:hAnsi="微软雅黑" w:eastAsia="仿宋"/>
          <w:sz w:val="28"/>
          <w:szCs w:val="28"/>
          <w:lang w:val="en-US" w:eastAsia="zh-CN"/>
        </w:rPr>
        <w:t>工作计划</w:t>
      </w:r>
    </w:p>
    <w:p w14:paraId="3D8352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预算安排规模：341.00万元</w:t>
      </w:r>
    </w:p>
    <w:p w14:paraId="2DD2D4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E4CEF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资金分配情况：341.00万元全部用于项目管理费</w:t>
      </w:r>
      <w:r>
        <w:rPr>
          <w:rFonts w:hint="eastAsia" w:ascii="仿宋" w:hAnsi="微软雅黑" w:eastAsia="仿宋"/>
          <w:sz w:val="28"/>
          <w:szCs w:val="28"/>
          <w:lang w:eastAsia="zh-CN"/>
        </w:rPr>
        <w:t>。</w:t>
      </w:r>
    </w:p>
    <w:p w14:paraId="515E9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6FE3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（十五）项目名称：2025年衔接资金项目管理费（县级)托财预[2025]1号</w:t>
      </w:r>
    </w:p>
    <w:p w14:paraId="27449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w:t>
      </w:r>
      <w:r>
        <w:rPr>
          <w:rFonts w:hint="eastAsia" w:ascii="仿宋" w:hAnsi="微软雅黑" w:eastAsia="仿宋"/>
          <w:sz w:val="28"/>
          <w:szCs w:val="28"/>
          <w:lang w:val="en-US" w:eastAsia="zh-CN"/>
        </w:rPr>
        <w:t>工作计划</w:t>
      </w:r>
    </w:p>
    <w:p w14:paraId="6EDF05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预算安排规模：127.45万元</w:t>
      </w:r>
    </w:p>
    <w:p w14:paraId="5B4919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32536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资金分配情况：127.45万元全部用于衔接资金项目质保金</w:t>
      </w:r>
      <w:r>
        <w:rPr>
          <w:rFonts w:hint="eastAsia" w:ascii="仿宋" w:hAnsi="微软雅黑" w:eastAsia="仿宋"/>
          <w:sz w:val="28"/>
          <w:szCs w:val="28"/>
          <w:lang w:eastAsia="zh-CN"/>
        </w:rPr>
        <w:t>。</w:t>
      </w:r>
    </w:p>
    <w:p w14:paraId="4DD215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699D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（十六）项目名称：2025年县级财政农业保险保费补贴资金（2025年三农项目）托财预[2025]1号</w:t>
      </w:r>
    </w:p>
    <w:p w14:paraId="496A43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设立的政策依据：《新疆维吾尔自治区农业保险保费补贴管理实施</w:t>
      </w:r>
      <w:r>
        <w:rPr>
          <w:rFonts w:hint="eastAsia" w:ascii="仿宋" w:hAnsi="微软雅黑" w:eastAsia="仿宋"/>
          <w:sz w:val="28"/>
          <w:szCs w:val="28"/>
          <w:lang w:val="en-US" w:eastAsia="zh-CN"/>
        </w:rPr>
        <w:t>计划</w:t>
      </w:r>
      <w:r>
        <w:rPr>
          <w:rFonts w:hint="eastAsia" w:ascii="仿宋" w:hAnsi="微软雅黑" w:eastAsia="仿宋"/>
          <w:sz w:val="28"/>
          <w:szCs w:val="28"/>
        </w:rPr>
        <w:t>》</w:t>
      </w:r>
    </w:p>
    <w:p w14:paraId="2285FE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0B7425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C45C4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种植养殖农户农业保险保费补贴</w:t>
      </w:r>
    </w:p>
    <w:p w14:paraId="4E3CC0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E5CF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2BD635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04A1CE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补贴标准：种植业保险：各承保机构报送2025年种植业保险保费测算数共计1100</w:t>
      </w:r>
      <w:r>
        <w:rPr>
          <w:rFonts w:hint="eastAsia" w:ascii="仿宋" w:hAnsi="微软雅黑" w:eastAsia="仿宋"/>
          <w:sz w:val="28"/>
          <w:szCs w:val="28"/>
          <w:lang w:val="en-US" w:eastAsia="zh-CN"/>
        </w:rPr>
        <w:t>.00</w:t>
      </w:r>
      <w:r>
        <w:rPr>
          <w:rFonts w:hint="eastAsia" w:ascii="仿宋" w:hAnsi="微软雅黑" w:eastAsia="仿宋"/>
          <w:sz w:val="28"/>
          <w:szCs w:val="28"/>
        </w:rPr>
        <w:t>万元，地县财政补贴10</w:t>
      </w:r>
      <w:r>
        <w:rPr>
          <w:rFonts w:hint="eastAsia" w:ascii="仿宋" w:hAnsi="微软雅黑" w:eastAsia="仿宋"/>
          <w:sz w:val="28"/>
          <w:szCs w:val="28"/>
          <w:lang w:val="en-US" w:eastAsia="zh-CN"/>
        </w:rPr>
        <w:t>.00</w:t>
      </w:r>
      <w:r>
        <w:rPr>
          <w:rFonts w:hint="eastAsia" w:ascii="仿宋" w:hAnsi="微软雅黑" w:eastAsia="仿宋"/>
          <w:sz w:val="28"/>
          <w:szCs w:val="28"/>
        </w:rPr>
        <w:t>%，预算110</w:t>
      </w:r>
      <w:r>
        <w:rPr>
          <w:rFonts w:hint="eastAsia" w:ascii="仿宋" w:hAnsi="微软雅黑" w:eastAsia="仿宋"/>
          <w:sz w:val="28"/>
          <w:szCs w:val="28"/>
          <w:lang w:val="en-US" w:eastAsia="zh-CN"/>
        </w:rPr>
        <w:t>.00</w:t>
      </w:r>
      <w:r>
        <w:rPr>
          <w:rFonts w:hint="eastAsia" w:ascii="仿宋" w:hAnsi="微软雅黑" w:eastAsia="仿宋"/>
          <w:sz w:val="28"/>
          <w:szCs w:val="28"/>
        </w:rPr>
        <w:t>万元；养殖业保险：各承保机构报送2025年养殖业保险保费测算数共计400</w:t>
      </w:r>
      <w:r>
        <w:rPr>
          <w:rFonts w:hint="eastAsia" w:ascii="仿宋" w:hAnsi="微软雅黑" w:eastAsia="仿宋"/>
          <w:sz w:val="28"/>
          <w:szCs w:val="28"/>
          <w:lang w:val="en-US" w:eastAsia="zh-CN"/>
        </w:rPr>
        <w:t>.00</w:t>
      </w:r>
      <w:r>
        <w:rPr>
          <w:rFonts w:hint="eastAsia" w:ascii="仿宋" w:hAnsi="微软雅黑" w:eastAsia="仿宋"/>
          <w:sz w:val="28"/>
          <w:szCs w:val="28"/>
        </w:rPr>
        <w:t>万元，地县财政补贴5</w:t>
      </w:r>
      <w:r>
        <w:rPr>
          <w:rFonts w:hint="eastAsia" w:ascii="仿宋" w:hAnsi="微软雅黑" w:eastAsia="仿宋"/>
          <w:sz w:val="28"/>
          <w:szCs w:val="28"/>
          <w:lang w:val="en-US" w:eastAsia="zh-CN"/>
        </w:rPr>
        <w:t>.00</w:t>
      </w:r>
      <w:r>
        <w:rPr>
          <w:rFonts w:hint="eastAsia" w:ascii="仿宋" w:hAnsi="微软雅黑" w:eastAsia="仿宋"/>
          <w:sz w:val="28"/>
          <w:szCs w:val="28"/>
        </w:rPr>
        <w:t>%，预算20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46ECB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补贴范围：种植养殖农户</w:t>
      </w:r>
    </w:p>
    <w:p w14:paraId="15DF94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711E21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w:t>
      </w:r>
      <w:r>
        <w:rPr>
          <w:rFonts w:hint="eastAsia" w:ascii="仿宋" w:hAnsi="微软雅黑" w:eastAsia="仿宋"/>
          <w:sz w:val="28"/>
          <w:szCs w:val="28"/>
          <w:lang w:val="en-US" w:eastAsia="zh-CN"/>
        </w:rPr>
        <w:t>农业农村局</w:t>
      </w:r>
      <w:r>
        <w:rPr>
          <w:rFonts w:hint="eastAsia" w:ascii="仿宋" w:hAnsi="微软雅黑" w:eastAsia="仿宋"/>
          <w:sz w:val="28"/>
          <w:szCs w:val="28"/>
        </w:rPr>
        <w:t>核实认定 公示、发放补贴</w:t>
      </w:r>
    </w:p>
    <w:p w14:paraId="64225A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受益人群和社会效益：种植养殖农户</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实现稳定农业生产和保障农民收入。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托克逊县农业农村局2025年财政拨款“三公”经费数为8.00万元，其中：因公出国（境）费0.00万元，公务用车购置费0.00万元，公务用车运行费8.00万元，公务接待费0.00万元。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万元，增长33.33%，其中：因公出国（境）费增加0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万元，增长33.33%，主要原因是本年从其他单位调入公务用车一辆，故公务用车运行费预算增加；公务接待费增加0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托克逊县农业农村局2025上年结转结余341.52万元，包括：财政拨款341.52万元，非财政拨款0.00万元，其中：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第一批稳定肉牛肉羊及奶产业发展项目资金吐市财农[2024]38号（项目）7.35万元，主要用于：通过不少于147头能繁母牛（见犊补母），给不少于50户发放补助，达到有效提高畜牧业综合生产能力，扩增肉牛生产规模的目标。</w:t>
      </w:r>
    </w:p>
    <w:p w14:paraId="119687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中央农业防灾减灾和水利救灾资金吐市财农[2024]48号（项目）39.00万元，主要用于：全年从市内市外购买调运3261.81吨饲草料，2种标准给予补助，从而达到有效提高畜禽养殖生产水平，促进畜牧业可持续发展的目标。</w:t>
      </w:r>
    </w:p>
    <w:p w14:paraId="4832BE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3.自治区本级财政2024年农业保险保费补贴资金（吐市财金[2023]18号）（项目）84.54万元，主要用于：养殖及种植农户农业保险保费补贴。</w:t>
      </w:r>
    </w:p>
    <w:p w14:paraId="4E0733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畜牧种业保护提升（粮棉果畜）项目吐市财农[2024]42号（项目）100.00万元，主要用于：对从区内外省级以上（含）核心育种场引进优质湖羊、小尾寒羊、杜泊羊、多浪羊等不少于2000只多胎(多羔)品种母羊给予补贴，达到有效提高畜牧业综合生产能力，扩大多胎羊养殖规模的目标。</w:t>
      </w:r>
    </w:p>
    <w:p w14:paraId="632CBD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5.2024年第二笔中央农业保险保费补贴资金吐市财金[2024]24号（项目）110.63万元，主要用于：养殖及种植农户农业保险保费补贴。</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托克逊县农业农村局2025年的机关运行经费财政拨款预算83.55万元，比上年预算减少0.63万元，下降0.75%。主要原因是本年由于退休人员比调入人员职级高，因此办公费标准调减，导致预算较上年减少。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2025年，托克逊县农业农村局政府采购预算482.63万元，其中：政府采购货物预算120.6</w:t>
      </w:r>
      <w:r>
        <w:rPr>
          <w:rFonts w:hint="eastAsia" w:ascii="仿宋" w:hAnsi="微软雅黑" w:eastAsia="仿宋"/>
          <w:sz w:val="28"/>
          <w:szCs w:val="28"/>
          <w:lang w:val="en-US" w:eastAsia="zh-CN"/>
        </w:rPr>
        <w:t>3</w:t>
      </w:r>
      <w:r>
        <w:rPr>
          <w:rFonts w:hint="eastAsia" w:ascii="仿宋" w:hAnsi="微软雅黑" w:eastAsia="仿宋"/>
          <w:sz w:val="28"/>
          <w:szCs w:val="28"/>
        </w:rPr>
        <w:t>万元，政府采购工程预算242万元，政府采购服务预算120万元。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2025年托克逊县农业农村局面向中小企业预留政府采购项目预算金额482.63万元，小微企业预留政府采购项目预算金额482.63万元。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截至2024年底，托克逊县农业农村局占用使用国有资产总体情况为：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1.房屋1563.87平方米，价值131.58万元。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2.车辆10辆，价值189.30万元；其中：一般公务用车6辆，价值86.32万元；执法执勤用车1辆，价值9.68万元；其他车辆3辆，价值93.30万元。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3.办公家具价值21.2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2025年，本单位预算绩效管理整体预算绩效目标1个，涉及预算金额7178.17万元；当年预算安排项目共16个，其中:财政拨款项目涉及预算金额5653.09万元；非财政拨款项目涉及预算金额0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王志勇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13565597718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326B1C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DE4A67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坚持稳中求进，激发乡村振兴发展动力，以创建自治区级现代农业产业园为目标，围绕乡村振兴夯实农业基础、围绕产业富农做强供应链、围绕品牌强农提升价值链、围绕科技兴农构建创新链，突出“特色、有机、高端”发展方向，全链条发展壮大特色优势产业，坚持守正创新，推动“三农”高质高效发展，坚决贯彻落实市委“农业稳市”战略和学良书记关于推动“三农”和乡村振兴工作的安排部署，凝心聚力，真抓实干，以更加昂扬的斗志、更加进取的精神、更加务实的作风，奋力推进乡村振兴、不断开创“三农”工作新局面。</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2977.7</w:t>
            </w:r>
            <w:r>
              <w:rPr>
                <w:rFonts w:hint="eastAsia" w:ascii="宋体" w:hAnsi="宋体" w:cs="宋体"/>
                <w:i w:val="0"/>
                <w:iCs w:val="0"/>
                <w:color w:val="000000"/>
                <w:kern w:val="0"/>
                <w:sz w:val="18"/>
                <w:szCs w:val="18"/>
                <w:u w:val="none"/>
                <w:lang w:val="en-US" w:eastAsia="zh-CN" w:bidi="ar"/>
              </w:rPr>
              <w:t>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4200.4</w:t>
            </w:r>
            <w:r>
              <w:rPr>
                <w:rFonts w:hint="eastAsia" w:ascii="宋体" w:hAnsi="宋体" w:cs="宋体"/>
                <w:i w:val="0"/>
                <w:iCs w:val="0"/>
                <w:color w:val="000000"/>
                <w:kern w:val="0"/>
                <w:sz w:val="18"/>
                <w:szCs w:val="18"/>
                <w:u w:val="none"/>
                <w:lang w:val="en-US" w:eastAsia="zh-CN" w:bidi="ar"/>
              </w:rPr>
              <w:t>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确保粮食播种面积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牛羊育肥数量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&gt;=113.5万头只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新增优质饲草种植面积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新建畜禽养殖标准化基地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建设自治区级乡村振兴示范村</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扎实推进新建卫生户厕</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&gt;=47座</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55F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FC85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CD6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64E8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761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F668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4414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AA2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4B9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7D20F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2021年托克逊县夏镇南湖、喀格恰克1万亩高标准农田建设项目质保金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B6F6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FDCE9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44FB3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785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0BD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0C3AE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1455" w:type="dxa"/>
            <w:tcBorders>
              <w:top w:val="single" w:color="000000" w:sz="4" w:space="0"/>
              <w:left w:val="nil"/>
              <w:bottom w:val="single" w:color="000000" w:sz="4" w:space="0"/>
              <w:right w:val="single" w:color="000000" w:sz="4" w:space="0"/>
            </w:tcBorders>
            <w:noWrap w:val="0"/>
            <w:vAlign w:val="center"/>
          </w:tcPr>
          <w:p w14:paraId="68C03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CBCE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2C0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3329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F0D5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584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07FB2E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通过化解2021年托克逊县夏镇1万亩高标准农田建设项目剩余质量保证金为27.7367万元，达到减轻企业经济压力，提高单位化债程度的目标。</w:t>
            </w:r>
          </w:p>
        </w:tc>
      </w:tr>
      <w:tr w14:paraId="74427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B501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58D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4E1E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FA9B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C8D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ADE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ABCF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740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9B3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47CA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FE7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8CE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A378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支付工程质量保证金数量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CEC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6EF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C80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104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24D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E16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60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AD5E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233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EF1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6D3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4E0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B82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59C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976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799D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A6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BF4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62588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A12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B1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B5F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069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7F78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2AD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BCA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320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7F4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1E0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0FBD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工程质保验收完成时间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295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4E68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4FC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D87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853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579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BFC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496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0FD6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A715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DEF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8A2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979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D30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CC7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D43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9BD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392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E35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41F6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减轻企业资金压力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707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72E1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A41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4B9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F4E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A82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E08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CDC3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7CA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814B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提高单位债务化解程度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917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99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CDA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8BEC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EE0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2F0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1E0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B8A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0F6A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31A2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BD4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D44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B9C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E4CA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B56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DA4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ED8A5C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B55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38B0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4B8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C49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48D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723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5C67F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04DB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D1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6F23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2025年本级财政畜禽养殖补助项目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93A2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2ED4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6369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280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324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D17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1095.5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DBBA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421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1095.5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E16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2EB1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74F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CF8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F3F21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计2025年对全县农区养殖牛的农户、企业、合作社，从县外引进2316头母牛，不少于4000只多胎羊，新增吐鲁番黑羊母羊不少于16310只，新增引进种公母猪或自繁种公母猪不少于60头，不少于5333只羔羊购买保险，达到有效提高畜牧业综合生产能力的目标。</w:t>
            </w:r>
          </w:p>
        </w:tc>
      </w:tr>
      <w:tr w14:paraId="4F3F8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58F0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69B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D49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EB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1A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E62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272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784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0527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2F4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5EEC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C5E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A76D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引进母牛头数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625B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&gt;=2316头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7D9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29F1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78CD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12E7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ECD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C55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C0A1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A1B4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D77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引进多胎羊数量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39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AE6F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9070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1A9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123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C3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395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64FA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75F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5257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新增吐鲁番黑羊母羊数量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B5F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&gt;=16310只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E25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5DD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F8B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A44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C8B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9E6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CF0C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060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10D8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新增引进种公母猪或自繁种公母猪头数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0EB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C3F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4AB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49C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E82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091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CEF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1F2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579D6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6A79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购买保险羔羊数量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6DA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&gt;=5333只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086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38BD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E83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65E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6EF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F99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4733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7396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E5BE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67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362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4FE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140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927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307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4B3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894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63B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52891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引进母牛补助标准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ABD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8F8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463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F2D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EF8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F4E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295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5F6D5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E9339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15A8E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引进多胎羊补助标准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C19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0D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F0D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52A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BF9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203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0A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B155A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F16B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CBA9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新增吐鲁番黑羊母羊补助标准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D54B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EC8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033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BC3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2F9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AC99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70D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2E02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E201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72F81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新增引进种公猪补助标准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B38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874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6AE8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7C4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C21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74D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D5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73344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F756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0DCB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新增自繁种公猪补助标准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6BC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33D0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4373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3B1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390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542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0F7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CC3E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EC77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EECEA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新增引进种母猪补助标准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FFF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FE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A0A7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46C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844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DB9D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85A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DD7F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DB31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EEDF0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新增自繁种母猪补助标准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D7D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884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A971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1648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1AD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4BC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61A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8ABC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C9205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17E8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羔羊保险补助标准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588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488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336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E78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B50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29C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401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F241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D81B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87E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扩增生猪产能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C87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ED7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2247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B7F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9A3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43C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643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FFF78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D58AD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0A52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983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088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3B73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6EB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CEB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63F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DB74B3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7D91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F409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250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C42C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BA29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0D6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FCE6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1616A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3AA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5898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2025年本级财政饲草料补助项目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ADC2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5C5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F152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F98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AD5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0871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E558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2425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552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7173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A18A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066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BB384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通过不少于2家企业（合作社）发放补助，扩增吐鲁番驴、斗鸡、黑羊产能，预计2025年收储青贮饲草不少于16.5吨，补助发放户数1500户以上，达到有效提高畜牧业综合生产能力的目标。</w:t>
            </w:r>
          </w:p>
        </w:tc>
      </w:tr>
      <w:tr w14:paraId="3E9ED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AB9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B19C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056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46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451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0BC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08A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BDF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00F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321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A17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3DC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0C12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补助企业（合作社）数量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53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D672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E853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BD5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836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F6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BB8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24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6825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D70D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青贮饲草收储吨数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569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&gt;=16.50万吨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3D9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72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9.9万吨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13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7EF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EDD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D57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662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FF1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407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青贮饲草补助发放户数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944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36D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9B0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3D0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97F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05E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BCF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37E0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1D1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42E02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0B30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C25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02F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798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62C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BEC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E1A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690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8C998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3A63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吐鲁番驴保种养殖饲料补助支出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56A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14128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563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BE3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53C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B7A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D01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D1DE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4E0F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668E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吐鲁番斗鸡保种养殖饲料补助支出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D63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6991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7D3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16F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E7B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76F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04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A8FF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F44B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E435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吐鲁番黑羊保种养殖饲料补助标准支出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75A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F9CA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28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327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DF7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B9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5C6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CC9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803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4667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青贮饲草每吨补助标准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190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713F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19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F8C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1A5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7B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80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7C0F4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F35A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4562A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扩增吐鲁番驴、斗鸡、黑羊产能</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89A8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DE7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7D6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45F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42B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57B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1F2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E9D8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E870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7F7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2E4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8B3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6FD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AFC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32C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95E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11ACC5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
        <w:gridCol w:w="1200"/>
        <w:gridCol w:w="1253"/>
        <w:gridCol w:w="1116"/>
        <w:gridCol w:w="1390"/>
        <w:gridCol w:w="1064"/>
        <w:gridCol w:w="892"/>
        <w:gridCol w:w="690"/>
        <w:gridCol w:w="876"/>
      </w:tblGrid>
      <w:tr w14:paraId="11038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07C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06B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2BDA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F7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66D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385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862C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928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B8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2025年草原生态保护补助奖励资金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861B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B2A0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7A098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130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95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5310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2505.18</w:t>
            </w:r>
          </w:p>
        </w:tc>
        <w:tc>
          <w:tcPr>
            <w:tcW w:w="1455" w:type="dxa"/>
            <w:tcBorders>
              <w:top w:val="single" w:color="000000" w:sz="4" w:space="0"/>
              <w:left w:val="nil"/>
              <w:bottom w:val="single" w:color="000000" w:sz="4" w:space="0"/>
              <w:right w:val="single" w:color="000000" w:sz="4" w:space="0"/>
            </w:tcBorders>
            <w:noWrap w:val="0"/>
            <w:vAlign w:val="center"/>
          </w:tcPr>
          <w:p w14:paraId="0A37D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0E3A8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2505.18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8B5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4AA54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1F9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A0F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8B8EA5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通过完成天然草场禁牧任务不少于385.5018万亩，完成天然草场草畜平衡任务不少于62.4万亩，通过发放补助鼓励农牧民在操场上禁牧，  保护和改善牧区草原生态环境。</w:t>
            </w:r>
          </w:p>
        </w:tc>
      </w:tr>
      <w:tr w14:paraId="42195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4CE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38B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A98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A85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6257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F6DE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4C4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028D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2CCB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EF4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620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794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0A37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实施天然草场禁牧面积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C26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&gt;=385.5018万亩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FAB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BBC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386.3万亩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7B8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B1A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64F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FCE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B567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A50B9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54B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实施草畜平衡面积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FC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2D7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4CC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A3F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2A6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811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15A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390C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1B5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512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禁牧、草畜平衡责任落实率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CB3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0657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B83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15C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87D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14C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02D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55FD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252C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37C0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BBA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F88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E736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0FB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E51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61F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5F6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5E7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E67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6E5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禁牧补助发放标准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048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=6.0938元/亩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6AC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95C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6.0812元/亩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4CD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9D5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746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D92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856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A662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A658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草畜平衡补助发放标准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53A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75F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D26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929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6D8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ACC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48C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920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0C2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A32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享受政策的牧民户均补助金额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D92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CE89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69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30930元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E4D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4D6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B8C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8DA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74B0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35A8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52C2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项目受益农牧民户数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982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9F0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93E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2355户</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0503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7C0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69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EA2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202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141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FCCF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受益群众对政策实施的满意度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FB6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F77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9E6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8F2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EE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0BE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2B537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A0AF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0C1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603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77C9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20C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1F9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192E0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DC92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E0F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62074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2025年耕地上图入库项目（2025年三农项目）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5787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9392C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10C6B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95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26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8198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1455" w:type="dxa"/>
            <w:tcBorders>
              <w:top w:val="single" w:color="000000" w:sz="4" w:space="0"/>
              <w:left w:val="nil"/>
              <w:bottom w:val="single" w:color="000000" w:sz="4" w:space="0"/>
              <w:right w:val="single" w:color="000000" w:sz="4" w:space="0"/>
            </w:tcBorders>
            <w:noWrap w:val="0"/>
            <w:vAlign w:val="center"/>
          </w:tcPr>
          <w:p w14:paraId="080E7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66E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A90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CAD3C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207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FC01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194B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通过完成3.6万亩粮食等农作物种植耕地上图入库工作，达到提升农作物种植监督能力，完善种植数据统计模式，提高技术水平，确保种植任务落地见效的目标。</w:t>
            </w:r>
          </w:p>
        </w:tc>
      </w:tr>
      <w:tr w14:paraId="6F49C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2985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6700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E8F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EE4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266E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588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0CDC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0ECE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9BB3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CEC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968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D07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3721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上图入库种植面积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970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BE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5CC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821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587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B13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FA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04C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BA64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2ACF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550E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477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262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A9A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C0E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D2B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7EA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2EF6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C42D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35E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上图入库涉及农作物种类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BF9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055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4AF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812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729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7946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E9E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D9F8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3E6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F904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0F1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B1F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E14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8E6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F32E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65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9C3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362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9CAE0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8124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1BF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7F3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FFC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51E1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EB8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B72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E94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66B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F2D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4051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D48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E9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225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3AE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DF5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A26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609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A8F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972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FE8C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提升农作物种植监督能力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27B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20F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BFE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D64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536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90A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DF5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545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F27A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74E2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完善种植数据统计模式，提高技术水平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F61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AD3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AD0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506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EC9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50C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7B792D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DFBE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BD6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5C69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85A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802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E2C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299D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E2F9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F11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AAFF2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2025年县级财政农业保险保费补贴资金（2025年三农项目）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D5D11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A72C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1688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7E96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CF0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E70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CCCD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AE926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B5C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DA452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B1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759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5EA9E4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中央财政资金、自治区财政资金、县本级配套资金支持养殖户和种植户扩大农业保险覆盖率，引导和支持农户参加农业保险，计划五大农作物投保面积覆盖面达到65%以上，育肥猪投保覆盖率达到35%以上，奶牛投保覆盖率达到35%以上，实现稳定农业生产和保障农民收入，提高风险保障水平的目标。</w:t>
            </w:r>
          </w:p>
        </w:tc>
      </w:tr>
      <w:tr w14:paraId="3F953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FF9C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5FD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B87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CCD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E13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61A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A79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444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27F8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0AB4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8A74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34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FAA1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育肥猪投保覆盖率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488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C2F5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B0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4E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759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8C9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EE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7F2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07FD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F87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奶牛投保覆盖率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99F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C53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181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7CA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EDA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2C4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41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D91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4E0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3465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五大农作物投保面积覆盖面</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76A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68C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09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0C8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9C2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EB2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E5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476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7E2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6186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风险保障水平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0E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高于上一年度</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31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DA8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DB7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3BA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9BB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FF7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4E93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B55F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313B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养殖育肥猪保险补贴标准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7EF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=38.40元/头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DA5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11D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38.40元/头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780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8D6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81E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CD0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2A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FB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FA64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养殖奶牛保费财政资金补贴标准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FF6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CD8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A82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480元/头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3CF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A2B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CE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FF5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C5564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A0B6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7B7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五大农作物补贴标准</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BD2C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4F3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A6D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8BF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07E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E2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60C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5A1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489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C8F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扩大农业保险覆盖面和风险保障水平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850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E73E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2443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FEE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CED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FAA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0BD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6DAA7C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1B7D8C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BCA9C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减轻参保农牧民风险损失</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ED7F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8C1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DA9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194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45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4E2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F25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A3B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40A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3156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投保农户满意度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37F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400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C12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E9E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3AE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920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E3502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4DE2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953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6A9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511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FFD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916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F3FC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2DE82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3A7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33F1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2025年自治区畜牧业生产发展资金项目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56F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73E3B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51C83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E540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CA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0D7B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130.00</w:t>
            </w:r>
          </w:p>
        </w:tc>
        <w:tc>
          <w:tcPr>
            <w:tcW w:w="1455" w:type="dxa"/>
            <w:tcBorders>
              <w:top w:val="single" w:color="000000" w:sz="4" w:space="0"/>
              <w:left w:val="nil"/>
              <w:bottom w:val="single" w:color="000000" w:sz="4" w:space="0"/>
              <w:right w:val="single" w:color="000000" w:sz="4" w:space="0"/>
            </w:tcBorders>
            <w:noWrap w:val="0"/>
            <w:vAlign w:val="center"/>
          </w:tcPr>
          <w:p w14:paraId="658DD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3CBF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053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996A4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2BB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B1E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95410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通过对我县自治区认定的3个保种场发放畜禽遗传资源保护补贴，有效达到构建保种体系，防止畜禽遗传资源退化和流失，提高畜牧业综合生产能力的作用。</w:t>
            </w:r>
          </w:p>
        </w:tc>
      </w:tr>
      <w:tr w14:paraId="49053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0A68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08E7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7D6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82D5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FBF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5918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0A8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BAE6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A9A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24B7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06B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827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E35A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支持畜禽遗传资源保护场（保护区）建设数量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024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DA2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1B4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7D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C52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F0C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E34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DBBA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F11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772D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畜禽遗传资源种群建设种类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927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8CD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055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3D2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FE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072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BE1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1CEA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44C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B26A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畜禽保种场（保护区）保种群体合格率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BC1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CC1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7C5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AE23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E77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D9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FFB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6A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AEF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3B46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吐鲁番斗鸡保种场畜禽资源保护补助标准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5C94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788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7E96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873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62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376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166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752D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44C3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1637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吐鲁番驴保种场畜禽资源保护补助标准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B3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D11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EB6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5B2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769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AB8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97B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454D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4DABE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98B4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吐鲁番黑羊保种场畜禽资源保护补助标准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F9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74E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5F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5A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250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275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7B1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752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404A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36D0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企业联农带农新型经营主体补助标准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F28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1F3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5C5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1436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B95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C5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B4A2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960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C64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F3B1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防止畜禽遗传资源退化和流失</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BE8E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B57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F41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F76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C4D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068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AA3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FB1D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6F91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4705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DF2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14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52E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954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F42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21B6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D9A222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ED99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929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064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6F8EF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2A7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B45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C1E2E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81C3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910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BF8B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2025年自治区农药监管和农药产品质量监督抽查项目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F600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55C2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648E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60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2F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3C0A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nil"/>
              <w:bottom w:val="single" w:color="000000" w:sz="4" w:space="0"/>
              <w:right w:val="single" w:color="000000" w:sz="4" w:space="0"/>
            </w:tcBorders>
            <w:noWrap w:val="0"/>
            <w:vAlign w:val="center"/>
          </w:tcPr>
          <w:p w14:paraId="4F05F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DF758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AAD4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9E6D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11C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62CC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DFEB4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全县开展农药市场监管，完成农药抽检任务不少于3次，对农药经营户开展培训不低于1次，加强农药市场监管，严格把控农药生产、经营与使用环节，降低农产品农药残留超标风险，保障当地农业生产用药安全。</w:t>
            </w:r>
          </w:p>
        </w:tc>
      </w:tr>
      <w:tr w14:paraId="0EB74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CF96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8E10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21E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4F2D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F57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F89C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60C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24247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EDF4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233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43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6D2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E746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农药产品监督抽查次数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627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DE8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CA4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67E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BFDD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169B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2C5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716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451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F9F6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对农药经营户开展培训次数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719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177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9EF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139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785B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93C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95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EDA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800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6488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抽查结果反馈及时率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216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578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9BE1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A4A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240DF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7054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122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68F9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508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BB50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24E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564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721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F4D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7F82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31412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4DA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53C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DB94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B012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农药产品监督抽查工作经费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C9C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EE3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AC6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584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9273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E80D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B34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2878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E03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CB60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印刷农药宣传资料支出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D39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A27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56B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26F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ED6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27B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C90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7C9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18D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FA1E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保障当地农业生产用药安全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E69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5A7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BD5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E4C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7FE98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297F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058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50C6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B94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00B5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规范农药经营秩序，降低农产品农药残留超标风险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5EE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有效规范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DBE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A92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735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00AA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137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00C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C4E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9E07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1DA7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经营户对农药培训的满意度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2DB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B2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BF0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2B48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A6B9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16D91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7BD72A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3C2E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2283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616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47C59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306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A88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FB7B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1F925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4E2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4970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农畜产品展销及培训项目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9E9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66B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4E4D6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9AEB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E32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80EF7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14ED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7463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271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AD6986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56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F93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C8E5E8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目标1：参加各类农产品展销活动不少于3场次，拓宽我县农产品销售渠道。</w:t>
            </w:r>
          </w:p>
          <w:p w14:paraId="3CF0FF7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目标2：组织企业参展不少于15家次，提高企业品牌知名度。</w:t>
            </w:r>
          </w:p>
          <w:p w14:paraId="4A425C6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目标3:组织县、乡、村、企业等“三农”干部前往疆内外开展培训不少于20人次，有效提高“三农”干部工作能力。</w:t>
            </w:r>
          </w:p>
        </w:tc>
      </w:tr>
      <w:tr w14:paraId="224F5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6387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E12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8F4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D73B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D91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B3E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0A53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BDE9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F3BF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5AD9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03D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B82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DA41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参加各类农产品展销活动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E61B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8BC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044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54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998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068D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737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55EF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DFA9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8267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组织企业参展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2A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&gt;=15家/次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DC4C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E38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847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0DE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34A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E58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5E0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44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7852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组织县、乡、村、企业等“三农”干部前往疆内外开展培训</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FA7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8F5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78F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FD4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CDB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12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1E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AEF1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5D8E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A468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BD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B10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223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F49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B7C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028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D1B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6906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F9E04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250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参展农产品合格率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501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29A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AF2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524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299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A92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B2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83A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59F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4249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农产品展销会支出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3BE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6FB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864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01D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B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CCE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57E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B8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6CBF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DD1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外出培训支出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4A0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44C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F9C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D6EA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956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8A8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92D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B5A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1D6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3221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有效提高“三农”干部工作能力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EC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3FC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BC0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996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763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C2D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854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013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E2FB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C86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提高企业品牌知名度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BFF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980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3DB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120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2C3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D6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9D441E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200"/>
        <w:gridCol w:w="1273"/>
        <w:gridCol w:w="1026"/>
        <w:gridCol w:w="1414"/>
        <w:gridCol w:w="1066"/>
        <w:gridCol w:w="901"/>
        <w:gridCol w:w="699"/>
        <w:gridCol w:w="890"/>
      </w:tblGrid>
      <w:tr w14:paraId="7180B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519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01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1EC75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96B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E79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F10E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AAC3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A11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8F77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吐鲁番市托克逊县农产品冷链物流及城乡配送项目电费经费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7A30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6FA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1B91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8C7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C0A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5DD3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8146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C7840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53D5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6018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ED1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057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43AD8A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由我单位实施的吐鲁番市托克逊县农产品冷链物流及城乡配送项目部分1-5号农产品恒温冷库14615.1平方米已完成竣工验收即将开展消防验收，根据国网托克逊县分公司测算，整个消防验收过程需缴纳电费10万元，保障消防验收工作顺利开展，加快推进吐鲁番市托克逊县农产品冷链物流及城乡配送项目早日投入使用并产生收益。</w:t>
            </w:r>
          </w:p>
        </w:tc>
      </w:tr>
      <w:tr w14:paraId="589D7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65A0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3F7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7A4F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C680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193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727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E040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107B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4D89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050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9EC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B60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9018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变压器容量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D452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=8480KVA</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F96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9F09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C24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F0E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3E06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346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6318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4450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E722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消防验收冷库总面积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466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=14615.10平方米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9D1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67B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A40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418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97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1E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C98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72E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3CB2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消防验收冷库数量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1A8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577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F49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E26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28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A13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0E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63DB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B92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A1D8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08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AA9F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F7B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540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E01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73F1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BDD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3DF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5B22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A4E2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消防验收计划完成时间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C4B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C6D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F83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F3F9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083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CCE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73E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BB6E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626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EB23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交纳电费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6DA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67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F23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A0F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1B9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E86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048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B874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0F5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6DB5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加快项目推进，早日带动农户就业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4CB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有效加快</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4E5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7E3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5A341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5C6E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760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52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02C5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C8AB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85B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保障消防安全，早日实现项目运营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130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CCA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B62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742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49B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DD6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4C5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4E3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9DD8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28462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FB2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550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1F4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4A70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9C5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50D55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托克逊县2019年绿色高质高效创建项目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C0A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7EBD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24A5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944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6E0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0DA6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110.42</w:t>
            </w:r>
          </w:p>
        </w:tc>
        <w:tc>
          <w:tcPr>
            <w:tcW w:w="1455" w:type="dxa"/>
            <w:tcBorders>
              <w:top w:val="single" w:color="000000" w:sz="4" w:space="0"/>
              <w:left w:val="nil"/>
              <w:bottom w:val="single" w:color="000000" w:sz="4" w:space="0"/>
              <w:right w:val="single" w:color="000000" w:sz="4" w:space="0"/>
            </w:tcBorders>
            <w:noWrap w:val="0"/>
            <w:vAlign w:val="center"/>
          </w:tcPr>
          <w:p w14:paraId="1DA19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BD65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110.42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375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28D59D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CF74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CBD3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75A984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通过对6315.6亩的蔬菜种植户发放有机物，达到增加绿色优质农产品供给,示范带动全县农业转型升级和高质量发展的目标。</w:t>
            </w:r>
          </w:p>
        </w:tc>
      </w:tr>
      <w:tr w14:paraId="660F5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828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8DE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4E07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3DF8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9A10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6618B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93A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1ADB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FF0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CC0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BC9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8B4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0E2E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采购有机肥批次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7DB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6F64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4EC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611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7EE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C0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5FF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577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6E0F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65C0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发放有机肥农田面积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867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&gt;=6315.60亩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F05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317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C8E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B77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8AB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21E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4B57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353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6CB5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F28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84C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EA5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D3F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7A1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521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FDD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12BB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D779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E415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有机肥质量合格率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097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926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807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C6BA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07C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7A9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213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1ABF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9EA5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1460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亩均采购有机肥成本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D8A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&lt;=174.84元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943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07C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95D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349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F3A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12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24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DE9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57F7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减轻农户种植成本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F67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1A6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FE4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5FB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D50B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138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0A6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E53E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A6E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45BB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有机肥增加土壤有机质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CAA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06AD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3E7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B30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996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117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1E4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44D0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A9D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4001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受益农民满意度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1432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D3A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4D2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55E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3CF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140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F19E2C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F878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67A7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99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8F63B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F14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548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201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01A7A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BC7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A2FA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托克逊县郭勒布依乡2022年1万亩高标准农田续建项目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7033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F7A1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C8CD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FB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1F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9F8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242.01</w:t>
            </w:r>
          </w:p>
        </w:tc>
        <w:tc>
          <w:tcPr>
            <w:tcW w:w="1455" w:type="dxa"/>
            <w:tcBorders>
              <w:top w:val="single" w:color="000000" w:sz="4" w:space="0"/>
              <w:left w:val="nil"/>
              <w:bottom w:val="single" w:color="000000" w:sz="4" w:space="0"/>
              <w:right w:val="single" w:color="000000" w:sz="4" w:space="0"/>
            </w:tcBorders>
            <w:noWrap w:val="0"/>
            <w:vAlign w:val="center"/>
          </w:tcPr>
          <w:p w14:paraId="0B8F2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342A2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242.01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8D94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60F29C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237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77F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588207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在原项目基础上建设沉砂池首部系统（双系统、含变压器）2套、10KV输配电线路4公里，铺设低压管道4公里、滴灌800亩，达到改善和提高项目区农田基础设施条件，提高水资源利用率，增加农作物产量从而提高农民收入的目标。</w:t>
            </w:r>
          </w:p>
        </w:tc>
      </w:tr>
      <w:tr w14:paraId="5D3DD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C3E3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964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A0B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141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204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471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176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8AB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770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D45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836D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CBD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FD0F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建设沉沙池首部系统数量（双系统、含变压器）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08E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D50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3D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DE4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FD3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B7C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BC8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01C0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2D02F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5877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10KV输配电线路公里数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492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751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395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3A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BB5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892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6D7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7AD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8A37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39D7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低压管道铺设公里数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28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6EE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83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FB1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407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B1F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C70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519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31C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B66C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滴管铺设亩数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EC3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24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632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E42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85B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DA2E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96B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EA3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0445C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896D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063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DAF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EBA4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CF8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6AE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55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D6F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322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83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73A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E35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54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EC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53B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13D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F3D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118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A727F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6DE2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2C11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F86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561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196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F75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EC4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618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72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2D7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8DF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1772D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沉沙池首部系统（双系统、变压器）成本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B0E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B5F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507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19C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71C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DFE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138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AB3A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4095B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3E9C8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10KV输配电线成本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09E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ACA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A35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ED0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C2A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A90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05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E6A70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F44E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FDB39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低压管道铺设成本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AF2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A24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452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9D2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3BB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686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B4F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314AD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CA5C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8795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滴管铺设成本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759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CDF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1B1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0BE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E76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0F1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CEB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000000" w:sz="4" w:space="0"/>
              <w:right w:val="single" w:color="000000" w:sz="4" w:space="0"/>
            </w:tcBorders>
            <w:noWrap w:val="0"/>
            <w:vAlign w:val="center"/>
          </w:tcPr>
          <w:p w14:paraId="76BDC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0408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D8D9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39C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C47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764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228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98A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A06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9DE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37E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EA6F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C061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提升水资源利用率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F7A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612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6C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A15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FB8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FB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5FC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07F0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390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6850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E06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019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70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FD4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3DA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6D7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42E19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F47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A70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B1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72103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BDD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5C1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CBAE1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6E573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90BE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9D8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托克逊县绿色食品、有机食品奖励政策项目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6B9A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0E64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7554B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C63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EC5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C2BA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14:paraId="2A6C8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BB7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6E0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B38507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B904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70F6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6217C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通过对5个申报成功的“两品一标”绿色农产品证书，每个给予奖励金2万元，达到促进农业产业的持续健康发展，提高农产品的附加值和市场竞争力的目标。</w:t>
            </w:r>
          </w:p>
        </w:tc>
      </w:tr>
      <w:tr w14:paraId="031D4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09B6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FF5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E5FC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4B42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91C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D2CB8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924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77147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F0A2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096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8DB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1C2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E6DD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绿色、有机农产品证书申报成功数量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979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07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19E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02D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6E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E8F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58BC4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4E6F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E26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1982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申报材料合格率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9334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A03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634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295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2CBA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BE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43497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865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E0D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895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2A1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764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183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078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039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EE8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79BAF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2BE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920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F0A1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绿色、有机农产品证书奖励标准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4E8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62C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114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C38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C33D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71F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A25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4B0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2F10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A919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拓宽我县农产品销售渠道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A53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421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850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E8B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FA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4B8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9FA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3D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9C5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1EB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先进技术助推我县绿色农业发展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021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859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6FE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07A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E27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6E6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6A0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B63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7267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496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受益主体满意度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D18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2FD2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E56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9A6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D5C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65F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A9D39E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83"/>
        <w:gridCol w:w="845"/>
      </w:tblGrid>
      <w:tr w14:paraId="2BA7D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E2FB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2F6B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3D8D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033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63B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E9B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38D9E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1B3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982F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托克逊县农业农村规划项目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5165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21C8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6DF0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431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861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D0B4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149.80</w:t>
            </w:r>
          </w:p>
        </w:tc>
        <w:tc>
          <w:tcPr>
            <w:tcW w:w="1455" w:type="dxa"/>
            <w:tcBorders>
              <w:top w:val="single" w:color="000000" w:sz="4" w:space="0"/>
              <w:left w:val="nil"/>
              <w:bottom w:val="single" w:color="000000" w:sz="4" w:space="0"/>
              <w:right w:val="single" w:color="000000" w:sz="4" w:space="0"/>
            </w:tcBorders>
            <w:noWrap w:val="0"/>
            <w:vAlign w:val="center"/>
          </w:tcPr>
          <w:p w14:paraId="1CF74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87C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7E4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177C4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19E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568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E45B0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目标1：按照自治区要求，规划申报自治区级现代农业产业园区1个，委托第三方咨询公司编制各类申报材料不少于3套，达到带动农户就业，促进农民增收、探索农业可持续发展新路径以及发挥示范引领的作用。</w:t>
            </w:r>
          </w:p>
          <w:p w14:paraId="50DED0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目标2：聘请有资质的第三方制定《托克逊县‘三农’及乡村振兴发展规划》，抓好以乡村振兴为重心的‘三农’各项工作，全面增强涉农领域综合服务保障能力，提高推进乡村振兴的效能。</w:t>
            </w:r>
          </w:p>
        </w:tc>
      </w:tr>
      <w:tr w14:paraId="58C77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BEB9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020E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4CDD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2D4A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2531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BA57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0737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33C75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14:paraId="05092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47DB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52E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F3B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9D6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申报自治区级农业产业园数量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70F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A7D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2B1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1EE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E583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4EE2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F1A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506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589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3D5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编制“十五五”农业农村发展规划数量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E65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E4E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123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D73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345C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6731F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33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A606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6D6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4830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申报材料合格率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636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8ED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82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635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D8C8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33D82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0DB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244A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2C08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971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编制规划合格率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B5F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980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0E6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C92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DC4A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49943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32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168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3CE5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787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“自治区级现代农业产业园区”申报咨询服务费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12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&lt;=29.80万元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D40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ED60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A18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EF66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7071E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D9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43B9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BD76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9C48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编制“十五五”农业农村发展规划成本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35A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879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2F2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0D7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4F47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4265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594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0D9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E43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D014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增强涉农领域综合服务保障能力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7A0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F9C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B00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983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2347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147A7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5D0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E73B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ADD3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FD42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拓宽我县农产品销售渠道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1F3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9D5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947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1BD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B65F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DC8F8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CFF918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118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1573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7248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8EA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BFB1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B2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0E7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E0920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托克逊县农业农村局</w:t>
            </w:r>
          </w:p>
        </w:tc>
      </w:tr>
      <w:tr w14:paraId="7448B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82D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A06E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2025年衔接资金项目管理费（2025年三农项目）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5734F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83C5C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张一</w:t>
            </w:r>
          </w:p>
        </w:tc>
      </w:tr>
      <w:tr w14:paraId="3AE1B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DAE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636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959D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341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E2A8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82E8D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341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707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9DE4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BC5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45B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F805C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保障2025年不少于29个衔接资金项目的项目管理费，主要用于衔接资金项目可研、勘界、地勘、设计、造价、监理、审计、水土保持、林勘、植被恢复、林地补偿、林木补偿和聘请第三方公司对项目进行复审等支出，通过项目管理费保障项目规范运行，推动乡村公共服务提升。</w:t>
            </w:r>
          </w:p>
        </w:tc>
      </w:tr>
      <w:tr w14:paraId="250A0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4DAF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324D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6E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B086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DB2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191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261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256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E91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5F5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94AF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520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3BC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涉及衔接资金项目数量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E49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≥29个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8D4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9E07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FCE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9B7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E45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E006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E1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29240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B793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8D8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214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109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F52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F2F7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6B4F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C463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BBCA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7405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118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74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2BD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DD3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F61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9FE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FDB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FF6D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3C5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DE7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2D77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A1E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1D2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411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23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7E9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1EE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E22D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AFF6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C72D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7B17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衔接资金项目管理费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01B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≤341万元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D76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1EF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D0C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FD4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253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D2E9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right w:val="single" w:color="000000" w:sz="4" w:space="0"/>
            </w:tcBorders>
            <w:noWrap w:val="0"/>
            <w:vAlign w:val="center"/>
          </w:tcPr>
          <w:p w14:paraId="7D8FB3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5AB2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7A4F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保障项目规范运行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6CC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DEBB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AFC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7B9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A1CC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B03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r w14:paraId="5A94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AE8D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325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D1F7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推动乡村公共服务提升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28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EA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530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DA0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221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F96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bl>
    <w:p w14:paraId="6937B00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115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0F13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F56B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9EDE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CCBE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45B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A89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A973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托克逊县农业农村局</w:t>
            </w:r>
          </w:p>
        </w:tc>
      </w:tr>
      <w:tr w14:paraId="67B5D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15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0AAD7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2025年衔接资金项目管理费（县级)</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7485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9A2B1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张一</w:t>
            </w:r>
          </w:p>
        </w:tc>
      </w:tr>
      <w:tr w14:paraId="41690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3D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AA0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1A0FC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127.44</w:t>
            </w:r>
          </w:p>
        </w:tc>
        <w:tc>
          <w:tcPr>
            <w:tcW w:w="1455" w:type="dxa"/>
            <w:tcBorders>
              <w:top w:val="single" w:color="000000" w:sz="4" w:space="0"/>
              <w:left w:val="nil"/>
              <w:bottom w:val="single" w:color="000000" w:sz="4" w:space="0"/>
              <w:right w:val="single" w:color="000000" w:sz="4" w:space="0"/>
            </w:tcBorders>
            <w:noWrap w:val="0"/>
            <w:vAlign w:val="center"/>
          </w:tcPr>
          <w:p w14:paraId="09D34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2B7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127.44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2276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872643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EFD9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C33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86AA44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按照合同约定，为不少于23个2024年完工验收合格的工程类衔接项目支付质保金，达到促进农村特色产业发展，改善农村人居环境的目标，项目预计惠及脱贫户1825户，监测对象286户。</w:t>
            </w:r>
          </w:p>
        </w:tc>
      </w:tr>
      <w:tr w14:paraId="14F72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15E9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ED2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B0F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677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782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0C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B86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C96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388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AA8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AE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0B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E3B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支付2024年质保金项目数量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91F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FF9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23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7B1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314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F9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C4FF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6FC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004E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1A50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BC6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10F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8BA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E3C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3CD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0B2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91B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8C6D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7F2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9703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质保金支付及时率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25C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C5D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73B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242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DE8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F91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9E3F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FCEE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ED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6D02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2024年衔接资金项目质保金平均支出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AB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≤5.54万元/个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A03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81C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DD6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DC5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3D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9CCB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right w:val="single" w:color="000000" w:sz="4" w:space="0"/>
            </w:tcBorders>
            <w:noWrap w:val="0"/>
            <w:vAlign w:val="center"/>
          </w:tcPr>
          <w:p w14:paraId="046654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D5B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A9F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受益脱贫户及监测户户数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025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≥2111户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189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6CA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019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308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4D63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772B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F577D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DA1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861E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促进农村特色产业发展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32B5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3EB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2A2A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AA2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7BE5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FEB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143C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BF1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CBB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6C73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改善农村人居环境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941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69D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C6A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63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734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C2A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86F1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EEB9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25CF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3372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09A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5E1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2B8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AE2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F0C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2AE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8437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EF2A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B3C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6BF8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衔接资金项目受益脱贫及监测户人口满意度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0D0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E20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D09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2927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8EDD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65D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托克逊县农业农村局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37780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4A5536"/>
    <w:rsid w:val="0CCB5D63"/>
    <w:rsid w:val="0D2546FA"/>
    <w:rsid w:val="0D5A65D7"/>
    <w:rsid w:val="0D821B4C"/>
    <w:rsid w:val="0DBA12E6"/>
    <w:rsid w:val="0E0B1044"/>
    <w:rsid w:val="0E515952"/>
    <w:rsid w:val="10161F5A"/>
    <w:rsid w:val="10C50619"/>
    <w:rsid w:val="12A63A7D"/>
    <w:rsid w:val="1302137F"/>
    <w:rsid w:val="1332191F"/>
    <w:rsid w:val="133A11B0"/>
    <w:rsid w:val="13C001B0"/>
    <w:rsid w:val="13F72496"/>
    <w:rsid w:val="149D42C3"/>
    <w:rsid w:val="14D856C8"/>
    <w:rsid w:val="15270B0A"/>
    <w:rsid w:val="162310BB"/>
    <w:rsid w:val="177D598D"/>
    <w:rsid w:val="182636E3"/>
    <w:rsid w:val="18B52DD6"/>
    <w:rsid w:val="18CD0120"/>
    <w:rsid w:val="19C332D1"/>
    <w:rsid w:val="1A613F9E"/>
    <w:rsid w:val="1A7B50D8"/>
    <w:rsid w:val="1AC71034"/>
    <w:rsid w:val="1B0B3C2A"/>
    <w:rsid w:val="1C662D65"/>
    <w:rsid w:val="1D5056B3"/>
    <w:rsid w:val="1DDA4CBB"/>
    <w:rsid w:val="1E326C77"/>
    <w:rsid w:val="1F5A6CC9"/>
    <w:rsid w:val="2069773A"/>
    <w:rsid w:val="23256DAA"/>
    <w:rsid w:val="235F22BC"/>
    <w:rsid w:val="236E24FF"/>
    <w:rsid w:val="245C4A4D"/>
    <w:rsid w:val="24B42FC5"/>
    <w:rsid w:val="25CF341E"/>
    <w:rsid w:val="26413EFB"/>
    <w:rsid w:val="26661BB3"/>
    <w:rsid w:val="26CA05C0"/>
    <w:rsid w:val="26F65ADC"/>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2867865"/>
    <w:rsid w:val="338D4C23"/>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B332C"/>
    <w:rsid w:val="3D2F28A7"/>
    <w:rsid w:val="3D973713"/>
    <w:rsid w:val="3DB22CC1"/>
    <w:rsid w:val="41412BA9"/>
    <w:rsid w:val="41CE3C23"/>
    <w:rsid w:val="43B933E5"/>
    <w:rsid w:val="43E500CC"/>
    <w:rsid w:val="44935E12"/>
    <w:rsid w:val="453250A1"/>
    <w:rsid w:val="453413E7"/>
    <w:rsid w:val="4646138E"/>
    <w:rsid w:val="46E70B45"/>
    <w:rsid w:val="479C6D8B"/>
    <w:rsid w:val="47A56EE7"/>
    <w:rsid w:val="47B70069"/>
    <w:rsid w:val="4832232D"/>
    <w:rsid w:val="487E096A"/>
    <w:rsid w:val="499E7402"/>
    <w:rsid w:val="4B295B6B"/>
    <w:rsid w:val="4B814C16"/>
    <w:rsid w:val="4BED588E"/>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0E2681E"/>
    <w:rsid w:val="6105554A"/>
    <w:rsid w:val="622E34CB"/>
    <w:rsid w:val="647E5D3F"/>
    <w:rsid w:val="64CC32C3"/>
    <w:rsid w:val="64D140C0"/>
    <w:rsid w:val="65384140"/>
    <w:rsid w:val="6584310B"/>
    <w:rsid w:val="65A242EE"/>
    <w:rsid w:val="664800BD"/>
    <w:rsid w:val="66843BE4"/>
    <w:rsid w:val="66FB5425"/>
    <w:rsid w:val="67A8670B"/>
    <w:rsid w:val="67E31343"/>
    <w:rsid w:val="6808604B"/>
    <w:rsid w:val="68215E3F"/>
    <w:rsid w:val="68570D81"/>
    <w:rsid w:val="68A452E5"/>
    <w:rsid w:val="69286279"/>
    <w:rsid w:val="69684D6F"/>
    <w:rsid w:val="69D72179"/>
    <w:rsid w:val="69DB32EB"/>
    <w:rsid w:val="6B713F07"/>
    <w:rsid w:val="6CAB45B9"/>
    <w:rsid w:val="6D035033"/>
    <w:rsid w:val="6D0542A8"/>
    <w:rsid w:val="6D8F1190"/>
    <w:rsid w:val="6E445974"/>
    <w:rsid w:val="6E50130B"/>
    <w:rsid w:val="6EE40E94"/>
    <w:rsid w:val="6F3330BF"/>
    <w:rsid w:val="6F3D46B1"/>
    <w:rsid w:val="6F4D6A39"/>
    <w:rsid w:val="6F612F25"/>
    <w:rsid w:val="6FE16655"/>
    <w:rsid w:val="6FF670D1"/>
    <w:rsid w:val="71940950"/>
    <w:rsid w:val="719843CC"/>
    <w:rsid w:val="71A61D3F"/>
    <w:rsid w:val="71E74F23"/>
    <w:rsid w:val="722E776C"/>
    <w:rsid w:val="72615139"/>
    <w:rsid w:val="72B55021"/>
    <w:rsid w:val="72BC69BC"/>
    <w:rsid w:val="72F15D17"/>
    <w:rsid w:val="7339768E"/>
    <w:rsid w:val="746E36DA"/>
    <w:rsid w:val="7518237F"/>
    <w:rsid w:val="75575136"/>
    <w:rsid w:val="75C537CD"/>
    <w:rsid w:val="75D307FB"/>
    <w:rsid w:val="76C31A03"/>
    <w:rsid w:val="76FD6F97"/>
    <w:rsid w:val="77CB2BF1"/>
    <w:rsid w:val="783332AA"/>
    <w:rsid w:val="783F0EE9"/>
    <w:rsid w:val="793E0DE2"/>
    <w:rsid w:val="7BC968D3"/>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67</Pages>
  <Words>3959</Words>
  <Characters>4990</Characters>
  <Lines>0</Lines>
  <Paragraphs>0</Paragraphs>
  <TotalTime>0</TotalTime>
  <ScaleCrop>false</ScaleCrop>
  <LinksUpToDate>false</LinksUpToDate>
  <CharactersWithSpaces>5113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