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托克逊县司法局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托克逊县司法局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托克逊县司法局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托克逊县司法局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托克逊县司法局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托克逊县司法局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托克逊县司法局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托克逊县司法局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托克逊县司法局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托克逊县司法局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托克逊县司法局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托克逊县司法局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5D882504">
      <w:pPr>
        <w:pStyle w:val="12"/>
        <w:keepNext w:val="0"/>
        <w:keepLines w:val="0"/>
        <w:pageBreakBefore w:val="0"/>
        <w:widowControl w:val="0"/>
        <w:kinsoku/>
        <w:wordWrap/>
        <w:overflowPunct/>
        <w:topLinePunct w:val="0"/>
        <w:autoSpaceDE/>
        <w:autoSpaceDN/>
        <w:bidi w:val="0"/>
        <w:adjustRightInd/>
        <w:snapToGrid/>
        <w:spacing w:line="560" w:lineRule="exact"/>
        <w:ind w:left="559" w:leftChars="266" w:firstLine="0" w:firstLineChars="0"/>
        <w:rPr>
          <w:rFonts w:hint="eastAsia" w:ascii="仿宋" w:hAnsi="仿宋" w:eastAsia="仿宋"/>
          <w:color w:val="000000"/>
          <w:sz w:val="28"/>
          <w:szCs w:val="28"/>
        </w:rPr>
      </w:pPr>
      <w:r>
        <w:rPr>
          <w:rFonts w:hint="eastAsia" w:ascii="仿宋" w:hAnsi="仿宋" w:eastAsia="仿宋"/>
          <w:color w:val="000000"/>
          <w:sz w:val="28"/>
          <w:szCs w:val="28"/>
        </w:rPr>
        <w:t>托克逊县司法局是实行公务员管理的正科级单位，主要职责是：</w:t>
      </w:r>
    </w:p>
    <w:p w14:paraId="42050CC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w:t>
      </w:r>
      <w:r>
        <w:rPr>
          <w:rFonts w:hint="eastAsia" w:ascii="仿宋" w:hAnsi="仿宋" w:eastAsia="仿宋"/>
          <w:color w:val="000000"/>
          <w:sz w:val="28"/>
          <w:szCs w:val="28"/>
        </w:rPr>
        <w:t>负责在全县范围内进行法律知识普及、法律宣传，提高全县人民法律意识。</w:t>
      </w:r>
    </w:p>
    <w:p w14:paraId="538D9EA4">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2.</w:t>
      </w:r>
      <w:r>
        <w:rPr>
          <w:rFonts w:hint="eastAsia" w:ascii="仿宋" w:hAnsi="仿宋" w:eastAsia="仿宋"/>
          <w:color w:val="000000"/>
          <w:sz w:val="28"/>
          <w:szCs w:val="28"/>
        </w:rPr>
        <w:t>为农民工、弱势群体提供法律援助和法律咨询服务，维护农民工、弱势群体合法权益。</w:t>
      </w:r>
    </w:p>
    <w:p w14:paraId="7BE01717">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3.</w:t>
      </w:r>
      <w:r>
        <w:rPr>
          <w:rFonts w:hint="eastAsia" w:ascii="仿宋" w:hAnsi="仿宋" w:eastAsia="仿宋"/>
          <w:color w:val="000000"/>
          <w:sz w:val="28"/>
          <w:szCs w:val="28"/>
        </w:rPr>
        <w:t>化解各类矛盾纠纷，在全县营造人与人之间和谐共处、互相尊重的良好氛围。</w:t>
      </w:r>
    </w:p>
    <w:p w14:paraId="62799047">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4.</w:t>
      </w:r>
      <w:r>
        <w:rPr>
          <w:rFonts w:hint="eastAsia" w:ascii="仿宋" w:hAnsi="仿宋" w:eastAsia="仿宋"/>
          <w:color w:val="000000"/>
          <w:sz w:val="28"/>
          <w:szCs w:val="28"/>
        </w:rPr>
        <w:t>进行教育工作，积极引导受教育者学习法律知识等，树立正确的世界观、人生观、价值观。</w:t>
      </w:r>
    </w:p>
    <w:p w14:paraId="638052F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5.</w:t>
      </w:r>
      <w:r>
        <w:rPr>
          <w:rFonts w:hint="eastAsia" w:ascii="仿宋" w:hAnsi="仿宋" w:eastAsia="仿宋"/>
          <w:color w:val="000000"/>
          <w:sz w:val="28"/>
          <w:szCs w:val="28"/>
        </w:rPr>
        <w:t>进行人民调解，同时成立人民调解委员会，指导人民调解工作的顺利进行，按规定承担人民调解办案补贴、人民调解经费等。</w:t>
      </w:r>
    </w:p>
    <w:p w14:paraId="06175C04">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6.</w:t>
      </w:r>
      <w:r>
        <w:rPr>
          <w:rFonts w:hint="eastAsia" w:ascii="仿宋" w:hAnsi="仿宋" w:eastAsia="仿宋"/>
          <w:color w:val="000000"/>
          <w:sz w:val="28"/>
          <w:szCs w:val="28"/>
        </w:rPr>
        <w:t>进行司法所工作</w:t>
      </w:r>
      <w:r>
        <w:rPr>
          <w:rFonts w:hint="eastAsia" w:ascii="仿宋" w:hAnsi="仿宋" w:eastAsia="仿宋"/>
          <w:color w:val="000000"/>
          <w:sz w:val="28"/>
          <w:szCs w:val="28"/>
          <w:lang w:eastAsia="zh-CN"/>
        </w:rPr>
        <w:t>的指导</w:t>
      </w:r>
      <w:r>
        <w:rPr>
          <w:rFonts w:hint="eastAsia" w:ascii="仿宋" w:hAnsi="仿宋" w:eastAsia="仿宋"/>
          <w:color w:val="000000"/>
          <w:sz w:val="28"/>
          <w:szCs w:val="28"/>
        </w:rPr>
        <w:t>与监督检查</w:t>
      </w:r>
      <w:r>
        <w:rPr>
          <w:rFonts w:hint="eastAsia" w:ascii="仿宋" w:hAnsi="仿宋" w:eastAsia="仿宋"/>
          <w:color w:val="000000"/>
          <w:sz w:val="28"/>
          <w:szCs w:val="28"/>
          <w:lang w:eastAsia="zh-CN"/>
        </w:rPr>
        <w:t>，负责</w:t>
      </w:r>
      <w:r>
        <w:rPr>
          <w:rFonts w:hint="eastAsia" w:ascii="仿宋" w:hAnsi="仿宋" w:eastAsia="仿宋"/>
          <w:color w:val="000000"/>
          <w:sz w:val="28"/>
          <w:szCs w:val="28"/>
        </w:rPr>
        <w:t>司法所业务经费的申报、对司法工作人员的培训</w:t>
      </w:r>
      <w:r>
        <w:rPr>
          <w:rFonts w:hint="eastAsia" w:ascii="仿宋" w:hAnsi="仿宋" w:eastAsia="仿宋"/>
          <w:color w:val="000000"/>
          <w:sz w:val="28"/>
          <w:szCs w:val="28"/>
          <w:lang w:eastAsia="zh-CN"/>
        </w:rPr>
        <w:t>以及</w:t>
      </w:r>
      <w:r>
        <w:rPr>
          <w:rFonts w:hint="eastAsia" w:ascii="仿宋" w:hAnsi="仿宋" w:eastAsia="仿宋"/>
          <w:color w:val="000000"/>
          <w:sz w:val="28"/>
          <w:szCs w:val="28"/>
        </w:rPr>
        <w:t>司法所规范化建设工作的筹划等。</w:t>
      </w:r>
    </w:p>
    <w:p w14:paraId="34F1302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7.</w:t>
      </w:r>
      <w:r>
        <w:rPr>
          <w:rFonts w:hint="eastAsia" w:ascii="仿宋" w:hAnsi="仿宋" w:eastAsia="仿宋"/>
          <w:color w:val="000000"/>
          <w:sz w:val="28"/>
          <w:szCs w:val="28"/>
        </w:rPr>
        <w:t>律师公证管理费的申报、组织开展律师公证业务，包括律师公证管理、基层法律服务等工作。</w:t>
      </w:r>
    </w:p>
    <w:p w14:paraId="6B7389A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8.</w:t>
      </w:r>
      <w:r>
        <w:rPr>
          <w:rFonts w:hint="eastAsia" w:ascii="仿宋" w:hAnsi="仿宋" w:eastAsia="仿宋"/>
          <w:color w:val="000000"/>
          <w:sz w:val="28"/>
          <w:szCs w:val="28"/>
        </w:rPr>
        <w:t>组织开展行政复议工作。</w:t>
      </w:r>
    </w:p>
    <w:p w14:paraId="090A0D91">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9.</w:t>
      </w:r>
      <w:r>
        <w:rPr>
          <w:rFonts w:hint="eastAsia" w:ascii="仿宋" w:hAnsi="仿宋" w:eastAsia="仿宋"/>
          <w:color w:val="000000"/>
          <w:sz w:val="28"/>
          <w:szCs w:val="28"/>
        </w:rPr>
        <w:t>进行法治政府建设的筹划，法治宣传等。</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10.</w:t>
      </w:r>
      <w:r>
        <w:rPr>
          <w:rFonts w:hint="eastAsia" w:ascii="仿宋" w:hAnsi="仿宋" w:eastAsia="仿宋"/>
          <w:color w:val="000000"/>
          <w:sz w:val="28"/>
          <w:szCs w:val="28"/>
        </w:rPr>
        <w:t>完成县委、县政府交办的其他任务。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1A2A2B29">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司法局无下属预算单位，下设8个科室，分别是：办公室、社区矫正管理科、法治科、普法与依法治理科（依法治县办）、人民参与和促进法治科、安置教育工作科、公共法律服务科、县司法局设派出机构。</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托克逊县司法局编制数40，实有人数52人，其中：在职38人，增加3人；退休14人，增加0人；离休0人，增加0人。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托克逊县司法局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1,196.24</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9AB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DC1B7B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22524B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1,195.24</w:t>
            </w:r>
          </w:p>
        </w:tc>
        <w:tc>
          <w:tcPr>
            <w:tcW w:w="3600" w:type="dxa"/>
            <w:shd w:val="clear" w:color="auto" w:fill="auto"/>
            <w:vAlign w:val="center"/>
          </w:tcPr>
          <w:p w14:paraId="093CE0B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0D08C2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A32D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0A22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661089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1,039.24</w:t>
            </w:r>
          </w:p>
        </w:tc>
        <w:tc>
          <w:tcPr>
            <w:tcW w:w="3600" w:type="dxa"/>
            <w:shd w:val="clear" w:color="auto" w:fill="auto"/>
            <w:vAlign w:val="center"/>
          </w:tcPr>
          <w:p w14:paraId="5013851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5B0C55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EFCC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605393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626887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156.00</w:t>
            </w:r>
          </w:p>
        </w:tc>
        <w:tc>
          <w:tcPr>
            <w:tcW w:w="3600" w:type="dxa"/>
            <w:shd w:val="clear" w:color="auto" w:fill="auto"/>
            <w:vAlign w:val="center"/>
          </w:tcPr>
          <w:p w14:paraId="0265EC6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59E528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982.26</w:t>
            </w:r>
          </w:p>
        </w:tc>
      </w:tr>
      <w:tr w14:paraId="351FC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1E6B2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7F9F7B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6BD1FF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42EA00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2136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085EFC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5C4843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66577B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4EE5CF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7C88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BA923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49FDD6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D7EA2A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1AEAC2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78B4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A6B16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432B17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3B2D1F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48C312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100.52</w:t>
            </w:r>
          </w:p>
        </w:tc>
      </w:tr>
      <w:tr w14:paraId="149E9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BB5CC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62AD79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FD3B51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39E1E2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148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56CA0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30D508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377AB0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6479DF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45.32</w:t>
            </w:r>
          </w:p>
        </w:tc>
      </w:tr>
      <w:tr w14:paraId="4D623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4EAF5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5F8984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59253A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7E3C15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5C6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4A5294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546BC7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1.00</w:t>
            </w:r>
          </w:p>
        </w:tc>
        <w:tc>
          <w:tcPr>
            <w:tcW w:w="3600" w:type="dxa"/>
            <w:shd w:val="clear" w:color="auto" w:fill="auto"/>
            <w:vAlign w:val="center"/>
          </w:tcPr>
          <w:p w14:paraId="1C2FAF0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0C9982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38A3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18EA47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19887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672295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5825AD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9D1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43731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069F8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8A1902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4A2A79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5D72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CF3CDA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6097DC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7671C9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51B438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1618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C822A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6378E2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CB724B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7E7BF6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3B2C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FD5B4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14E5B8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1.00</w:t>
            </w:r>
          </w:p>
        </w:tc>
        <w:tc>
          <w:tcPr>
            <w:tcW w:w="3600" w:type="dxa"/>
            <w:shd w:val="clear" w:color="auto" w:fill="auto"/>
            <w:vAlign w:val="center"/>
          </w:tcPr>
          <w:p w14:paraId="4099A47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63F0CD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243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EDA9B8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2E3022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10E736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533771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172C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F8071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0B6E62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AF6111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44DAA3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E4D8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52E767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248352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7B620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627514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68.14</w:t>
            </w:r>
          </w:p>
        </w:tc>
      </w:tr>
      <w:tr w14:paraId="4C6EF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EFDF5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2DF14B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2AF0CB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0B3881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7D1E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22599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1D37D3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25B89A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1AA50C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DB94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20F11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1AC234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97D363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0D899E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10E4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D28C5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0DEFF0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D9EE6E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54FBA3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904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2D9B83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0D6CF4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0F0858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547D21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C30A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25645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503E2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F1BD2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30B52B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BF7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E1CB9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4D8AE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A0F59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569CC8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3852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3D99E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E06D5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B8C3B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48EBDD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EF3A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614824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D75BD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39151B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4550A2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A7D5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F26549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23EFDE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1,196.24</w:t>
            </w:r>
          </w:p>
        </w:tc>
        <w:tc>
          <w:tcPr>
            <w:tcW w:w="3600" w:type="dxa"/>
            <w:shd w:val="clear" w:color="auto" w:fill="auto"/>
            <w:vAlign w:val="center"/>
          </w:tcPr>
          <w:p w14:paraId="5BFDC7E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338110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1,196.24</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托克逊县司法局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204</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公共安全支出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982.26</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981.26</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825.26</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156.00</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D074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70886E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204</w:t>
            </w:r>
          </w:p>
        </w:tc>
        <w:tc>
          <w:tcPr>
            <w:tcW w:w="256" w:type="dxa"/>
            <w:shd w:val="clear" w:color="auto" w:fill="auto"/>
            <w:vAlign w:val="center"/>
          </w:tcPr>
          <w:p w14:paraId="133A2F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w:t>
            </w:r>
          </w:p>
        </w:tc>
        <w:tc>
          <w:tcPr>
            <w:tcW w:w="247" w:type="dxa"/>
            <w:shd w:val="clear" w:color="auto" w:fill="auto"/>
            <w:vAlign w:val="center"/>
          </w:tcPr>
          <w:p w14:paraId="2D43D4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237B5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司法</w:t>
            </w:r>
          </w:p>
        </w:tc>
        <w:tc>
          <w:tcPr>
            <w:tcW w:w="1070" w:type="dxa"/>
            <w:shd w:val="clear" w:color="auto" w:fill="auto"/>
            <w:vAlign w:val="center"/>
          </w:tcPr>
          <w:p w14:paraId="0E3467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982.26</w:t>
            </w:r>
          </w:p>
        </w:tc>
        <w:tc>
          <w:tcPr>
            <w:tcW w:w="1128" w:type="dxa"/>
            <w:shd w:val="clear" w:color="auto" w:fill="auto"/>
            <w:vAlign w:val="center"/>
          </w:tcPr>
          <w:p w14:paraId="37DC8B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981.26</w:t>
            </w:r>
          </w:p>
        </w:tc>
        <w:tc>
          <w:tcPr>
            <w:tcW w:w="1082" w:type="dxa"/>
            <w:shd w:val="clear" w:color="auto" w:fill="auto"/>
            <w:vAlign w:val="center"/>
          </w:tcPr>
          <w:p w14:paraId="20E84E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825.26</w:t>
            </w:r>
          </w:p>
        </w:tc>
        <w:tc>
          <w:tcPr>
            <w:tcW w:w="1082" w:type="dxa"/>
            <w:shd w:val="clear" w:color="auto" w:fill="auto"/>
            <w:vAlign w:val="center"/>
          </w:tcPr>
          <w:p w14:paraId="79E56A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156.00</w:t>
            </w:r>
          </w:p>
        </w:tc>
        <w:tc>
          <w:tcPr>
            <w:tcW w:w="328" w:type="dxa"/>
            <w:vAlign w:val="center"/>
          </w:tcPr>
          <w:p w14:paraId="3F959E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8793A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37E33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FC3AA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9E4D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9299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876" w:type="dxa"/>
            <w:vAlign w:val="center"/>
          </w:tcPr>
          <w:p w14:paraId="01B965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BEBE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8C42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5DD7A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204</w:t>
            </w:r>
          </w:p>
        </w:tc>
        <w:tc>
          <w:tcPr>
            <w:tcW w:w="256" w:type="dxa"/>
            <w:shd w:val="clear" w:color="auto" w:fill="auto"/>
            <w:vAlign w:val="center"/>
          </w:tcPr>
          <w:p w14:paraId="43273D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w:t>
            </w:r>
          </w:p>
        </w:tc>
        <w:tc>
          <w:tcPr>
            <w:tcW w:w="247" w:type="dxa"/>
            <w:shd w:val="clear" w:color="auto" w:fill="auto"/>
            <w:vAlign w:val="center"/>
          </w:tcPr>
          <w:p w14:paraId="6CFFE1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760A4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5BD321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636.26</w:t>
            </w:r>
          </w:p>
        </w:tc>
        <w:tc>
          <w:tcPr>
            <w:tcW w:w="1128" w:type="dxa"/>
            <w:shd w:val="clear" w:color="auto" w:fill="auto"/>
            <w:vAlign w:val="center"/>
          </w:tcPr>
          <w:p w14:paraId="523A03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636.26</w:t>
            </w:r>
          </w:p>
        </w:tc>
        <w:tc>
          <w:tcPr>
            <w:tcW w:w="1082" w:type="dxa"/>
            <w:shd w:val="clear" w:color="auto" w:fill="auto"/>
            <w:vAlign w:val="center"/>
          </w:tcPr>
          <w:p w14:paraId="42CCCC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636.26</w:t>
            </w:r>
          </w:p>
        </w:tc>
        <w:tc>
          <w:tcPr>
            <w:tcW w:w="1082" w:type="dxa"/>
            <w:shd w:val="clear" w:color="auto" w:fill="auto"/>
            <w:vAlign w:val="center"/>
          </w:tcPr>
          <w:p w14:paraId="1FE04D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EFF73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842E2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3B950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B2098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E635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090F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24E9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707B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1425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66CA6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204</w:t>
            </w:r>
          </w:p>
        </w:tc>
        <w:tc>
          <w:tcPr>
            <w:tcW w:w="256" w:type="dxa"/>
            <w:shd w:val="clear" w:color="auto" w:fill="auto"/>
            <w:vAlign w:val="center"/>
          </w:tcPr>
          <w:p w14:paraId="1B5426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w:t>
            </w:r>
          </w:p>
        </w:tc>
        <w:tc>
          <w:tcPr>
            <w:tcW w:w="247" w:type="dxa"/>
            <w:shd w:val="clear" w:color="auto" w:fill="auto"/>
            <w:vAlign w:val="center"/>
          </w:tcPr>
          <w:p w14:paraId="518FEE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535AA2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基层司法业务</w:t>
            </w:r>
          </w:p>
        </w:tc>
        <w:tc>
          <w:tcPr>
            <w:tcW w:w="1070" w:type="dxa"/>
            <w:shd w:val="clear" w:color="auto" w:fill="auto"/>
            <w:vAlign w:val="center"/>
          </w:tcPr>
          <w:p w14:paraId="3AAE08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w:t>
            </w:r>
          </w:p>
        </w:tc>
        <w:tc>
          <w:tcPr>
            <w:tcW w:w="1128" w:type="dxa"/>
            <w:shd w:val="clear" w:color="auto" w:fill="auto"/>
            <w:vAlign w:val="center"/>
          </w:tcPr>
          <w:p w14:paraId="1021E0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w:t>
            </w:r>
          </w:p>
        </w:tc>
        <w:tc>
          <w:tcPr>
            <w:tcW w:w="1082" w:type="dxa"/>
            <w:shd w:val="clear" w:color="auto" w:fill="auto"/>
            <w:vAlign w:val="center"/>
          </w:tcPr>
          <w:p w14:paraId="56DE5B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w:t>
            </w:r>
          </w:p>
        </w:tc>
        <w:tc>
          <w:tcPr>
            <w:tcW w:w="1082" w:type="dxa"/>
            <w:shd w:val="clear" w:color="auto" w:fill="auto"/>
            <w:vAlign w:val="center"/>
          </w:tcPr>
          <w:p w14:paraId="4DD39C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919C0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BDA3A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B7BEB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FC0DD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C29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C12C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CC60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8285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73A7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51699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204</w:t>
            </w:r>
          </w:p>
        </w:tc>
        <w:tc>
          <w:tcPr>
            <w:tcW w:w="256" w:type="dxa"/>
            <w:shd w:val="clear" w:color="auto" w:fill="auto"/>
            <w:vAlign w:val="center"/>
          </w:tcPr>
          <w:p w14:paraId="7F0D61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w:t>
            </w:r>
          </w:p>
        </w:tc>
        <w:tc>
          <w:tcPr>
            <w:tcW w:w="247" w:type="dxa"/>
            <w:shd w:val="clear" w:color="auto" w:fill="auto"/>
            <w:vAlign w:val="center"/>
          </w:tcPr>
          <w:p w14:paraId="529FCF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5F0E197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其他司法支出</w:t>
            </w:r>
          </w:p>
        </w:tc>
        <w:tc>
          <w:tcPr>
            <w:tcW w:w="1070" w:type="dxa"/>
            <w:shd w:val="clear" w:color="auto" w:fill="auto"/>
            <w:vAlign w:val="center"/>
          </w:tcPr>
          <w:p w14:paraId="03C1AE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343.00</w:t>
            </w:r>
          </w:p>
        </w:tc>
        <w:tc>
          <w:tcPr>
            <w:tcW w:w="1128" w:type="dxa"/>
            <w:shd w:val="clear" w:color="auto" w:fill="auto"/>
            <w:vAlign w:val="center"/>
          </w:tcPr>
          <w:p w14:paraId="77F1C9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342.00</w:t>
            </w:r>
          </w:p>
        </w:tc>
        <w:tc>
          <w:tcPr>
            <w:tcW w:w="1082" w:type="dxa"/>
            <w:shd w:val="clear" w:color="auto" w:fill="auto"/>
            <w:vAlign w:val="center"/>
          </w:tcPr>
          <w:p w14:paraId="4A604E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186.00</w:t>
            </w:r>
          </w:p>
        </w:tc>
        <w:tc>
          <w:tcPr>
            <w:tcW w:w="1082" w:type="dxa"/>
            <w:shd w:val="clear" w:color="auto" w:fill="auto"/>
            <w:vAlign w:val="center"/>
          </w:tcPr>
          <w:p w14:paraId="50C780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156.00</w:t>
            </w:r>
          </w:p>
        </w:tc>
        <w:tc>
          <w:tcPr>
            <w:tcW w:w="328" w:type="dxa"/>
            <w:vAlign w:val="center"/>
          </w:tcPr>
          <w:p w14:paraId="3DC73F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AE936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69491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DEA16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975D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6A2F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876" w:type="dxa"/>
            <w:vAlign w:val="center"/>
          </w:tcPr>
          <w:p w14:paraId="6C5CB8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04A3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5AAA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E50AE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28DFD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ED861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F5D03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7836F2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100.52</w:t>
            </w:r>
          </w:p>
        </w:tc>
        <w:tc>
          <w:tcPr>
            <w:tcW w:w="1128" w:type="dxa"/>
            <w:shd w:val="clear" w:color="auto" w:fill="auto"/>
            <w:vAlign w:val="center"/>
          </w:tcPr>
          <w:p w14:paraId="4DF403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100.52</w:t>
            </w:r>
          </w:p>
        </w:tc>
        <w:tc>
          <w:tcPr>
            <w:tcW w:w="1082" w:type="dxa"/>
            <w:shd w:val="clear" w:color="auto" w:fill="auto"/>
            <w:vAlign w:val="center"/>
          </w:tcPr>
          <w:p w14:paraId="1A466E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100.52</w:t>
            </w:r>
          </w:p>
        </w:tc>
        <w:tc>
          <w:tcPr>
            <w:tcW w:w="1082" w:type="dxa"/>
            <w:shd w:val="clear" w:color="auto" w:fill="auto"/>
            <w:vAlign w:val="center"/>
          </w:tcPr>
          <w:p w14:paraId="5E60DB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6FFBF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1C425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FC4F2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326FE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37BD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BDE7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A50D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772D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AD0B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12B1F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D0FAB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7B442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A3113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627358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100.52</w:t>
            </w:r>
          </w:p>
        </w:tc>
        <w:tc>
          <w:tcPr>
            <w:tcW w:w="1128" w:type="dxa"/>
            <w:shd w:val="clear" w:color="auto" w:fill="auto"/>
            <w:vAlign w:val="center"/>
          </w:tcPr>
          <w:p w14:paraId="3807EB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100.52</w:t>
            </w:r>
          </w:p>
        </w:tc>
        <w:tc>
          <w:tcPr>
            <w:tcW w:w="1082" w:type="dxa"/>
            <w:shd w:val="clear" w:color="auto" w:fill="auto"/>
            <w:vAlign w:val="center"/>
          </w:tcPr>
          <w:p w14:paraId="76077C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100.52</w:t>
            </w:r>
          </w:p>
        </w:tc>
        <w:tc>
          <w:tcPr>
            <w:tcW w:w="1082" w:type="dxa"/>
            <w:shd w:val="clear" w:color="auto" w:fill="auto"/>
            <w:vAlign w:val="center"/>
          </w:tcPr>
          <w:p w14:paraId="4B3C92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15180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41D69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0D11C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BE85A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D18C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9131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E58C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EA43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9AAC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54219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04547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D9A6E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9C7F1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33E742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16.28</w:t>
            </w:r>
          </w:p>
        </w:tc>
        <w:tc>
          <w:tcPr>
            <w:tcW w:w="1128" w:type="dxa"/>
            <w:shd w:val="clear" w:color="auto" w:fill="auto"/>
            <w:vAlign w:val="center"/>
          </w:tcPr>
          <w:p w14:paraId="55C8E5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16.28</w:t>
            </w:r>
          </w:p>
        </w:tc>
        <w:tc>
          <w:tcPr>
            <w:tcW w:w="1082" w:type="dxa"/>
            <w:shd w:val="clear" w:color="auto" w:fill="auto"/>
            <w:vAlign w:val="center"/>
          </w:tcPr>
          <w:p w14:paraId="69933A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16.28</w:t>
            </w:r>
          </w:p>
        </w:tc>
        <w:tc>
          <w:tcPr>
            <w:tcW w:w="1082" w:type="dxa"/>
            <w:shd w:val="clear" w:color="auto" w:fill="auto"/>
            <w:vAlign w:val="center"/>
          </w:tcPr>
          <w:p w14:paraId="628CD5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17853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CC297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776DC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5B4A6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ECCE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68C4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9B49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D483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68F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41A228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BDAD3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4E363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770F3E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5C6EE0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84.24</w:t>
            </w:r>
          </w:p>
        </w:tc>
        <w:tc>
          <w:tcPr>
            <w:tcW w:w="1128" w:type="dxa"/>
            <w:shd w:val="clear" w:color="auto" w:fill="auto"/>
            <w:vAlign w:val="center"/>
          </w:tcPr>
          <w:p w14:paraId="339E4A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84.24</w:t>
            </w:r>
          </w:p>
        </w:tc>
        <w:tc>
          <w:tcPr>
            <w:tcW w:w="1082" w:type="dxa"/>
            <w:shd w:val="clear" w:color="auto" w:fill="auto"/>
            <w:vAlign w:val="center"/>
          </w:tcPr>
          <w:p w14:paraId="605061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84.24</w:t>
            </w:r>
          </w:p>
        </w:tc>
        <w:tc>
          <w:tcPr>
            <w:tcW w:w="1082" w:type="dxa"/>
            <w:shd w:val="clear" w:color="auto" w:fill="auto"/>
            <w:vAlign w:val="center"/>
          </w:tcPr>
          <w:p w14:paraId="552F8F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AA5B3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909AA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25BC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E7706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33D9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34A6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4E21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A21E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3FDB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1352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645E0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F7778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916DE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5E71D8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45.32</w:t>
            </w:r>
          </w:p>
        </w:tc>
        <w:tc>
          <w:tcPr>
            <w:tcW w:w="1128" w:type="dxa"/>
            <w:shd w:val="clear" w:color="auto" w:fill="auto"/>
            <w:vAlign w:val="center"/>
          </w:tcPr>
          <w:p w14:paraId="577F16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45.32</w:t>
            </w:r>
          </w:p>
        </w:tc>
        <w:tc>
          <w:tcPr>
            <w:tcW w:w="1082" w:type="dxa"/>
            <w:shd w:val="clear" w:color="auto" w:fill="auto"/>
            <w:vAlign w:val="center"/>
          </w:tcPr>
          <w:p w14:paraId="7153E9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45.32</w:t>
            </w:r>
          </w:p>
        </w:tc>
        <w:tc>
          <w:tcPr>
            <w:tcW w:w="1082" w:type="dxa"/>
            <w:shd w:val="clear" w:color="auto" w:fill="auto"/>
            <w:vAlign w:val="center"/>
          </w:tcPr>
          <w:p w14:paraId="3D3E04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E1AB0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AF2C4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F530C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42358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4E38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B89A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2E85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B649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C726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03101E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9E986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086E8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2A8DB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23DEC2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45.32</w:t>
            </w:r>
          </w:p>
        </w:tc>
        <w:tc>
          <w:tcPr>
            <w:tcW w:w="1128" w:type="dxa"/>
            <w:shd w:val="clear" w:color="auto" w:fill="auto"/>
            <w:vAlign w:val="center"/>
          </w:tcPr>
          <w:p w14:paraId="411A95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45.32</w:t>
            </w:r>
          </w:p>
        </w:tc>
        <w:tc>
          <w:tcPr>
            <w:tcW w:w="1082" w:type="dxa"/>
            <w:shd w:val="clear" w:color="auto" w:fill="auto"/>
            <w:vAlign w:val="center"/>
          </w:tcPr>
          <w:p w14:paraId="52080F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45.32</w:t>
            </w:r>
          </w:p>
        </w:tc>
        <w:tc>
          <w:tcPr>
            <w:tcW w:w="1082" w:type="dxa"/>
            <w:shd w:val="clear" w:color="auto" w:fill="auto"/>
            <w:vAlign w:val="center"/>
          </w:tcPr>
          <w:p w14:paraId="25A9A8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C0F8D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31A46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F1A57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BD8D5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7A7A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F100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3D22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625D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6867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662D9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EBB06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DEF99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E23C8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18C1F2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35.68</w:t>
            </w:r>
          </w:p>
        </w:tc>
        <w:tc>
          <w:tcPr>
            <w:tcW w:w="1128" w:type="dxa"/>
            <w:shd w:val="clear" w:color="auto" w:fill="auto"/>
            <w:vAlign w:val="center"/>
          </w:tcPr>
          <w:p w14:paraId="2BB009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35.68</w:t>
            </w:r>
          </w:p>
        </w:tc>
        <w:tc>
          <w:tcPr>
            <w:tcW w:w="1082" w:type="dxa"/>
            <w:shd w:val="clear" w:color="auto" w:fill="auto"/>
            <w:vAlign w:val="center"/>
          </w:tcPr>
          <w:p w14:paraId="3EB380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35.68</w:t>
            </w:r>
          </w:p>
        </w:tc>
        <w:tc>
          <w:tcPr>
            <w:tcW w:w="1082" w:type="dxa"/>
            <w:shd w:val="clear" w:color="auto" w:fill="auto"/>
            <w:vAlign w:val="center"/>
          </w:tcPr>
          <w:p w14:paraId="68B358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86304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37B6C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F66D2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5ED58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8C10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0BA0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76AD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6CE2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60AE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A5736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7DD36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8B721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64700D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0FF382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9.64</w:t>
            </w:r>
          </w:p>
        </w:tc>
        <w:tc>
          <w:tcPr>
            <w:tcW w:w="1128" w:type="dxa"/>
            <w:shd w:val="clear" w:color="auto" w:fill="auto"/>
            <w:vAlign w:val="center"/>
          </w:tcPr>
          <w:p w14:paraId="000E43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9.64</w:t>
            </w:r>
          </w:p>
        </w:tc>
        <w:tc>
          <w:tcPr>
            <w:tcW w:w="1082" w:type="dxa"/>
            <w:shd w:val="clear" w:color="auto" w:fill="auto"/>
            <w:vAlign w:val="center"/>
          </w:tcPr>
          <w:p w14:paraId="2D6BCD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9.64</w:t>
            </w:r>
          </w:p>
        </w:tc>
        <w:tc>
          <w:tcPr>
            <w:tcW w:w="1082" w:type="dxa"/>
            <w:shd w:val="clear" w:color="auto" w:fill="auto"/>
            <w:vAlign w:val="center"/>
          </w:tcPr>
          <w:p w14:paraId="0A063E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99B47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D6CC0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B7344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43199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730E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B710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4B62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FF77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4736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3C77A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08D0A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21024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7E26E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2E1CD9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68.14</w:t>
            </w:r>
          </w:p>
        </w:tc>
        <w:tc>
          <w:tcPr>
            <w:tcW w:w="1128" w:type="dxa"/>
            <w:shd w:val="clear" w:color="auto" w:fill="auto"/>
            <w:vAlign w:val="center"/>
          </w:tcPr>
          <w:p w14:paraId="2DC9F5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68.14</w:t>
            </w:r>
          </w:p>
        </w:tc>
        <w:tc>
          <w:tcPr>
            <w:tcW w:w="1082" w:type="dxa"/>
            <w:shd w:val="clear" w:color="auto" w:fill="auto"/>
            <w:vAlign w:val="center"/>
          </w:tcPr>
          <w:p w14:paraId="4A53C6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68.14</w:t>
            </w:r>
          </w:p>
        </w:tc>
        <w:tc>
          <w:tcPr>
            <w:tcW w:w="1082" w:type="dxa"/>
            <w:shd w:val="clear" w:color="auto" w:fill="auto"/>
            <w:vAlign w:val="center"/>
          </w:tcPr>
          <w:p w14:paraId="0AF2A6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BE6B3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B841B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B88C0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A1C2D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2FB7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D569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941A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5DED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F43E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E79AA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80BEE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4BDDC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A2BEA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35231C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68.14</w:t>
            </w:r>
          </w:p>
        </w:tc>
        <w:tc>
          <w:tcPr>
            <w:tcW w:w="1128" w:type="dxa"/>
            <w:shd w:val="clear" w:color="auto" w:fill="auto"/>
            <w:vAlign w:val="center"/>
          </w:tcPr>
          <w:p w14:paraId="53EF00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68.14</w:t>
            </w:r>
          </w:p>
        </w:tc>
        <w:tc>
          <w:tcPr>
            <w:tcW w:w="1082" w:type="dxa"/>
            <w:shd w:val="clear" w:color="auto" w:fill="auto"/>
            <w:vAlign w:val="center"/>
          </w:tcPr>
          <w:p w14:paraId="4CBCC7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68.14</w:t>
            </w:r>
          </w:p>
        </w:tc>
        <w:tc>
          <w:tcPr>
            <w:tcW w:w="1082" w:type="dxa"/>
            <w:shd w:val="clear" w:color="auto" w:fill="auto"/>
            <w:vAlign w:val="center"/>
          </w:tcPr>
          <w:p w14:paraId="7D3B2C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49AD1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4AC9B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4D852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AB024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A74A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C163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3A21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6A88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96FE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4A1C46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7CB9E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3BAC5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1B10B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743A10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68.14</w:t>
            </w:r>
          </w:p>
        </w:tc>
        <w:tc>
          <w:tcPr>
            <w:tcW w:w="1128" w:type="dxa"/>
            <w:shd w:val="clear" w:color="auto" w:fill="auto"/>
            <w:vAlign w:val="center"/>
          </w:tcPr>
          <w:p w14:paraId="43E382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68.14</w:t>
            </w:r>
          </w:p>
        </w:tc>
        <w:tc>
          <w:tcPr>
            <w:tcW w:w="1082" w:type="dxa"/>
            <w:shd w:val="clear" w:color="auto" w:fill="auto"/>
            <w:vAlign w:val="center"/>
          </w:tcPr>
          <w:p w14:paraId="018D67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68.14</w:t>
            </w:r>
          </w:p>
        </w:tc>
        <w:tc>
          <w:tcPr>
            <w:tcW w:w="1082" w:type="dxa"/>
            <w:shd w:val="clear" w:color="auto" w:fill="auto"/>
            <w:vAlign w:val="center"/>
          </w:tcPr>
          <w:p w14:paraId="368BC6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C9575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74141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4607E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76EB0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4276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75E8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D09F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3324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8AA9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3051D1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5F4D8F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5843D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D8F94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5937E4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1,196.24</w:t>
            </w:r>
          </w:p>
        </w:tc>
        <w:tc>
          <w:tcPr>
            <w:tcW w:w="1128" w:type="dxa"/>
            <w:shd w:val="clear" w:color="auto" w:fill="auto"/>
            <w:vAlign w:val="center"/>
          </w:tcPr>
          <w:p w14:paraId="11F598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1,195.24</w:t>
            </w:r>
          </w:p>
        </w:tc>
        <w:tc>
          <w:tcPr>
            <w:tcW w:w="1082" w:type="dxa"/>
            <w:shd w:val="clear" w:color="auto" w:fill="auto"/>
            <w:vAlign w:val="center"/>
          </w:tcPr>
          <w:p w14:paraId="67AEFB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1,039.24</w:t>
            </w:r>
          </w:p>
        </w:tc>
        <w:tc>
          <w:tcPr>
            <w:tcW w:w="1082" w:type="dxa"/>
            <w:shd w:val="clear" w:color="auto" w:fill="auto"/>
            <w:vAlign w:val="center"/>
          </w:tcPr>
          <w:p w14:paraId="57E343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156.00</w:t>
            </w:r>
          </w:p>
        </w:tc>
        <w:tc>
          <w:tcPr>
            <w:tcW w:w="328" w:type="dxa"/>
            <w:vAlign w:val="center"/>
          </w:tcPr>
          <w:p w14:paraId="3BAC0A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6FFCA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99FA3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E5033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969E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81DC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876" w:type="dxa"/>
            <w:vAlign w:val="center"/>
          </w:tcPr>
          <w:p w14:paraId="66EDBF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D917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托克逊县司法局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204</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公共安全支出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982.26</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636.26</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346.00</w:t>
            </w:r>
          </w:p>
        </w:tc>
      </w:tr>
      <w:tr w14:paraId="1D487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ACB1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204</w:t>
            </w:r>
          </w:p>
        </w:tc>
        <w:tc>
          <w:tcPr>
            <w:tcW w:w="567" w:type="dxa"/>
            <w:shd w:val="clear" w:color="auto" w:fill="auto"/>
            <w:vAlign w:val="center"/>
          </w:tcPr>
          <w:p w14:paraId="207767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w:t>
            </w:r>
          </w:p>
        </w:tc>
        <w:tc>
          <w:tcPr>
            <w:tcW w:w="567" w:type="dxa"/>
            <w:shd w:val="clear" w:color="auto" w:fill="auto"/>
            <w:vAlign w:val="center"/>
          </w:tcPr>
          <w:p w14:paraId="2D7725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054AC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司法</w:t>
            </w:r>
          </w:p>
        </w:tc>
        <w:tc>
          <w:tcPr>
            <w:tcW w:w="1306" w:type="dxa"/>
            <w:shd w:val="clear" w:color="auto" w:fill="auto"/>
            <w:vAlign w:val="center"/>
          </w:tcPr>
          <w:p w14:paraId="46A607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982.26</w:t>
            </w:r>
          </w:p>
        </w:tc>
        <w:tc>
          <w:tcPr>
            <w:tcW w:w="1306" w:type="dxa"/>
            <w:gridSpan w:val="2"/>
            <w:shd w:val="clear" w:color="auto" w:fill="auto"/>
            <w:vAlign w:val="center"/>
          </w:tcPr>
          <w:p w14:paraId="2E2ACE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636.26</w:t>
            </w:r>
          </w:p>
        </w:tc>
        <w:tc>
          <w:tcPr>
            <w:tcW w:w="1405" w:type="dxa"/>
            <w:shd w:val="clear" w:color="auto" w:fill="auto"/>
            <w:vAlign w:val="center"/>
          </w:tcPr>
          <w:p w14:paraId="06DE1F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346.00</w:t>
            </w:r>
          </w:p>
        </w:tc>
      </w:tr>
      <w:tr w14:paraId="59771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2453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204</w:t>
            </w:r>
          </w:p>
        </w:tc>
        <w:tc>
          <w:tcPr>
            <w:tcW w:w="567" w:type="dxa"/>
            <w:shd w:val="clear" w:color="auto" w:fill="auto"/>
            <w:vAlign w:val="center"/>
          </w:tcPr>
          <w:p w14:paraId="7D9F99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w:t>
            </w:r>
          </w:p>
        </w:tc>
        <w:tc>
          <w:tcPr>
            <w:tcW w:w="567" w:type="dxa"/>
            <w:shd w:val="clear" w:color="auto" w:fill="auto"/>
            <w:vAlign w:val="center"/>
          </w:tcPr>
          <w:p w14:paraId="42CAC1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097CF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5C286F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636.26</w:t>
            </w:r>
          </w:p>
        </w:tc>
        <w:tc>
          <w:tcPr>
            <w:tcW w:w="1306" w:type="dxa"/>
            <w:gridSpan w:val="2"/>
            <w:shd w:val="clear" w:color="auto" w:fill="auto"/>
            <w:vAlign w:val="center"/>
          </w:tcPr>
          <w:p w14:paraId="62D729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636.26</w:t>
            </w:r>
          </w:p>
        </w:tc>
        <w:tc>
          <w:tcPr>
            <w:tcW w:w="1405" w:type="dxa"/>
            <w:shd w:val="clear" w:color="auto" w:fill="auto"/>
            <w:vAlign w:val="center"/>
          </w:tcPr>
          <w:p w14:paraId="5D2698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2EDA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94D6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204</w:t>
            </w:r>
          </w:p>
        </w:tc>
        <w:tc>
          <w:tcPr>
            <w:tcW w:w="567" w:type="dxa"/>
            <w:shd w:val="clear" w:color="auto" w:fill="auto"/>
            <w:vAlign w:val="center"/>
          </w:tcPr>
          <w:p w14:paraId="725297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w:t>
            </w:r>
          </w:p>
        </w:tc>
        <w:tc>
          <w:tcPr>
            <w:tcW w:w="567" w:type="dxa"/>
            <w:shd w:val="clear" w:color="auto" w:fill="auto"/>
            <w:vAlign w:val="center"/>
          </w:tcPr>
          <w:p w14:paraId="6EC722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2BC1A9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基层司法业务</w:t>
            </w:r>
          </w:p>
        </w:tc>
        <w:tc>
          <w:tcPr>
            <w:tcW w:w="1306" w:type="dxa"/>
            <w:shd w:val="clear" w:color="auto" w:fill="auto"/>
            <w:vAlign w:val="center"/>
          </w:tcPr>
          <w:p w14:paraId="04B828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w:t>
            </w:r>
          </w:p>
        </w:tc>
        <w:tc>
          <w:tcPr>
            <w:tcW w:w="1306" w:type="dxa"/>
            <w:gridSpan w:val="2"/>
            <w:shd w:val="clear" w:color="auto" w:fill="auto"/>
            <w:vAlign w:val="center"/>
          </w:tcPr>
          <w:p w14:paraId="50841F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B01C9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w:t>
            </w:r>
          </w:p>
        </w:tc>
      </w:tr>
      <w:tr w14:paraId="03B14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D801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204</w:t>
            </w:r>
          </w:p>
        </w:tc>
        <w:tc>
          <w:tcPr>
            <w:tcW w:w="567" w:type="dxa"/>
            <w:shd w:val="clear" w:color="auto" w:fill="auto"/>
            <w:vAlign w:val="center"/>
          </w:tcPr>
          <w:p w14:paraId="3AC76B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w:t>
            </w:r>
          </w:p>
        </w:tc>
        <w:tc>
          <w:tcPr>
            <w:tcW w:w="567" w:type="dxa"/>
            <w:shd w:val="clear" w:color="auto" w:fill="auto"/>
            <w:vAlign w:val="center"/>
          </w:tcPr>
          <w:p w14:paraId="1F17B2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2C4A17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其他司法支出</w:t>
            </w:r>
          </w:p>
        </w:tc>
        <w:tc>
          <w:tcPr>
            <w:tcW w:w="1306" w:type="dxa"/>
            <w:shd w:val="clear" w:color="auto" w:fill="auto"/>
            <w:vAlign w:val="center"/>
          </w:tcPr>
          <w:p w14:paraId="3504E9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343.00</w:t>
            </w:r>
          </w:p>
        </w:tc>
        <w:tc>
          <w:tcPr>
            <w:tcW w:w="1306" w:type="dxa"/>
            <w:gridSpan w:val="2"/>
            <w:shd w:val="clear" w:color="auto" w:fill="auto"/>
            <w:vAlign w:val="center"/>
          </w:tcPr>
          <w:p w14:paraId="04E104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D40F9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343.00</w:t>
            </w:r>
          </w:p>
        </w:tc>
      </w:tr>
      <w:tr w14:paraId="4DC98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03D3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9E475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A0D71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53815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2DDBF8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100.52</w:t>
            </w:r>
          </w:p>
        </w:tc>
        <w:tc>
          <w:tcPr>
            <w:tcW w:w="1306" w:type="dxa"/>
            <w:gridSpan w:val="2"/>
            <w:shd w:val="clear" w:color="auto" w:fill="auto"/>
            <w:vAlign w:val="center"/>
          </w:tcPr>
          <w:p w14:paraId="761287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100.52</w:t>
            </w:r>
          </w:p>
        </w:tc>
        <w:tc>
          <w:tcPr>
            <w:tcW w:w="1405" w:type="dxa"/>
            <w:shd w:val="clear" w:color="auto" w:fill="auto"/>
            <w:vAlign w:val="center"/>
          </w:tcPr>
          <w:p w14:paraId="302424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406B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A0E4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74942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45905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2DF6F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3EE12C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100.52</w:t>
            </w:r>
          </w:p>
        </w:tc>
        <w:tc>
          <w:tcPr>
            <w:tcW w:w="1306" w:type="dxa"/>
            <w:gridSpan w:val="2"/>
            <w:shd w:val="clear" w:color="auto" w:fill="auto"/>
            <w:vAlign w:val="center"/>
          </w:tcPr>
          <w:p w14:paraId="41CE67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100.52</w:t>
            </w:r>
          </w:p>
        </w:tc>
        <w:tc>
          <w:tcPr>
            <w:tcW w:w="1405" w:type="dxa"/>
            <w:shd w:val="clear" w:color="auto" w:fill="auto"/>
            <w:vAlign w:val="center"/>
          </w:tcPr>
          <w:p w14:paraId="1C6207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1EA3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3FC8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5DC1B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F8E1B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114AB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4EA298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16.28</w:t>
            </w:r>
          </w:p>
        </w:tc>
        <w:tc>
          <w:tcPr>
            <w:tcW w:w="1306" w:type="dxa"/>
            <w:gridSpan w:val="2"/>
            <w:shd w:val="clear" w:color="auto" w:fill="auto"/>
            <w:vAlign w:val="center"/>
          </w:tcPr>
          <w:p w14:paraId="5FB241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16.28</w:t>
            </w:r>
          </w:p>
        </w:tc>
        <w:tc>
          <w:tcPr>
            <w:tcW w:w="1405" w:type="dxa"/>
            <w:shd w:val="clear" w:color="auto" w:fill="auto"/>
            <w:vAlign w:val="center"/>
          </w:tcPr>
          <w:p w14:paraId="1B29E5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5CE0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FAF1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0E676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11656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682179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339279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84.24</w:t>
            </w:r>
          </w:p>
        </w:tc>
        <w:tc>
          <w:tcPr>
            <w:tcW w:w="1306" w:type="dxa"/>
            <w:gridSpan w:val="2"/>
            <w:shd w:val="clear" w:color="auto" w:fill="auto"/>
            <w:vAlign w:val="center"/>
          </w:tcPr>
          <w:p w14:paraId="42ACA4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84.24</w:t>
            </w:r>
          </w:p>
        </w:tc>
        <w:tc>
          <w:tcPr>
            <w:tcW w:w="1405" w:type="dxa"/>
            <w:shd w:val="clear" w:color="auto" w:fill="auto"/>
            <w:vAlign w:val="center"/>
          </w:tcPr>
          <w:p w14:paraId="396C8B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9EF9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2721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35695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A8BB4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26800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1B104B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45.32</w:t>
            </w:r>
          </w:p>
        </w:tc>
        <w:tc>
          <w:tcPr>
            <w:tcW w:w="1306" w:type="dxa"/>
            <w:gridSpan w:val="2"/>
            <w:shd w:val="clear" w:color="auto" w:fill="auto"/>
            <w:vAlign w:val="center"/>
          </w:tcPr>
          <w:p w14:paraId="139637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45.32</w:t>
            </w:r>
          </w:p>
        </w:tc>
        <w:tc>
          <w:tcPr>
            <w:tcW w:w="1405" w:type="dxa"/>
            <w:shd w:val="clear" w:color="auto" w:fill="auto"/>
            <w:vAlign w:val="center"/>
          </w:tcPr>
          <w:p w14:paraId="59EF87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C451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534" w:type="dxa"/>
            <w:shd w:val="clear" w:color="auto" w:fill="auto"/>
            <w:vAlign w:val="center"/>
          </w:tcPr>
          <w:p w14:paraId="77C0EE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4A04B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164D1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9DE04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711F20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45.32</w:t>
            </w:r>
          </w:p>
        </w:tc>
        <w:tc>
          <w:tcPr>
            <w:tcW w:w="1306" w:type="dxa"/>
            <w:gridSpan w:val="2"/>
            <w:shd w:val="clear" w:color="auto" w:fill="auto"/>
            <w:vAlign w:val="center"/>
          </w:tcPr>
          <w:p w14:paraId="2354B5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45.32</w:t>
            </w:r>
          </w:p>
        </w:tc>
        <w:tc>
          <w:tcPr>
            <w:tcW w:w="1405" w:type="dxa"/>
            <w:shd w:val="clear" w:color="auto" w:fill="auto"/>
            <w:vAlign w:val="center"/>
          </w:tcPr>
          <w:p w14:paraId="60D59A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619F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2E10D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1F999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0D639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16A4A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2AA99D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35.68</w:t>
            </w:r>
          </w:p>
        </w:tc>
        <w:tc>
          <w:tcPr>
            <w:tcW w:w="1306" w:type="dxa"/>
            <w:gridSpan w:val="2"/>
            <w:shd w:val="clear" w:color="auto" w:fill="auto"/>
            <w:vAlign w:val="center"/>
          </w:tcPr>
          <w:p w14:paraId="08A370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35.68</w:t>
            </w:r>
          </w:p>
        </w:tc>
        <w:tc>
          <w:tcPr>
            <w:tcW w:w="1405" w:type="dxa"/>
            <w:shd w:val="clear" w:color="auto" w:fill="auto"/>
            <w:vAlign w:val="center"/>
          </w:tcPr>
          <w:p w14:paraId="31B308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E235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478A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F5CA3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4A6AD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7EACEF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7135D7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9.64</w:t>
            </w:r>
          </w:p>
        </w:tc>
        <w:tc>
          <w:tcPr>
            <w:tcW w:w="1306" w:type="dxa"/>
            <w:gridSpan w:val="2"/>
            <w:shd w:val="clear" w:color="auto" w:fill="auto"/>
            <w:vAlign w:val="center"/>
          </w:tcPr>
          <w:p w14:paraId="7F848C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9.64</w:t>
            </w:r>
          </w:p>
        </w:tc>
        <w:tc>
          <w:tcPr>
            <w:tcW w:w="1405" w:type="dxa"/>
            <w:shd w:val="clear" w:color="auto" w:fill="auto"/>
            <w:vAlign w:val="center"/>
          </w:tcPr>
          <w:p w14:paraId="208DDB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4973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32CCC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33AD4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F1B07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FDFCC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310600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68.14</w:t>
            </w:r>
          </w:p>
        </w:tc>
        <w:tc>
          <w:tcPr>
            <w:tcW w:w="1306" w:type="dxa"/>
            <w:gridSpan w:val="2"/>
            <w:shd w:val="clear" w:color="auto" w:fill="auto"/>
            <w:vAlign w:val="center"/>
          </w:tcPr>
          <w:p w14:paraId="0DA9B7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68.14</w:t>
            </w:r>
          </w:p>
        </w:tc>
        <w:tc>
          <w:tcPr>
            <w:tcW w:w="1405" w:type="dxa"/>
            <w:shd w:val="clear" w:color="auto" w:fill="auto"/>
            <w:vAlign w:val="center"/>
          </w:tcPr>
          <w:p w14:paraId="3F34B5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9B04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9AA3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F34F1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3A7EC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8C534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6C5857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68.14</w:t>
            </w:r>
          </w:p>
        </w:tc>
        <w:tc>
          <w:tcPr>
            <w:tcW w:w="1306" w:type="dxa"/>
            <w:gridSpan w:val="2"/>
            <w:shd w:val="clear" w:color="auto" w:fill="auto"/>
            <w:vAlign w:val="center"/>
          </w:tcPr>
          <w:p w14:paraId="3CBD6C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68.14</w:t>
            </w:r>
          </w:p>
        </w:tc>
        <w:tc>
          <w:tcPr>
            <w:tcW w:w="1405" w:type="dxa"/>
            <w:shd w:val="clear" w:color="auto" w:fill="auto"/>
            <w:vAlign w:val="center"/>
          </w:tcPr>
          <w:p w14:paraId="603099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AA20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4FD6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18B33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28476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517D9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0F3919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68.14</w:t>
            </w:r>
          </w:p>
        </w:tc>
        <w:tc>
          <w:tcPr>
            <w:tcW w:w="1306" w:type="dxa"/>
            <w:gridSpan w:val="2"/>
            <w:shd w:val="clear" w:color="auto" w:fill="auto"/>
            <w:vAlign w:val="center"/>
          </w:tcPr>
          <w:p w14:paraId="24455E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68.14</w:t>
            </w:r>
          </w:p>
        </w:tc>
        <w:tc>
          <w:tcPr>
            <w:tcW w:w="1405" w:type="dxa"/>
            <w:shd w:val="clear" w:color="auto" w:fill="auto"/>
            <w:vAlign w:val="center"/>
          </w:tcPr>
          <w:p w14:paraId="55B70B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B5D2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7F18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D9755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5A45F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75F26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77BBF1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1,196.24</w:t>
            </w:r>
          </w:p>
        </w:tc>
        <w:tc>
          <w:tcPr>
            <w:tcW w:w="1306" w:type="dxa"/>
            <w:gridSpan w:val="2"/>
            <w:shd w:val="clear" w:color="auto" w:fill="auto"/>
            <w:vAlign w:val="center"/>
          </w:tcPr>
          <w:p w14:paraId="6E4D8E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850.24</w:t>
            </w:r>
          </w:p>
        </w:tc>
        <w:tc>
          <w:tcPr>
            <w:tcW w:w="1405" w:type="dxa"/>
            <w:shd w:val="clear" w:color="auto" w:fill="auto"/>
            <w:vAlign w:val="center"/>
          </w:tcPr>
          <w:p w14:paraId="12DA14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346.00</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托克逊县司法局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1,195.24</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74D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5C42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194F38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1,195.24</w:t>
            </w:r>
          </w:p>
        </w:tc>
        <w:tc>
          <w:tcPr>
            <w:tcW w:w="2434" w:type="dxa"/>
            <w:shd w:val="clear" w:color="auto" w:fill="auto"/>
            <w:vAlign w:val="center"/>
          </w:tcPr>
          <w:p w14:paraId="61C4EAA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2BD23F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DEDDA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9F16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01E68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CF5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C153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217DA5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6A2AE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64C092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8515D1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25F2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D9A1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A1B7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76A6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2A34BB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7B14C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63E255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981.26</w:t>
            </w:r>
          </w:p>
        </w:tc>
        <w:tc>
          <w:tcPr>
            <w:tcW w:w="1063" w:type="dxa"/>
            <w:shd w:val="clear" w:color="auto" w:fill="auto"/>
            <w:vAlign w:val="center"/>
          </w:tcPr>
          <w:p w14:paraId="2CAF6C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981.26</w:t>
            </w:r>
          </w:p>
        </w:tc>
        <w:tc>
          <w:tcPr>
            <w:tcW w:w="1063" w:type="dxa"/>
            <w:gridSpan w:val="2"/>
            <w:shd w:val="clear" w:color="auto" w:fill="auto"/>
            <w:vAlign w:val="center"/>
          </w:tcPr>
          <w:p w14:paraId="1CC81E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D383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881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24FF1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EB71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642A92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47774C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8FDAC3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2584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DF00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5FF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231E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0948C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B8049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5873CE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9C02C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52AA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8D20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1CF7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EADF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AE8B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F5DCDA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69A444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153F73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AA2C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6445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2C1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4D5A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7D535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21239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26A5B2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100.52</w:t>
            </w:r>
          </w:p>
        </w:tc>
        <w:tc>
          <w:tcPr>
            <w:tcW w:w="1063" w:type="dxa"/>
            <w:shd w:val="clear" w:color="auto" w:fill="auto"/>
            <w:vAlign w:val="center"/>
          </w:tcPr>
          <w:p w14:paraId="2AC81C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100.52</w:t>
            </w:r>
          </w:p>
        </w:tc>
        <w:tc>
          <w:tcPr>
            <w:tcW w:w="1063" w:type="dxa"/>
            <w:gridSpan w:val="2"/>
            <w:shd w:val="clear" w:color="auto" w:fill="auto"/>
            <w:vAlign w:val="center"/>
          </w:tcPr>
          <w:p w14:paraId="255F45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4C69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9AA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4E81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65AD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C9F590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4E61F2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626BB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5AB7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54A91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81B7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5096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66E9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A7BE2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3EE440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45.32</w:t>
            </w:r>
          </w:p>
        </w:tc>
        <w:tc>
          <w:tcPr>
            <w:tcW w:w="1063" w:type="dxa"/>
            <w:shd w:val="clear" w:color="auto" w:fill="auto"/>
            <w:vAlign w:val="center"/>
          </w:tcPr>
          <w:p w14:paraId="069075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45.32</w:t>
            </w:r>
          </w:p>
        </w:tc>
        <w:tc>
          <w:tcPr>
            <w:tcW w:w="1063" w:type="dxa"/>
            <w:gridSpan w:val="2"/>
            <w:shd w:val="clear" w:color="auto" w:fill="auto"/>
            <w:vAlign w:val="center"/>
          </w:tcPr>
          <w:p w14:paraId="20FF22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5285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7D6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C73C2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C8C2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EABD28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7C3FB2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446E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3F93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8E019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428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ADB7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92032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49D83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797E6E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87D6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8DF94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3F35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7B2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A7AB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2709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25BA2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398247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D77154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F8D3E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02D0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30F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2B4C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766F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99DC3A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7304E6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00A14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C7AD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324E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BA9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F478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6A80C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65F143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15543E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75BAB7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59AC5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39C4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123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765D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0E57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B6D21A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777942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A4D6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4DFD9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AD004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8659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9648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6823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6DA50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426AD7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A370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E267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9776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C222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D9D2A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777C9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90C28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644B49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EE73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A5EB9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34415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83C4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4590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122A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C72584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3AAD0A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56D0BA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45AB9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AA63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C18C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02E4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71C7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B8C8C9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1EF661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68.14</w:t>
            </w:r>
          </w:p>
        </w:tc>
        <w:tc>
          <w:tcPr>
            <w:tcW w:w="1063" w:type="dxa"/>
            <w:shd w:val="clear" w:color="auto" w:fill="auto"/>
            <w:vAlign w:val="center"/>
          </w:tcPr>
          <w:p w14:paraId="648E59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68.14</w:t>
            </w:r>
          </w:p>
        </w:tc>
        <w:tc>
          <w:tcPr>
            <w:tcW w:w="1063" w:type="dxa"/>
            <w:gridSpan w:val="2"/>
            <w:shd w:val="clear" w:color="auto" w:fill="auto"/>
            <w:vAlign w:val="center"/>
          </w:tcPr>
          <w:p w14:paraId="6A5EEB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61E7E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6EA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BDB7F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8A82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DF1A1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6C40DB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C731D2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EAF6E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BE404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9D2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EF24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6ACC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39D23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261922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A8AE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AF9E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7031A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776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E2497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7EF6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7DEB0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4C1B09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1E67CE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77DEC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53DF6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949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A2C5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BFA52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74894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14EC46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C5D13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3558D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67A7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45D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56285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31AE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E2647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71F2CF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3FF9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50F9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0F3AE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BF5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4D713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649B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10E332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579796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8C6AC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4C334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C039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FD3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C0687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3B5F9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01742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3F517D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8BCC8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9FDB0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F5070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BD36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D9A17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D4E0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29991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214578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3974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F1D3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A524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C7F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B25E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2EB95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40822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10080B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3FA92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E843C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3947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BCE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5702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7329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CB9959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6D1C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CBE5F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D39D6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46478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249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8E016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E57E9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F363B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8EEAE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307AC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00161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2F2B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79DD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EF41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D03C6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1,195.24</w:t>
            </w:r>
          </w:p>
        </w:tc>
        <w:tc>
          <w:tcPr>
            <w:tcW w:w="2434" w:type="dxa"/>
            <w:shd w:val="clear" w:color="auto" w:fill="auto"/>
            <w:vAlign w:val="center"/>
          </w:tcPr>
          <w:p w14:paraId="66539D2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6C84BD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1,195.24</w:t>
            </w:r>
          </w:p>
        </w:tc>
        <w:tc>
          <w:tcPr>
            <w:tcW w:w="1063" w:type="dxa"/>
            <w:shd w:val="clear" w:color="auto" w:fill="auto"/>
            <w:vAlign w:val="center"/>
          </w:tcPr>
          <w:p w14:paraId="12C2E8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1,195.24</w:t>
            </w:r>
          </w:p>
        </w:tc>
        <w:tc>
          <w:tcPr>
            <w:tcW w:w="1063" w:type="dxa"/>
            <w:gridSpan w:val="2"/>
            <w:shd w:val="clear" w:color="auto" w:fill="auto"/>
            <w:vAlign w:val="center"/>
          </w:tcPr>
          <w:p w14:paraId="0A373F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9CF5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托克逊县司法局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204</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公共安全支出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981.26</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636.26</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345.00</w:t>
            </w:r>
          </w:p>
        </w:tc>
      </w:tr>
      <w:tr w14:paraId="0A8B2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9D79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204</w:t>
            </w:r>
          </w:p>
        </w:tc>
        <w:tc>
          <w:tcPr>
            <w:tcW w:w="567" w:type="dxa"/>
            <w:shd w:val="clear" w:color="auto" w:fill="auto"/>
            <w:vAlign w:val="center"/>
          </w:tcPr>
          <w:p w14:paraId="4BA92E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w:t>
            </w:r>
          </w:p>
        </w:tc>
        <w:tc>
          <w:tcPr>
            <w:tcW w:w="567" w:type="dxa"/>
            <w:shd w:val="clear" w:color="auto" w:fill="auto"/>
            <w:vAlign w:val="center"/>
          </w:tcPr>
          <w:p w14:paraId="5026BB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52B491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司法</w:t>
            </w:r>
          </w:p>
        </w:tc>
        <w:tc>
          <w:tcPr>
            <w:tcW w:w="1367" w:type="dxa"/>
            <w:shd w:val="clear" w:color="auto" w:fill="auto"/>
            <w:vAlign w:val="center"/>
          </w:tcPr>
          <w:p w14:paraId="7F7070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981.26</w:t>
            </w:r>
          </w:p>
        </w:tc>
        <w:tc>
          <w:tcPr>
            <w:tcW w:w="1366" w:type="dxa"/>
            <w:gridSpan w:val="2"/>
            <w:shd w:val="clear" w:color="auto" w:fill="auto"/>
            <w:vAlign w:val="center"/>
          </w:tcPr>
          <w:p w14:paraId="3A9696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636.26</w:t>
            </w:r>
          </w:p>
        </w:tc>
        <w:tc>
          <w:tcPr>
            <w:tcW w:w="1427" w:type="dxa"/>
            <w:shd w:val="clear" w:color="auto" w:fill="auto"/>
            <w:vAlign w:val="center"/>
          </w:tcPr>
          <w:p w14:paraId="63A9EA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345.00</w:t>
            </w:r>
          </w:p>
        </w:tc>
      </w:tr>
      <w:tr w14:paraId="60991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C299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204</w:t>
            </w:r>
          </w:p>
        </w:tc>
        <w:tc>
          <w:tcPr>
            <w:tcW w:w="567" w:type="dxa"/>
            <w:shd w:val="clear" w:color="auto" w:fill="auto"/>
            <w:vAlign w:val="center"/>
          </w:tcPr>
          <w:p w14:paraId="0931CE6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w:t>
            </w:r>
          </w:p>
        </w:tc>
        <w:tc>
          <w:tcPr>
            <w:tcW w:w="567" w:type="dxa"/>
            <w:shd w:val="clear" w:color="auto" w:fill="auto"/>
            <w:vAlign w:val="center"/>
          </w:tcPr>
          <w:p w14:paraId="76FB1E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3F3B05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5CF714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636.26</w:t>
            </w:r>
          </w:p>
        </w:tc>
        <w:tc>
          <w:tcPr>
            <w:tcW w:w="1366" w:type="dxa"/>
            <w:gridSpan w:val="2"/>
            <w:shd w:val="clear" w:color="auto" w:fill="auto"/>
            <w:vAlign w:val="center"/>
          </w:tcPr>
          <w:p w14:paraId="333725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636.26</w:t>
            </w:r>
          </w:p>
        </w:tc>
        <w:tc>
          <w:tcPr>
            <w:tcW w:w="1427" w:type="dxa"/>
            <w:shd w:val="clear" w:color="auto" w:fill="auto"/>
            <w:vAlign w:val="center"/>
          </w:tcPr>
          <w:p w14:paraId="5D9E92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9B12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52226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204</w:t>
            </w:r>
          </w:p>
        </w:tc>
        <w:tc>
          <w:tcPr>
            <w:tcW w:w="567" w:type="dxa"/>
            <w:shd w:val="clear" w:color="auto" w:fill="auto"/>
            <w:vAlign w:val="center"/>
          </w:tcPr>
          <w:p w14:paraId="4AE998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w:t>
            </w:r>
          </w:p>
        </w:tc>
        <w:tc>
          <w:tcPr>
            <w:tcW w:w="567" w:type="dxa"/>
            <w:shd w:val="clear" w:color="auto" w:fill="auto"/>
            <w:vAlign w:val="center"/>
          </w:tcPr>
          <w:p w14:paraId="3F46F36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2CF2F9D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基层司法业务</w:t>
            </w:r>
          </w:p>
        </w:tc>
        <w:tc>
          <w:tcPr>
            <w:tcW w:w="1367" w:type="dxa"/>
            <w:shd w:val="clear" w:color="auto" w:fill="auto"/>
            <w:vAlign w:val="center"/>
          </w:tcPr>
          <w:p w14:paraId="3902D5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w:t>
            </w:r>
          </w:p>
        </w:tc>
        <w:tc>
          <w:tcPr>
            <w:tcW w:w="1366" w:type="dxa"/>
            <w:gridSpan w:val="2"/>
            <w:shd w:val="clear" w:color="auto" w:fill="auto"/>
            <w:vAlign w:val="center"/>
          </w:tcPr>
          <w:p w14:paraId="6F2E17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B1406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w:t>
            </w:r>
          </w:p>
        </w:tc>
      </w:tr>
      <w:tr w14:paraId="0DEAF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DE02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204</w:t>
            </w:r>
          </w:p>
        </w:tc>
        <w:tc>
          <w:tcPr>
            <w:tcW w:w="567" w:type="dxa"/>
            <w:shd w:val="clear" w:color="auto" w:fill="auto"/>
            <w:vAlign w:val="center"/>
          </w:tcPr>
          <w:p w14:paraId="61D48F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w:t>
            </w:r>
          </w:p>
        </w:tc>
        <w:tc>
          <w:tcPr>
            <w:tcW w:w="567" w:type="dxa"/>
            <w:shd w:val="clear" w:color="auto" w:fill="auto"/>
            <w:vAlign w:val="center"/>
          </w:tcPr>
          <w:p w14:paraId="398C67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4CD9280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其他司法支出</w:t>
            </w:r>
          </w:p>
        </w:tc>
        <w:tc>
          <w:tcPr>
            <w:tcW w:w="1367" w:type="dxa"/>
            <w:shd w:val="clear" w:color="auto" w:fill="auto"/>
            <w:vAlign w:val="center"/>
          </w:tcPr>
          <w:p w14:paraId="7FA40A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342.00</w:t>
            </w:r>
          </w:p>
        </w:tc>
        <w:tc>
          <w:tcPr>
            <w:tcW w:w="1366" w:type="dxa"/>
            <w:gridSpan w:val="2"/>
            <w:shd w:val="clear" w:color="auto" w:fill="auto"/>
            <w:vAlign w:val="center"/>
          </w:tcPr>
          <w:p w14:paraId="5A8A45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74BE1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342.00</w:t>
            </w:r>
          </w:p>
        </w:tc>
      </w:tr>
      <w:tr w14:paraId="650B2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7A04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95621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E3407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5C0087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0F95FD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100.52</w:t>
            </w:r>
          </w:p>
        </w:tc>
        <w:tc>
          <w:tcPr>
            <w:tcW w:w="1366" w:type="dxa"/>
            <w:gridSpan w:val="2"/>
            <w:shd w:val="clear" w:color="auto" w:fill="auto"/>
            <w:vAlign w:val="center"/>
          </w:tcPr>
          <w:p w14:paraId="13C2F5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100.52</w:t>
            </w:r>
          </w:p>
        </w:tc>
        <w:tc>
          <w:tcPr>
            <w:tcW w:w="1427" w:type="dxa"/>
            <w:shd w:val="clear" w:color="auto" w:fill="auto"/>
            <w:vAlign w:val="center"/>
          </w:tcPr>
          <w:p w14:paraId="5F17F3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745B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9C16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E26308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6EDC1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21E599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3142FE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100.52</w:t>
            </w:r>
          </w:p>
        </w:tc>
        <w:tc>
          <w:tcPr>
            <w:tcW w:w="1366" w:type="dxa"/>
            <w:gridSpan w:val="2"/>
            <w:shd w:val="clear" w:color="auto" w:fill="auto"/>
            <w:vAlign w:val="center"/>
          </w:tcPr>
          <w:p w14:paraId="254E3C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100.52</w:t>
            </w:r>
          </w:p>
        </w:tc>
        <w:tc>
          <w:tcPr>
            <w:tcW w:w="1427" w:type="dxa"/>
            <w:shd w:val="clear" w:color="auto" w:fill="auto"/>
            <w:vAlign w:val="center"/>
          </w:tcPr>
          <w:p w14:paraId="056607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0912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BFECC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488217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F3B9E4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42DCC2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268061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16.28</w:t>
            </w:r>
          </w:p>
        </w:tc>
        <w:tc>
          <w:tcPr>
            <w:tcW w:w="1366" w:type="dxa"/>
            <w:gridSpan w:val="2"/>
            <w:shd w:val="clear" w:color="auto" w:fill="auto"/>
            <w:vAlign w:val="center"/>
          </w:tcPr>
          <w:p w14:paraId="74CBDB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16.28</w:t>
            </w:r>
          </w:p>
        </w:tc>
        <w:tc>
          <w:tcPr>
            <w:tcW w:w="1427" w:type="dxa"/>
            <w:shd w:val="clear" w:color="auto" w:fill="auto"/>
            <w:vAlign w:val="center"/>
          </w:tcPr>
          <w:p w14:paraId="14FD42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B9DF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497AF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F5E62F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F8535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4C2064E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0A4E4F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84.24</w:t>
            </w:r>
          </w:p>
        </w:tc>
        <w:tc>
          <w:tcPr>
            <w:tcW w:w="1366" w:type="dxa"/>
            <w:gridSpan w:val="2"/>
            <w:shd w:val="clear" w:color="auto" w:fill="auto"/>
            <w:vAlign w:val="center"/>
          </w:tcPr>
          <w:p w14:paraId="059E05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84.24</w:t>
            </w:r>
          </w:p>
        </w:tc>
        <w:tc>
          <w:tcPr>
            <w:tcW w:w="1427" w:type="dxa"/>
            <w:shd w:val="clear" w:color="auto" w:fill="auto"/>
            <w:vAlign w:val="center"/>
          </w:tcPr>
          <w:p w14:paraId="4DB802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AF9B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1981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B5516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474904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F3B7DE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6F5573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45.32</w:t>
            </w:r>
          </w:p>
        </w:tc>
        <w:tc>
          <w:tcPr>
            <w:tcW w:w="1366" w:type="dxa"/>
            <w:gridSpan w:val="2"/>
            <w:shd w:val="clear" w:color="auto" w:fill="auto"/>
            <w:vAlign w:val="center"/>
          </w:tcPr>
          <w:p w14:paraId="4FFE8E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45.32</w:t>
            </w:r>
          </w:p>
        </w:tc>
        <w:tc>
          <w:tcPr>
            <w:tcW w:w="1427" w:type="dxa"/>
            <w:shd w:val="clear" w:color="auto" w:fill="auto"/>
            <w:vAlign w:val="center"/>
          </w:tcPr>
          <w:p w14:paraId="3F181F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7F75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2A68C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F10D32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C3B0F6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5AB70F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3792A3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45.32</w:t>
            </w:r>
          </w:p>
        </w:tc>
        <w:tc>
          <w:tcPr>
            <w:tcW w:w="1366" w:type="dxa"/>
            <w:gridSpan w:val="2"/>
            <w:shd w:val="clear" w:color="auto" w:fill="auto"/>
            <w:vAlign w:val="center"/>
          </w:tcPr>
          <w:p w14:paraId="2D0385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45.32</w:t>
            </w:r>
          </w:p>
        </w:tc>
        <w:tc>
          <w:tcPr>
            <w:tcW w:w="1427" w:type="dxa"/>
            <w:shd w:val="clear" w:color="auto" w:fill="auto"/>
            <w:vAlign w:val="center"/>
          </w:tcPr>
          <w:p w14:paraId="75587B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2367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C311C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27C3C6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251336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781BA3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5C343A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35.68</w:t>
            </w:r>
          </w:p>
        </w:tc>
        <w:tc>
          <w:tcPr>
            <w:tcW w:w="1366" w:type="dxa"/>
            <w:gridSpan w:val="2"/>
            <w:shd w:val="clear" w:color="auto" w:fill="auto"/>
            <w:vAlign w:val="center"/>
          </w:tcPr>
          <w:p w14:paraId="788C49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35.68</w:t>
            </w:r>
          </w:p>
        </w:tc>
        <w:tc>
          <w:tcPr>
            <w:tcW w:w="1427" w:type="dxa"/>
            <w:shd w:val="clear" w:color="auto" w:fill="auto"/>
            <w:vAlign w:val="center"/>
          </w:tcPr>
          <w:p w14:paraId="7FFA6F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2DA9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1747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9F34D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00F898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5EA06E9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0B536E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9.64</w:t>
            </w:r>
          </w:p>
        </w:tc>
        <w:tc>
          <w:tcPr>
            <w:tcW w:w="1366" w:type="dxa"/>
            <w:gridSpan w:val="2"/>
            <w:shd w:val="clear" w:color="auto" w:fill="auto"/>
            <w:vAlign w:val="center"/>
          </w:tcPr>
          <w:p w14:paraId="0424B0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9.64</w:t>
            </w:r>
          </w:p>
        </w:tc>
        <w:tc>
          <w:tcPr>
            <w:tcW w:w="1427" w:type="dxa"/>
            <w:shd w:val="clear" w:color="auto" w:fill="auto"/>
            <w:vAlign w:val="center"/>
          </w:tcPr>
          <w:p w14:paraId="7BCFCC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4C3E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A3696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5C4A20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B443C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97D787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6F0BD3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68.14</w:t>
            </w:r>
          </w:p>
        </w:tc>
        <w:tc>
          <w:tcPr>
            <w:tcW w:w="1366" w:type="dxa"/>
            <w:gridSpan w:val="2"/>
            <w:shd w:val="clear" w:color="auto" w:fill="auto"/>
            <w:vAlign w:val="center"/>
          </w:tcPr>
          <w:p w14:paraId="450CD39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68.14</w:t>
            </w:r>
          </w:p>
        </w:tc>
        <w:tc>
          <w:tcPr>
            <w:tcW w:w="1427" w:type="dxa"/>
            <w:shd w:val="clear" w:color="auto" w:fill="auto"/>
            <w:vAlign w:val="center"/>
          </w:tcPr>
          <w:p w14:paraId="3B96CA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570C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CD9F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A67CE2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ECCE7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688248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49FDB2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68.14</w:t>
            </w:r>
          </w:p>
        </w:tc>
        <w:tc>
          <w:tcPr>
            <w:tcW w:w="1366" w:type="dxa"/>
            <w:gridSpan w:val="2"/>
            <w:shd w:val="clear" w:color="auto" w:fill="auto"/>
            <w:vAlign w:val="center"/>
          </w:tcPr>
          <w:p w14:paraId="3817F6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68.14</w:t>
            </w:r>
          </w:p>
        </w:tc>
        <w:tc>
          <w:tcPr>
            <w:tcW w:w="1427" w:type="dxa"/>
            <w:shd w:val="clear" w:color="auto" w:fill="auto"/>
            <w:vAlign w:val="center"/>
          </w:tcPr>
          <w:p w14:paraId="4B1019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535E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511B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7E4CA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FA488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17BC7A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4037FD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68.14</w:t>
            </w:r>
          </w:p>
        </w:tc>
        <w:tc>
          <w:tcPr>
            <w:tcW w:w="1366" w:type="dxa"/>
            <w:gridSpan w:val="2"/>
            <w:shd w:val="clear" w:color="auto" w:fill="auto"/>
            <w:vAlign w:val="center"/>
          </w:tcPr>
          <w:p w14:paraId="3A8855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68.14</w:t>
            </w:r>
          </w:p>
        </w:tc>
        <w:tc>
          <w:tcPr>
            <w:tcW w:w="1427" w:type="dxa"/>
            <w:shd w:val="clear" w:color="auto" w:fill="auto"/>
            <w:vAlign w:val="center"/>
          </w:tcPr>
          <w:p w14:paraId="202C96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F93D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E7781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22191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44C6C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22D0C8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1F3501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1,195.24</w:t>
            </w:r>
          </w:p>
        </w:tc>
        <w:tc>
          <w:tcPr>
            <w:tcW w:w="1366" w:type="dxa"/>
            <w:gridSpan w:val="2"/>
            <w:shd w:val="clear" w:color="auto" w:fill="auto"/>
            <w:vAlign w:val="center"/>
          </w:tcPr>
          <w:p w14:paraId="0AFCF2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850.24</w:t>
            </w:r>
          </w:p>
        </w:tc>
        <w:tc>
          <w:tcPr>
            <w:tcW w:w="1427" w:type="dxa"/>
            <w:shd w:val="clear" w:color="auto" w:fill="auto"/>
            <w:vAlign w:val="center"/>
          </w:tcPr>
          <w:p w14:paraId="709348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345.00</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托克逊县司法局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769.87</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769.87</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4465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0A21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A37D1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DAC22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777A60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172.83</w:t>
            </w:r>
          </w:p>
        </w:tc>
        <w:tc>
          <w:tcPr>
            <w:tcW w:w="1366" w:type="dxa"/>
            <w:gridSpan w:val="2"/>
            <w:shd w:val="clear" w:color="auto" w:fill="auto"/>
            <w:vAlign w:val="center"/>
          </w:tcPr>
          <w:p w14:paraId="36FDC9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172.83</w:t>
            </w:r>
          </w:p>
        </w:tc>
        <w:tc>
          <w:tcPr>
            <w:tcW w:w="1427" w:type="dxa"/>
            <w:shd w:val="clear" w:color="auto" w:fill="auto"/>
            <w:vAlign w:val="center"/>
          </w:tcPr>
          <w:p w14:paraId="456BBC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B77A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C8E9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BB6B1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83593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2C0FE2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224.37</w:t>
            </w:r>
          </w:p>
        </w:tc>
        <w:tc>
          <w:tcPr>
            <w:tcW w:w="1366" w:type="dxa"/>
            <w:gridSpan w:val="2"/>
            <w:shd w:val="clear" w:color="auto" w:fill="auto"/>
            <w:vAlign w:val="center"/>
          </w:tcPr>
          <w:p w14:paraId="108A9A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224.37</w:t>
            </w:r>
          </w:p>
        </w:tc>
        <w:tc>
          <w:tcPr>
            <w:tcW w:w="1427" w:type="dxa"/>
            <w:shd w:val="clear" w:color="auto" w:fill="auto"/>
            <w:vAlign w:val="center"/>
          </w:tcPr>
          <w:p w14:paraId="4D1B64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049C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B7BC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0D277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5A9843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2AB213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124.21</w:t>
            </w:r>
          </w:p>
        </w:tc>
        <w:tc>
          <w:tcPr>
            <w:tcW w:w="1366" w:type="dxa"/>
            <w:gridSpan w:val="2"/>
            <w:shd w:val="clear" w:color="auto" w:fill="auto"/>
            <w:vAlign w:val="center"/>
          </w:tcPr>
          <w:p w14:paraId="64278E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124.21</w:t>
            </w:r>
          </w:p>
        </w:tc>
        <w:tc>
          <w:tcPr>
            <w:tcW w:w="1427" w:type="dxa"/>
            <w:shd w:val="clear" w:color="auto" w:fill="auto"/>
            <w:vAlign w:val="center"/>
          </w:tcPr>
          <w:p w14:paraId="52B543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74B7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29F2FF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266FA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37ECC5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4710AC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84.24</w:t>
            </w:r>
          </w:p>
        </w:tc>
        <w:tc>
          <w:tcPr>
            <w:tcW w:w="1366" w:type="dxa"/>
            <w:gridSpan w:val="2"/>
            <w:shd w:val="clear" w:color="auto" w:fill="auto"/>
            <w:vAlign w:val="center"/>
          </w:tcPr>
          <w:p w14:paraId="5F0B14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84.24</w:t>
            </w:r>
          </w:p>
        </w:tc>
        <w:tc>
          <w:tcPr>
            <w:tcW w:w="1427" w:type="dxa"/>
            <w:shd w:val="clear" w:color="auto" w:fill="auto"/>
            <w:vAlign w:val="center"/>
          </w:tcPr>
          <w:p w14:paraId="774556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D9D1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F7CF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9A0BC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2698E9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0E2C23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35.68</w:t>
            </w:r>
          </w:p>
        </w:tc>
        <w:tc>
          <w:tcPr>
            <w:tcW w:w="1366" w:type="dxa"/>
            <w:gridSpan w:val="2"/>
            <w:shd w:val="clear" w:color="auto" w:fill="auto"/>
            <w:vAlign w:val="center"/>
          </w:tcPr>
          <w:p w14:paraId="461616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35.68</w:t>
            </w:r>
          </w:p>
        </w:tc>
        <w:tc>
          <w:tcPr>
            <w:tcW w:w="1427" w:type="dxa"/>
            <w:shd w:val="clear" w:color="auto" w:fill="auto"/>
            <w:vAlign w:val="center"/>
          </w:tcPr>
          <w:p w14:paraId="4B03AC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A8A7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4AFD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9F594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7FD838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24958B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9.64</w:t>
            </w:r>
          </w:p>
        </w:tc>
        <w:tc>
          <w:tcPr>
            <w:tcW w:w="1366" w:type="dxa"/>
            <w:gridSpan w:val="2"/>
            <w:shd w:val="clear" w:color="auto" w:fill="auto"/>
            <w:vAlign w:val="center"/>
          </w:tcPr>
          <w:p w14:paraId="07FE67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9.64</w:t>
            </w:r>
          </w:p>
        </w:tc>
        <w:tc>
          <w:tcPr>
            <w:tcW w:w="1427" w:type="dxa"/>
            <w:shd w:val="clear" w:color="auto" w:fill="auto"/>
            <w:vAlign w:val="center"/>
          </w:tcPr>
          <w:p w14:paraId="1AACD1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AB31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DB1A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5061E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13CC73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149679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w:t>
            </w:r>
          </w:p>
        </w:tc>
        <w:tc>
          <w:tcPr>
            <w:tcW w:w="1366" w:type="dxa"/>
            <w:gridSpan w:val="2"/>
            <w:shd w:val="clear" w:color="auto" w:fill="auto"/>
            <w:vAlign w:val="center"/>
          </w:tcPr>
          <w:p w14:paraId="266C01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w:t>
            </w:r>
          </w:p>
        </w:tc>
        <w:tc>
          <w:tcPr>
            <w:tcW w:w="1427" w:type="dxa"/>
            <w:shd w:val="clear" w:color="auto" w:fill="auto"/>
            <w:vAlign w:val="center"/>
          </w:tcPr>
          <w:p w14:paraId="0A4695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FBC6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770D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B81CF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0AB7EB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277B02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68.14</w:t>
            </w:r>
          </w:p>
        </w:tc>
        <w:tc>
          <w:tcPr>
            <w:tcW w:w="1366" w:type="dxa"/>
            <w:gridSpan w:val="2"/>
            <w:shd w:val="clear" w:color="auto" w:fill="auto"/>
            <w:vAlign w:val="center"/>
          </w:tcPr>
          <w:p w14:paraId="13FD1E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68.14</w:t>
            </w:r>
          </w:p>
        </w:tc>
        <w:tc>
          <w:tcPr>
            <w:tcW w:w="1427" w:type="dxa"/>
            <w:shd w:val="clear" w:color="auto" w:fill="auto"/>
            <w:vAlign w:val="center"/>
          </w:tcPr>
          <w:p w14:paraId="21A045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BC82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1E68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5F0ED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0F46F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25A0B7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49.49</w:t>
            </w:r>
          </w:p>
        </w:tc>
        <w:tc>
          <w:tcPr>
            <w:tcW w:w="1366" w:type="dxa"/>
            <w:gridSpan w:val="2"/>
            <w:shd w:val="clear" w:color="auto" w:fill="auto"/>
            <w:vAlign w:val="center"/>
          </w:tcPr>
          <w:p w14:paraId="11C85E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49.49</w:t>
            </w:r>
          </w:p>
        </w:tc>
        <w:tc>
          <w:tcPr>
            <w:tcW w:w="1427" w:type="dxa"/>
            <w:shd w:val="clear" w:color="auto" w:fill="auto"/>
            <w:vAlign w:val="center"/>
          </w:tcPr>
          <w:p w14:paraId="73B043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2CCF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E0F8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E068F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81CC5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6BDDCD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63.51</w:t>
            </w:r>
          </w:p>
        </w:tc>
        <w:tc>
          <w:tcPr>
            <w:tcW w:w="1366" w:type="dxa"/>
            <w:gridSpan w:val="2"/>
            <w:shd w:val="clear" w:color="auto" w:fill="auto"/>
            <w:vAlign w:val="center"/>
          </w:tcPr>
          <w:p w14:paraId="21D562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22DA1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63.51</w:t>
            </w:r>
          </w:p>
        </w:tc>
      </w:tr>
      <w:tr w14:paraId="60B93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BF29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8FBCE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5BB10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4D8814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26.84</w:t>
            </w:r>
          </w:p>
        </w:tc>
        <w:tc>
          <w:tcPr>
            <w:tcW w:w="1366" w:type="dxa"/>
            <w:gridSpan w:val="2"/>
            <w:shd w:val="clear" w:color="auto" w:fill="auto"/>
            <w:vAlign w:val="center"/>
          </w:tcPr>
          <w:p w14:paraId="7F60B6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C779F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26.84</w:t>
            </w:r>
          </w:p>
        </w:tc>
      </w:tr>
      <w:tr w14:paraId="260F9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C800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81F2B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9511F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686060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c>
          <w:tcPr>
            <w:tcW w:w="1366" w:type="dxa"/>
            <w:gridSpan w:val="2"/>
            <w:shd w:val="clear" w:color="auto" w:fill="auto"/>
            <w:vAlign w:val="center"/>
          </w:tcPr>
          <w:p w14:paraId="667A5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1E826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r>
      <w:tr w14:paraId="3A7F3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5911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3CC3F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4BCD5E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35CE81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5A2B73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459AB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15097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58C1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E4FA9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22434A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7E8A43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7.00</w:t>
            </w:r>
          </w:p>
        </w:tc>
        <w:tc>
          <w:tcPr>
            <w:tcW w:w="1366" w:type="dxa"/>
            <w:gridSpan w:val="2"/>
            <w:shd w:val="clear" w:color="auto" w:fill="auto"/>
            <w:vAlign w:val="center"/>
          </w:tcPr>
          <w:p w14:paraId="5BB6F4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50A3D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7.00</w:t>
            </w:r>
          </w:p>
        </w:tc>
      </w:tr>
      <w:tr w14:paraId="3100B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4236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939D3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4CF602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1A1E89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0.25</w:t>
            </w:r>
          </w:p>
        </w:tc>
        <w:tc>
          <w:tcPr>
            <w:tcW w:w="1366" w:type="dxa"/>
            <w:gridSpan w:val="2"/>
            <w:shd w:val="clear" w:color="auto" w:fill="auto"/>
            <w:vAlign w:val="center"/>
          </w:tcPr>
          <w:p w14:paraId="6BE91F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EF2E7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0.25</w:t>
            </w:r>
          </w:p>
        </w:tc>
      </w:tr>
      <w:tr w14:paraId="311A9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930B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0212F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7D3EC1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1A87BA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12E952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E1820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3D6ED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DA0E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7533B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11073D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6C3C87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57C7B0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6AC39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03D66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8BB7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D5031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w:t>
            </w:r>
          </w:p>
        </w:tc>
        <w:tc>
          <w:tcPr>
            <w:tcW w:w="4593" w:type="dxa"/>
            <w:shd w:val="clear" w:color="auto" w:fill="auto"/>
            <w:vAlign w:val="center"/>
          </w:tcPr>
          <w:p w14:paraId="0129FE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租赁费</w:t>
            </w:r>
          </w:p>
        </w:tc>
        <w:tc>
          <w:tcPr>
            <w:tcW w:w="1367" w:type="dxa"/>
            <w:shd w:val="clear" w:color="auto" w:fill="auto"/>
            <w:vAlign w:val="center"/>
          </w:tcPr>
          <w:p w14:paraId="12A758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05D213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41688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33B89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69A3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B1004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237765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96BBF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10.22</w:t>
            </w:r>
          </w:p>
        </w:tc>
        <w:tc>
          <w:tcPr>
            <w:tcW w:w="1366" w:type="dxa"/>
            <w:gridSpan w:val="2"/>
            <w:shd w:val="clear" w:color="auto" w:fill="auto"/>
            <w:vAlign w:val="center"/>
          </w:tcPr>
          <w:p w14:paraId="4ED976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D833B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10.22</w:t>
            </w:r>
          </w:p>
        </w:tc>
      </w:tr>
      <w:tr w14:paraId="6CA23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96BD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99FE0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0251C5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263FE5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12.00</w:t>
            </w:r>
          </w:p>
        </w:tc>
        <w:tc>
          <w:tcPr>
            <w:tcW w:w="1366" w:type="dxa"/>
            <w:gridSpan w:val="2"/>
            <w:shd w:val="clear" w:color="auto" w:fill="auto"/>
            <w:vAlign w:val="center"/>
          </w:tcPr>
          <w:p w14:paraId="24DB3E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6AA91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12.00</w:t>
            </w:r>
          </w:p>
        </w:tc>
      </w:tr>
      <w:tr w14:paraId="09F28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AC46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6708A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CA0F7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25C9E9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16.86</w:t>
            </w:r>
          </w:p>
        </w:tc>
        <w:tc>
          <w:tcPr>
            <w:tcW w:w="1366" w:type="dxa"/>
            <w:gridSpan w:val="2"/>
            <w:shd w:val="clear" w:color="auto" w:fill="auto"/>
            <w:vAlign w:val="center"/>
          </w:tcPr>
          <w:p w14:paraId="3BD3A7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16.86</w:t>
            </w:r>
          </w:p>
        </w:tc>
        <w:tc>
          <w:tcPr>
            <w:tcW w:w="1427" w:type="dxa"/>
            <w:shd w:val="clear" w:color="auto" w:fill="auto"/>
            <w:vAlign w:val="center"/>
          </w:tcPr>
          <w:p w14:paraId="62AEF2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5F12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66ED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C32E5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4459B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75DAEA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16.28</w:t>
            </w:r>
          </w:p>
        </w:tc>
        <w:tc>
          <w:tcPr>
            <w:tcW w:w="1366" w:type="dxa"/>
            <w:gridSpan w:val="2"/>
            <w:shd w:val="clear" w:color="auto" w:fill="auto"/>
            <w:vAlign w:val="center"/>
          </w:tcPr>
          <w:p w14:paraId="42FF54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16.28</w:t>
            </w:r>
          </w:p>
        </w:tc>
        <w:tc>
          <w:tcPr>
            <w:tcW w:w="1427" w:type="dxa"/>
            <w:shd w:val="clear" w:color="auto" w:fill="auto"/>
            <w:vAlign w:val="center"/>
          </w:tcPr>
          <w:p w14:paraId="331E62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0B0F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7BE7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26EFE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6BE124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6B7F57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0.58</w:t>
            </w:r>
          </w:p>
        </w:tc>
        <w:tc>
          <w:tcPr>
            <w:tcW w:w="1366" w:type="dxa"/>
            <w:gridSpan w:val="2"/>
            <w:shd w:val="clear" w:color="auto" w:fill="auto"/>
            <w:vAlign w:val="center"/>
          </w:tcPr>
          <w:p w14:paraId="35DC6D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0.58</w:t>
            </w:r>
          </w:p>
        </w:tc>
        <w:tc>
          <w:tcPr>
            <w:tcW w:w="1427" w:type="dxa"/>
            <w:shd w:val="clear" w:color="auto" w:fill="auto"/>
            <w:vAlign w:val="center"/>
          </w:tcPr>
          <w:p w14:paraId="2FE5CE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66BC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46D0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68C6AD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8FCF1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5B4D93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850.24</w:t>
            </w:r>
          </w:p>
        </w:tc>
        <w:tc>
          <w:tcPr>
            <w:tcW w:w="1366" w:type="dxa"/>
            <w:gridSpan w:val="2"/>
            <w:shd w:val="clear" w:color="auto" w:fill="auto"/>
            <w:vAlign w:val="center"/>
          </w:tcPr>
          <w:p w14:paraId="5E5FC6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786.73</w:t>
            </w:r>
          </w:p>
        </w:tc>
        <w:tc>
          <w:tcPr>
            <w:tcW w:w="1427" w:type="dxa"/>
            <w:shd w:val="clear" w:color="auto" w:fill="auto"/>
            <w:vAlign w:val="center"/>
          </w:tcPr>
          <w:p w14:paraId="6940B3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63.51</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托克逊县司法局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204</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公共安全支出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345.00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326.75</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18.25</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CBF9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61840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204</w:t>
            </w:r>
          </w:p>
        </w:tc>
        <w:tc>
          <w:tcPr>
            <w:tcW w:w="260" w:type="dxa"/>
            <w:shd w:val="clear" w:color="auto" w:fill="auto"/>
            <w:vAlign w:val="center"/>
          </w:tcPr>
          <w:p w14:paraId="43DFDF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w:t>
            </w:r>
          </w:p>
        </w:tc>
        <w:tc>
          <w:tcPr>
            <w:tcW w:w="331" w:type="dxa"/>
            <w:shd w:val="clear" w:color="auto" w:fill="auto"/>
            <w:vAlign w:val="center"/>
          </w:tcPr>
          <w:p w14:paraId="67B0AF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3D362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司法</w:t>
            </w:r>
          </w:p>
        </w:tc>
        <w:tc>
          <w:tcPr>
            <w:tcW w:w="2073" w:type="dxa"/>
            <w:shd w:val="clear" w:color="auto" w:fill="auto"/>
            <w:vAlign w:val="center"/>
          </w:tcPr>
          <w:p w14:paraId="1B2E20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1F962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345.00</w:t>
            </w:r>
          </w:p>
        </w:tc>
        <w:tc>
          <w:tcPr>
            <w:tcW w:w="881" w:type="dxa"/>
            <w:shd w:val="clear" w:color="auto" w:fill="auto"/>
            <w:vAlign w:val="center"/>
          </w:tcPr>
          <w:p w14:paraId="03CE92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E5BE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326.75</w:t>
            </w:r>
          </w:p>
        </w:tc>
        <w:tc>
          <w:tcPr>
            <w:tcW w:w="881" w:type="dxa"/>
            <w:shd w:val="clear" w:color="auto" w:fill="auto"/>
            <w:vAlign w:val="center"/>
          </w:tcPr>
          <w:p w14:paraId="449219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89AB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1026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002A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18.25</w:t>
            </w:r>
          </w:p>
        </w:tc>
        <w:tc>
          <w:tcPr>
            <w:tcW w:w="882" w:type="dxa"/>
            <w:shd w:val="clear" w:color="auto" w:fill="auto"/>
            <w:vAlign w:val="center"/>
          </w:tcPr>
          <w:p w14:paraId="6AF9CA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68273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7548A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AE4F6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4206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81500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204</w:t>
            </w:r>
          </w:p>
        </w:tc>
        <w:tc>
          <w:tcPr>
            <w:tcW w:w="260" w:type="dxa"/>
            <w:shd w:val="clear" w:color="auto" w:fill="auto"/>
            <w:vAlign w:val="center"/>
          </w:tcPr>
          <w:p w14:paraId="393A39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w:t>
            </w:r>
          </w:p>
        </w:tc>
        <w:tc>
          <w:tcPr>
            <w:tcW w:w="331" w:type="dxa"/>
            <w:shd w:val="clear" w:color="auto" w:fill="auto"/>
            <w:vAlign w:val="center"/>
          </w:tcPr>
          <w:p w14:paraId="2C7075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2A586F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基层司法业务</w:t>
            </w:r>
          </w:p>
        </w:tc>
        <w:tc>
          <w:tcPr>
            <w:tcW w:w="2073" w:type="dxa"/>
            <w:shd w:val="clear" w:color="auto" w:fill="auto"/>
            <w:vAlign w:val="center"/>
          </w:tcPr>
          <w:p w14:paraId="036B05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2025年综合类工作经费</w:t>
            </w:r>
          </w:p>
        </w:tc>
        <w:tc>
          <w:tcPr>
            <w:tcW w:w="881" w:type="dxa"/>
            <w:shd w:val="clear" w:color="auto" w:fill="auto"/>
            <w:vAlign w:val="center"/>
          </w:tcPr>
          <w:p w14:paraId="2FC8A2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2EB86E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B754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080F81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2F41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3963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1594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B1803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CB200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E985E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04275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D55C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87B32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204</w:t>
            </w:r>
          </w:p>
        </w:tc>
        <w:tc>
          <w:tcPr>
            <w:tcW w:w="260" w:type="dxa"/>
            <w:shd w:val="clear" w:color="auto" w:fill="auto"/>
            <w:vAlign w:val="center"/>
          </w:tcPr>
          <w:p w14:paraId="288EE0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w:t>
            </w:r>
          </w:p>
        </w:tc>
        <w:tc>
          <w:tcPr>
            <w:tcW w:w="331" w:type="dxa"/>
            <w:shd w:val="clear" w:color="auto" w:fill="auto"/>
            <w:vAlign w:val="center"/>
          </w:tcPr>
          <w:p w14:paraId="7D17CE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CDB6E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其他司法支出</w:t>
            </w:r>
          </w:p>
        </w:tc>
        <w:tc>
          <w:tcPr>
            <w:tcW w:w="2073" w:type="dxa"/>
            <w:shd w:val="clear" w:color="auto" w:fill="auto"/>
            <w:vAlign w:val="center"/>
          </w:tcPr>
          <w:p w14:paraId="5202E7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1</w:t>
            </w:r>
          </w:p>
        </w:tc>
        <w:tc>
          <w:tcPr>
            <w:tcW w:w="881" w:type="dxa"/>
            <w:shd w:val="clear" w:color="auto" w:fill="auto"/>
            <w:vAlign w:val="center"/>
          </w:tcPr>
          <w:p w14:paraId="469007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156.00</w:t>
            </w:r>
          </w:p>
        </w:tc>
        <w:tc>
          <w:tcPr>
            <w:tcW w:w="881" w:type="dxa"/>
            <w:shd w:val="clear" w:color="auto" w:fill="auto"/>
            <w:vAlign w:val="center"/>
          </w:tcPr>
          <w:p w14:paraId="7CF7C4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3288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143.00</w:t>
            </w:r>
          </w:p>
        </w:tc>
        <w:tc>
          <w:tcPr>
            <w:tcW w:w="881" w:type="dxa"/>
            <w:shd w:val="clear" w:color="auto" w:fill="auto"/>
            <w:vAlign w:val="center"/>
          </w:tcPr>
          <w:p w14:paraId="2262A9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017D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59E1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76D4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w:t>
            </w:r>
          </w:p>
        </w:tc>
        <w:tc>
          <w:tcPr>
            <w:tcW w:w="882" w:type="dxa"/>
            <w:shd w:val="clear" w:color="auto" w:fill="auto"/>
            <w:vAlign w:val="center"/>
          </w:tcPr>
          <w:p w14:paraId="17102B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7E5D9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6A7F3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12CA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6601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DBA66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204</w:t>
            </w:r>
          </w:p>
        </w:tc>
        <w:tc>
          <w:tcPr>
            <w:tcW w:w="260" w:type="dxa"/>
            <w:shd w:val="clear" w:color="auto" w:fill="auto"/>
            <w:vAlign w:val="center"/>
          </w:tcPr>
          <w:p w14:paraId="09F036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w:t>
            </w:r>
          </w:p>
        </w:tc>
        <w:tc>
          <w:tcPr>
            <w:tcW w:w="331" w:type="dxa"/>
            <w:shd w:val="clear" w:color="auto" w:fill="auto"/>
            <w:vAlign w:val="center"/>
          </w:tcPr>
          <w:p w14:paraId="059B7A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ED92A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其他司法支出</w:t>
            </w:r>
          </w:p>
        </w:tc>
        <w:tc>
          <w:tcPr>
            <w:tcW w:w="2073" w:type="dxa"/>
            <w:shd w:val="clear" w:color="auto" w:fill="auto"/>
            <w:vAlign w:val="center"/>
          </w:tcPr>
          <w:p w14:paraId="6759A0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2</w:t>
            </w:r>
          </w:p>
        </w:tc>
        <w:tc>
          <w:tcPr>
            <w:tcW w:w="881" w:type="dxa"/>
            <w:shd w:val="clear" w:color="auto" w:fill="auto"/>
            <w:vAlign w:val="center"/>
          </w:tcPr>
          <w:p w14:paraId="563A41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781D47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2285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24.75</w:t>
            </w:r>
          </w:p>
        </w:tc>
        <w:tc>
          <w:tcPr>
            <w:tcW w:w="881" w:type="dxa"/>
            <w:shd w:val="clear" w:color="auto" w:fill="auto"/>
            <w:vAlign w:val="center"/>
          </w:tcPr>
          <w:p w14:paraId="485616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6893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30AD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F7B3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5.25</w:t>
            </w:r>
          </w:p>
        </w:tc>
        <w:tc>
          <w:tcPr>
            <w:tcW w:w="882" w:type="dxa"/>
            <w:shd w:val="clear" w:color="auto" w:fill="auto"/>
            <w:vAlign w:val="center"/>
          </w:tcPr>
          <w:p w14:paraId="301E45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904E5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23325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54A9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1667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3311C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204</w:t>
            </w:r>
          </w:p>
        </w:tc>
        <w:tc>
          <w:tcPr>
            <w:tcW w:w="260" w:type="dxa"/>
            <w:shd w:val="clear" w:color="auto" w:fill="auto"/>
            <w:vAlign w:val="center"/>
          </w:tcPr>
          <w:p w14:paraId="0710FB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w:t>
            </w:r>
          </w:p>
        </w:tc>
        <w:tc>
          <w:tcPr>
            <w:tcW w:w="331" w:type="dxa"/>
            <w:shd w:val="clear" w:color="auto" w:fill="auto"/>
            <w:vAlign w:val="center"/>
          </w:tcPr>
          <w:p w14:paraId="379166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40FBB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其他司法支出</w:t>
            </w:r>
          </w:p>
        </w:tc>
        <w:tc>
          <w:tcPr>
            <w:tcW w:w="2073" w:type="dxa"/>
            <w:shd w:val="clear" w:color="auto" w:fill="auto"/>
            <w:vAlign w:val="center"/>
          </w:tcPr>
          <w:p w14:paraId="54F555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3</w:t>
            </w:r>
          </w:p>
        </w:tc>
        <w:tc>
          <w:tcPr>
            <w:tcW w:w="881" w:type="dxa"/>
            <w:shd w:val="clear" w:color="auto" w:fill="auto"/>
            <w:vAlign w:val="center"/>
          </w:tcPr>
          <w:p w14:paraId="1AEE26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156.00</w:t>
            </w:r>
          </w:p>
        </w:tc>
        <w:tc>
          <w:tcPr>
            <w:tcW w:w="881" w:type="dxa"/>
            <w:shd w:val="clear" w:color="auto" w:fill="auto"/>
            <w:vAlign w:val="center"/>
          </w:tcPr>
          <w:p w14:paraId="144C65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7B0A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156.00</w:t>
            </w:r>
          </w:p>
        </w:tc>
        <w:tc>
          <w:tcPr>
            <w:tcW w:w="881" w:type="dxa"/>
            <w:shd w:val="clear" w:color="auto" w:fill="auto"/>
            <w:vAlign w:val="center"/>
          </w:tcPr>
          <w:p w14:paraId="6BB607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0ABB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F031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E2E7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56ADC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F779E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1687B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77867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5CBC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5D360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1C735B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28EE9F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ED3CB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0F2132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DE877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345.00</w:t>
            </w:r>
          </w:p>
        </w:tc>
        <w:tc>
          <w:tcPr>
            <w:tcW w:w="881" w:type="dxa"/>
            <w:shd w:val="clear" w:color="auto" w:fill="auto"/>
            <w:vAlign w:val="center"/>
          </w:tcPr>
          <w:p w14:paraId="539F8F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9232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326.75</w:t>
            </w:r>
          </w:p>
        </w:tc>
        <w:tc>
          <w:tcPr>
            <w:tcW w:w="881" w:type="dxa"/>
            <w:shd w:val="clear" w:color="auto" w:fill="auto"/>
            <w:vAlign w:val="center"/>
          </w:tcPr>
          <w:p w14:paraId="62B106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14CD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D496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42FB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18.25</w:t>
            </w:r>
          </w:p>
        </w:tc>
        <w:tc>
          <w:tcPr>
            <w:tcW w:w="882" w:type="dxa"/>
            <w:shd w:val="clear" w:color="auto" w:fill="auto"/>
            <w:vAlign w:val="center"/>
          </w:tcPr>
          <w:p w14:paraId="4B211D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8E3A2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7F92D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0618E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托克逊县司法局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托克逊县司法局2025年没有使用政府性基金预算拨款安排的支出，政府性基金预算支出情况表为空表。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托克逊县司法局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托克逊县司法局2025年没有使用国有资本经营预算拨款安排的支出，国有资本经营预算支出情况表为空表。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托克逊县司法局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EF52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EB3913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77C8773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180B5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F182CA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486AA3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CE08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552DF8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7B7B2E4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79546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87A38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4FBAD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E718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BE200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3A1C0A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12.00</w:t>
            </w:r>
          </w:p>
        </w:tc>
        <w:tc>
          <w:tcPr>
            <w:tcW w:w="1444" w:type="dxa"/>
            <w:shd w:val="clear" w:color="auto" w:fill="auto"/>
            <w:vAlign w:val="center"/>
          </w:tcPr>
          <w:p w14:paraId="228D85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12.00</w:t>
            </w:r>
          </w:p>
        </w:tc>
        <w:tc>
          <w:tcPr>
            <w:tcW w:w="1444" w:type="dxa"/>
            <w:shd w:val="clear" w:color="auto" w:fill="auto"/>
            <w:vAlign w:val="center"/>
          </w:tcPr>
          <w:p w14:paraId="3E22258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B6E2D4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F609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110C4A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3CB85F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3B782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4B4E81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F2A7F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0C2D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3CEC1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360BE17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12.00</w:t>
            </w:r>
          </w:p>
        </w:tc>
        <w:tc>
          <w:tcPr>
            <w:tcW w:w="1444" w:type="dxa"/>
            <w:shd w:val="clear" w:color="auto" w:fill="auto"/>
            <w:vAlign w:val="center"/>
          </w:tcPr>
          <w:p w14:paraId="412D89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12.00</w:t>
            </w:r>
          </w:p>
        </w:tc>
        <w:tc>
          <w:tcPr>
            <w:tcW w:w="1444" w:type="dxa"/>
            <w:shd w:val="clear" w:color="auto" w:fill="auto"/>
            <w:vAlign w:val="center"/>
          </w:tcPr>
          <w:p w14:paraId="7D80AE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83002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托克逊县司法局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托克逊县司法局2025年没有上年结转结余预算安排的支出，上年结转结余情况明细表为空表。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托克逊县司法局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按照全口径预算的原则，托克逊县司法局2025年所有收入和支出均纳入单位预算管理。收支总预算1,196.24万元。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支出预算包括：公共安全支出、社会保障和就业支出、卫生健康支出、住房保障支出。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托克逊县司法局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托克逊县司法局单位收入预算1,196.24万元，其中：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1,039.24万元，占86.88%，比上年预算增加191.27万元，增长22.56%，主要原因是2025年上级一般公共预算安排的转移支付资金较上年有所增加，且今年新增其他项目1个；在职人数增加3人，工资、社保、公积金等预算增加。</w:t>
      </w:r>
    </w:p>
    <w:p w14:paraId="6FD9A8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上级一般公共预算安排的转移支付156.00万元，占13.04%，比上年预算增加43.00万元，增长38.05%，主要原因是本年新增其他项目，因此预算较上年有所增长。</w:t>
      </w:r>
    </w:p>
    <w:p w14:paraId="7DFD87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320EABD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75AC3B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3F46EE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22E38F4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单位资金1.00万元，占0.08%，比上年预算减少8.30万元，下降89.25%，主要原因是2025年单位资金利息收入减少，因此预算较上年减少。</w:t>
      </w:r>
    </w:p>
    <w:p w14:paraId="64358A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%，比上年预算减少0.07万元，下降100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%，主要原因是2024年按照工作计划，其他项目均支付完，因此无财政拨款结转。</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托克逊县司法局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托克逊县司法局2025年支出预算1,196.24万元，其中：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基本支出850.24万元，占71.08%，比上年预算增加82.27万元，增长10.71%，主要原因是2025年预算人数较2024年增加3人，因此工资、社保、公积金等预算增加。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项目支出346.00万元，占28.92%，比上年预算增加143.63万元，增长70.97%，主要原因是2025年其他项目资金较上年有所增加，且今年新增其他项目1个。</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托克逊县司法局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2025年财政拨款收支总预算1,195.24万元。</w:t>
      </w:r>
    </w:p>
    <w:p w14:paraId="17AFAA2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4BB7FD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收入预算包括：一般公共预算拨款1,195.24万元。</w:t>
      </w:r>
    </w:p>
    <w:p w14:paraId="64E5A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公共安全支出981.26万元，主要用于保障单位正常运行的人员经费、公用经费支出；社会保障和就业支出100.52万元，主要用于支付机关事业单位基本养老保险费和退休人员费用；卫生健康支出45.32万元，主要用于支付职工基本医疗保险费用、大病医疗保险费及公务员医疗补助；住房保障支出68.14万元，主要用于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托克逊县司法局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7B9580C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托克逊县司法局2025年一般公共预算拨款合计1,195.24万元，其中：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基本支出850.24万元，比上年预算增加82.27万元，增长10.71%。主要原因是：2025年预算人数较2024年增加3人，因此工资、社保、公积金等预算增加。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项目支出345.00万元，比上年预算增加152.00万元，增长78.76%。主要原因是：2025年其他项目资金较上年有所增加，且今年新增其他项目1个。</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1、公共安全支出(类)981.26万元，占82.1</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19EE9BD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2、社会保障和就业支出(类)100.52万元，占8.41%。</w:t>
      </w:r>
    </w:p>
    <w:p w14:paraId="64C4C9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3、卫生健康支出(类)45.32万元，占3.79%。</w:t>
      </w:r>
    </w:p>
    <w:p w14:paraId="550479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4、住房保障支出(类)68.14万元，占5.7</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1.公共安全支出（类）司法（款）行政运行（项）2025年预算数为636.26万元，比上年预算增加59.82万元，增长10.38%，主要原因是：2025年预算人数较2024年增加3人，因此人员工资等支出预算较上年增加。</w:t>
      </w:r>
    </w:p>
    <w:p w14:paraId="3045C72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2.公共安全支出（类）司法（款）基层司法业务（项）2025年预算数为3.00万元，比上年预算增加3.00万元，增长100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%，主要原因是：新增2025年综合类工作经费项目预算。</w:t>
      </w:r>
    </w:p>
    <w:p w14:paraId="790713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3.公共安全支出（类）司法（款）其他司法支出（项）2025年预算数为342.00万元，比上年预算增加149.00万元，增长77.2</w:t>
      </w:r>
      <w:r>
        <w:rPr>
          <w:rFonts w:hint="eastAsia" w:ascii="仿宋" w:hAnsi="微软雅黑" w:eastAsia="仿宋"/>
          <w:sz w:val="28"/>
          <w:szCs w:val="28"/>
          <w:lang w:val="en-US" w:eastAsia="zh-CN"/>
        </w:rPr>
        <w:t>0</w:t>
      </w:r>
      <w:r>
        <w:rPr>
          <w:rFonts w:hint="eastAsia" w:ascii="仿宋" w:hAnsi="微软雅黑" w:eastAsia="仿宋"/>
          <w:sz w:val="28"/>
          <w:szCs w:val="28"/>
        </w:rPr>
        <w:t>%，主要原因是：今年新增其他项目</w:t>
      </w:r>
      <w:r>
        <w:rPr>
          <w:rFonts w:hint="eastAsia" w:ascii="仿宋" w:hAnsi="微软雅黑" w:eastAsia="仿宋"/>
          <w:sz w:val="28"/>
          <w:szCs w:val="28"/>
          <w:lang w:val="en-US" w:eastAsia="zh-CN"/>
        </w:rPr>
        <w:t>2</w:t>
      </w:r>
      <w:r>
        <w:rPr>
          <w:rFonts w:hint="eastAsia" w:ascii="仿宋" w:hAnsi="微软雅黑" w:eastAsia="仿宋"/>
          <w:sz w:val="28"/>
          <w:szCs w:val="28"/>
        </w:rPr>
        <w:t>个。</w:t>
      </w:r>
    </w:p>
    <w:p w14:paraId="0DDFB7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4.社会保障和就业支出（类）行政事业单位养老支出（款）行政单位离退休（项）2025年预算数为16.28万元，比上年预算增加3.01万元，增长22.68%，主要原因是：2025年度退休人员绩效奖调增，因此预算增长。</w:t>
      </w:r>
    </w:p>
    <w:p w14:paraId="31E44CC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基本养老保险缴费支出（项）2025年预算数为84.24万元，比上年预算增加7.96万元，增长10.44%，主要原因是：本年预算人数较2024年增加3人，因此机关事业单位基本养老保险缴费支出预算较上年增加。</w:t>
      </w:r>
    </w:p>
    <w:p w14:paraId="605949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6.卫生健康支出（类）行政事业单位医疗（款）行政单位医疗（项）2025年预算数为35.68万元，比上年预算增加3.37万元，增长10.43%，主要原因是：本年预算人数较2024年增加3人，因此行政单位医疗预算较上年增加。</w:t>
      </w:r>
    </w:p>
    <w:p w14:paraId="572B3E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7.卫生健康支出（类）行政事业单位医疗（款）公务员医疗补助（项）2025年预算数为9.64万元，比上年预算增加0.66万元，增长7.35%，主要原因是：本年预算人数较2024年增加3人，因此公务员医疗补助较上年增加。</w:t>
      </w:r>
    </w:p>
    <w:p w14:paraId="60591C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8.住房保障支出（类）住房改革支出（款）住房公积金（项）2025年预算数为68.14万元，比上年预算增加7.45万元，增长12.28%，主要原因是：本年预算人数较2024年增加3人，因此住房公积金预算较上年增加。</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托克逊县司法局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托克逊县司法局2025年一般公共预算基本支出850.24万元，其中：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786.73万元，主要包括：基本工资、津贴补贴、奖金、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公用经费63.51万元，主要包括：办公费、印刷费、电费、邮电费、取暖费、差旅费、维修（护）费、租赁费、工会经费、公务用车运行维护费。</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托克逊县司法局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（一）项目名称：2025年综合类工作经费</w:t>
      </w:r>
    </w:p>
    <w:p w14:paraId="5D1BDF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设立的政策依据：《中华人民共和国法律援助法</w:t>
      </w:r>
      <w:r>
        <w:rPr>
          <w:rFonts w:hint="eastAsia" w:ascii="仿宋" w:hAnsi="微软雅黑" w:eastAsia="仿宋"/>
          <w:sz w:val="28"/>
          <w:szCs w:val="28"/>
          <w:lang w:eastAsia="zh-CN"/>
        </w:rPr>
        <w:t>》《</w:t>
      </w:r>
      <w:r>
        <w:rPr>
          <w:rFonts w:hint="eastAsia" w:ascii="仿宋" w:hAnsi="微软雅黑" w:eastAsia="仿宋"/>
          <w:sz w:val="28"/>
          <w:szCs w:val="28"/>
        </w:rPr>
        <w:t>新疆维吾尔自治区法律援助经费管理暂行办法</w:t>
      </w:r>
      <w:r>
        <w:rPr>
          <w:rFonts w:hint="eastAsia" w:ascii="仿宋" w:hAnsi="微软雅黑" w:eastAsia="仿宋"/>
          <w:sz w:val="28"/>
          <w:szCs w:val="28"/>
          <w:lang w:val="en-US" w:eastAsia="zh-CN"/>
        </w:rPr>
        <w:t>实施方案</w:t>
      </w:r>
      <w:r>
        <w:rPr>
          <w:rFonts w:hint="eastAsia" w:ascii="仿宋" w:hAnsi="微软雅黑" w:eastAsia="仿宋"/>
          <w:sz w:val="28"/>
          <w:szCs w:val="28"/>
        </w:rPr>
        <w:t>》</w:t>
      </w:r>
    </w:p>
    <w:p w14:paraId="6E4370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预算安排规模：3.00万元</w:t>
      </w:r>
    </w:p>
    <w:p w14:paraId="7AAA553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项目承担单位：托克逊县司法局</w:t>
      </w:r>
    </w:p>
    <w:p w14:paraId="01B55C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w:t>
      </w:r>
      <w:r>
        <w:rPr>
          <w:rFonts w:hint="eastAsia" w:ascii="仿宋" w:hAnsi="微软雅黑" w:eastAsia="仿宋"/>
          <w:sz w:val="28"/>
          <w:szCs w:val="28"/>
        </w:rPr>
        <w:t>用于法律援助案件补贴</w:t>
      </w:r>
    </w:p>
    <w:p w14:paraId="0BF0D6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6A73C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（二）项目名称：其他项目</w:t>
      </w:r>
      <w:r>
        <w:rPr>
          <w:rFonts w:hint="eastAsia" w:ascii="仿宋" w:hAnsi="微软雅黑" w:eastAsia="仿宋"/>
          <w:sz w:val="28"/>
          <w:szCs w:val="28"/>
          <w:lang w:val="en-US" w:eastAsia="zh-CN"/>
        </w:rPr>
        <w:t>*</w:t>
      </w:r>
      <w:r>
        <w:rPr>
          <w:rFonts w:hint="eastAsia" w:ascii="仿宋" w:hAnsi="微软雅黑" w:eastAsia="仿宋"/>
          <w:sz w:val="28"/>
          <w:szCs w:val="28"/>
        </w:rPr>
        <w:t>01</w:t>
      </w:r>
    </w:p>
    <w:p w14:paraId="5CC99C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3765DA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预算安排规模：156.00万元</w:t>
      </w:r>
    </w:p>
    <w:p w14:paraId="1E7DEA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项目承担单位：托克逊县司法局</w:t>
      </w:r>
    </w:p>
    <w:p w14:paraId="2263E4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5BDC40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02AD6E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（三）项目名称：其他项目</w:t>
      </w:r>
      <w:r>
        <w:rPr>
          <w:rFonts w:hint="eastAsia" w:ascii="仿宋" w:hAnsi="微软雅黑" w:eastAsia="仿宋"/>
          <w:sz w:val="28"/>
          <w:szCs w:val="28"/>
          <w:lang w:val="en-US" w:eastAsia="zh-CN"/>
        </w:rPr>
        <w:t>*</w:t>
      </w:r>
      <w:r>
        <w:rPr>
          <w:rFonts w:hint="eastAsia" w:ascii="仿宋" w:hAnsi="微软雅黑" w:eastAsia="仿宋"/>
          <w:sz w:val="28"/>
          <w:szCs w:val="28"/>
        </w:rPr>
        <w:t>02</w:t>
      </w:r>
    </w:p>
    <w:p w14:paraId="2569EE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5129CE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预算安排规模：30.00万元</w:t>
      </w:r>
    </w:p>
    <w:p w14:paraId="1F97A1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项目承担单位：托克逊司法局</w:t>
      </w:r>
    </w:p>
    <w:p w14:paraId="5946D08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6C73BA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0674114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（四）项目名称：其他项目</w:t>
      </w:r>
      <w:r>
        <w:rPr>
          <w:rFonts w:hint="eastAsia" w:ascii="仿宋" w:hAnsi="微软雅黑" w:eastAsia="仿宋"/>
          <w:sz w:val="28"/>
          <w:szCs w:val="28"/>
          <w:lang w:val="en-US" w:eastAsia="zh-CN"/>
        </w:rPr>
        <w:t>*</w:t>
      </w:r>
      <w:r>
        <w:rPr>
          <w:rFonts w:hint="eastAsia" w:ascii="仿宋" w:hAnsi="微软雅黑" w:eastAsia="仿宋"/>
          <w:sz w:val="28"/>
          <w:szCs w:val="28"/>
        </w:rPr>
        <w:t>03</w:t>
      </w:r>
    </w:p>
    <w:p w14:paraId="2CD4EA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26EB89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预算安排规模：156.00万元</w:t>
      </w:r>
    </w:p>
    <w:p w14:paraId="6414279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项目承担单位：托克逊县司法局</w:t>
      </w:r>
    </w:p>
    <w:p w14:paraId="51A530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387556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托克逊县司法局</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托克逊县司法局2025年没有使用政府性基金预算拨款安排的支出，政府性基金预算支出情况表为空表。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托克逊县司法局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托克逊县司法局2025年没有使用国有资本经营预算拨款安排的支出，国有资本经营预算支出情况表为空表。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托克逊县司法局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托克逊县司法局2025年财政拨款“三公”经费数为12.00万元，其中：因公出国（境）费0.00万元，公务用车购置费0.00万元，公务用车运行费12.00万元，公务接待费0.00万元。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2025年财政拨款“三公”经费比上年预算减少4</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万元，下降25</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%，主要原因是2024年与2025年均未安排公务用车购置费；公务用车运行费减少4</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万元，下降25</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%，主要原因是2024年车辆调出，因此公务用车运行费预算减少；公务接待费增加0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托克逊县司法局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托克逊县司法局2025无上年结转结余预算的支出，结转结余预算支出情况表为空表。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托克逊县司法局2025年的机关运行经费财政拨款预算63.51万元，比上年预算减少2.75万元，下降4.15%。主要原因是本年办公楼采暖面积减少，相应取暖费预算较上年减少。</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2025年，托克逊县司法局政府采购预算287.75万元，其中：政府采购货物预算26.75万元，政府采购工程预算0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万元，政府采购服务预算261</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2025年托克逊县司法局面向中小企业预留政府采购项目预算金额287.75万元，小微企业预留政府采购项目预算金额287.75万元。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截至2024年底，托克逊县司法局占用使用国有资产总体情况为：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1.房屋1072.74平方米，价值70.97万元。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2.车辆10辆，价值135.25万元；其中：一般公务用车6辆，价值50.19万元；执法执勤用车4辆，价值85.06万元；其他车辆0辆，价值0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3.办公家具价值76.35万元。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4.其他资产价值401.13万元。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2025年，本单位预算绩效管理整体预算绩效目标1个，涉及预算金额1196.2</w:t>
      </w:r>
      <w:r>
        <w:rPr>
          <w:rFonts w:hint="eastAsia" w:ascii="仿宋" w:hAnsi="微软雅黑" w:eastAsia="仿宋"/>
          <w:sz w:val="28"/>
          <w:szCs w:val="28"/>
          <w:lang w:val="en-US" w:eastAsia="zh-CN"/>
        </w:rPr>
        <w:t>4</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5</w:t>
      </w:r>
      <w:r>
        <w:rPr>
          <w:rFonts w:hint="eastAsia" w:ascii="仿宋" w:hAnsi="微软雅黑" w:eastAsia="仿宋"/>
          <w:sz w:val="28"/>
          <w:szCs w:val="28"/>
        </w:rPr>
        <w:t>个，其中:财政拨款项目涉及预算金额345</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万元；非财政拨款项目涉及预算金额1</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托克逊县司法局</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拜合提努尔</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13899309360</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0BF2A29B">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0D026D94">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19BC8629">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5FE44608">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ED6F48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1.通过开展不少于650次的法律宣传活动，加大法律援助宣传力度，使广大居民群众进一步全面了解宪法等法律法规知识；</w:t>
            </w:r>
          </w:p>
          <w:p w14:paraId="0C00B9B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2.通过行政执法人员开展不少于4次专业知识培训，提高司法行政服务能力和水平，提高办案执法效率。</w:t>
            </w:r>
          </w:p>
          <w:p w14:paraId="40504E1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3.每年通过律师事务所指派不少于10名律师提供免费法律援助服务，提高法律援助案件办理质量，积极发挥法律顾问作用，为经济困难群众提供法律咨询，促进司法公证，维护法律权威。 </w:t>
            </w:r>
          </w:p>
          <w:p w14:paraId="134CF4F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4.通过采购不少于7批次的办公设备及家具，保障机关工作需要，提高司法行政工作效率，提升业务工作质量。</w:t>
            </w:r>
          </w:p>
          <w:p w14:paraId="72AF6DB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5.以习近平新时代中国特色社会主义思想为指导，履行好司法行政工作的职责，确保司法行政工作有序进行，并完成政府和上级主管部门交办的其它工作；</w:t>
            </w:r>
          </w:p>
          <w:p w14:paraId="4D8BC2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6.将重点工作预算精细化，强化预算绩效管理，提高资金使用效率。</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156</w:t>
            </w:r>
            <w:r>
              <w:rPr>
                <w:rFonts w:hint="eastAsia" w:ascii="宋体" w:hAnsi="宋体" w:cs="宋体"/>
                <w:i w:val="0"/>
                <w:iCs w:val="0"/>
                <w:color w:val="000000"/>
                <w:kern w:val="0"/>
                <w:sz w:val="18"/>
                <w:szCs w:val="18"/>
                <w:u w:val="none"/>
                <w:lang w:val="en-US" w:eastAsia="zh-CN" w:bidi="ar"/>
              </w:rPr>
              <w:t>.00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1039.2</w:t>
            </w:r>
            <w:r>
              <w:rPr>
                <w:rFonts w:hint="eastAsia" w:ascii="宋体" w:hAnsi="宋体" w:cs="宋体"/>
                <w:i w:val="0"/>
                <w:iCs w:val="0"/>
                <w:color w:val="000000"/>
                <w:kern w:val="0"/>
                <w:sz w:val="18"/>
                <w:szCs w:val="18"/>
                <w:u w:val="none"/>
                <w:lang w:val="en-US" w:eastAsia="zh-CN" w:bidi="ar"/>
              </w:rPr>
              <w:t>4</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1</w:t>
            </w:r>
            <w:r>
              <w:rPr>
                <w:rFonts w:hint="eastAsia" w:ascii="宋体" w:hAnsi="宋体" w:cs="宋体"/>
                <w:i w:val="0"/>
                <w:iCs w:val="0"/>
                <w:color w:val="000000"/>
                <w:kern w:val="0"/>
                <w:sz w:val="18"/>
                <w:szCs w:val="18"/>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法律宣传活动场次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&gt;=650次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行政执法人员业务培训场次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法律援助机构指派律师数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采购装备批次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&gt;=7批次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法律援助案件受理率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装备质量验收合格率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532" w:tblpY="-136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10"/>
        <w:gridCol w:w="821"/>
        <w:gridCol w:w="914"/>
      </w:tblGrid>
      <w:tr w14:paraId="71A47E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4276A84">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7A58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AB37125">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BFC9C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DCC1C4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E68963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托克逊县司法局</w:t>
            </w:r>
          </w:p>
        </w:tc>
      </w:tr>
      <w:tr w14:paraId="26B22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0B5F1A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78DE71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2025年综合类工作经费</w:t>
            </w:r>
          </w:p>
        </w:tc>
        <w:tc>
          <w:tcPr>
            <w:tcW w:w="1891" w:type="dxa"/>
            <w:gridSpan w:val="2"/>
            <w:tcBorders>
              <w:top w:val="single" w:color="000000" w:sz="4" w:space="0"/>
              <w:left w:val="single" w:color="000000" w:sz="4" w:space="0"/>
              <w:bottom w:val="single" w:color="000000" w:sz="4" w:space="0"/>
              <w:right w:val="single" w:color="000000" w:sz="4" w:space="0"/>
            </w:tcBorders>
            <w:noWrap w:val="0"/>
            <w:vAlign w:val="center"/>
          </w:tcPr>
          <w:p w14:paraId="49F19B9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35" w:type="dxa"/>
            <w:gridSpan w:val="2"/>
            <w:tcBorders>
              <w:top w:val="single" w:color="000000" w:sz="4" w:space="0"/>
              <w:left w:val="single" w:color="000000" w:sz="4" w:space="0"/>
              <w:bottom w:val="single" w:color="000000" w:sz="4" w:space="0"/>
              <w:right w:val="single" w:color="000000" w:sz="4" w:space="0"/>
            </w:tcBorders>
            <w:noWrap w:val="0"/>
            <w:vAlign w:val="center"/>
          </w:tcPr>
          <w:p w14:paraId="2F5CBCD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拜合提努尔·阿不都热合曼</w:t>
            </w:r>
          </w:p>
        </w:tc>
      </w:tr>
      <w:tr w14:paraId="24653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50D7AB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9DF54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615DC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3.00</w:t>
            </w:r>
          </w:p>
        </w:tc>
        <w:tc>
          <w:tcPr>
            <w:tcW w:w="1455" w:type="dxa"/>
            <w:tcBorders>
              <w:top w:val="single" w:color="000000" w:sz="4" w:space="0"/>
              <w:left w:val="nil"/>
              <w:bottom w:val="single" w:color="000000" w:sz="4" w:space="0"/>
              <w:right w:val="single" w:color="000000" w:sz="4" w:space="0"/>
            </w:tcBorders>
            <w:noWrap w:val="0"/>
            <w:vAlign w:val="center"/>
          </w:tcPr>
          <w:p w14:paraId="163F3E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072A8BA">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3.00</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1051F8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35" w:type="dxa"/>
            <w:gridSpan w:val="2"/>
            <w:tcBorders>
              <w:top w:val="single" w:color="000000" w:sz="4" w:space="0"/>
              <w:left w:val="single" w:color="000000" w:sz="4" w:space="0"/>
              <w:bottom w:val="single" w:color="000000" w:sz="4" w:space="0"/>
              <w:right w:val="single" w:color="000000" w:sz="4" w:space="0"/>
            </w:tcBorders>
            <w:noWrap w:val="0"/>
            <w:vAlign w:val="center"/>
          </w:tcPr>
          <w:p w14:paraId="7037CD63">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AD8E5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D561E1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329EE96">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每年通过律师事务所指派不少于10名律师提供免费法律援助服务，法律援助案件不少于110件，提高法律援助案件办理质量，积极发挥法律顾问作用，为经济困难群众提供法律咨询，促进司法公证，维护法律权威。</w:t>
            </w:r>
          </w:p>
        </w:tc>
      </w:tr>
      <w:tr w14:paraId="6C04F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428159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B884B8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B68DA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EFB554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63F77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949267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69F599C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4850F73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B7990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2DE1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91D4A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5C308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9F53D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法律援助机构指派律师数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1F1AE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B5E5A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174AF4E">
            <w:pPr>
              <w:jc w:val="cente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74DB56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204516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18D97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57AB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5C980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25125F4">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092DEF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法律援助案件数量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29BF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&gt;=110件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422A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FD591F2">
            <w:pPr>
              <w:jc w:val="cente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56C5CA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77DE4D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A862F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8A58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EDF808">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6D566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6F19C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法律援助案件受理率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BC943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2C19B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545EDA0">
            <w:pPr>
              <w:jc w:val="cente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182BFC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102201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DBC92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9B62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3D159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8A354A">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FE5899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法律帮助案件结案率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9AA5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6C672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D1A4A7">
            <w:pPr>
              <w:jc w:val="cente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1248EC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29DD39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84E41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D2DE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C7F6B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3EFA87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D177C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刑事案件侦查阶段和起诉阶段每一阶段补贴标准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1EFDF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A27B6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C929E1">
            <w:pPr>
              <w:jc w:val="cente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36D2CA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72806D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54543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38C1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B25BA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5BD59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5C24D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刑事辩护案件法院一审或者二审辩护标准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53898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53B6D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59386A">
            <w:pPr>
              <w:jc w:val="cente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499685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645AC1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F63DF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5FB0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0EA194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54101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278F9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对减轻当事人诉讼成本的缓解程度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B1F4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较高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D13AD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312285B">
            <w:pPr>
              <w:jc w:val="cente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7BCC30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435BCE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1AE70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2FAA1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08FA4CC4">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8076D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973A2B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为社会困难群体提供法律援助</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30A2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达到援助效果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5364D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C6AE97">
            <w:pPr>
              <w:jc w:val="cente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7C01A7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0B0578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2F2D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3278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2FEB2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1583B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E08E1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法律援助受益人满意度</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1D714D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F79A1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E7654E">
            <w:pPr>
              <w:jc w:val="cente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5FD443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67FA6F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A780E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涉密项目</w:t>
      </w:r>
      <w:r>
        <w:rPr>
          <w:rFonts w:hint="eastAsia" w:ascii="仿宋" w:hAnsi="微软雅黑" w:eastAsia="仿宋"/>
          <w:sz w:val="28"/>
          <w:szCs w:val="28"/>
          <w:lang w:val="en-US" w:eastAsia="zh-CN"/>
        </w:rPr>
        <w:t>4</w:t>
      </w:r>
      <w:r>
        <w:rPr>
          <w:rFonts w:hint="eastAsia" w:ascii="仿宋" w:hAnsi="微软雅黑" w:eastAsia="仿宋"/>
          <w:sz w:val="28"/>
          <w:szCs w:val="28"/>
        </w:rPr>
        <w:t>个，涉及预算资金</w:t>
      </w:r>
      <w:r>
        <w:rPr>
          <w:rFonts w:hint="eastAsia" w:ascii="仿宋" w:hAnsi="微软雅黑" w:eastAsia="仿宋"/>
          <w:sz w:val="28"/>
          <w:szCs w:val="28"/>
          <w:lang w:val="en-US" w:eastAsia="zh-CN"/>
        </w:rPr>
        <w:t>343.00</w:t>
      </w:r>
      <w:r>
        <w:rPr>
          <w:rFonts w:hint="eastAsia" w:ascii="仿宋" w:hAnsi="微软雅黑" w:eastAsia="仿宋"/>
          <w:sz w:val="28"/>
          <w:szCs w:val="28"/>
        </w:rPr>
        <w:t>万元，项目绩效目标表完全不予公开。</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托克逊县司法局</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0EF73677"/>
    <w:rsid w:val="10161F5A"/>
    <w:rsid w:val="10424786"/>
    <w:rsid w:val="10C50619"/>
    <w:rsid w:val="12A63A7D"/>
    <w:rsid w:val="1302137F"/>
    <w:rsid w:val="1332191F"/>
    <w:rsid w:val="133A11B0"/>
    <w:rsid w:val="13F72496"/>
    <w:rsid w:val="149D42C3"/>
    <w:rsid w:val="14D856C8"/>
    <w:rsid w:val="15270B0A"/>
    <w:rsid w:val="162310BB"/>
    <w:rsid w:val="16C00E82"/>
    <w:rsid w:val="177D598D"/>
    <w:rsid w:val="18B52DD6"/>
    <w:rsid w:val="18CD0120"/>
    <w:rsid w:val="19A05E5E"/>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515076"/>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3EEA651A"/>
    <w:rsid w:val="41412BA9"/>
    <w:rsid w:val="41CE3C23"/>
    <w:rsid w:val="43B933E5"/>
    <w:rsid w:val="43E500CC"/>
    <w:rsid w:val="44935E12"/>
    <w:rsid w:val="453250A1"/>
    <w:rsid w:val="453413E7"/>
    <w:rsid w:val="4646138E"/>
    <w:rsid w:val="479C6D8B"/>
    <w:rsid w:val="47B70069"/>
    <w:rsid w:val="47D7186D"/>
    <w:rsid w:val="4832232D"/>
    <w:rsid w:val="499E7402"/>
    <w:rsid w:val="4A6B309F"/>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E2C4921"/>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2D09E3"/>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9AC2E5E"/>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2720</Words>
  <Characters>3630</Characters>
  <Lines>0</Lines>
  <Paragraphs>0</Paragraphs>
  <TotalTime>0</TotalTime>
  <ScaleCrop>false</ScaleCrop>
  <LinksUpToDate>false</LinksUpToDate>
  <CharactersWithSpaces>3802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2025-10-25T05:42:57Z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