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托克逊县治沙站</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托克逊县治沙站</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423592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指导和督促全县范围预防土地沙化的各类活动</w:t>
      </w:r>
      <w:r>
        <w:rPr>
          <w:rFonts w:hint="eastAsia" w:ascii="仿宋" w:hAnsi="仿宋" w:eastAsia="仿宋"/>
          <w:color w:val="000000"/>
          <w:sz w:val="28"/>
          <w:szCs w:val="28"/>
          <w:lang w:eastAsia="zh-CN"/>
        </w:rPr>
        <w:t>。</w:t>
      </w:r>
    </w:p>
    <w:p w14:paraId="7B51233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指导和督促全县范围管理土地沙化的各类活动</w:t>
      </w:r>
      <w:r>
        <w:rPr>
          <w:rFonts w:hint="eastAsia" w:ascii="仿宋" w:hAnsi="仿宋" w:eastAsia="仿宋"/>
          <w:color w:val="000000"/>
          <w:sz w:val="28"/>
          <w:szCs w:val="28"/>
          <w:lang w:eastAsia="zh-CN"/>
        </w:rPr>
        <w:t>。</w:t>
      </w:r>
    </w:p>
    <w:p w14:paraId="274FAA6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引导全县防沙治沙有关的开发利用活动</w:t>
      </w:r>
      <w:r>
        <w:rPr>
          <w:rFonts w:hint="eastAsia" w:ascii="仿宋" w:hAnsi="仿宋" w:eastAsia="仿宋"/>
          <w:color w:val="000000"/>
          <w:sz w:val="28"/>
          <w:szCs w:val="28"/>
          <w:lang w:eastAsia="zh-CN"/>
        </w:rPr>
        <w:t>。</w:t>
      </w:r>
    </w:p>
    <w:p w14:paraId="66DDFD7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编制防沙治沙规划具体实施方案和年度计划</w:t>
      </w:r>
      <w:r>
        <w:rPr>
          <w:rFonts w:hint="eastAsia" w:ascii="仿宋" w:hAnsi="仿宋" w:eastAsia="仿宋"/>
          <w:color w:val="000000"/>
          <w:sz w:val="28"/>
          <w:szCs w:val="28"/>
          <w:lang w:eastAsia="zh-CN"/>
        </w:rPr>
        <w:t>。</w:t>
      </w:r>
    </w:p>
    <w:p w14:paraId="1153064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建立土地沙化监</w:t>
      </w:r>
      <w:r>
        <w:rPr>
          <w:rFonts w:hint="eastAsia" w:ascii="仿宋" w:hAnsi="仿宋" w:eastAsia="仿宋"/>
          <w:color w:val="000000"/>
          <w:sz w:val="28"/>
          <w:szCs w:val="28"/>
          <w:lang w:eastAsia="zh-CN"/>
        </w:rPr>
        <w:t>测系统</w:t>
      </w:r>
      <w:r>
        <w:rPr>
          <w:rFonts w:hint="eastAsia" w:ascii="仿宋" w:hAnsi="仿宋" w:eastAsia="仿宋"/>
          <w:color w:val="000000"/>
          <w:sz w:val="28"/>
          <w:szCs w:val="28"/>
        </w:rPr>
        <w:t>，对土地沙化进行</w:t>
      </w:r>
      <w:r>
        <w:rPr>
          <w:rFonts w:hint="eastAsia" w:ascii="仿宋" w:hAnsi="仿宋" w:eastAsia="仿宋"/>
          <w:color w:val="000000"/>
          <w:sz w:val="28"/>
          <w:szCs w:val="28"/>
          <w:lang w:eastAsia="zh-CN"/>
        </w:rPr>
        <w:t>监测并将监测</w:t>
      </w:r>
      <w:r>
        <w:rPr>
          <w:rFonts w:hint="eastAsia" w:ascii="仿宋" w:hAnsi="仿宋" w:eastAsia="仿宋"/>
          <w:color w:val="000000"/>
          <w:sz w:val="28"/>
          <w:szCs w:val="28"/>
        </w:rPr>
        <w:t>结果定期向县人民政府报告</w:t>
      </w:r>
      <w:r>
        <w:rPr>
          <w:rFonts w:hint="eastAsia" w:ascii="仿宋" w:hAnsi="仿宋" w:eastAsia="仿宋"/>
          <w:color w:val="000000"/>
          <w:sz w:val="28"/>
          <w:szCs w:val="28"/>
          <w:lang w:eastAsia="zh-CN"/>
        </w:rPr>
        <w:t>。</w:t>
      </w:r>
    </w:p>
    <w:p w14:paraId="55E2D9F5">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建立和完善自身的防沙治沙执法队伍</w:t>
      </w:r>
      <w:r>
        <w:rPr>
          <w:rFonts w:hint="eastAsia" w:ascii="仿宋" w:hAnsi="仿宋" w:eastAsia="仿宋"/>
          <w:color w:val="000000"/>
          <w:sz w:val="28"/>
          <w:szCs w:val="28"/>
          <w:lang w:eastAsia="zh-CN"/>
        </w:rPr>
        <w:t>。</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完成托克逊县政府和托克逊县林业和草原局安排的其他工作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79C812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托克逊县治沙站无下属预算单位，下设2个科室，分别是：办公室、业务科室。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托克逊县治沙站编制数4，实有人数7人，其中：在职5人，增加0人；退休2人，增加0人；离休0人，增加0人。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F49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F5DA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B909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355036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759D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2A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F099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252A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2A33B3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D5139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E6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2F65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0C72A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5BB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3D47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A4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E6D6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D3DD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7150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96F9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0D4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86EC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AC6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205E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21C0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F9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28A3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DCE1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9D00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10D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64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7D6B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2D6A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D42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A8DC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10.91</w:t>
            </w:r>
          </w:p>
        </w:tc>
      </w:tr>
      <w:tr w14:paraId="2635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3A5E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FD1D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53CF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298F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74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81DB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3D09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A747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9D2E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3.94</w:t>
            </w:r>
          </w:p>
        </w:tc>
      </w:tr>
      <w:tr w14:paraId="3985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74D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B18E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10AF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9816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A8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E67B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4D66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F21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9451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AD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2746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7FB0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CDB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BCBD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68.80</w:t>
            </w:r>
          </w:p>
        </w:tc>
      </w:tr>
      <w:tr w14:paraId="16D2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A045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B3F19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CA92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7EFA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6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4A7F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8F98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430E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8A3A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A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0C4D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8BCB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F1E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0537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30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B51A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83BD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FDF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71F8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A4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3FA8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4283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F4B9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12AD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24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0E97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E101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AD51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BC3F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5D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42D3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F28F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E7DE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3B4B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7.51</w:t>
            </w:r>
          </w:p>
        </w:tc>
      </w:tr>
      <w:tr w14:paraId="279A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DF6B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E640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7ECC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6BBBC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3C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EE3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271C8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7EC2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6CAE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7B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8642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27A4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0BC0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CCA93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1D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F3BA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984C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04FF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1002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AB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636E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2410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5769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41E1A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3C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3622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935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1CC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38A8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6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350B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D9C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5BC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5AF9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15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4B15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AAE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B574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68F2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B1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EADB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E8C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8A92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70D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C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D8F4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6F9B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c>
          <w:tcPr>
            <w:tcW w:w="3600" w:type="dxa"/>
            <w:shd w:val="clear" w:color="auto" w:fill="auto"/>
            <w:vAlign w:val="center"/>
          </w:tcPr>
          <w:p w14:paraId="7EEA5C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AEBB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91.16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托克逊县治沙站</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C9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902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88B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3F9A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DF35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63A1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128" w:type="dxa"/>
            <w:shd w:val="clear" w:color="auto" w:fill="auto"/>
            <w:vAlign w:val="center"/>
          </w:tcPr>
          <w:p w14:paraId="1FCD6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41136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10.91</w:t>
            </w:r>
          </w:p>
        </w:tc>
        <w:tc>
          <w:tcPr>
            <w:tcW w:w="1082" w:type="dxa"/>
            <w:shd w:val="clear" w:color="auto" w:fill="auto"/>
            <w:vAlign w:val="center"/>
          </w:tcPr>
          <w:p w14:paraId="49022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E49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9CC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BF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478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0B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6E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D3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9B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4B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FC8D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CBB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CEA6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D3D61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89E6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w:t>
            </w:r>
          </w:p>
        </w:tc>
        <w:tc>
          <w:tcPr>
            <w:tcW w:w="1128" w:type="dxa"/>
            <w:shd w:val="clear" w:color="auto" w:fill="auto"/>
            <w:vAlign w:val="center"/>
          </w:tcPr>
          <w:p w14:paraId="33760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w:t>
            </w:r>
          </w:p>
        </w:tc>
        <w:tc>
          <w:tcPr>
            <w:tcW w:w="1082" w:type="dxa"/>
            <w:shd w:val="clear" w:color="auto" w:fill="auto"/>
            <w:vAlign w:val="center"/>
          </w:tcPr>
          <w:p w14:paraId="4BB0F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w:t>
            </w:r>
          </w:p>
        </w:tc>
        <w:tc>
          <w:tcPr>
            <w:tcW w:w="1082" w:type="dxa"/>
            <w:shd w:val="clear" w:color="auto" w:fill="auto"/>
            <w:vAlign w:val="center"/>
          </w:tcPr>
          <w:p w14:paraId="52D75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C8A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8C0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8B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778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4D8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F38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E4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E34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84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0E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0C04A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0F7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7334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1B20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w:t>
            </w:r>
          </w:p>
        </w:tc>
        <w:tc>
          <w:tcPr>
            <w:tcW w:w="1128" w:type="dxa"/>
            <w:shd w:val="clear" w:color="auto" w:fill="auto"/>
            <w:vAlign w:val="center"/>
          </w:tcPr>
          <w:p w14:paraId="687E2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w:t>
            </w:r>
          </w:p>
        </w:tc>
        <w:tc>
          <w:tcPr>
            <w:tcW w:w="1082" w:type="dxa"/>
            <w:shd w:val="clear" w:color="auto" w:fill="auto"/>
            <w:vAlign w:val="center"/>
          </w:tcPr>
          <w:p w14:paraId="1ADDC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w:t>
            </w:r>
          </w:p>
        </w:tc>
        <w:tc>
          <w:tcPr>
            <w:tcW w:w="1082" w:type="dxa"/>
            <w:shd w:val="clear" w:color="auto" w:fill="auto"/>
            <w:vAlign w:val="center"/>
          </w:tcPr>
          <w:p w14:paraId="76990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ED2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CBF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46C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0CC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6D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29C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31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1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B2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EBE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6FF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0BB8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3E7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36D1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128" w:type="dxa"/>
            <w:shd w:val="clear" w:color="auto" w:fill="auto"/>
            <w:vAlign w:val="center"/>
          </w:tcPr>
          <w:p w14:paraId="2B4F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2E2DC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67F83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481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9CC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72E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91D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FC3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26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8F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F9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79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4D8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25D5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906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D38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AE6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128" w:type="dxa"/>
            <w:shd w:val="clear" w:color="auto" w:fill="auto"/>
            <w:vAlign w:val="center"/>
          </w:tcPr>
          <w:p w14:paraId="1D7F9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388E8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3551B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B0B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C59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FB3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211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9F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9A4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6F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B66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D9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347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9A87D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0DDC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5C0EC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CD6A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128" w:type="dxa"/>
            <w:shd w:val="clear" w:color="auto" w:fill="auto"/>
            <w:vAlign w:val="center"/>
          </w:tcPr>
          <w:p w14:paraId="5B8E9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64BF5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w:t>
            </w:r>
          </w:p>
        </w:tc>
        <w:tc>
          <w:tcPr>
            <w:tcW w:w="1082" w:type="dxa"/>
            <w:shd w:val="clear" w:color="auto" w:fill="auto"/>
            <w:vAlign w:val="center"/>
          </w:tcPr>
          <w:p w14:paraId="0A045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FB3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01C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339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D83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29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4B8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88C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86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18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D4A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FCE7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800A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18C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272C8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128" w:type="dxa"/>
            <w:shd w:val="clear" w:color="auto" w:fill="auto"/>
            <w:vAlign w:val="center"/>
          </w:tcPr>
          <w:p w14:paraId="3B053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1A93C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62596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7B4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B00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C11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070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B3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072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D4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82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5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9DB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6DF4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640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D4C6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444C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128" w:type="dxa"/>
            <w:shd w:val="clear" w:color="auto" w:fill="auto"/>
            <w:vAlign w:val="center"/>
          </w:tcPr>
          <w:p w14:paraId="7FE1D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5A345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74906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407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888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7A1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7A7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0F2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098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798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1FB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4E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8F6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DCCD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ACF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4DE75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19EDA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128" w:type="dxa"/>
            <w:shd w:val="clear" w:color="auto" w:fill="auto"/>
            <w:vAlign w:val="center"/>
          </w:tcPr>
          <w:p w14:paraId="0F092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40E6E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68.80</w:t>
            </w:r>
          </w:p>
        </w:tc>
        <w:tc>
          <w:tcPr>
            <w:tcW w:w="1082" w:type="dxa"/>
            <w:shd w:val="clear" w:color="auto" w:fill="auto"/>
            <w:vAlign w:val="center"/>
          </w:tcPr>
          <w:p w14:paraId="7065E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9CF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756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FCE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FA2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CB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B72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4D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F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0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D0A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ABB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DB8B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D446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DDD5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128" w:type="dxa"/>
            <w:shd w:val="clear" w:color="auto" w:fill="auto"/>
            <w:vAlign w:val="center"/>
          </w:tcPr>
          <w:p w14:paraId="05A47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4B74B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5F02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693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840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4D0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26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4B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C1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238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7AC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95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21C9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E751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73B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22C6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0F27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128" w:type="dxa"/>
            <w:shd w:val="clear" w:color="auto" w:fill="auto"/>
            <w:vAlign w:val="center"/>
          </w:tcPr>
          <w:p w14:paraId="29C56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2F97E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686F2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696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5DD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F48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43F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18C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2C6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DF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40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D7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21D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D1D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95C7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A5D02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8181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128" w:type="dxa"/>
            <w:shd w:val="clear" w:color="auto" w:fill="auto"/>
            <w:vAlign w:val="center"/>
          </w:tcPr>
          <w:p w14:paraId="71804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481F5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7.51</w:t>
            </w:r>
          </w:p>
        </w:tc>
        <w:tc>
          <w:tcPr>
            <w:tcW w:w="1082" w:type="dxa"/>
            <w:shd w:val="clear" w:color="auto" w:fill="auto"/>
            <w:vAlign w:val="center"/>
          </w:tcPr>
          <w:p w14:paraId="50FB7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029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1DB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DA8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027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93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69F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5B4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6C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57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943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E827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BE3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0B3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A663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91.16</w:t>
            </w:r>
          </w:p>
        </w:tc>
        <w:tc>
          <w:tcPr>
            <w:tcW w:w="1128" w:type="dxa"/>
            <w:shd w:val="clear" w:color="auto" w:fill="auto"/>
            <w:vAlign w:val="center"/>
          </w:tcPr>
          <w:p w14:paraId="3630E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91.16</w:t>
            </w:r>
          </w:p>
        </w:tc>
        <w:tc>
          <w:tcPr>
            <w:tcW w:w="1082" w:type="dxa"/>
            <w:shd w:val="clear" w:color="auto" w:fill="auto"/>
            <w:vAlign w:val="center"/>
          </w:tcPr>
          <w:p w14:paraId="4D98B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91.16</w:t>
            </w:r>
          </w:p>
        </w:tc>
        <w:tc>
          <w:tcPr>
            <w:tcW w:w="1082" w:type="dxa"/>
            <w:shd w:val="clear" w:color="auto" w:fill="auto"/>
            <w:vAlign w:val="center"/>
          </w:tcPr>
          <w:p w14:paraId="343D4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EB7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872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699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5B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7B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04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804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F19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FB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C9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A22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013C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6C8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35E2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306" w:type="dxa"/>
            <w:gridSpan w:val="2"/>
            <w:shd w:val="clear" w:color="auto" w:fill="auto"/>
            <w:vAlign w:val="center"/>
          </w:tcPr>
          <w:p w14:paraId="6AC47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10.91</w:t>
            </w:r>
          </w:p>
        </w:tc>
        <w:tc>
          <w:tcPr>
            <w:tcW w:w="1405" w:type="dxa"/>
            <w:shd w:val="clear" w:color="auto" w:fill="auto"/>
            <w:vAlign w:val="center"/>
          </w:tcPr>
          <w:p w14:paraId="330CC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6F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5832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AAB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0DB0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9C311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C8F1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w:t>
            </w:r>
          </w:p>
        </w:tc>
        <w:tc>
          <w:tcPr>
            <w:tcW w:w="1306" w:type="dxa"/>
            <w:gridSpan w:val="2"/>
            <w:shd w:val="clear" w:color="auto" w:fill="auto"/>
            <w:vAlign w:val="center"/>
          </w:tcPr>
          <w:p w14:paraId="4A27D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w:t>
            </w:r>
          </w:p>
        </w:tc>
        <w:tc>
          <w:tcPr>
            <w:tcW w:w="1405" w:type="dxa"/>
            <w:shd w:val="clear" w:color="auto" w:fill="auto"/>
            <w:vAlign w:val="center"/>
          </w:tcPr>
          <w:p w14:paraId="7E908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25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860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BEF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9302C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34F7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7B62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9.30</w:t>
            </w:r>
          </w:p>
        </w:tc>
        <w:tc>
          <w:tcPr>
            <w:tcW w:w="1306" w:type="dxa"/>
            <w:gridSpan w:val="2"/>
            <w:shd w:val="clear" w:color="auto" w:fill="auto"/>
            <w:vAlign w:val="center"/>
          </w:tcPr>
          <w:p w14:paraId="3453E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9.30</w:t>
            </w:r>
          </w:p>
        </w:tc>
        <w:tc>
          <w:tcPr>
            <w:tcW w:w="1405" w:type="dxa"/>
            <w:shd w:val="clear" w:color="auto" w:fill="auto"/>
            <w:vAlign w:val="center"/>
          </w:tcPr>
          <w:p w14:paraId="3C464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F1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57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5817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04C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B2E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E184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306" w:type="dxa"/>
            <w:gridSpan w:val="2"/>
            <w:shd w:val="clear" w:color="auto" w:fill="auto"/>
            <w:vAlign w:val="center"/>
          </w:tcPr>
          <w:p w14:paraId="07A3E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405" w:type="dxa"/>
            <w:shd w:val="clear" w:color="auto" w:fill="auto"/>
            <w:vAlign w:val="center"/>
          </w:tcPr>
          <w:p w14:paraId="036DF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E0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07C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D124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A648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2AD6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7E51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306" w:type="dxa"/>
            <w:gridSpan w:val="2"/>
            <w:shd w:val="clear" w:color="auto" w:fill="auto"/>
            <w:vAlign w:val="center"/>
          </w:tcPr>
          <w:p w14:paraId="0EF9C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405" w:type="dxa"/>
            <w:shd w:val="clear" w:color="auto" w:fill="auto"/>
            <w:vAlign w:val="center"/>
          </w:tcPr>
          <w:p w14:paraId="449FB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59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9545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8FF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2D1B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E5FF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BC29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306" w:type="dxa"/>
            <w:gridSpan w:val="2"/>
            <w:shd w:val="clear" w:color="auto" w:fill="auto"/>
            <w:vAlign w:val="center"/>
          </w:tcPr>
          <w:p w14:paraId="4D145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w:t>
            </w:r>
          </w:p>
        </w:tc>
        <w:tc>
          <w:tcPr>
            <w:tcW w:w="1405" w:type="dxa"/>
            <w:shd w:val="clear" w:color="auto" w:fill="auto"/>
            <w:vAlign w:val="center"/>
          </w:tcPr>
          <w:p w14:paraId="5CB8B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8A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A8E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D946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EF6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E67D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B11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306" w:type="dxa"/>
            <w:gridSpan w:val="2"/>
            <w:shd w:val="clear" w:color="auto" w:fill="auto"/>
            <w:vAlign w:val="center"/>
          </w:tcPr>
          <w:p w14:paraId="02FBD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405" w:type="dxa"/>
            <w:shd w:val="clear" w:color="auto" w:fill="auto"/>
            <w:vAlign w:val="center"/>
          </w:tcPr>
          <w:p w14:paraId="61ED4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82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FF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606B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94C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B63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58E02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306" w:type="dxa"/>
            <w:gridSpan w:val="2"/>
            <w:shd w:val="clear" w:color="auto" w:fill="auto"/>
            <w:vAlign w:val="center"/>
          </w:tcPr>
          <w:p w14:paraId="739F7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405" w:type="dxa"/>
            <w:shd w:val="clear" w:color="auto" w:fill="auto"/>
            <w:vAlign w:val="center"/>
          </w:tcPr>
          <w:p w14:paraId="7AD20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70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BE0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D20D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A6F2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B51D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773ED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306" w:type="dxa"/>
            <w:gridSpan w:val="2"/>
            <w:shd w:val="clear" w:color="auto" w:fill="auto"/>
            <w:vAlign w:val="center"/>
          </w:tcPr>
          <w:p w14:paraId="74D6D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68.80</w:t>
            </w:r>
          </w:p>
        </w:tc>
        <w:tc>
          <w:tcPr>
            <w:tcW w:w="1405" w:type="dxa"/>
            <w:shd w:val="clear" w:color="auto" w:fill="auto"/>
            <w:vAlign w:val="center"/>
          </w:tcPr>
          <w:p w14:paraId="167FB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7E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2B2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FFEF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B30E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590B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6F82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306" w:type="dxa"/>
            <w:gridSpan w:val="2"/>
            <w:shd w:val="clear" w:color="auto" w:fill="auto"/>
            <w:vAlign w:val="center"/>
          </w:tcPr>
          <w:p w14:paraId="3F3E2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405" w:type="dxa"/>
            <w:shd w:val="clear" w:color="auto" w:fill="auto"/>
            <w:vAlign w:val="center"/>
          </w:tcPr>
          <w:p w14:paraId="37551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41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77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17FA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F4BA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C7A7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EBFA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306" w:type="dxa"/>
            <w:gridSpan w:val="2"/>
            <w:shd w:val="clear" w:color="auto" w:fill="auto"/>
            <w:vAlign w:val="center"/>
          </w:tcPr>
          <w:p w14:paraId="13C14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405" w:type="dxa"/>
            <w:shd w:val="clear" w:color="auto" w:fill="auto"/>
            <w:vAlign w:val="center"/>
          </w:tcPr>
          <w:p w14:paraId="5BF5C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27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F39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977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0B1E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A7E6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A19C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306" w:type="dxa"/>
            <w:gridSpan w:val="2"/>
            <w:shd w:val="clear" w:color="auto" w:fill="auto"/>
            <w:vAlign w:val="center"/>
          </w:tcPr>
          <w:p w14:paraId="32341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7.51</w:t>
            </w:r>
          </w:p>
        </w:tc>
        <w:tc>
          <w:tcPr>
            <w:tcW w:w="1405" w:type="dxa"/>
            <w:shd w:val="clear" w:color="auto" w:fill="auto"/>
            <w:vAlign w:val="center"/>
          </w:tcPr>
          <w:p w14:paraId="25800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57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E0A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5EA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695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B637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20F1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91.16</w:t>
            </w:r>
          </w:p>
        </w:tc>
        <w:tc>
          <w:tcPr>
            <w:tcW w:w="1306" w:type="dxa"/>
            <w:gridSpan w:val="2"/>
            <w:shd w:val="clear" w:color="auto" w:fill="auto"/>
            <w:vAlign w:val="center"/>
          </w:tcPr>
          <w:p w14:paraId="105C7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91.16</w:t>
            </w:r>
          </w:p>
        </w:tc>
        <w:tc>
          <w:tcPr>
            <w:tcW w:w="1405" w:type="dxa"/>
            <w:shd w:val="clear" w:color="auto" w:fill="auto"/>
            <w:vAlign w:val="center"/>
          </w:tcPr>
          <w:p w14:paraId="7E3C4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托克逊县治沙站</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7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F897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9385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2434" w:type="dxa"/>
            <w:shd w:val="clear" w:color="auto" w:fill="auto"/>
            <w:vAlign w:val="center"/>
          </w:tcPr>
          <w:p w14:paraId="43F30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F6D9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2001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6A2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1D0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4F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908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DF86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71D1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51A78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832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317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309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6A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5F2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71B6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275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F9F8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2DCF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1C3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5AFF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C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4B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9DF2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D8B4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5A68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21A9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168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860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41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628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FD1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2BE2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AFA5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B6E7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E7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3D2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32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C682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E1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017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F50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E689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8D9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8C2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8E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35B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0A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F11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F89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10.91</w:t>
            </w:r>
          </w:p>
        </w:tc>
        <w:tc>
          <w:tcPr>
            <w:tcW w:w="1063" w:type="dxa"/>
            <w:shd w:val="clear" w:color="auto" w:fill="auto"/>
            <w:vAlign w:val="center"/>
          </w:tcPr>
          <w:p w14:paraId="2687F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10.91</w:t>
            </w:r>
          </w:p>
        </w:tc>
        <w:tc>
          <w:tcPr>
            <w:tcW w:w="1063" w:type="dxa"/>
            <w:gridSpan w:val="2"/>
            <w:shd w:val="clear" w:color="auto" w:fill="auto"/>
            <w:vAlign w:val="center"/>
          </w:tcPr>
          <w:p w14:paraId="56F1DF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75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8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A7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974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A39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76BE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6E9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3C0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A60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CF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BA5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89CF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E2C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AE63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3.94</w:t>
            </w:r>
          </w:p>
        </w:tc>
        <w:tc>
          <w:tcPr>
            <w:tcW w:w="1063" w:type="dxa"/>
            <w:shd w:val="clear" w:color="auto" w:fill="auto"/>
            <w:vAlign w:val="center"/>
          </w:tcPr>
          <w:p w14:paraId="387946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3.94</w:t>
            </w:r>
          </w:p>
        </w:tc>
        <w:tc>
          <w:tcPr>
            <w:tcW w:w="1063" w:type="dxa"/>
            <w:gridSpan w:val="2"/>
            <w:shd w:val="clear" w:color="auto" w:fill="auto"/>
            <w:vAlign w:val="center"/>
          </w:tcPr>
          <w:p w14:paraId="4CEAAF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34D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0D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35D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C7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23B0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6D26E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DC3F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B71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8B9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A9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46F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DEA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4CDB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5ABBC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B78C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D34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BAA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A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FA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124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DA4B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053A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68.80</w:t>
            </w:r>
          </w:p>
        </w:tc>
        <w:tc>
          <w:tcPr>
            <w:tcW w:w="1063" w:type="dxa"/>
            <w:shd w:val="clear" w:color="auto" w:fill="auto"/>
            <w:vAlign w:val="center"/>
          </w:tcPr>
          <w:p w14:paraId="55D033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68.80</w:t>
            </w:r>
          </w:p>
        </w:tc>
        <w:tc>
          <w:tcPr>
            <w:tcW w:w="1063" w:type="dxa"/>
            <w:gridSpan w:val="2"/>
            <w:shd w:val="clear" w:color="auto" w:fill="auto"/>
            <w:vAlign w:val="center"/>
          </w:tcPr>
          <w:p w14:paraId="438AC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82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8D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269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C77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D564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64FF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DBFF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DF7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F847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F3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DA9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9EC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B85B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6FF4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8688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D0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5C3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6F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D43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D45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1FD6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518B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8E7C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9D1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B45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DF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D270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057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8B5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30AB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C20B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AF8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6C9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03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73B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25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7C0A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C913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95C8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BC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A5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11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ECF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66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E706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F6A4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73E9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D9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8D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62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B7C3A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EFC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590D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4DA4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w:t>
            </w:r>
          </w:p>
        </w:tc>
        <w:tc>
          <w:tcPr>
            <w:tcW w:w="1063" w:type="dxa"/>
            <w:shd w:val="clear" w:color="auto" w:fill="auto"/>
            <w:vAlign w:val="center"/>
          </w:tcPr>
          <w:p w14:paraId="0225C4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7.51</w:t>
            </w:r>
          </w:p>
        </w:tc>
        <w:tc>
          <w:tcPr>
            <w:tcW w:w="1063" w:type="dxa"/>
            <w:gridSpan w:val="2"/>
            <w:shd w:val="clear" w:color="auto" w:fill="auto"/>
            <w:vAlign w:val="center"/>
          </w:tcPr>
          <w:p w14:paraId="0FAF5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4ABD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C6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A9F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7E1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F146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CBA7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D4EB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C5C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1AD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DB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2B7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7C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D8A2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77F7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E13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9C8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112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2C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C56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A8B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172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900E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8D02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BAD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C5F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D0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6492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AAB8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2C72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4D2C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A36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A2A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A6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01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0C3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84D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F92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2E3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36F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D1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A44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7C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BC1E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65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8A6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E6A6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536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AA3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CEA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74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6EFDB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910E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F9DF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4626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4C0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0D8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A04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6F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EF6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5DF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7949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C7544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528B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F4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3B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09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62B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6C7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A364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B8B3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CEC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88D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6BD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B6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D6D7E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A69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0BA1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009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6732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6EF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7D2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8D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45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58D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3E4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2FB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B95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6F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8B0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D1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15D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2828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2434" w:type="dxa"/>
            <w:shd w:val="clear" w:color="auto" w:fill="auto"/>
            <w:vAlign w:val="center"/>
          </w:tcPr>
          <w:p w14:paraId="5DCD99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D9F4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1063" w:type="dxa"/>
            <w:shd w:val="clear" w:color="auto" w:fill="auto"/>
            <w:vAlign w:val="center"/>
          </w:tcPr>
          <w:p w14:paraId="05C077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91.16</w:t>
            </w:r>
          </w:p>
        </w:tc>
        <w:tc>
          <w:tcPr>
            <w:tcW w:w="1063" w:type="dxa"/>
            <w:gridSpan w:val="2"/>
            <w:shd w:val="clear" w:color="auto" w:fill="auto"/>
            <w:vAlign w:val="center"/>
          </w:tcPr>
          <w:p w14:paraId="19629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05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E3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812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DD9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90ACC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4B81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5160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366" w:type="dxa"/>
            <w:gridSpan w:val="2"/>
            <w:shd w:val="clear" w:color="auto" w:fill="auto"/>
            <w:vAlign w:val="center"/>
          </w:tcPr>
          <w:p w14:paraId="5C34A9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10.91</w:t>
            </w:r>
          </w:p>
        </w:tc>
        <w:tc>
          <w:tcPr>
            <w:tcW w:w="1427" w:type="dxa"/>
            <w:shd w:val="clear" w:color="auto" w:fill="auto"/>
            <w:vAlign w:val="center"/>
          </w:tcPr>
          <w:p w14:paraId="2ABB77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DB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E71C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08A2E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C61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3E25D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68CB4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w:t>
            </w:r>
          </w:p>
        </w:tc>
        <w:tc>
          <w:tcPr>
            <w:tcW w:w="1366" w:type="dxa"/>
            <w:gridSpan w:val="2"/>
            <w:shd w:val="clear" w:color="auto" w:fill="auto"/>
            <w:vAlign w:val="center"/>
          </w:tcPr>
          <w:p w14:paraId="063138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w:t>
            </w:r>
          </w:p>
        </w:tc>
        <w:tc>
          <w:tcPr>
            <w:tcW w:w="1427" w:type="dxa"/>
            <w:shd w:val="clear" w:color="auto" w:fill="auto"/>
            <w:vAlign w:val="center"/>
          </w:tcPr>
          <w:p w14:paraId="5686CF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FB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9B9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EC38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E75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A52F09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4D40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9.30</w:t>
            </w:r>
          </w:p>
        </w:tc>
        <w:tc>
          <w:tcPr>
            <w:tcW w:w="1366" w:type="dxa"/>
            <w:gridSpan w:val="2"/>
            <w:shd w:val="clear" w:color="auto" w:fill="auto"/>
            <w:vAlign w:val="center"/>
          </w:tcPr>
          <w:p w14:paraId="1F2B98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9.30</w:t>
            </w:r>
          </w:p>
        </w:tc>
        <w:tc>
          <w:tcPr>
            <w:tcW w:w="1427" w:type="dxa"/>
            <w:shd w:val="clear" w:color="auto" w:fill="auto"/>
            <w:vAlign w:val="center"/>
          </w:tcPr>
          <w:p w14:paraId="144BA9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F1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5B2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9575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20DF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5C0A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C9E84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366" w:type="dxa"/>
            <w:gridSpan w:val="2"/>
            <w:shd w:val="clear" w:color="auto" w:fill="auto"/>
            <w:vAlign w:val="center"/>
          </w:tcPr>
          <w:p w14:paraId="029984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427" w:type="dxa"/>
            <w:shd w:val="clear" w:color="auto" w:fill="auto"/>
            <w:vAlign w:val="center"/>
          </w:tcPr>
          <w:p w14:paraId="1808E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0C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9709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DB79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6B942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802B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541B3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366" w:type="dxa"/>
            <w:gridSpan w:val="2"/>
            <w:shd w:val="clear" w:color="auto" w:fill="auto"/>
            <w:vAlign w:val="center"/>
          </w:tcPr>
          <w:p w14:paraId="46173A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427" w:type="dxa"/>
            <w:shd w:val="clear" w:color="auto" w:fill="auto"/>
            <w:vAlign w:val="center"/>
          </w:tcPr>
          <w:p w14:paraId="5BE3A3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5A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AC20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9F777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98E80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54114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946C9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366" w:type="dxa"/>
            <w:gridSpan w:val="2"/>
            <w:shd w:val="clear" w:color="auto" w:fill="auto"/>
            <w:vAlign w:val="center"/>
          </w:tcPr>
          <w:p w14:paraId="31DBF4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w:t>
            </w:r>
          </w:p>
        </w:tc>
        <w:tc>
          <w:tcPr>
            <w:tcW w:w="1427" w:type="dxa"/>
            <w:shd w:val="clear" w:color="auto" w:fill="auto"/>
            <w:vAlign w:val="center"/>
          </w:tcPr>
          <w:p w14:paraId="52FD00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34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F5D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45FF8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A4072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52C2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7E05D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366" w:type="dxa"/>
            <w:gridSpan w:val="2"/>
            <w:shd w:val="clear" w:color="auto" w:fill="auto"/>
            <w:vAlign w:val="center"/>
          </w:tcPr>
          <w:p w14:paraId="64C3CD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427" w:type="dxa"/>
            <w:shd w:val="clear" w:color="auto" w:fill="auto"/>
            <w:vAlign w:val="center"/>
          </w:tcPr>
          <w:p w14:paraId="0FA0A2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53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904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5D4ED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695A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7AD4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59BD48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366" w:type="dxa"/>
            <w:gridSpan w:val="2"/>
            <w:shd w:val="clear" w:color="auto" w:fill="auto"/>
            <w:vAlign w:val="center"/>
          </w:tcPr>
          <w:p w14:paraId="3F8A28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427" w:type="dxa"/>
            <w:shd w:val="clear" w:color="auto" w:fill="auto"/>
            <w:vAlign w:val="center"/>
          </w:tcPr>
          <w:p w14:paraId="559C7F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A6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8F65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D70E8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A9F63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E0D69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73A35E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366" w:type="dxa"/>
            <w:gridSpan w:val="2"/>
            <w:shd w:val="clear" w:color="auto" w:fill="auto"/>
            <w:vAlign w:val="center"/>
          </w:tcPr>
          <w:p w14:paraId="54B1D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68.80</w:t>
            </w:r>
          </w:p>
        </w:tc>
        <w:tc>
          <w:tcPr>
            <w:tcW w:w="1427" w:type="dxa"/>
            <w:shd w:val="clear" w:color="auto" w:fill="auto"/>
            <w:vAlign w:val="center"/>
          </w:tcPr>
          <w:p w14:paraId="312777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10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E38B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B340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9AF3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C2B5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5C9FE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366" w:type="dxa"/>
            <w:gridSpan w:val="2"/>
            <w:shd w:val="clear" w:color="auto" w:fill="auto"/>
            <w:vAlign w:val="center"/>
          </w:tcPr>
          <w:p w14:paraId="79F03E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427" w:type="dxa"/>
            <w:shd w:val="clear" w:color="auto" w:fill="auto"/>
            <w:vAlign w:val="center"/>
          </w:tcPr>
          <w:p w14:paraId="5BD4D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5F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1F6A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C675E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66E1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428B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7505A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366" w:type="dxa"/>
            <w:gridSpan w:val="2"/>
            <w:shd w:val="clear" w:color="auto" w:fill="auto"/>
            <w:vAlign w:val="center"/>
          </w:tcPr>
          <w:p w14:paraId="442A8D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427" w:type="dxa"/>
            <w:shd w:val="clear" w:color="auto" w:fill="auto"/>
            <w:vAlign w:val="center"/>
          </w:tcPr>
          <w:p w14:paraId="7C7468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CD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CB50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1D47C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DAC3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D5671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2CF53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366" w:type="dxa"/>
            <w:gridSpan w:val="2"/>
            <w:shd w:val="clear" w:color="auto" w:fill="auto"/>
            <w:vAlign w:val="center"/>
          </w:tcPr>
          <w:p w14:paraId="6A5BE5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7.51</w:t>
            </w:r>
          </w:p>
        </w:tc>
        <w:tc>
          <w:tcPr>
            <w:tcW w:w="1427" w:type="dxa"/>
            <w:shd w:val="clear" w:color="auto" w:fill="auto"/>
            <w:vAlign w:val="center"/>
          </w:tcPr>
          <w:p w14:paraId="1D329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27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B97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629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9228F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8817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50EE4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91.16</w:t>
            </w:r>
          </w:p>
        </w:tc>
        <w:tc>
          <w:tcPr>
            <w:tcW w:w="1366" w:type="dxa"/>
            <w:gridSpan w:val="2"/>
            <w:shd w:val="clear" w:color="auto" w:fill="auto"/>
            <w:vAlign w:val="center"/>
          </w:tcPr>
          <w:p w14:paraId="7ED2AB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91.16</w:t>
            </w:r>
          </w:p>
        </w:tc>
        <w:tc>
          <w:tcPr>
            <w:tcW w:w="1427" w:type="dxa"/>
            <w:shd w:val="clear" w:color="auto" w:fill="auto"/>
            <w:vAlign w:val="center"/>
          </w:tcPr>
          <w:p w14:paraId="525F60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84.11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84.11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0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3841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7B1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27176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FE1A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23.10</w:t>
            </w:r>
          </w:p>
        </w:tc>
        <w:tc>
          <w:tcPr>
            <w:tcW w:w="1366" w:type="dxa"/>
            <w:gridSpan w:val="2"/>
            <w:shd w:val="clear" w:color="auto" w:fill="auto"/>
            <w:vAlign w:val="center"/>
          </w:tcPr>
          <w:p w14:paraId="635AA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23.10</w:t>
            </w:r>
          </w:p>
        </w:tc>
        <w:tc>
          <w:tcPr>
            <w:tcW w:w="1427" w:type="dxa"/>
            <w:shd w:val="clear" w:color="auto" w:fill="auto"/>
            <w:vAlign w:val="center"/>
          </w:tcPr>
          <w:p w14:paraId="0386C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F8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AE5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A7B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ADB2A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9777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10.43</w:t>
            </w:r>
          </w:p>
        </w:tc>
        <w:tc>
          <w:tcPr>
            <w:tcW w:w="1366" w:type="dxa"/>
            <w:gridSpan w:val="2"/>
            <w:shd w:val="clear" w:color="auto" w:fill="auto"/>
            <w:vAlign w:val="center"/>
          </w:tcPr>
          <w:p w14:paraId="61778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10.43</w:t>
            </w:r>
          </w:p>
        </w:tc>
        <w:tc>
          <w:tcPr>
            <w:tcW w:w="1427" w:type="dxa"/>
            <w:shd w:val="clear" w:color="auto" w:fill="auto"/>
            <w:vAlign w:val="center"/>
          </w:tcPr>
          <w:p w14:paraId="26DF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2F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AC8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71F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EEB7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F596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16.61</w:t>
            </w:r>
          </w:p>
        </w:tc>
        <w:tc>
          <w:tcPr>
            <w:tcW w:w="1366" w:type="dxa"/>
            <w:gridSpan w:val="2"/>
            <w:shd w:val="clear" w:color="auto" w:fill="auto"/>
            <w:vAlign w:val="center"/>
          </w:tcPr>
          <w:p w14:paraId="2C820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16.61</w:t>
            </w:r>
          </w:p>
        </w:tc>
        <w:tc>
          <w:tcPr>
            <w:tcW w:w="1427" w:type="dxa"/>
            <w:shd w:val="clear" w:color="auto" w:fill="auto"/>
            <w:vAlign w:val="center"/>
          </w:tcPr>
          <w:p w14:paraId="196BB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4E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EFD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A5C4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7B52D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A1CC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12.81</w:t>
            </w:r>
          </w:p>
        </w:tc>
        <w:tc>
          <w:tcPr>
            <w:tcW w:w="1366" w:type="dxa"/>
            <w:gridSpan w:val="2"/>
            <w:shd w:val="clear" w:color="auto" w:fill="auto"/>
            <w:vAlign w:val="center"/>
          </w:tcPr>
          <w:p w14:paraId="1FE4D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12.81</w:t>
            </w:r>
          </w:p>
        </w:tc>
        <w:tc>
          <w:tcPr>
            <w:tcW w:w="1427" w:type="dxa"/>
            <w:shd w:val="clear" w:color="auto" w:fill="auto"/>
            <w:vAlign w:val="center"/>
          </w:tcPr>
          <w:p w14:paraId="0CA5D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6A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ED0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D4E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1E9D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D893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9.30</w:t>
            </w:r>
          </w:p>
        </w:tc>
        <w:tc>
          <w:tcPr>
            <w:tcW w:w="1366" w:type="dxa"/>
            <w:gridSpan w:val="2"/>
            <w:shd w:val="clear" w:color="auto" w:fill="auto"/>
            <w:vAlign w:val="center"/>
          </w:tcPr>
          <w:p w14:paraId="7CF8B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9.30</w:t>
            </w:r>
          </w:p>
        </w:tc>
        <w:tc>
          <w:tcPr>
            <w:tcW w:w="1427" w:type="dxa"/>
            <w:shd w:val="clear" w:color="auto" w:fill="auto"/>
            <w:vAlign w:val="center"/>
          </w:tcPr>
          <w:p w14:paraId="607BC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93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714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F09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28A47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5BE4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w:t>
            </w:r>
          </w:p>
        </w:tc>
        <w:tc>
          <w:tcPr>
            <w:tcW w:w="1366" w:type="dxa"/>
            <w:gridSpan w:val="2"/>
            <w:shd w:val="clear" w:color="auto" w:fill="auto"/>
            <w:vAlign w:val="center"/>
          </w:tcPr>
          <w:p w14:paraId="6012C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w:t>
            </w:r>
          </w:p>
        </w:tc>
        <w:tc>
          <w:tcPr>
            <w:tcW w:w="1427" w:type="dxa"/>
            <w:shd w:val="clear" w:color="auto" w:fill="auto"/>
            <w:vAlign w:val="center"/>
          </w:tcPr>
          <w:p w14:paraId="47D9A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B3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56A5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302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9BD5D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99E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0.41</w:t>
            </w:r>
          </w:p>
        </w:tc>
        <w:tc>
          <w:tcPr>
            <w:tcW w:w="1366" w:type="dxa"/>
            <w:gridSpan w:val="2"/>
            <w:shd w:val="clear" w:color="auto" w:fill="auto"/>
            <w:vAlign w:val="center"/>
          </w:tcPr>
          <w:p w14:paraId="6944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0.41</w:t>
            </w:r>
          </w:p>
        </w:tc>
        <w:tc>
          <w:tcPr>
            <w:tcW w:w="1427" w:type="dxa"/>
            <w:shd w:val="clear" w:color="auto" w:fill="auto"/>
            <w:vAlign w:val="center"/>
          </w:tcPr>
          <w:p w14:paraId="2621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9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1A3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EB5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983C8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F1D1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7.51</w:t>
            </w:r>
          </w:p>
        </w:tc>
        <w:tc>
          <w:tcPr>
            <w:tcW w:w="1366" w:type="dxa"/>
            <w:gridSpan w:val="2"/>
            <w:shd w:val="clear" w:color="auto" w:fill="auto"/>
            <w:vAlign w:val="center"/>
          </w:tcPr>
          <w:p w14:paraId="13083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7.51</w:t>
            </w:r>
          </w:p>
        </w:tc>
        <w:tc>
          <w:tcPr>
            <w:tcW w:w="1427" w:type="dxa"/>
            <w:shd w:val="clear" w:color="auto" w:fill="auto"/>
            <w:vAlign w:val="center"/>
          </w:tcPr>
          <w:p w14:paraId="46208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74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3F2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B62C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B4A9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A2A5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w:t>
            </w:r>
          </w:p>
        </w:tc>
        <w:tc>
          <w:tcPr>
            <w:tcW w:w="1366" w:type="dxa"/>
            <w:gridSpan w:val="2"/>
            <w:shd w:val="clear" w:color="auto" w:fill="auto"/>
            <w:vAlign w:val="center"/>
          </w:tcPr>
          <w:p w14:paraId="31C0B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023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w:t>
            </w:r>
          </w:p>
        </w:tc>
      </w:tr>
      <w:tr w14:paraId="56C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D3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6EF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F75D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7099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w:t>
            </w:r>
          </w:p>
        </w:tc>
        <w:tc>
          <w:tcPr>
            <w:tcW w:w="1366" w:type="dxa"/>
            <w:gridSpan w:val="2"/>
            <w:shd w:val="clear" w:color="auto" w:fill="auto"/>
            <w:vAlign w:val="center"/>
          </w:tcPr>
          <w:p w14:paraId="21F49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F36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w:t>
            </w:r>
          </w:p>
        </w:tc>
      </w:tr>
      <w:tr w14:paraId="1148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3B1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4C7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5102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C22E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1E93A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17F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614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0D1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E77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84D5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61C42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85A2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23D3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8D2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7D4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A21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456C3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8857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97A7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635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066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1E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9F84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333A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3A1B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57BE9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D92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137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FE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03A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DC60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BB77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14E29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C55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382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E710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EE3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8DABE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E24A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w:t>
            </w:r>
          </w:p>
        </w:tc>
        <w:tc>
          <w:tcPr>
            <w:tcW w:w="1366" w:type="dxa"/>
            <w:gridSpan w:val="2"/>
            <w:shd w:val="clear" w:color="auto" w:fill="auto"/>
            <w:vAlign w:val="center"/>
          </w:tcPr>
          <w:p w14:paraId="6A2FE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8DF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w:t>
            </w:r>
          </w:p>
        </w:tc>
      </w:tr>
      <w:tr w14:paraId="2BBE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C1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594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1B87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AD38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1807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303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4D55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20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6B84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A00F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E389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0E710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427" w:type="dxa"/>
            <w:shd w:val="clear" w:color="auto" w:fill="auto"/>
            <w:vAlign w:val="center"/>
          </w:tcPr>
          <w:p w14:paraId="76920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CD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27B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FF546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8124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9D5D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43F4F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427" w:type="dxa"/>
            <w:shd w:val="clear" w:color="auto" w:fill="auto"/>
            <w:vAlign w:val="center"/>
          </w:tcPr>
          <w:p w14:paraId="671DA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15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17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9E1B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5C22B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886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91.16</w:t>
            </w:r>
          </w:p>
        </w:tc>
        <w:tc>
          <w:tcPr>
            <w:tcW w:w="1366" w:type="dxa"/>
            <w:gridSpan w:val="2"/>
            <w:shd w:val="clear" w:color="auto" w:fill="auto"/>
            <w:vAlign w:val="center"/>
          </w:tcPr>
          <w:p w14:paraId="31615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427" w:type="dxa"/>
            <w:shd w:val="clear" w:color="auto" w:fill="auto"/>
            <w:vAlign w:val="center"/>
          </w:tcPr>
          <w:p w14:paraId="2EE57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托克逊县治沙站</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托克逊县治沙站2025年没有使用一般公共预算安排项目支出，一般公共预算项目支出情况表为空表。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托克逊县治沙站2025年没有使用政府性基金预算拨款安排的支出，政府性基金预算支出情况表为空表。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托克逊县治沙站2025年没有使用国有资本经营预算拨款安排的支出，国有资本经营预算支出情况表为空表。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6F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C17A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67AFB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8F8A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2B8F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6F518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A72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F99CF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86BDD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9C2A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5F1B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B4B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E0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2B53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0D0CF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AF68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044D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826E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74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4666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FE95F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41F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7699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0A96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D1C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39E4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C11B4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9C0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E0C5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93CCB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托克逊县治沙站2025年没有使用财政拨款“三公”经费安排的支出，财政拨款“三公”经费支出情况表为空表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托克逊县治沙站</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托克逊县治沙站2025年没有上年结转结余预算安排的支出，上年结转结余情况明细表为空表。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按照全口径预算的原则，托克逊县治沙站2025年所有收入和支出均纳入单位预算管理。收支总预算91.16万元。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托克逊县治沙站单位收入预算91.16万元，其中：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一般公共预算91.16万元，占100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%，比上年预算增加5.50万元，增长6.42%，主要原因是本年人员工资及社保、医疗、公积金基数上调，导致预算较上年增加。</w:t>
      </w:r>
    </w:p>
    <w:p w14:paraId="533124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BD689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E7D3D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22F6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DDFCE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8A11F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%，比上年预算减少3.70万元，下降100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%，主要原因是2025年基本户资金和工会账户资金未纳入预算。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托克逊县治沙站2025年支出预算91.16万元，其中：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基本支出91.16万元，占100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%，比上年预算增加5.50万元，增长6.42%，主要原因是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lang w:eastAsia="zh-CN"/>
        </w:rPr>
        <w:t>人员工资、社保、公积金基数上调，导致预算较上年增加。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%，比上年预算减少3.70万元，下降100.00%，主要原因是本年未安排项目支出预算。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2025年财政拨款收支总预算91.16万元。</w:t>
      </w:r>
    </w:p>
    <w:p w14:paraId="06828D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8B557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收入预算包括：一般公共预算拨款91.16万元。</w:t>
      </w:r>
    </w:p>
    <w:p w14:paraId="66116D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一般公共预算支出包括：社会保障和就业支出10.91万元，主要用于</w:t>
      </w:r>
      <w:r>
        <w:rPr>
          <w:rFonts w:hint="eastAsia" w:ascii="仿宋" w:hAnsi="微软雅黑" w:eastAsia="仿宋"/>
          <w:sz w:val="28"/>
          <w:szCs w:val="28"/>
          <w:lang w:val="en-US" w:eastAsia="zh-CN"/>
        </w:rPr>
        <w:t>缴纳</w:t>
      </w:r>
      <w:r>
        <w:rPr>
          <w:rFonts w:hint="eastAsia" w:ascii="仿宋" w:hAnsi="微软雅黑" w:eastAsia="仿宋"/>
          <w:sz w:val="28"/>
          <w:szCs w:val="28"/>
          <w:lang w:eastAsia="zh-CN"/>
        </w:rPr>
        <w:t>职工养老保险；卫生健康支出3.94万元，主要用于</w:t>
      </w:r>
      <w:r>
        <w:rPr>
          <w:rFonts w:hint="eastAsia" w:ascii="仿宋" w:hAnsi="微软雅黑" w:eastAsia="仿宋"/>
          <w:sz w:val="28"/>
          <w:szCs w:val="28"/>
          <w:lang w:val="en-US" w:eastAsia="zh-CN"/>
        </w:rPr>
        <w:t>缴纳</w:t>
      </w:r>
      <w:r>
        <w:rPr>
          <w:rFonts w:hint="eastAsia" w:ascii="仿宋" w:hAnsi="微软雅黑" w:eastAsia="仿宋"/>
          <w:sz w:val="28"/>
          <w:szCs w:val="28"/>
          <w:lang w:eastAsia="zh-CN"/>
        </w:rPr>
        <w:t>职工基本医疗保险和大额医疗保险等方面；农林水支出68.80万元，主要用于人员工资、公用经费、社保（工伤保险以及失业保险）等方面；住房保障支出7.51万元，主要用于在职干部职工住房公积金。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B33D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托克逊县治沙站2025年一般公共预算拨款合计91.16万元，其中：</w:t>
      </w:r>
    </w:p>
    <w:p w14:paraId="33C34A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基本支出91.16万元，比上年预算增加5.50万元，增长6.42%。主要原因是：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lang w:eastAsia="zh-CN"/>
        </w:rPr>
        <w:t>人员工资、社保、公积金基数上调，导致预算较上年增加。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%。主要原因是：本年未安排项目支出预算。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1、社会保障和就业支出(类)10.91万元，占11.97%。</w:t>
      </w:r>
    </w:p>
    <w:p w14:paraId="2563EB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2、卫生健康支出(类)3.94万元，占4.32%。</w:t>
      </w:r>
    </w:p>
    <w:p w14:paraId="37A161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3、农林水支出(类)68.80万元，占75.47%。</w:t>
      </w:r>
    </w:p>
    <w:p w14:paraId="7307E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4、住房保障支出(类)7.51万元，占8.24%。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1.社会保障和就业支出（类）行政事业单位养老支出（款）事业单位离退休（项）2025年预算数为1.61万元，比上年预算增加0.40万元，增长33.06%，主要原因是：退休人员一次性绩效奖金提高，导致预算较上年增加。</w:t>
      </w:r>
    </w:p>
    <w:p w14:paraId="4A313B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2.社会保障和就业支出（类）行政事业单位养老支出（款）机关事业单位基本养老保险缴费支出（项）2025年预算数为9.30万元，比上年预算增加0.47万元，增长5.32%，主要原因是：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rPr>
        <w:t>，导致机关事业单位基本养老保险缴费支出预算较上年增加。</w:t>
      </w:r>
    </w:p>
    <w:p w14:paraId="3E5E78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3.卫生健康支出（类）行政事业单位医疗（款）事业单位医疗（项）2025年预算数为3.94万元，比上年预算增加0.19万元，增长5.07%，主要原因是：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rPr>
        <w:t>，导致事业单位医疗预算较上年增加。</w:t>
      </w:r>
    </w:p>
    <w:p w14:paraId="33E54B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4.农林水支出（类）林业和草原（款）事业机构（项）2025年预算数为68.80万元，比上年预算增加3.97万元，增长6.12%，主要原因是：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rPr>
        <w:t>、工会经费标准提高，导致预算较上年增加。</w:t>
      </w:r>
    </w:p>
    <w:p w14:paraId="2C0F96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5.住房保障支出（类）住房改革支出（款）住房公积金（项）2025年预算数为7.51万元，比上年预算增加0.47万元，增长6.68%，主要原因是：</w:t>
      </w:r>
      <w:r>
        <w:rPr>
          <w:rFonts w:hint="eastAsia" w:ascii="仿宋" w:hAnsi="微软雅黑" w:eastAsia="仿宋"/>
          <w:sz w:val="28"/>
          <w:szCs w:val="28"/>
          <w:lang w:val="en-US" w:eastAsia="zh-CN"/>
        </w:rPr>
        <w:t>在职人员工资调增、</w:t>
      </w:r>
      <w:r>
        <w:rPr>
          <w:rFonts w:hint="eastAsia" w:ascii="仿宋" w:hAnsi="微软雅黑" w:eastAsia="仿宋"/>
          <w:sz w:val="28"/>
          <w:szCs w:val="28"/>
        </w:rPr>
        <w:t>住房公积金基数上调，导致住房公积金预算较上年增加。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托克逊县治沙站2025年一般公共预算基本支出91.16万元，其中：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人员经费85.72万元，主要包括：基本工资、津贴补贴、奖金、绩效工资、机关事业单位基本养老保险缴费、职工基本医疗保险缴费、其他社会保障缴费、住房公积金、退休费。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公用经费5.44万元，主要包括：办公费、印刷费、手续费、电费、邮电费、差旅费、工会经费、其他商品和服务支出。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托克逊县治沙站2025年没有使用一般公共预算项目支出，一般公共预算项目支出情况表为空表。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%，主要原因是2024年与2025年均未安排因公出国（境）费经费；公务用车购置费增加0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托克逊县治沙站</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托克逊县治沙站2025无上年结转结余预算的支出，结转结余预算支出情况表为空表。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托克逊县治沙站2025年的事业单位运行经费财政拨款预算5.44万元，比上年预算增加0.05万元，增长0.93%。主要原因是2025年工会经费标准提高，导致事业单位运行经费比上年增加。</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2025年，托克逊县治沙站政府采购预算0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2025年托克逊县治沙站面向中小企业预留政府采购项目预算金额0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截至2024年底，托克逊县治沙站占用使用国有资产总体情况为：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1.房屋120平方米，价值15.37万元。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4.其他资产价值12.7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2025年，本单位预算绩效管理整体预算绩效目标1个，涉及预算金额91.16万元；当年预算安排项目共0个，其中:财政拨款项目涉及预算金额0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6" w:tblpY="-1262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2BD69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3E22A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5FFBC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31DAC8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168ED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7C8D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E7C4D2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托克逊县治沙站</w:t>
            </w:r>
          </w:p>
        </w:tc>
      </w:tr>
      <w:tr w14:paraId="2A139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A93D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00FCF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古丽博斯坦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5D7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B933B2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15299311932</w:t>
            </w:r>
          </w:p>
        </w:tc>
      </w:tr>
      <w:tr w14:paraId="5844B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13015B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AEAD42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F91016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C27F94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BDE60D5">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67C62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目标1：按照《托克逊县林长制县级会议制度》《托克逊县林长巡查制度》 进一步规范各项会议、任务和巡查工作；</w:t>
            </w:r>
          </w:p>
          <w:p w14:paraId="6E4FFC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目标2：抓好2.4万亩的梭梭林的春季、秋季浇灌任务，万亩</w:t>
            </w:r>
            <w:r>
              <w:rPr>
                <w:rFonts w:hint="eastAsia" w:ascii="宋体" w:hAnsi="宋体" w:cs="宋体"/>
                <w:i w:val="0"/>
                <w:iCs w:val="0"/>
                <w:color w:val="000000"/>
                <w:sz w:val="18"/>
                <w:szCs w:val="18"/>
                <w:highlight w:val="none"/>
                <w:u w:val="none"/>
                <w:lang w:eastAsia="zh-CN"/>
              </w:rPr>
              <w:t>桑葚</w:t>
            </w:r>
            <w:r>
              <w:rPr>
                <w:rFonts w:hint="eastAsia" w:ascii="宋体" w:hAnsi="宋体" w:eastAsia="宋体" w:cs="宋体"/>
                <w:i w:val="0"/>
                <w:iCs w:val="0"/>
                <w:color w:val="000000"/>
                <w:sz w:val="18"/>
                <w:szCs w:val="18"/>
                <w:highlight w:val="none"/>
                <w:u w:val="none"/>
              </w:rPr>
              <w:t>园的浇灌和嫁接工作；</w:t>
            </w:r>
          </w:p>
          <w:p w14:paraId="689F4F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目标3：抓好县城内的沙丘一期1700多亩的胡杨林维护和沙丘二期800多亩梭梭林的维护工作。</w:t>
            </w:r>
          </w:p>
          <w:p w14:paraId="7A0762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目标4：加强本县沙产业工作，抓好在四个乡镇梭梭嫁接大芸工作和大芸的销售工作；</w:t>
            </w:r>
          </w:p>
          <w:p w14:paraId="48988F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目标5：提高专业技能多下基层跟土专家学习技能，去往南疆学习和考察沙产业的知识。</w:t>
            </w:r>
          </w:p>
          <w:p w14:paraId="1FD476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目标6：统计全县沙产业数字，保护生态林防沙治沙，宣传沙产业发展。</w:t>
            </w:r>
          </w:p>
        </w:tc>
      </w:tr>
      <w:tr w14:paraId="0BFFD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8F78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427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1572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62163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A81DEC">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FD51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D0C7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F81330C">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5C8A4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0C46D74">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68FB5D">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83C4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02FC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91.16</w:t>
            </w:r>
          </w:p>
        </w:tc>
      </w:tr>
      <w:tr w14:paraId="14498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6D32F18">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4FB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6717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AC54644">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131B5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504B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1458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707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1B0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5ACF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D98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7B3C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58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A2C1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0DCAB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开展防沙治沙技能培训次数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57FA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F4169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B4C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0C8C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03867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3D8B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0A8B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防沙治沙巡护次数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254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BC3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D8D9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38C07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D5EA0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D069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1AB7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梭梭林春、秋浇灌面积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E4F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798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1D65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3FB6F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F7A07">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65CA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7460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退化防护林修复面积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D76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F23C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5AEC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20A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12BAACE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4115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DF0A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胡杨林维护面积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479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&gt;=1700万亩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A11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004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托克逊县治沙站</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4ED8B"/>
    <w:multiLevelType w:val="singleLevel"/>
    <w:tmpl w:val="AE74ED8B"/>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0759F0"/>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6BE0431"/>
    <w:rsid w:val="37071661"/>
    <w:rsid w:val="37A95DA4"/>
    <w:rsid w:val="38F117B0"/>
    <w:rsid w:val="39F257E0"/>
    <w:rsid w:val="3A0B0650"/>
    <w:rsid w:val="3A1A4D37"/>
    <w:rsid w:val="3A4A0D29"/>
    <w:rsid w:val="3A9839D5"/>
    <w:rsid w:val="3B494EC9"/>
    <w:rsid w:val="3B497682"/>
    <w:rsid w:val="3B752F91"/>
    <w:rsid w:val="3C4B6E34"/>
    <w:rsid w:val="3D2F28A7"/>
    <w:rsid w:val="3D973713"/>
    <w:rsid w:val="3DB22CC1"/>
    <w:rsid w:val="3F2B05A7"/>
    <w:rsid w:val="41412BA9"/>
    <w:rsid w:val="41CE3C23"/>
    <w:rsid w:val="43B933E5"/>
    <w:rsid w:val="43E500CC"/>
    <w:rsid w:val="44935E12"/>
    <w:rsid w:val="453250A1"/>
    <w:rsid w:val="453413E7"/>
    <w:rsid w:val="4646138E"/>
    <w:rsid w:val="479C6D8B"/>
    <w:rsid w:val="47B70069"/>
    <w:rsid w:val="4832232D"/>
    <w:rsid w:val="498D47A7"/>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8D84980"/>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1C7E02"/>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2869</Words>
  <Characters>3782</Characters>
  <Lines>0</Lines>
  <Paragraphs>0</Paragraphs>
  <TotalTime>4</TotalTime>
  <ScaleCrop>false</ScaleCrop>
  <LinksUpToDate>false</LinksUpToDate>
  <CharactersWithSpaces>3954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