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托克逊县青少年活动中心</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托克逊县青少年活动中心</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托克逊县青少年活动中心</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托克逊县青少年活动中心</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托克逊县青少年活动中心</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托克逊县青少年活动中心</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托克逊县青少年活动中心</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托克逊县青少年活动中心</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托克逊县青少年活动中心</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托克逊县青少年活动中心</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托克逊县青少年活动中心</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托克逊县青少年活动中心</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3E10577F">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青少年活动中心宣传贯彻执行党和国家的教育方针、政策、法律法规等，坚持依法治教、依法治学，贯彻执行县教育局的行政规章制度，配合县政府制定符合党的教育方针和国家教育法律法规以及活动中心实际的教育发展的工作计划，并抓好组织实施和落实工作。</w:t>
      </w:r>
      <w:r>
        <w:rPr>
          <w:rFonts w:hint="eastAsia" w:ascii="仿宋" w:hAnsi="仿宋" w:eastAsia="仿宋"/>
          <w:color w:val="000000"/>
          <w:sz w:val="28"/>
          <w:szCs w:val="28"/>
        </w:rPr>
        <w:br w:type="textWrapping"/>
      </w:r>
      <w:r>
        <w:rPr>
          <w:rFonts w:hint="eastAsia" w:ascii="仿宋" w:hAnsi="仿宋" w:eastAsia="仿宋"/>
          <w:color w:val="000000"/>
          <w:sz w:val="28"/>
          <w:szCs w:val="28"/>
        </w:rPr>
        <w:t>托克逊县青少年活动中心以德育为首，以公益性活动为主，积极组织、参与或承办全县青少年德育、文艺、科技、体育等方面的素质教育活动，课余时间及节假日充分利用现有场所开展各种公益活动和各类兴趣特长培训活动。具体工作</w:t>
      </w:r>
      <w:r>
        <w:rPr>
          <w:rFonts w:hint="eastAsia" w:ascii="仿宋" w:hAnsi="仿宋" w:eastAsia="仿宋"/>
          <w:color w:val="000000"/>
          <w:sz w:val="28"/>
          <w:szCs w:val="28"/>
          <w:lang w:eastAsia="zh-CN"/>
        </w:rPr>
        <w:t>职能</w:t>
      </w:r>
      <w:r>
        <w:rPr>
          <w:rFonts w:hint="eastAsia" w:ascii="仿宋" w:hAnsi="仿宋" w:eastAsia="仿宋"/>
          <w:color w:val="000000"/>
          <w:sz w:val="28"/>
          <w:szCs w:val="28"/>
        </w:rPr>
        <w:t>如下：</w:t>
      </w:r>
    </w:p>
    <w:p w14:paraId="518E6D6B">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w:t>
      </w:r>
      <w:r>
        <w:rPr>
          <w:rFonts w:hint="eastAsia" w:ascii="仿宋" w:hAnsi="仿宋" w:eastAsia="仿宋"/>
          <w:color w:val="000000"/>
          <w:sz w:val="28"/>
          <w:szCs w:val="28"/>
        </w:rPr>
        <w:t>托克逊县青少年素质教育活动中心隶属于托克逊县教育局，是未成年人</w:t>
      </w:r>
      <w:r>
        <w:rPr>
          <w:rFonts w:hint="eastAsia" w:ascii="仿宋" w:hAnsi="仿宋" w:eastAsia="仿宋"/>
          <w:color w:val="000000"/>
          <w:sz w:val="28"/>
          <w:szCs w:val="28"/>
          <w:lang w:eastAsia="zh-CN"/>
        </w:rPr>
        <w:t>思想道德</w:t>
      </w:r>
      <w:r>
        <w:rPr>
          <w:rFonts w:hint="eastAsia" w:ascii="仿宋" w:hAnsi="仿宋" w:eastAsia="仿宋"/>
          <w:color w:val="000000"/>
          <w:sz w:val="28"/>
          <w:szCs w:val="28"/>
        </w:rPr>
        <w:t>建设的主阵地之一。</w:t>
      </w:r>
    </w:p>
    <w:p w14:paraId="0631907B">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2.</w:t>
      </w:r>
      <w:r>
        <w:rPr>
          <w:rFonts w:hint="eastAsia" w:ascii="仿宋" w:hAnsi="仿宋" w:eastAsia="仿宋"/>
          <w:color w:val="000000"/>
          <w:sz w:val="28"/>
          <w:szCs w:val="28"/>
        </w:rPr>
        <w:t>青少年活动中心负责以课外活动为主，发挥自身的优势，以阵地为依托，以活动为载体，以社会为舞台，以服务青少年为出发点，为青少年参加各类活动提供条件。</w:t>
      </w:r>
    </w:p>
    <w:p w14:paraId="0FD02C13">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3.</w:t>
      </w:r>
      <w:r>
        <w:rPr>
          <w:rFonts w:hint="eastAsia" w:ascii="仿宋" w:hAnsi="仿宋" w:eastAsia="仿宋"/>
          <w:color w:val="000000"/>
          <w:sz w:val="28"/>
          <w:szCs w:val="28"/>
        </w:rPr>
        <w:t>青少年活动中心要积极探索课外教育活动的新模式，探索建立区内教育资源整合方式，提升活动中心的内涵和质量，增强课外活动的特色与活力。</w:t>
      </w:r>
    </w:p>
    <w:p w14:paraId="2AF09C26">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4.</w:t>
      </w:r>
      <w:r>
        <w:rPr>
          <w:rFonts w:hint="eastAsia" w:ascii="仿宋" w:hAnsi="仿宋" w:eastAsia="仿宋"/>
          <w:color w:val="000000"/>
          <w:sz w:val="28"/>
          <w:szCs w:val="28"/>
        </w:rPr>
        <w:t>青少年活动中心负责管理、指导全县乡村少年宫和各中小学、幼儿园开展课外活动，推动中心规范化、多元化发展。</w:t>
      </w:r>
    </w:p>
    <w:p w14:paraId="06AD7E0F">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5.</w:t>
      </w:r>
      <w:r>
        <w:rPr>
          <w:rFonts w:hint="eastAsia" w:ascii="仿宋" w:hAnsi="仿宋" w:eastAsia="仿宋"/>
          <w:color w:val="000000"/>
          <w:sz w:val="28"/>
          <w:szCs w:val="28"/>
        </w:rPr>
        <w:t>青少年活动中心要树立“活动育人、育社会人”的教育理念，以“面向学校、面向社会、面向全体青少年”为方针。</w:t>
      </w:r>
    </w:p>
    <w:p w14:paraId="6FED671E">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6.</w:t>
      </w:r>
      <w:r>
        <w:rPr>
          <w:rFonts w:hint="eastAsia" w:ascii="仿宋" w:hAnsi="仿宋" w:eastAsia="仿宋"/>
          <w:color w:val="000000"/>
          <w:sz w:val="28"/>
          <w:szCs w:val="28"/>
        </w:rPr>
        <w:t>青少年活动中心的各类活动突出个性化教育，尊重兴趣爱好，注重创新精神和实践能力，培养自尊自信，让青少年在成长的过程中体验成功与快乐，并陶冶高尚的情操。</w:t>
      </w:r>
    </w:p>
    <w:p w14:paraId="5F456E5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7.</w:t>
      </w:r>
      <w:r>
        <w:rPr>
          <w:rFonts w:hint="eastAsia" w:ascii="仿宋" w:hAnsi="仿宋" w:eastAsia="仿宋"/>
          <w:color w:val="000000"/>
          <w:sz w:val="28"/>
          <w:szCs w:val="28"/>
        </w:rPr>
        <w:t>完成上级领导交办的其他各项任务。</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765680F5">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托克逊县青少年活动中心无下属预算单位，下设4个科室，分别是：办公室、培训部、活动部、总务部。</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托克逊县青少年活动中心编制数5，实有人数6人，其中：在职5人，增加0人；退休1人，增加0人；离休0人，增加0人。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托克逊县青少年活动中心</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128.41</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6B51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A45DF3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10E537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103.41</w:t>
            </w:r>
          </w:p>
        </w:tc>
        <w:tc>
          <w:tcPr>
            <w:tcW w:w="3600" w:type="dxa"/>
            <w:shd w:val="clear" w:color="auto" w:fill="auto"/>
            <w:vAlign w:val="center"/>
          </w:tcPr>
          <w:p w14:paraId="5A5CB64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62D329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97A3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6F3032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4E970C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103.41</w:t>
            </w:r>
          </w:p>
        </w:tc>
        <w:tc>
          <w:tcPr>
            <w:tcW w:w="3600" w:type="dxa"/>
            <w:shd w:val="clear" w:color="auto" w:fill="auto"/>
            <w:vAlign w:val="center"/>
          </w:tcPr>
          <w:p w14:paraId="001CB8B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3971B4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4770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1BCA68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5E7CE1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566BE4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73715C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3B5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85DF7D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23B979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1D4D4A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0B519C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103.53</w:t>
            </w:r>
          </w:p>
        </w:tc>
      </w:tr>
      <w:tr w14:paraId="0882A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CCB922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517414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DCDD99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61E389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2D6D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1F0D6B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3396F5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6948C2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6FD96E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341A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708B81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214F34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1C6ADD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2E5B8C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11.65</w:t>
            </w:r>
          </w:p>
        </w:tc>
      </w:tr>
      <w:tr w14:paraId="49938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8A8284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0DB278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40ED8A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75DE36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903C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0CA1AA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3CD488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6BF399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602E3B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4.58</w:t>
            </w:r>
          </w:p>
        </w:tc>
      </w:tr>
      <w:tr w14:paraId="337EB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2BEACE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3D0214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0F65AD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0C807D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C6AB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F10606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5263D1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25.00</w:t>
            </w:r>
          </w:p>
        </w:tc>
        <w:tc>
          <w:tcPr>
            <w:tcW w:w="3600" w:type="dxa"/>
            <w:shd w:val="clear" w:color="auto" w:fill="auto"/>
            <w:vAlign w:val="center"/>
          </w:tcPr>
          <w:p w14:paraId="012A4AB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57C95D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8698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F0C766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2F093B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7B130A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652457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2276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148D26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05886B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2C6836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137137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C3DE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3600" w:type="dxa"/>
            <w:shd w:val="clear" w:color="auto" w:fill="auto"/>
            <w:vAlign w:val="center"/>
          </w:tcPr>
          <w:p w14:paraId="37C0D9D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585CC4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CCA17D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0A5AFB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9BF8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F1C123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6267CB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3EB4A6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6F82F7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DA98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D2658B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6E5EF3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25.00</w:t>
            </w:r>
          </w:p>
        </w:tc>
        <w:tc>
          <w:tcPr>
            <w:tcW w:w="3600" w:type="dxa"/>
            <w:shd w:val="clear" w:color="auto" w:fill="auto"/>
            <w:vAlign w:val="center"/>
          </w:tcPr>
          <w:p w14:paraId="08C876A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378799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97DC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743B44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44940A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7570E0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32E208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8B4D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853542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374CC0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4D6F31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7BBE86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D53D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D3224B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508689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2C25D7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0CD972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8.65</w:t>
            </w:r>
          </w:p>
        </w:tc>
      </w:tr>
      <w:tr w14:paraId="6510B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E81DF4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2AA6BD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FC1225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55572B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3C05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C09034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50764B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E6AFCF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7C2D5B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E341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E14279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216E0F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E453E9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6CDF02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584B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7B2B6B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33C596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807E36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1D6374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8E62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3A013A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20DC95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0F47FD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157288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301D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5D9B23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28625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3516BC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3C1E30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E209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FD2321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E3FAF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B9E740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03FC7F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1A16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B2B94E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D3DD5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7F03F5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5CAB7C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B2FC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1D27FC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6EEF4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568C2B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3EE88D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5CA5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576BA4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6E71D0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128.41</w:t>
            </w:r>
          </w:p>
        </w:tc>
        <w:tc>
          <w:tcPr>
            <w:tcW w:w="3600" w:type="dxa"/>
            <w:shd w:val="clear" w:color="auto" w:fill="auto"/>
            <w:vAlign w:val="center"/>
          </w:tcPr>
          <w:p w14:paraId="69072E0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2E28A9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128.41</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托克逊县青少年活动中心</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教育支出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103.53</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78.53</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78.53</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25.00</w:t>
            </w: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4F4E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81467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62BD05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5D7B3B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C721DF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普通教育</w:t>
            </w:r>
          </w:p>
        </w:tc>
        <w:tc>
          <w:tcPr>
            <w:tcW w:w="1070" w:type="dxa"/>
            <w:shd w:val="clear" w:color="auto" w:fill="auto"/>
            <w:vAlign w:val="center"/>
          </w:tcPr>
          <w:p w14:paraId="3A76A2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103.53</w:t>
            </w:r>
          </w:p>
        </w:tc>
        <w:tc>
          <w:tcPr>
            <w:tcW w:w="1128" w:type="dxa"/>
            <w:shd w:val="clear" w:color="auto" w:fill="auto"/>
            <w:vAlign w:val="center"/>
          </w:tcPr>
          <w:p w14:paraId="34AD5A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78.53</w:t>
            </w:r>
          </w:p>
        </w:tc>
        <w:tc>
          <w:tcPr>
            <w:tcW w:w="1082" w:type="dxa"/>
            <w:shd w:val="clear" w:color="auto" w:fill="auto"/>
            <w:vAlign w:val="center"/>
          </w:tcPr>
          <w:p w14:paraId="64E3A0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78.53</w:t>
            </w:r>
          </w:p>
        </w:tc>
        <w:tc>
          <w:tcPr>
            <w:tcW w:w="1082" w:type="dxa"/>
            <w:shd w:val="clear" w:color="auto" w:fill="auto"/>
            <w:vAlign w:val="center"/>
          </w:tcPr>
          <w:p w14:paraId="21B3A0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D8E5A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D5005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22C05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3942E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33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8469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25.00</w:t>
            </w:r>
          </w:p>
        </w:tc>
        <w:tc>
          <w:tcPr>
            <w:tcW w:w="876" w:type="dxa"/>
            <w:vAlign w:val="center"/>
          </w:tcPr>
          <w:p w14:paraId="3C125E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84EE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63C5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F6C46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439DDB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58A0F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4F42AC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学前教育</w:t>
            </w:r>
          </w:p>
        </w:tc>
        <w:tc>
          <w:tcPr>
            <w:tcW w:w="1070" w:type="dxa"/>
            <w:shd w:val="clear" w:color="auto" w:fill="auto"/>
            <w:vAlign w:val="center"/>
          </w:tcPr>
          <w:p w14:paraId="2AEABF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103.53</w:t>
            </w:r>
          </w:p>
        </w:tc>
        <w:tc>
          <w:tcPr>
            <w:tcW w:w="1128" w:type="dxa"/>
            <w:shd w:val="clear" w:color="auto" w:fill="auto"/>
            <w:vAlign w:val="center"/>
          </w:tcPr>
          <w:p w14:paraId="2DB398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78.53</w:t>
            </w:r>
          </w:p>
        </w:tc>
        <w:tc>
          <w:tcPr>
            <w:tcW w:w="1082" w:type="dxa"/>
            <w:shd w:val="clear" w:color="auto" w:fill="auto"/>
            <w:vAlign w:val="center"/>
          </w:tcPr>
          <w:p w14:paraId="4F50DE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78.53</w:t>
            </w:r>
          </w:p>
        </w:tc>
        <w:tc>
          <w:tcPr>
            <w:tcW w:w="1082" w:type="dxa"/>
            <w:shd w:val="clear" w:color="auto" w:fill="auto"/>
            <w:vAlign w:val="center"/>
          </w:tcPr>
          <w:p w14:paraId="1A8DC5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583E0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66C64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C452C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DC125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7D62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BD19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25.00</w:t>
            </w:r>
          </w:p>
        </w:tc>
        <w:tc>
          <w:tcPr>
            <w:tcW w:w="876" w:type="dxa"/>
            <w:vAlign w:val="center"/>
          </w:tcPr>
          <w:p w14:paraId="3C9740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CC6F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E3FA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54603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DBB42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E8657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0CF3F2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0E56BA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11.65</w:t>
            </w:r>
          </w:p>
        </w:tc>
        <w:tc>
          <w:tcPr>
            <w:tcW w:w="1128" w:type="dxa"/>
            <w:shd w:val="clear" w:color="auto" w:fill="auto"/>
            <w:vAlign w:val="center"/>
          </w:tcPr>
          <w:p w14:paraId="04C95A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11.65</w:t>
            </w:r>
          </w:p>
        </w:tc>
        <w:tc>
          <w:tcPr>
            <w:tcW w:w="1082" w:type="dxa"/>
            <w:shd w:val="clear" w:color="auto" w:fill="auto"/>
            <w:vAlign w:val="center"/>
          </w:tcPr>
          <w:p w14:paraId="441502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11.65</w:t>
            </w:r>
          </w:p>
        </w:tc>
        <w:tc>
          <w:tcPr>
            <w:tcW w:w="1082" w:type="dxa"/>
            <w:shd w:val="clear" w:color="auto" w:fill="auto"/>
            <w:vAlign w:val="center"/>
          </w:tcPr>
          <w:p w14:paraId="2E9C0B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6C0AF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D1B5C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9C54A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E4E85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4018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A23E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0CA7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19C6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85A3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F82A9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C3FEA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4A0797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807F0E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518B1D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11.65</w:t>
            </w:r>
          </w:p>
        </w:tc>
        <w:tc>
          <w:tcPr>
            <w:tcW w:w="1128" w:type="dxa"/>
            <w:shd w:val="clear" w:color="auto" w:fill="auto"/>
            <w:vAlign w:val="center"/>
          </w:tcPr>
          <w:p w14:paraId="377CE2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11.65</w:t>
            </w:r>
          </w:p>
        </w:tc>
        <w:tc>
          <w:tcPr>
            <w:tcW w:w="1082" w:type="dxa"/>
            <w:shd w:val="clear" w:color="auto" w:fill="auto"/>
            <w:vAlign w:val="center"/>
          </w:tcPr>
          <w:p w14:paraId="7A9243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11.65</w:t>
            </w:r>
          </w:p>
        </w:tc>
        <w:tc>
          <w:tcPr>
            <w:tcW w:w="1082" w:type="dxa"/>
            <w:shd w:val="clear" w:color="auto" w:fill="auto"/>
            <w:vAlign w:val="center"/>
          </w:tcPr>
          <w:p w14:paraId="67251F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3243D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93310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40A1C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3FFC3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5C4F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6F9C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A8CD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309C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FB11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697E8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1A3393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1165E1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217BE02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2D96AF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0.83</w:t>
            </w:r>
          </w:p>
        </w:tc>
        <w:tc>
          <w:tcPr>
            <w:tcW w:w="1128" w:type="dxa"/>
            <w:shd w:val="clear" w:color="auto" w:fill="auto"/>
            <w:vAlign w:val="center"/>
          </w:tcPr>
          <w:p w14:paraId="637AB8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0.83</w:t>
            </w:r>
          </w:p>
        </w:tc>
        <w:tc>
          <w:tcPr>
            <w:tcW w:w="1082" w:type="dxa"/>
            <w:shd w:val="clear" w:color="auto" w:fill="auto"/>
            <w:vAlign w:val="center"/>
          </w:tcPr>
          <w:p w14:paraId="570EB2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0.83</w:t>
            </w:r>
          </w:p>
        </w:tc>
        <w:tc>
          <w:tcPr>
            <w:tcW w:w="1082" w:type="dxa"/>
            <w:shd w:val="clear" w:color="auto" w:fill="auto"/>
            <w:vAlign w:val="center"/>
          </w:tcPr>
          <w:p w14:paraId="6432D2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370FE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73B3B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B6A20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F8A48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7FC7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2D92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D623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C273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56AE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A5B4E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FFDE3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9D828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2C53491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7ACE0C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10.82</w:t>
            </w:r>
          </w:p>
        </w:tc>
        <w:tc>
          <w:tcPr>
            <w:tcW w:w="1128" w:type="dxa"/>
            <w:shd w:val="clear" w:color="auto" w:fill="auto"/>
            <w:vAlign w:val="center"/>
          </w:tcPr>
          <w:p w14:paraId="42DF08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10.82</w:t>
            </w:r>
          </w:p>
        </w:tc>
        <w:tc>
          <w:tcPr>
            <w:tcW w:w="1082" w:type="dxa"/>
            <w:shd w:val="clear" w:color="auto" w:fill="auto"/>
            <w:vAlign w:val="center"/>
          </w:tcPr>
          <w:p w14:paraId="458B95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10.82</w:t>
            </w:r>
          </w:p>
        </w:tc>
        <w:tc>
          <w:tcPr>
            <w:tcW w:w="1082" w:type="dxa"/>
            <w:shd w:val="clear" w:color="auto" w:fill="auto"/>
            <w:vAlign w:val="center"/>
          </w:tcPr>
          <w:p w14:paraId="5AD26E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3BFCB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D1CD5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DAE91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0C2EF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41E7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DCF38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3592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0BE3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99A0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BE4C1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791C3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D5401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97CEB4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0238E8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4.58</w:t>
            </w:r>
          </w:p>
        </w:tc>
        <w:tc>
          <w:tcPr>
            <w:tcW w:w="1128" w:type="dxa"/>
            <w:shd w:val="clear" w:color="auto" w:fill="auto"/>
            <w:vAlign w:val="center"/>
          </w:tcPr>
          <w:p w14:paraId="119792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4.58</w:t>
            </w:r>
          </w:p>
        </w:tc>
        <w:tc>
          <w:tcPr>
            <w:tcW w:w="1082" w:type="dxa"/>
            <w:shd w:val="clear" w:color="auto" w:fill="auto"/>
            <w:vAlign w:val="center"/>
          </w:tcPr>
          <w:p w14:paraId="51FDB1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4.58</w:t>
            </w:r>
          </w:p>
        </w:tc>
        <w:tc>
          <w:tcPr>
            <w:tcW w:w="1082" w:type="dxa"/>
            <w:shd w:val="clear" w:color="auto" w:fill="auto"/>
            <w:vAlign w:val="center"/>
          </w:tcPr>
          <w:p w14:paraId="4EF3EE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A9238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95604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0413A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CCA12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B4C9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62DC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1A0C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1791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A28B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7D7A4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744E4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4DAF00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A507B2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0F1F79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4.58</w:t>
            </w:r>
          </w:p>
        </w:tc>
        <w:tc>
          <w:tcPr>
            <w:tcW w:w="1128" w:type="dxa"/>
            <w:shd w:val="clear" w:color="auto" w:fill="auto"/>
            <w:vAlign w:val="center"/>
          </w:tcPr>
          <w:p w14:paraId="11A033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4.58</w:t>
            </w:r>
          </w:p>
        </w:tc>
        <w:tc>
          <w:tcPr>
            <w:tcW w:w="1082" w:type="dxa"/>
            <w:shd w:val="clear" w:color="auto" w:fill="auto"/>
            <w:vAlign w:val="center"/>
          </w:tcPr>
          <w:p w14:paraId="1D54D9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4.58</w:t>
            </w:r>
          </w:p>
        </w:tc>
        <w:tc>
          <w:tcPr>
            <w:tcW w:w="1082" w:type="dxa"/>
            <w:shd w:val="clear" w:color="auto" w:fill="auto"/>
            <w:vAlign w:val="center"/>
          </w:tcPr>
          <w:p w14:paraId="148057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E1D91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3F5EE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B4A0D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07513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E4BE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CF7A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7546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0254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A9E8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3E569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6A515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0D3642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60D80E5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3944FB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4.58</w:t>
            </w:r>
          </w:p>
        </w:tc>
        <w:tc>
          <w:tcPr>
            <w:tcW w:w="1128" w:type="dxa"/>
            <w:shd w:val="clear" w:color="auto" w:fill="auto"/>
            <w:vAlign w:val="center"/>
          </w:tcPr>
          <w:p w14:paraId="6119A9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4.58</w:t>
            </w:r>
          </w:p>
        </w:tc>
        <w:tc>
          <w:tcPr>
            <w:tcW w:w="1082" w:type="dxa"/>
            <w:shd w:val="clear" w:color="auto" w:fill="auto"/>
            <w:vAlign w:val="center"/>
          </w:tcPr>
          <w:p w14:paraId="6913BF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4.58</w:t>
            </w:r>
          </w:p>
        </w:tc>
        <w:tc>
          <w:tcPr>
            <w:tcW w:w="1082" w:type="dxa"/>
            <w:shd w:val="clear" w:color="auto" w:fill="auto"/>
            <w:vAlign w:val="center"/>
          </w:tcPr>
          <w:p w14:paraId="57A770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B0897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C1E7B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46AD9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E0518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8089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285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EE46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5B06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39C4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BA228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D465C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36071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41D38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67115B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8.65</w:t>
            </w:r>
          </w:p>
        </w:tc>
        <w:tc>
          <w:tcPr>
            <w:tcW w:w="1128" w:type="dxa"/>
            <w:shd w:val="clear" w:color="auto" w:fill="auto"/>
            <w:vAlign w:val="center"/>
          </w:tcPr>
          <w:p w14:paraId="4D1A78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8.65</w:t>
            </w:r>
          </w:p>
        </w:tc>
        <w:tc>
          <w:tcPr>
            <w:tcW w:w="1082" w:type="dxa"/>
            <w:shd w:val="clear" w:color="auto" w:fill="auto"/>
            <w:vAlign w:val="center"/>
          </w:tcPr>
          <w:p w14:paraId="0C64B3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8.65</w:t>
            </w:r>
          </w:p>
        </w:tc>
        <w:tc>
          <w:tcPr>
            <w:tcW w:w="1082" w:type="dxa"/>
            <w:shd w:val="clear" w:color="auto" w:fill="auto"/>
            <w:vAlign w:val="center"/>
          </w:tcPr>
          <w:p w14:paraId="322998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077F3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AA810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2414D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5ED70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46A3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9C9E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8B41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AA66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F7A8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630D1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C550A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21AB12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55D60F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3E6C04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8.65</w:t>
            </w:r>
          </w:p>
        </w:tc>
        <w:tc>
          <w:tcPr>
            <w:tcW w:w="1128" w:type="dxa"/>
            <w:shd w:val="clear" w:color="auto" w:fill="auto"/>
            <w:vAlign w:val="center"/>
          </w:tcPr>
          <w:p w14:paraId="267796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8.65</w:t>
            </w:r>
          </w:p>
        </w:tc>
        <w:tc>
          <w:tcPr>
            <w:tcW w:w="1082" w:type="dxa"/>
            <w:shd w:val="clear" w:color="auto" w:fill="auto"/>
            <w:vAlign w:val="center"/>
          </w:tcPr>
          <w:p w14:paraId="796948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8.65</w:t>
            </w:r>
          </w:p>
        </w:tc>
        <w:tc>
          <w:tcPr>
            <w:tcW w:w="1082" w:type="dxa"/>
            <w:shd w:val="clear" w:color="auto" w:fill="auto"/>
            <w:vAlign w:val="center"/>
          </w:tcPr>
          <w:p w14:paraId="27C515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D7994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ED144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340B8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07D51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10ED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9E52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5822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1D90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0D712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42129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A9D45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29627D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7D4648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3F5FBF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8.65</w:t>
            </w:r>
          </w:p>
        </w:tc>
        <w:tc>
          <w:tcPr>
            <w:tcW w:w="1128" w:type="dxa"/>
            <w:shd w:val="clear" w:color="auto" w:fill="auto"/>
            <w:vAlign w:val="center"/>
          </w:tcPr>
          <w:p w14:paraId="7D1409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8.65</w:t>
            </w:r>
          </w:p>
        </w:tc>
        <w:tc>
          <w:tcPr>
            <w:tcW w:w="1082" w:type="dxa"/>
            <w:shd w:val="clear" w:color="auto" w:fill="auto"/>
            <w:vAlign w:val="center"/>
          </w:tcPr>
          <w:p w14:paraId="79A62C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8.65</w:t>
            </w:r>
          </w:p>
        </w:tc>
        <w:tc>
          <w:tcPr>
            <w:tcW w:w="1082" w:type="dxa"/>
            <w:shd w:val="clear" w:color="auto" w:fill="auto"/>
            <w:vAlign w:val="center"/>
          </w:tcPr>
          <w:p w14:paraId="427A28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8D194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4BAFA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ADAFE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F0EDA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5961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C327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7AF0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0827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78F6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35012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7FDA23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973BF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97F751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262F98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128.41</w:t>
            </w:r>
          </w:p>
        </w:tc>
        <w:tc>
          <w:tcPr>
            <w:tcW w:w="1128" w:type="dxa"/>
            <w:shd w:val="clear" w:color="auto" w:fill="auto"/>
            <w:vAlign w:val="center"/>
          </w:tcPr>
          <w:p w14:paraId="7B5358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103.41</w:t>
            </w:r>
          </w:p>
        </w:tc>
        <w:tc>
          <w:tcPr>
            <w:tcW w:w="1082" w:type="dxa"/>
            <w:shd w:val="clear" w:color="auto" w:fill="auto"/>
            <w:vAlign w:val="center"/>
          </w:tcPr>
          <w:p w14:paraId="45F891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103.41</w:t>
            </w:r>
          </w:p>
        </w:tc>
        <w:tc>
          <w:tcPr>
            <w:tcW w:w="1082" w:type="dxa"/>
            <w:shd w:val="clear" w:color="auto" w:fill="auto"/>
            <w:vAlign w:val="center"/>
          </w:tcPr>
          <w:p w14:paraId="1BC25D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5AE1C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FF071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1A724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2881C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6B6A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B1CCC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25.00</w:t>
            </w:r>
          </w:p>
        </w:tc>
        <w:tc>
          <w:tcPr>
            <w:tcW w:w="876" w:type="dxa"/>
            <w:vAlign w:val="center"/>
          </w:tcPr>
          <w:p w14:paraId="525834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779F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托克逊县青少年活动中心</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教育支出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103.53</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78.53</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25.00</w:t>
            </w:r>
          </w:p>
        </w:tc>
      </w:tr>
      <w:tr w14:paraId="57FB7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D6A0C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13323F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1011EE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1F3CA4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普通教育</w:t>
            </w:r>
          </w:p>
        </w:tc>
        <w:tc>
          <w:tcPr>
            <w:tcW w:w="1306" w:type="dxa"/>
            <w:shd w:val="clear" w:color="auto" w:fill="auto"/>
            <w:vAlign w:val="center"/>
          </w:tcPr>
          <w:p w14:paraId="6B7925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103.53</w:t>
            </w:r>
          </w:p>
        </w:tc>
        <w:tc>
          <w:tcPr>
            <w:tcW w:w="1306" w:type="dxa"/>
            <w:gridSpan w:val="2"/>
            <w:shd w:val="clear" w:color="auto" w:fill="auto"/>
            <w:vAlign w:val="center"/>
          </w:tcPr>
          <w:p w14:paraId="620A93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78.53</w:t>
            </w:r>
          </w:p>
        </w:tc>
        <w:tc>
          <w:tcPr>
            <w:tcW w:w="1405" w:type="dxa"/>
            <w:shd w:val="clear" w:color="auto" w:fill="auto"/>
            <w:vAlign w:val="center"/>
          </w:tcPr>
          <w:p w14:paraId="1377AF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25.00</w:t>
            </w:r>
          </w:p>
        </w:tc>
      </w:tr>
      <w:tr w14:paraId="242D6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C916E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276DF4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6B15EC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6AB7839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学前教育</w:t>
            </w:r>
          </w:p>
        </w:tc>
        <w:tc>
          <w:tcPr>
            <w:tcW w:w="1306" w:type="dxa"/>
            <w:shd w:val="clear" w:color="auto" w:fill="auto"/>
            <w:vAlign w:val="center"/>
          </w:tcPr>
          <w:p w14:paraId="4989FB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103.53</w:t>
            </w:r>
          </w:p>
        </w:tc>
        <w:tc>
          <w:tcPr>
            <w:tcW w:w="1306" w:type="dxa"/>
            <w:gridSpan w:val="2"/>
            <w:shd w:val="clear" w:color="auto" w:fill="auto"/>
            <w:vAlign w:val="center"/>
          </w:tcPr>
          <w:p w14:paraId="2AF3A5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78.53</w:t>
            </w:r>
          </w:p>
        </w:tc>
        <w:tc>
          <w:tcPr>
            <w:tcW w:w="1405" w:type="dxa"/>
            <w:shd w:val="clear" w:color="auto" w:fill="auto"/>
            <w:vAlign w:val="center"/>
          </w:tcPr>
          <w:p w14:paraId="74504D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25.00</w:t>
            </w:r>
          </w:p>
        </w:tc>
      </w:tr>
      <w:tr w14:paraId="7E222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53C68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7A84A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64729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2D3DA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42E3EB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11.65</w:t>
            </w:r>
          </w:p>
        </w:tc>
        <w:tc>
          <w:tcPr>
            <w:tcW w:w="1306" w:type="dxa"/>
            <w:gridSpan w:val="2"/>
            <w:shd w:val="clear" w:color="auto" w:fill="auto"/>
            <w:vAlign w:val="center"/>
          </w:tcPr>
          <w:p w14:paraId="59CEE8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11.65</w:t>
            </w:r>
          </w:p>
        </w:tc>
        <w:tc>
          <w:tcPr>
            <w:tcW w:w="1405" w:type="dxa"/>
            <w:shd w:val="clear" w:color="auto" w:fill="auto"/>
            <w:vAlign w:val="center"/>
          </w:tcPr>
          <w:p w14:paraId="78E275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EEB9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BB5B9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58576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384F55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88D20F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6AB8EB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11.65</w:t>
            </w:r>
          </w:p>
        </w:tc>
        <w:tc>
          <w:tcPr>
            <w:tcW w:w="1306" w:type="dxa"/>
            <w:gridSpan w:val="2"/>
            <w:shd w:val="clear" w:color="auto" w:fill="auto"/>
            <w:vAlign w:val="center"/>
          </w:tcPr>
          <w:p w14:paraId="7BB53C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11.65</w:t>
            </w:r>
          </w:p>
        </w:tc>
        <w:tc>
          <w:tcPr>
            <w:tcW w:w="1405" w:type="dxa"/>
            <w:shd w:val="clear" w:color="auto" w:fill="auto"/>
            <w:vAlign w:val="center"/>
          </w:tcPr>
          <w:p w14:paraId="45520D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6030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76B78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CD80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1C551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67A3163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3CEF87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0.83</w:t>
            </w:r>
          </w:p>
        </w:tc>
        <w:tc>
          <w:tcPr>
            <w:tcW w:w="1306" w:type="dxa"/>
            <w:gridSpan w:val="2"/>
            <w:shd w:val="clear" w:color="auto" w:fill="auto"/>
            <w:vAlign w:val="center"/>
          </w:tcPr>
          <w:p w14:paraId="0A5D6B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0.83</w:t>
            </w:r>
          </w:p>
        </w:tc>
        <w:tc>
          <w:tcPr>
            <w:tcW w:w="1405" w:type="dxa"/>
            <w:shd w:val="clear" w:color="auto" w:fill="auto"/>
            <w:vAlign w:val="center"/>
          </w:tcPr>
          <w:p w14:paraId="2F7F97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523F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42534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7ED82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0DEAC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583F259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2A7FA5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10.82</w:t>
            </w:r>
          </w:p>
        </w:tc>
        <w:tc>
          <w:tcPr>
            <w:tcW w:w="1306" w:type="dxa"/>
            <w:gridSpan w:val="2"/>
            <w:shd w:val="clear" w:color="auto" w:fill="auto"/>
            <w:vAlign w:val="center"/>
          </w:tcPr>
          <w:p w14:paraId="2EC4F4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10.82</w:t>
            </w:r>
          </w:p>
        </w:tc>
        <w:tc>
          <w:tcPr>
            <w:tcW w:w="1405" w:type="dxa"/>
            <w:shd w:val="clear" w:color="auto" w:fill="auto"/>
            <w:vAlign w:val="center"/>
          </w:tcPr>
          <w:p w14:paraId="73CFFE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6731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BAD79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4BB51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2B118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C4EC63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1D290A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4.58</w:t>
            </w:r>
          </w:p>
        </w:tc>
        <w:tc>
          <w:tcPr>
            <w:tcW w:w="1306" w:type="dxa"/>
            <w:gridSpan w:val="2"/>
            <w:shd w:val="clear" w:color="auto" w:fill="auto"/>
            <w:vAlign w:val="center"/>
          </w:tcPr>
          <w:p w14:paraId="0632F1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4.58</w:t>
            </w:r>
          </w:p>
        </w:tc>
        <w:tc>
          <w:tcPr>
            <w:tcW w:w="1405" w:type="dxa"/>
            <w:shd w:val="clear" w:color="auto" w:fill="auto"/>
            <w:vAlign w:val="center"/>
          </w:tcPr>
          <w:p w14:paraId="72F6FD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76E0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250FF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2D386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5D7C0F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7A0616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5A8EC8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4.58</w:t>
            </w:r>
          </w:p>
        </w:tc>
        <w:tc>
          <w:tcPr>
            <w:tcW w:w="1306" w:type="dxa"/>
            <w:gridSpan w:val="2"/>
            <w:shd w:val="clear" w:color="auto" w:fill="auto"/>
            <w:vAlign w:val="center"/>
          </w:tcPr>
          <w:p w14:paraId="7D27F2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4.58</w:t>
            </w:r>
          </w:p>
        </w:tc>
        <w:tc>
          <w:tcPr>
            <w:tcW w:w="1405" w:type="dxa"/>
            <w:shd w:val="clear" w:color="auto" w:fill="auto"/>
            <w:vAlign w:val="center"/>
          </w:tcPr>
          <w:p w14:paraId="191282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DD72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E49F7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9009E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7C5F29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1CD13AE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3C6048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4.58</w:t>
            </w:r>
          </w:p>
        </w:tc>
        <w:tc>
          <w:tcPr>
            <w:tcW w:w="1306" w:type="dxa"/>
            <w:gridSpan w:val="2"/>
            <w:shd w:val="clear" w:color="auto" w:fill="auto"/>
            <w:vAlign w:val="center"/>
          </w:tcPr>
          <w:p w14:paraId="680E9A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4.58</w:t>
            </w:r>
          </w:p>
        </w:tc>
        <w:tc>
          <w:tcPr>
            <w:tcW w:w="1405" w:type="dxa"/>
            <w:shd w:val="clear" w:color="auto" w:fill="auto"/>
            <w:vAlign w:val="center"/>
          </w:tcPr>
          <w:p w14:paraId="0127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E413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7D924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298D77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A9BED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BCA271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05B932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8.65</w:t>
            </w:r>
          </w:p>
        </w:tc>
        <w:tc>
          <w:tcPr>
            <w:tcW w:w="1306" w:type="dxa"/>
            <w:gridSpan w:val="2"/>
            <w:shd w:val="clear" w:color="auto" w:fill="auto"/>
            <w:vAlign w:val="center"/>
          </w:tcPr>
          <w:p w14:paraId="567ADE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8.65</w:t>
            </w:r>
          </w:p>
        </w:tc>
        <w:tc>
          <w:tcPr>
            <w:tcW w:w="1405" w:type="dxa"/>
            <w:shd w:val="clear" w:color="auto" w:fill="auto"/>
            <w:vAlign w:val="center"/>
          </w:tcPr>
          <w:p w14:paraId="0494C1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8A42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3F5FD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F9431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7C397E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1AB5C7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7455A7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8.65</w:t>
            </w:r>
          </w:p>
        </w:tc>
        <w:tc>
          <w:tcPr>
            <w:tcW w:w="1306" w:type="dxa"/>
            <w:gridSpan w:val="2"/>
            <w:shd w:val="clear" w:color="auto" w:fill="auto"/>
            <w:vAlign w:val="center"/>
          </w:tcPr>
          <w:p w14:paraId="31D968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8.65</w:t>
            </w:r>
          </w:p>
        </w:tc>
        <w:tc>
          <w:tcPr>
            <w:tcW w:w="1405" w:type="dxa"/>
            <w:shd w:val="clear" w:color="auto" w:fill="auto"/>
            <w:vAlign w:val="center"/>
          </w:tcPr>
          <w:p w14:paraId="746297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C086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B230B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7A2710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6C1BA1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1B7A777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351962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8.65</w:t>
            </w:r>
          </w:p>
        </w:tc>
        <w:tc>
          <w:tcPr>
            <w:tcW w:w="1306" w:type="dxa"/>
            <w:gridSpan w:val="2"/>
            <w:shd w:val="clear" w:color="auto" w:fill="auto"/>
            <w:vAlign w:val="center"/>
          </w:tcPr>
          <w:p w14:paraId="6CA042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8.65</w:t>
            </w:r>
          </w:p>
        </w:tc>
        <w:tc>
          <w:tcPr>
            <w:tcW w:w="1405" w:type="dxa"/>
            <w:shd w:val="clear" w:color="auto" w:fill="auto"/>
            <w:vAlign w:val="center"/>
          </w:tcPr>
          <w:p w14:paraId="59F3DD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AFB6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2A3B0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8BC4A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C4832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41ECE4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414D7E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128.41</w:t>
            </w:r>
          </w:p>
        </w:tc>
        <w:tc>
          <w:tcPr>
            <w:tcW w:w="1306" w:type="dxa"/>
            <w:gridSpan w:val="2"/>
            <w:shd w:val="clear" w:color="auto" w:fill="auto"/>
            <w:vAlign w:val="center"/>
          </w:tcPr>
          <w:p w14:paraId="493671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103.41</w:t>
            </w:r>
          </w:p>
        </w:tc>
        <w:tc>
          <w:tcPr>
            <w:tcW w:w="1405" w:type="dxa"/>
            <w:shd w:val="clear" w:color="auto" w:fill="auto"/>
            <w:vAlign w:val="center"/>
          </w:tcPr>
          <w:p w14:paraId="3E8866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25.00</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托克逊县青少年活动中心</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103.41</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E3FC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17BC5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78392F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103.41</w:t>
            </w:r>
          </w:p>
        </w:tc>
        <w:tc>
          <w:tcPr>
            <w:tcW w:w="2434" w:type="dxa"/>
            <w:shd w:val="clear" w:color="auto" w:fill="auto"/>
            <w:vAlign w:val="center"/>
          </w:tcPr>
          <w:p w14:paraId="204FEBD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1E98F6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A17C0C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9310A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D5BFD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06F0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1A240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6A8FCD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0BAC1F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11640C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13DB16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9813B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E2CD4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99F3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572C8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328FAC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E95E93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137F5E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068143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E821B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F6377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4788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4F7F8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EDF3E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39889F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3434BB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78.53</w:t>
            </w:r>
          </w:p>
        </w:tc>
        <w:tc>
          <w:tcPr>
            <w:tcW w:w="1063" w:type="dxa"/>
            <w:shd w:val="clear" w:color="auto" w:fill="auto"/>
            <w:vAlign w:val="center"/>
          </w:tcPr>
          <w:p w14:paraId="38D42D5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78.53</w:t>
            </w:r>
          </w:p>
        </w:tc>
        <w:tc>
          <w:tcPr>
            <w:tcW w:w="1063" w:type="dxa"/>
            <w:gridSpan w:val="2"/>
            <w:shd w:val="clear" w:color="auto" w:fill="auto"/>
            <w:vAlign w:val="center"/>
          </w:tcPr>
          <w:p w14:paraId="3E1EFD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DBC37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6A2A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5CF70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EFD49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7ABFC2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5D58F3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A2E802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6D6D5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EC10F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5FB9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74A418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F57A2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A0B8B3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04B9C2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4BF07D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CED24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0C0E0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0989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D63F7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501F7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C23C0C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456018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11.65</w:t>
            </w:r>
          </w:p>
        </w:tc>
        <w:tc>
          <w:tcPr>
            <w:tcW w:w="1063" w:type="dxa"/>
            <w:shd w:val="clear" w:color="auto" w:fill="auto"/>
            <w:vAlign w:val="center"/>
          </w:tcPr>
          <w:p w14:paraId="2AD1821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11.65</w:t>
            </w:r>
          </w:p>
        </w:tc>
        <w:tc>
          <w:tcPr>
            <w:tcW w:w="1063" w:type="dxa"/>
            <w:gridSpan w:val="2"/>
            <w:shd w:val="clear" w:color="auto" w:fill="auto"/>
            <w:vAlign w:val="center"/>
          </w:tcPr>
          <w:p w14:paraId="408013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AD5D2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0EA0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AF1EC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F1514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1F80CE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2B5CE2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E9E118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C2F2F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4B204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33D7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8FD44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63314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8CEDAD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25EF20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4.58</w:t>
            </w:r>
          </w:p>
        </w:tc>
        <w:tc>
          <w:tcPr>
            <w:tcW w:w="1063" w:type="dxa"/>
            <w:shd w:val="clear" w:color="auto" w:fill="auto"/>
            <w:vAlign w:val="center"/>
          </w:tcPr>
          <w:p w14:paraId="6596225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4.58</w:t>
            </w:r>
          </w:p>
        </w:tc>
        <w:tc>
          <w:tcPr>
            <w:tcW w:w="1063" w:type="dxa"/>
            <w:gridSpan w:val="2"/>
            <w:shd w:val="clear" w:color="auto" w:fill="auto"/>
            <w:vAlign w:val="center"/>
          </w:tcPr>
          <w:p w14:paraId="182411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0EF91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7C76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B300F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02E2A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AF6880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1A32AD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C20627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75ED8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994AC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BE11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858D4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82599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8CE59A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37E416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E4AA7A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58A08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7E0BD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EF16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9D959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51220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FB486E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5E539F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A634FE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DE410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A91F2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7E51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CBE9B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2B2A9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48186F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769CDD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75517E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3D9CE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5724E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B1AD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4F96C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64348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82B560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5D7B0E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FC00F9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E9025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56560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E1F2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FEC97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FF080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40784E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6F7823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A5079E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5D660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51398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8D80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EAF20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BBCE7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576C59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5627E7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5AC5F3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B359E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901F8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38F1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3D901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E8165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D788FE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144F7A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AD16AB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5B43A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6B242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60D2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88374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D7231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FAC612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39EBEE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B8DFC3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6E40D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2D6AF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D248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D0E09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C5BB0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129C72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461E0A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8.65</w:t>
            </w:r>
          </w:p>
        </w:tc>
        <w:tc>
          <w:tcPr>
            <w:tcW w:w="1063" w:type="dxa"/>
            <w:shd w:val="clear" w:color="auto" w:fill="auto"/>
            <w:vAlign w:val="center"/>
          </w:tcPr>
          <w:p w14:paraId="059F5A0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8.65</w:t>
            </w:r>
          </w:p>
        </w:tc>
        <w:tc>
          <w:tcPr>
            <w:tcW w:w="1063" w:type="dxa"/>
            <w:gridSpan w:val="2"/>
            <w:shd w:val="clear" w:color="auto" w:fill="auto"/>
            <w:vAlign w:val="center"/>
          </w:tcPr>
          <w:p w14:paraId="5908CA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E755E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8E5D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4DF91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86745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592EA0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425770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9C28B7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8A2D8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3D18A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90BF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35C8F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3C4C4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9683DE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507A30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031937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D4608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2B9B8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1A75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89B01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E9A8D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6BDC3A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2A3602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F00511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F4071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B06EA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A514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61850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530AF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ADCBEF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58BF05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BAB1E5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4CDFA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83E49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274D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31FD1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E7DAC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E65725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126C84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0F330B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F3EB0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075AB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8D48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876266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B4B98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95182A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7BF1A0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EDDCE6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82FE9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1C18B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5A45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38C2C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BAAB6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E7CAE8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71B8FE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680E6D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D52FD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B44FC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2D0E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3C7BD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9793E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A5EE9D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65ADC3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7307F9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1C73A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D2C03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4BBA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DEE15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20EFD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38723D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6885D9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6D0D40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3460E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4CD10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BE1D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1753D0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62CA8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F973AE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DFE4F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856535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B36A2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9A64F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8F88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DA9ED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C500C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2073F8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08C49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87DC2F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787D6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C1F34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2914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37309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197C5D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103.41</w:t>
            </w:r>
          </w:p>
        </w:tc>
        <w:tc>
          <w:tcPr>
            <w:tcW w:w="2434" w:type="dxa"/>
            <w:shd w:val="clear" w:color="auto" w:fill="auto"/>
            <w:vAlign w:val="center"/>
          </w:tcPr>
          <w:p w14:paraId="45CDB31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685115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103.41</w:t>
            </w:r>
          </w:p>
        </w:tc>
        <w:tc>
          <w:tcPr>
            <w:tcW w:w="1063" w:type="dxa"/>
            <w:shd w:val="clear" w:color="auto" w:fill="auto"/>
            <w:vAlign w:val="center"/>
          </w:tcPr>
          <w:p w14:paraId="4F43B03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103.41</w:t>
            </w:r>
          </w:p>
        </w:tc>
        <w:tc>
          <w:tcPr>
            <w:tcW w:w="1063" w:type="dxa"/>
            <w:gridSpan w:val="2"/>
            <w:shd w:val="clear" w:color="auto" w:fill="auto"/>
            <w:vAlign w:val="center"/>
          </w:tcPr>
          <w:p w14:paraId="3FACE5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013A3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托克逊县青少年活动中心</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教育支出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78.53</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78.53</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CBF5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F0403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203B3EE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DF3F2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4D4F9F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普通教育</w:t>
            </w:r>
          </w:p>
        </w:tc>
        <w:tc>
          <w:tcPr>
            <w:tcW w:w="1367" w:type="dxa"/>
            <w:shd w:val="clear" w:color="auto" w:fill="auto"/>
            <w:vAlign w:val="center"/>
          </w:tcPr>
          <w:p w14:paraId="1E0145A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78.53</w:t>
            </w:r>
          </w:p>
        </w:tc>
        <w:tc>
          <w:tcPr>
            <w:tcW w:w="1366" w:type="dxa"/>
            <w:gridSpan w:val="2"/>
            <w:shd w:val="clear" w:color="auto" w:fill="auto"/>
            <w:vAlign w:val="center"/>
          </w:tcPr>
          <w:p w14:paraId="12B25F9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78.53</w:t>
            </w:r>
          </w:p>
        </w:tc>
        <w:tc>
          <w:tcPr>
            <w:tcW w:w="1427" w:type="dxa"/>
            <w:shd w:val="clear" w:color="auto" w:fill="auto"/>
            <w:vAlign w:val="center"/>
          </w:tcPr>
          <w:p w14:paraId="7535001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322C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A1AE27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5F4B58E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F05913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08374C4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学前教育</w:t>
            </w:r>
          </w:p>
        </w:tc>
        <w:tc>
          <w:tcPr>
            <w:tcW w:w="1367" w:type="dxa"/>
            <w:shd w:val="clear" w:color="auto" w:fill="auto"/>
            <w:vAlign w:val="center"/>
          </w:tcPr>
          <w:p w14:paraId="5AB7B3C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78.53</w:t>
            </w:r>
          </w:p>
        </w:tc>
        <w:tc>
          <w:tcPr>
            <w:tcW w:w="1366" w:type="dxa"/>
            <w:gridSpan w:val="2"/>
            <w:shd w:val="clear" w:color="auto" w:fill="auto"/>
            <w:vAlign w:val="center"/>
          </w:tcPr>
          <w:p w14:paraId="4FA6910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78.53</w:t>
            </w:r>
          </w:p>
        </w:tc>
        <w:tc>
          <w:tcPr>
            <w:tcW w:w="1427" w:type="dxa"/>
            <w:shd w:val="clear" w:color="auto" w:fill="auto"/>
            <w:vAlign w:val="center"/>
          </w:tcPr>
          <w:p w14:paraId="42BD5B0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3C99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9ED203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411D20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95FA4A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F2D49D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08279E8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11.65</w:t>
            </w:r>
          </w:p>
        </w:tc>
        <w:tc>
          <w:tcPr>
            <w:tcW w:w="1366" w:type="dxa"/>
            <w:gridSpan w:val="2"/>
            <w:shd w:val="clear" w:color="auto" w:fill="auto"/>
            <w:vAlign w:val="center"/>
          </w:tcPr>
          <w:p w14:paraId="7225313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11.65</w:t>
            </w:r>
          </w:p>
        </w:tc>
        <w:tc>
          <w:tcPr>
            <w:tcW w:w="1427" w:type="dxa"/>
            <w:shd w:val="clear" w:color="auto" w:fill="auto"/>
            <w:vAlign w:val="center"/>
          </w:tcPr>
          <w:p w14:paraId="7A3503F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DC38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533016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E61ACB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63FD4F6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61B3AF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614AA38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11.65</w:t>
            </w:r>
          </w:p>
        </w:tc>
        <w:tc>
          <w:tcPr>
            <w:tcW w:w="1366" w:type="dxa"/>
            <w:gridSpan w:val="2"/>
            <w:shd w:val="clear" w:color="auto" w:fill="auto"/>
            <w:vAlign w:val="center"/>
          </w:tcPr>
          <w:p w14:paraId="35FF4B9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11.65</w:t>
            </w:r>
          </w:p>
        </w:tc>
        <w:tc>
          <w:tcPr>
            <w:tcW w:w="1427" w:type="dxa"/>
            <w:shd w:val="clear" w:color="auto" w:fill="auto"/>
            <w:vAlign w:val="center"/>
          </w:tcPr>
          <w:p w14:paraId="6907A86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303F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CDA062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C8B6E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0F12A7F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5FC10A2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2AD5FAB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0.83</w:t>
            </w:r>
          </w:p>
        </w:tc>
        <w:tc>
          <w:tcPr>
            <w:tcW w:w="1366" w:type="dxa"/>
            <w:gridSpan w:val="2"/>
            <w:shd w:val="clear" w:color="auto" w:fill="auto"/>
            <w:vAlign w:val="center"/>
          </w:tcPr>
          <w:p w14:paraId="1D4F1CF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0.83</w:t>
            </w:r>
          </w:p>
        </w:tc>
        <w:tc>
          <w:tcPr>
            <w:tcW w:w="1427" w:type="dxa"/>
            <w:shd w:val="clear" w:color="auto" w:fill="auto"/>
            <w:vAlign w:val="center"/>
          </w:tcPr>
          <w:p w14:paraId="6D80CE0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02FC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A87E1A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36E4AA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D1D246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5D1CE46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37E6130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10.82</w:t>
            </w:r>
          </w:p>
        </w:tc>
        <w:tc>
          <w:tcPr>
            <w:tcW w:w="1366" w:type="dxa"/>
            <w:gridSpan w:val="2"/>
            <w:shd w:val="clear" w:color="auto" w:fill="auto"/>
            <w:vAlign w:val="center"/>
          </w:tcPr>
          <w:p w14:paraId="49FD19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10.82</w:t>
            </w:r>
          </w:p>
        </w:tc>
        <w:tc>
          <w:tcPr>
            <w:tcW w:w="1427" w:type="dxa"/>
            <w:shd w:val="clear" w:color="auto" w:fill="auto"/>
            <w:vAlign w:val="center"/>
          </w:tcPr>
          <w:p w14:paraId="2681F86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1C6B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280279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379E5E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EAEF8D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9F0264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6B84C1E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4.58</w:t>
            </w:r>
          </w:p>
        </w:tc>
        <w:tc>
          <w:tcPr>
            <w:tcW w:w="1366" w:type="dxa"/>
            <w:gridSpan w:val="2"/>
            <w:shd w:val="clear" w:color="auto" w:fill="auto"/>
            <w:vAlign w:val="center"/>
          </w:tcPr>
          <w:p w14:paraId="37D0AFD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4.58</w:t>
            </w:r>
          </w:p>
        </w:tc>
        <w:tc>
          <w:tcPr>
            <w:tcW w:w="1427" w:type="dxa"/>
            <w:shd w:val="clear" w:color="auto" w:fill="auto"/>
            <w:vAlign w:val="center"/>
          </w:tcPr>
          <w:p w14:paraId="647948E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CA33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1C6D15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0A970F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2659366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08BECD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205BA76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4.58</w:t>
            </w:r>
          </w:p>
        </w:tc>
        <w:tc>
          <w:tcPr>
            <w:tcW w:w="1366" w:type="dxa"/>
            <w:gridSpan w:val="2"/>
            <w:shd w:val="clear" w:color="auto" w:fill="auto"/>
            <w:vAlign w:val="center"/>
          </w:tcPr>
          <w:p w14:paraId="4A19CD0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4.58</w:t>
            </w:r>
          </w:p>
        </w:tc>
        <w:tc>
          <w:tcPr>
            <w:tcW w:w="1427" w:type="dxa"/>
            <w:shd w:val="clear" w:color="auto" w:fill="auto"/>
            <w:vAlign w:val="center"/>
          </w:tcPr>
          <w:p w14:paraId="7A70992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6F83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9921EE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6D3B00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4AC830A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785F6A3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5B2E290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4.58</w:t>
            </w:r>
          </w:p>
        </w:tc>
        <w:tc>
          <w:tcPr>
            <w:tcW w:w="1366" w:type="dxa"/>
            <w:gridSpan w:val="2"/>
            <w:shd w:val="clear" w:color="auto" w:fill="auto"/>
            <w:vAlign w:val="center"/>
          </w:tcPr>
          <w:p w14:paraId="7B63332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4.58</w:t>
            </w:r>
          </w:p>
        </w:tc>
        <w:tc>
          <w:tcPr>
            <w:tcW w:w="1427" w:type="dxa"/>
            <w:shd w:val="clear" w:color="auto" w:fill="auto"/>
            <w:vAlign w:val="center"/>
          </w:tcPr>
          <w:p w14:paraId="425E062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9952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81B30C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78DDE03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4E850E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297C96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144D12B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8.65</w:t>
            </w:r>
          </w:p>
        </w:tc>
        <w:tc>
          <w:tcPr>
            <w:tcW w:w="1366" w:type="dxa"/>
            <w:gridSpan w:val="2"/>
            <w:shd w:val="clear" w:color="auto" w:fill="auto"/>
            <w:vAlign w:val="center"/>
          </w:tcPr>
          <w:p w14:paraId="65F899C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8.65</w:t>
            </w:r>
          </w:p>
        </w:tc>
        <w:tc>
          <w:tcPr>
            <w:tcW w:w="1427" w:type="dxa"/>
            <w:shd w:val="clear" w:color="auto" w:fill="auto"/>
            <w:vAlign w:val="center"/>
          </w:tcPr>
          <w:p w14:paraId="307DA87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505C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3C3819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5AD4728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263AAA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2EE3E2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73AC6E2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8.65</w:t>
            </w:r>
          </w:p>
        </w:tc>
        <w:tc>
          <w:tcPr>
            <w:tcW w:w="1366" w:type="dxa"/>
            <w:gridSpan w:val="2"/>
            <w:shd w:val="clear" w:color="auto" w:fill="auto"/>
            <w:vAlign w:val="center"/>
          </w:tcPr>
          <w:p w14:paraId="2A152CB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8.65</w:t>
            </w:r>
          </w:p>
        </w:tc>
        <w:tc>
          <w:tcPr>
            <w:tcW w:w="1427" w:type="dxa"/>
            <w:shd w:val="clear" w:color="auto" w:fill="auto"/>
            <w:vAlign w:val="center"/>
          </w:tcPr>
          <w:p w14:paraId="1540DC5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A6F0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33958F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7A7BA88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1105A18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21E32C9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7D3FC33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8.65</w:t>
            </w:r>
          </w:p>
        </w:tc>
        <w:tc>
          <w:tcPr>
            <w:tcW w:w="1366" w:type="dxa"/>
            <w:gridSpan w:val="2"/>
            <w:shd w:val="clear" w:color="auto" w:fill="auto"/>
            <w:vAlign w:val="center"/>
          </w:tcPr>
          <w:p w14:paraId="2A524A6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8.65</w:t>
            </w:r>
          </w:p>
        </w:tc>
        <w:tc>
          <w:tcPr>
            <w:tcW w:w="1427" w:type="dxa"/>
            <w:shd w:val="clear" w:color="auto" w:fill="auto"/>
            <w:vAlign w:val="center"/>
          </w:tcPr>
          <w:p w14:paraId="0DA8396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7A70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FC8936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AF2BF1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2217F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2E35F3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4E963FC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103.41</w:t>
            </w:r>
          </w:p>
        </w:tc>
        <w:tc>
          <w:tcPr>
            <w:tcW w:w="1366" w:type="dxa"/>
            <w:gridSpan w:val="2"/>
            <w:shd w:val="clear" w:color="auto" w:fill="auto"/>
            <w:vAlign w:val="center"/>
          </w:tcPr>
          <w:p w14:paraId="12F3FDB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103.41</w:t>
            </w:r>
          </w:p>
        </w:tc>
        <w:tc>
          <w:tcPr>
            <w:tcW w:w="1427" w:type="dxa"/>
            <w:shd w:val="clear" w:color="auto" w:fill="auto"/>
            <w:vAlign w:val="center"/>
          </w:tcPr>
          <w:p w14:paraId="0CC6CFF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托克逊县青少年活动中心</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96.96</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96.96</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37B6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DE32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E9BDD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423CADF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03AFF7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29.03</w:t>
            </w:r>
          </w:p>
        </w:tc>
        <w:tc>
          <w:tcPr>
            <w:tcW w:w="1366" w:type="dxa"/>
            <w:gridSpan w:val="2"/>
            <w:shd w:val="clear" w:color="auto" w:fill="auto"/>
            <w:vAlign w:val="center"/>
          </w:tcPr>
          <w:p w14:paraId="611F46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29.03</w:t>
            </w:r>
          </w:p>
        </w:tc>
        <w:tc>
          <w:tcPr>
            <w:tcW w:w="1427" w:type="dxa"/>
            <w:shd w:val="clear" w:color="auto" w:fill="auto"/>
            <w:vAlign w:val="center"/>
          </w:tcPr>
          <w:p w14:paraId="67F10E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0115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8905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EA6CA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1D5C8B0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2C0FBA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13.37</w:t>
            </w:r>
          </w:p>
        </w:tc>
        <w:tc>
          <w:tcPr>
            <w:tcW w:w="1366" w:type="dxa"/>
            <w:gridSpan w:val="2"/>
            <w:shd w:val="clear" w:color="auto" w:fill="auto"/>
            <w:vAlign w:val="center"/>
          </w:tcPr>
          <w:p w14:paraId="764578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13.37</w:t>
            </w:r>
          </w:p>
        </w:tc>
        <w:tc>
          <w:tcPr>
            <w:tcW w:w="1427" w:type="dxa"/>
            <w:shd w:val="clear" w:color="auto" w:fill="auto"/>
            <w:vAlign w:val="center"/>
          </w:tcPr>
          <w:p w14:paraId="6FB6A7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D1D4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2836B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52A08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5E9505E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682189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17.29</w:t>
            </w:r>
          </w:p>
        </w:tc>
        <w:tc>
          <w:tcPr>
            <w:tcW w:w="1366" w:type="dxa"/>
            <w:gridSpan w:val="2"/>
            <w:shd w:val="clear" w:color="auto" w:fill="auto"/>
            <w:vAlign w:val="center"/>
          </w:tcPr>
          <w:p w14:paraId="5270C1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17.29</w:t>
            </w:r>
          </w:p>
        </w:tc>
        <w:tc>
          <w:tcPr>
            <w:tcW w:w="1427" w:type="dxa"/>
            <w:shd w:val="clear" w:color="auto" w:fill="auto"/>
            <w:vAlign w:val="center"/>
          </w:tcPr>
          <w:p w14:paraId="7DB2C3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EC08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3600C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FB3FE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1AD0C2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25C854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12.75</w:t>
            </w:r>
          </w:p>
        </w:tc>
        <w:tc>
          <w:tcPr>
            <w:tcW w:w="1366" w:type="dxa"/>
            <w:gridSpan w:val="2"/>
            <w:shd w:val="clear" w:color="auto" w:fill="auto"/>
            <w:vAlign w:val="center"/>
          </w:tcPr>
          <w:p w14:paraId="4E1813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12.75</w:t>
            </w:r>
          </w:p>
        </w:tc>
        <w:tc>
          <w:tcPr>
            <w:tcW w:w="1427" w:type="dxa"/>
            <w:shd w:val="clear" w:color="auto" w:fill="auto"/>
            <w:vAlign w:val="center"/>
          </w:tcPr>
          <w:p w14:paraId="7F8D37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C793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89AA6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64EC3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3F202D9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2457BD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10.82</w:t>
            </w:r>
          </w:p>
        </w:tc>
        <w:tc>
          <w:tcPr>
            <w:tcW w:w="1366" w:type="dxa"/>
            <w:gridSpan w:val="2"/>
            <w:shd w:val="clear" w:color="auto" w:fill="auto"/>
            <w:vAlign w:val="center"/>
          </w:tcPr>
          <w:p w14:paraId="5E8E62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10.82</w:t>
            </w:r>
          </w:p>
        </w:tc>
        <w:tc>
          <w:tcPr>
            <w:tcW w:w="1427" w:type="dxa"/>
            <w:shd w:val="clear" w:color="auto" w:fill="auto"/>
            <w:vAlign w:val="center"/>
          </w:tcPr>
          <w:p w14:paraId="248F19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8DC7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42907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80666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3B96523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4C56D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4.58</w:t>
            </w:r>
          </w:p>
        </w:tc>
        <w:tc>
          <w:tcPr>
            <w:tcW w:w="1366" w:type="dxa"/>
            <w:gridSpan w:val="2"/>
            <w:shd w:val="clear" w:color="auto" w:fill="auto"/>
            <w:vAlign w:val="center"/>
          </w:tcPr>
          <w:p w14:paraId="043F94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4.58</w:t>
            </w:r>
          </w:p>
        </w:tc>
        <w:tc>
          <w:tcPr>
            <w:tcW w:w="1427" w:type="dxa"/>
            <w:shd w:val="clear" w:color="auto" w:fill="auto"/>
            <w:vAlign w:val="center"/>
          </w:tcPr>
          <w:p w14:paraId="16F97B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248C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1C1B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3854B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292551F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5D40EA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0.47</w:t>
            </w:r>
          </w:p>
        </w:tc>
        <w:tc>
          <w:tcPr>
            <w:tcW w:w="1366" w:type="dxa"/>
            <w:gridSpan w:val="2"/>
            <w:shd w:val="clear" w:color="auto" w:fill="auto"/>
            <w:vAlign w:val="center"/>
          </w:tcPr>
          <w:p w14:paraId="27D203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0.47</w:t>
            </w:r>
          </w:p>
        </w:tc>
        <w:tc>
          <w:tcPr>
            <w:tcW w:w="1427" w:type="dxa"/>
            <w:shd w:val="clear" w:color="auto" w:fill="auto"/>
            <w:vAlign w:val="center"/>
          </w:tcPr>
          <w:p w14:paraId="2EEF6C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DFC4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4FF5E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6F1605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7BCB157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7741DF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8.65</w:t>
            </w:r>
          </w:p>
        </w:tc>
        <w:tc>
          <w:tcPr>
            <w:tcW w:w="1366" w:type="dxa"/>
            <w:gridSpan w:val="2"/>
            <w:shd w:val="clear" w:color="auto" w:fill="auto"/>
            <w:vAlign w:val="center"/>
          </w:tcPr>
          <w:p w14:paraId="76CF8E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8.65</w:t>
            </w:r>
          </w:p>
        </w:tc>
        <w:tc>
          <w:tcPr>
            <w:tcW w:w="1427" w:type="dxa"/>
            <w:shd w:val="clear" w:color="auto" w:fill="auto"/>
            <w:vAlign w:val="center"/>
          </w:tcPr>
          <w:p w14:paraId="263827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32C17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BE8AE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AAB0C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0F02559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3365D8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5.62</w:t>
            </w:r>
          </w:p>
        </w:tc>
        <w:tc>
          <w:tcPr>
            <w:tcW w:w="1366" w:type="dxa"/>
            <w:gridSpan w:val="2"/>
            <w:shd w:val="clear" w:color="auto" w:fill="auto"/>
            <w:vAlign w:val="center"/>
          </w:tcPr>
          <w:p w14:paraId="424DB1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F92C3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5.62</w:t>
            </w:r>
          </w:p>
        </w:tc>
      </w:tr>
      <w:tr w14:paraId="1AAD3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ECC3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4EEA1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2F7D4F0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588622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2.50</w:t>
            </w:r>
          </w:p>
        </w:tc>
        <w:tc>
          <w:tcPr>
            <w:tcW w:w="1366" w:type="dxa"/>
            <w:gridSpan w:val="2"/>
            <w:shd w:val="clear" w:color="auto" w:fill="auto"/>
            <w:vAlign w:val="center"/>
          </w:tcPr>
          <w:p w14:paraId="4CB43D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EECAF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2.50</w:t>
            </w:r>
          </w:p>
        </w:tc>
      </w:tr>
      <w:tr w14:paraId="4C9D8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C652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57198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589C585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5FEB09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c>
          <w:tcPr>
            <w:tcW w:w="1366" w:type="dxa"/>
            <w:gridSpan w:val="2"/>
            <w:shd w:val="clear" w:color="auto" w:fill="auto"/>
            <w:vAlign w:val="center"/>
          </w:tcPr>
          <w:p w14:paraId="39DEF5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82105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0.20</w:t>
            </w:r>
          </w:p>
        </w:tc>
      </w:tr>
      <w:tr w14:paraId="11C5F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DB997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48806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1FF42F7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水费</w:t>
            </w:r>
          </w:p>
        </w:tc>
        <w:tc>
          <w:tcPr>
            <w:tcW w:w="1367" w:type="dxa"/>
            <w:shd w:val="clear" w:color="auto" w:fill="auto"/>
            <w:vAlign w:val="center"/>
          </w:tcPr>
          <w:p w14:paraId="6F5AEB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c>
          <w:tcPr>
            <w:tcW w:w="1366" w:type="dxa"/>
            <w:gridSpan w:val="2"/>
            <w:shd w:val="clear" w:color="auto" w:fill="auto"/>
            <w:vAlign w:val="center"/>
          </w:tcPr>
          <w:p w14:paraId="402DEF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27585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0.30</w:t>
            </w:r>
          </w:p>
        </w:tc>
      </w:tr>
      <w:tr w14:paraId="509AE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377D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08676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1C3E71B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1C7843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0.40</w:t>
            </w:r>
          </w:p>
        </w:tc>
        <w:tc>
          <w:tcPr>
            <w:tcW w:w="1366" w:type="dxa"/>
            <w:gridSpan w:val="2"/>
            <w:shd w:val="clear" w:color="auto" w:fill="auto"/>
            <w:vAlign w:val="center"/>
          </w:tcPr>
          <w:p w14:paraId="0C9541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9AE26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0.40</w:t>
            </w:r>
          </w:p>
        </w:tc>
      </w:tr>
      <w:tr w14:paraId="51F6F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5F697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B7EBF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6C7D4D0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7B710F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0.32</w:t>
            </w:r>
          </w:p>
        </w:tc>
        <w:tc>
          <w:tcPr>
            <w:tcW w:w="1366" w:type="dxa"/>
            <w:gridSpan w:val="2"/>
            <w:shd w:val="clear" w:color="auto" w:fill="auto"/>
            <w:vAlign w:val="center"/>
          </w:tcPr>
          <w:p w14:paraId="05A05B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3A71D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0.32</w:t>
            </w:r>
          </w:p>
        </w:tc>
      </w:tr>
      <w:tr w14:paraId="02096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35F03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814C9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2F3C11A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维修（护）费</w:t>
            </w:r>
          </w:p>
        </w:tc>
        <w:tc>
          <w:tcPr>
            <w:tcW w:w="1367" w:type="dxa"/>
            <w:shd w:val="clear" w:color="auto" w:fill="auto"/>
            <w:vAlign w:val="center"/>
          </w:tcPr>
          <w:p w14:paraId="5F8045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c>
          <w:tcPr>
            <w:tcW w:w="1366" w:type="dxa"/>
            <w:gridSpan w:val="2"/>
            <w:shd w:val="clear" w:color="auto" w:fill="auto"/>
            <w:vAlign w:val="center"/>
          </w:tcPr>
          <w:p w14:paraId="11B0EB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51AC9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r>
      <w:tr w14:paraId="063CC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2F40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D29F6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17457C8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07B301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1.30</w:t>
            </w:r>
          </w:p>
        </w:tc>
        <w:tc>
          <w:tcPr>
            <w:tcW w:w="1366" w:type="dxa"/>
            <w:gridSpan w:val="2"/>
            <w:shd w:val="clear" w:color="auto" w:fill="auto"/>
            <w:vAlign w:val="center"/>
          </w:tcPr>
          <w:p w14:paraId="466C8A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AF9B6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1.30</w:t>
            </w:r>
          </w:p>
        </w:tc>
      </w:tr>
      <w:tr w14:paraId="6276F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D8C66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61D58A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7A0ECA3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15FB02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0.83</w:t>
            </w:r>
          </w:p>
        </w:tc>
        <w:tc>
          <w:tcPr>
            <w:tcW w:w="1366" w:type="dxa"/>
            <w:gridSpan w:val="2"/>
            <w:shd w:val="clear" w:color="auto" w:fill="auto"/>
            <w:vAlign w:val="center"/>
          </w:tcPr>
          <w:p w14:paraId="61CE10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0.83</w:t>
            </w:r>
          </w:p>
        </w:tc>
        <w:tc>
          <w:tcPr>
            <w:tcW w:w="1427" w:type="dxa"/>
            <w:shd w:val="clear" w:color="auto" w:fill="auto"/>
            <w:vAlign w:val="center"/>
          </w:tcPr>
          <w:p w14:paraId="000FB4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01BD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B0707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68A8C1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2D2478B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76615C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0.83</w:t>
            </w:r>
          </w:p>
        </w:tc>
        <w:tc>
          <w:tcPr>
            <w:tcW w:w="1366" w:type="dxa"/>
            <w:gridSpan w:val="2"/>
            <w:shd w:val="clear" w:color="auto" w:fill="auto"/>
            <w:vAlign w:val="center"/>
          </w:tcPr>
          <w:p w14:paraId="5D03E1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0.83</w:t>
            </w:r>
          </w:p>
        </w:tc>
        <w:tc>
          <w:tcPr>
            <w:tcW w:w="1427" w:type="dxa"/>
            <w:shd w:val="clear" w:color="auto" w:fill="auto"/>
            <w:vAlign w:val="center"/>
          </w:tcPr>
          <w:p w14:paraId="3F7EBE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FC21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AD91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3692D7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4A087A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62871E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103.41</w:t>
            </w:r>
          </w:p>
        </w:tc>
        <w:tc>
          <w:tcPr>
            <w:tcW w:w="1366" w:type="dxa"/>
            <w:gridSpan w:val="2"/>
            <w:shd w:val="clear" w:color="auto" w:fill="auto"/>
            <w:vAlign w:val="center"/>
          </w:tcPr>
          <w:p w14:paraId="539361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97.79</w:t>
            </w:r>
          </w:p>
        </w:tc>
        <w:tc>
          <w:tcPr>
            <w:tcW w:w="1427" w:type="dxa"/>
            <w:shd w:val="clear" w:color="auto" w:fill="auto"/>
            <w:vAlign w:val="center"/>
          </w:tcPr>
          <w:p w14:paraId="57BD8F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5.62</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托克逊县青少年活动中心</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t>托克逊县青少年活动中心2025年没有使用一般公共预算安排项目支出，一般公共预算项目支出情况表为空表。</w:t>
      </w: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托克逊县青少年活动中心</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托克逊县青少年活动中心2025年没有使用政府性基金预算拨款安排的支出，政府性基金预算支出情况表为空表。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托克逊县青少年活动中心</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托克逊县青少年活动中心2025年没有使用国有资本经营预算拨款安排的支出，国有资本经营预算支出情况表为空表。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托克逊县青少年活动中心</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2762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5FC0DA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4504AF0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AA6D59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95DBDD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1ED818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F478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662164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1F7D0EF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1C7DDD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829D31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5930D7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58C6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0BD885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47141B4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2A1B78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44DC70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0FEFE1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8363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84FD1A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04EF213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6B64DC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8610C5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1F36AE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3CB8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A12AC9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049F5AE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73328F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D5461C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B72265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r>
        <w:rPr>
          <w:rFonts w:hint="eastAsia" w:ascii="仿宋" w:hAnsi="仿宋" w:eastAsia="仿宋" w:cs="仿宋"/>
          <w:b/>
          <w:bCs/>
          <w:kern w:val="0"/>
          <w:sz w:val="21"/>
          <w:szCs w:val="21"/>
        </w:rPr>
        <w:t>托克逊县青少年活动中心2025年没有使用财政拨款“三公”经费安排的支出，财政拨款“三公”经费支出情况表为空表</w:t>
      </w: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托克逊县青少年活动中心</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托克逊县青少年活动中心2025年没有上年结转结余预算安排的支出，上年结转结余情况明细表为空表。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托克逊县青少年活动中心</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按照全口径预算的原则，托克逊县青少年活动中心2025年所有收入和支出均纳入单位预算管理。收支总预算128.41万元。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支出预算包括：教育支出、社会保障和就业支出、卫生健康支出、住房保障支出。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托克逊县青少年活动中心</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托克逊县青少年活动中心单位收入预算128.41万元，其中：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一般公共预算103.41万元，占80.53%，比上年预算减少4.79万元，下降4.43%，主要原因是根据文件要求2025年集中供暖取暖费不再单独列入年初预算导致预算比上年减少。</w:t>
      </w:r>
    </w:p>
    <w:p w14:paraId="7460285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上级一般公共预算安排的转移支付资金未安排。</w:t>
      </w:r>
    </w:p>
    <w:p w14:paraId="2D13340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0B2E85C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68182E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29A5F34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1FC2EE5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单位资金25.00万元，占19.47%，比上年预算减少20.00万元，下降44.44%，主要原因是本单位减少2025年度大型活动</w:t>
      </w:r>
      <w:r>
        <w:rPr>
          <w:rFonts w:hint="eastAsia" w:ascii="仿宋" w:hAnsi="微软雅黑" w:eastAsia="仿宋"/>
          <w:sz w:val="28"/>
          <w:szCs w:val="28"/>
          <w:lang w:val="en-US" w:eastAsia="zh-CN"/>
        </w:rPr>
        <w:t>次</w:t>
      </w:r>
      <w:r>
        <w:rPr>
          <w:rFonts w:hint="eastAsia" w:ascii="仿宋" w:hAnsi="微软雅黑" w:eastAsia="仿宋"/>
          <w:sz w:val="28"/>
          <w:szCs w:val="28"/>
          <w:lang w:eastAsia="zh-CN"/>
        </w:rPr>
        <w:t>数，并且因兴趣培训班参加人数减少，所以本年度收入减少。</w:t>
      </w:r>
    </w:p>
    <w:p w14:paraId="40895B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财政拨款结转0.00万元，占0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%，比上年预算减少0.40万元，下降100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%，主要原因是2024年各种活动经费预算均执行完，因此本年无财政拨款结转预算。</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托克逊县青少年活动中心</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托克逊县青少年活动中心2025年支出预算128.41万元，其中：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基本支出103.41万元，占80.53%，比上年预算减少4.79万元，下降4.43%，主要原因是根据文件要求2025年集中供暖取暖费不再单独列入年初预算导致预算比上年减少。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项目支出25.00万元，占19.47%，比上年预算减少20.00万元，下降44.44%，主要原因是本单位减少2025年度大型活动</w:t>
      </w:r>
      <w:r>
        <w:rPr>
          <w:rFonts w:hint="eastAsia" w:ascii="仿宋" w:hAnsi="微软雅黑" w:eastAsia="仿宋"/>
          <w:sz w:val="28"/>
          <w:szCs w:val="28"/>
          <w:lang w:val="en-US" w:eastAsia="zh-CN"/>
        </w:rPr>
        <w:t>次</w:t>
      </w:r>
      <w:r>
        <w:rPr>
          <w:rFonts w:hint="eastAsia" w:ascii="仿宋" w:hAnsi="微软雅黑" w:eastAsia="仿宋"/>
          <w:sz w:val="28"/>
          <w:szCs w:val="28"/>
          <w:lang w:eastAsia="zh-CN"/>
        </w:rPr>
        <w:t>数，并且因兴趣培训班参加人数减少，所以本年度项目预算减少。</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托克逊县青少年活动中心</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2025年财政拨款收支总预算103.41万元。</w:t>
      </w:r>
    </w:p>
    <w:p w14:paraId="4364956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5907EBF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收入预算包括：一般公共预算拨款103.41万元。</w:t>
      </w:r>
    </w:p>
    <w:p w14:paraId="6B9406E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教育支出78.53万元，主要用于保障单位正常运行的人员经费，公用经费支出；社会保障和就业支出11.65万元，主要用于单位人员社保缴费支出；卫生健康支出4.58万元，主要用于单位人员医疗保险缴费支出；住房保障支出8.65万元，主要用于单位人员住房公积金缴费支出。</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托克逊县青少年活动中心</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067E618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托克逊县青少年活动中心2025年一般公共预算拨款合计103.41万元，其中：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基本支出103.41万元，比上年预算减少4.79万元，下降4.43%。主要原因是：根据文件要求2025年集中供暖取暖费不再单独列入年初预算导致预算比上年减少。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项目支出0.00万元，比上年预算增加0.00万元,增长0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%。主要原因是：本单位2025年没有安排项目资金预算。</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1、教育支出(类)78.53万元，占75.94%。</w:t>
      </w:r>
    </w:p>
    <w:p w14:paraId="0A2326A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2、社会保障和就业支出(类)11.65万元，占11.27%。</w:t>
      </w:r>
    </w:p>
    <w:p w14:paraId="4C1B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3、卫生健康支出(类)4.58万元，占4.43%。</w:t>
      </w:r>
    </w:p>
    <w:p w14:paraId="29FF55F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4、住房保障支出(类)8.65万元，占8.36%。</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1.教育支出（类）普通教育（款）学前教育（项）2025年预算数为78.53万元，比上年预算减少5.26万元，下降6.28%，主要原因是：根据文件要求2025年集中供暖取暖费不再单独列入年初预算导致预算比上年减少。</w:t>
      </w:r>
    </w:p>
    <w:p w14:paraId="1E59BE2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2.社会保障和就业支出（类）行政事业单位养老支出（款）事业单位离退休（项）2025年预算数为0.83万元，比上年预算增加0.10万元，增长13.7</w:t>
      </w:r>
      <w:r>
        <w:rPr>
          <w:rFonts w:hint="eastAsia" w:ascii="仿宋" w:hAnsi="微软雅黑" w:eastAsia="仿宋"/>
          <w:sz w:val="28"/>
          <w:szCs w:val="28"/>
          <w:lang w:val="en-US" w:eastAsia="zh-CN"/>
        </w:rPr>
        <w:t>0</w:t>
      </w:r>
      <w:r>
        <w:rPr>
          <w:rFonts w:hint="eastAsia" w:ascii="仿宋" w:hAnsi="微软雅黑" w:eastAsia="仿宋"/>
          <w:sz w:val="28"/>
          <w:szCs w:val="28"/>
        </w:rPr>
        <w:t>%，主要原因是：退休人员绩效奖提高标准，因此预算增加。</w:t>
      </w:r>
    </w:p>
    <w:p w14:paraId="7A48C1C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基本养老保险缴费支出（项）2025年预算数为10.82万元，比上年预算增加0.12万元，增长1.12%，主要原因是：本单位2025年度在职人员工资调增，相应的养老保险金基数增加，因此预算增加。</w:t>
      </w:r>
    </w:p>
    <w:p w14:paraId="0EE4459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4.卫生健康支出（类）行政事业单位医疗（款）事业单位医疗（项）2025年预算数为4.58万元，比上年预算增加0.05万元，增长1.1</w:t>
      </w:r>
      <w:r>
        <w:rPr>
          <w:rFonts w:hint="eastAsia" w:ascii="仿宋" w:hAnsi="微软雅黑" w:eastAsia="仿宋"/>
          <w:sz w:val="28"/>
          <w:szCs w:val="28"/>
          <w:lang w:val="en-US" w:eastAsia="zh-CN"/>
        </w:rPr>
        <w:t>0</w:t>
      </w:r>
      <w:r>
        <w:rPr>
          <w:rFonts w:hint="eastAsia" w:ascii="仿宋" w:hAnsi="微软雅黑" w:eastAsia="仿宋"/>
          <w:sz w:val="28"/>
          <w:szCs w:val="28"/>
        </w:rPr>
        <w:t>%，主要原因是：本单位2025年度在职人员工资调增，相应的医疗保险金基数增加，因此预算增加。</w:t>
      </w:r>
    </w:p>
    <w:p w14:paraId="0EFC452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住房保障支出（类）住房改革支出（款）住房公积金（项）2025年预算数为8.65万元，比上年预算增加0.20万元，增长2.37%，主要原因是：本单位2025年度在职人员工资调增，相应的住房公积金基数增加，因此预算增加。</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托克逊县青少年活动中心</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托克逊县青少年活动中心2025年一般公共预算基本支出103.41万元，其中：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人员经费97.79万元，主要包括：基本工资、津贴补贴、奖金、绩效工资、机关事业单位基本养老保险缴费、职工基本医疗保险缴费、其他社会保障缴费、住房公积金、退休费。</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公用经费5.62万元，主要包括：办公费、印刷费、水费、电费、邮电费、维修（护）费、工会经费。</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托克逊县青少年活动中心</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托克逊县青少年活动中心2025年没有使用一般公共预算项目支出，一般公共预算项目支出情况表为空表。</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托克逊县青少年活动中心</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托克逊县青少年活动中心2025年没有使用政府性基金预算拨款安排的支出，政府性基金预算支出情况表为空表。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托克逊县青少年活动中心</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托克逊县青少年活动中心2025年没有使用国有资本经营预算拨款安排的支出，国有资本经营预算支出情况表为空表。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托克逊县青少年活动中心</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托克逊县青少年活动中心2025年财政拨款“三公”经费数为0.00万元，其中：因公出国（境）费0.00万元，公务用车购置费0.00万元，公务用车运行费0.00万元，公务接待费0.00万元。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%，主要原因是2024年与2025年均未安排公务用车运行费；公务接待费增加0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托克逊县青少年活动中心</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托克逊县青少年活动中心2025无上年结转结余预算的支出，结转结余预算支出情况表为空表。</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托克逊县青少年活动中心2025年的事业单位运行经费财政拨款预算5.62万元，比上年预算减少6.94万元，下降55.25%。主要原因是根据文件要求2025年集中供暖取暖费不再单独列入年初预算导致预算比上年减少。</w:t>
      </w:r>
    </w:p>
    <w:p w14:paraId="5482BD6B">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2025年，托克逊县青少年活动中心政府采购预算0.51万元，其中：政府采购货物预算0.31万元，政府采购工程预算0.00万元，政府采购服务预算0.20万元。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2025年托克逊县青少年活动中心面向中小企业预留政府采购项目预算金额0.00万元，小微企业预留政府采购项目预算金额0.00万元。</w:t>
      </w:r>
    </w:p>
    <w:p w14:paraId="242039F2">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截至2024年底，托克逊县青少年活动中心占用使用国有资产总体情况为：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1.房屋0平方米，价值0.00万元。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2.车辆0辆，价值0.00万元；其中：一般公务用车0辆，价值0.00万元；执法执勤用车0辆，价值0.00万元；其他车辆0辆，价值0.00万元。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3.办公家具价值58.58万元。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4.其他资产价值182.39万元。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2025年，本单位预算绩效管理整体预算绩效目标1个，涉及预算金额128.4</w:t>
      </w:r>
      <w:r>
        <w:rPr>
          <w:rFonts w:hint="eastAsia" w:ascii="仿宋" w:hAnsi="微软雅黑" w:eastAsia="仿宋"/>
          <w:sz w:val="28"/>
          <w:szCs w:val="28"/>
          <w:lang w:val="en-US" w:eastAsia="zh-CN"/>
        </w:rPr>
        <w:t>1</w:t>
      </w:r>
      <w:r>
        <w:rPr>
          <w:rFonts w:hint="eastAsia" w:ascii="仿宋" w:hAnsi="微软雅黑" w:eastAsia="仿宋"/>
          <w:sz w:val="28"/>
          <w:szCs w:val="28"/>
        </w:rPr>
        <w:t>万元；当年预算安排项目共</w:t>
      </w:r>
      <w:r>
        <w:rPr>
          <w:rFonts w:hint="eastAsia" w:ascii="仿宋" w:hAnsi="微软雅黑" w:eastAsia="仿宋"/>
          <w:sz w:val="28"/>
          <w:szCs w:val="28"/>
          <w:lang w:val="en-US" w:eastAsia="zh-CN"/>
        </w:rPr>
        <w:t>1</w:t>
      </w:r>
      <w:r>
        <w:rPr>
          <w:rFonts w:hint="eastAsia" w:ascii="仿宋" w:hAnsi="微软雅黑" w:eastAsia="仿宋"/>
          <w:sz w:val="28"/>
          <w:szCs w:val="28"/>
        </w:rPr>
        <w:t>个，其中:财政拨款项目涉及预算金额</w:t>
      </w:r>
      <w:r>
        <w:rPr>
          <w:rFonts w:hint="eastAsia" w:ascii="仿宋" w:hAnsi="微软雅黑" w:eastAsia="仿宋"/>
          <w:sz w:val="28"/>
          <w:szCs w:val="28"/>
          <w:lang w:val="en-US" w:eastAsia="zh-CN"/>
        </w:rPr>
        <w:t>0.00</w:t>
      </w:r>
      <w:r>
        <w:rPr>
          <w:rFonts w:hint="eastAsia" w:ascii="仿宋" w:hAnsi="微软雅黑" w:eastAsia="仿宋"/>
          <w:sz w:val="28"/>
          <w:szCs w:val="28"/>
        </w:rPr>
        <w:t>万元；非财政拨款项目涉及预算金额25.00万元。具体情况见下表：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托克逊县青少年活动中心</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夏银花</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13565595108</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2EE80E86">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br w:type="textWrapping"/>
            </w:r>
          </w:p>
          <w:p w14:paraId="03CCC080">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2E0F95C3">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25C376D1">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0125E01E">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8ED73E1">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219B57A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1、坚持以习近平新时代中国特色社会主义思想为指导，坚持以党的二十大精神为引领，进一步加强未成年人的思想道德建设，关心少年儿童健康成长，健全青少年学生的个性品质培养。</w:t>
            </w:r>
          </w:p>
          <w:p w14:paraId="0E4C285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开展各类青少年兴趣培训课程，组织青少年参加各类校外活动大赛，利用节假日和重要纪念日开展爱国主义教育、感恩教育、传统文化教育为主题的社会实践活动，达到提升青少年文化素质，健全青少年学生的个性品质培养的效果。</w:t>
            </w:r>
          </w:p>
          <w:p w14:paraId="253C129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3、利用多种形式开展业务技能培训，提升我中心教师师资队伍的业务能力，使我中心教育专业结构、人才质量更加符合社会发展的需要，提高我中心教师整体素质，拓展教师发展平台。</w:t>
            </w:r>
          </w:p>
          <w:p w14:paraId="41F480E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4、以招生宣传提升校外形象，加强中心的宣传力度，营造良好的校外教育氛围。</w:t>
            </w:r>
          </w:p>
          <w:p w14:paraId="4D8BC2A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5、确保人员工资的正常按时发放，保障教师福利待遇水平。</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0</w:t>
            </w:r>
            <w:r>
              <w:rPr>
                <w:rFonts w:hint="eastAsia" w:ascii="宋体" w:hAnsi="宋体" w:cs="宋体"/>
                <w:i w:val="0"/>
                <w:iCs w:val="0"/>
                <w:color w:val="000000"/>
                <w:kern w:val="0"/>
                <w:sz w:val="18"/>
                <w:szCs w:val="18"/>
                <w:u w:val="none"/>
                <w:lang w:val="en-US" w:eastAsia="zh-CN" w:bidi="ar"/>
              </w:rPr>
              <w:t>.00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103.4</w:t>
            </w:r>
            <w:r>
              <w:rPr>
                <w:rFonts w:hint="eastAsia" w:ascii="宋体" w:hAnsi="宋体" w:cs="宋体"/>
                <w:i w:val="0"/>
                <w:iCs w:val="0"/>
                <w:color w:val="000000"/>
                <w:kern w:val="0"/>
                <w:sz w:val="18"/>
                <w:szCs w:val="18"/>
                <w:u w:val="none"/>
                <w:lang w:val="en-US" w:eastAsia="zh-CN" w:bidi="ar"/>
              </w:rPr>
              <w:t>1</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u w:val="none"/>
                <w:lang w:val="en-US" w:eastAsia="zh-CN" w:bidi="ar"/>
              </w:rPr>
              <w:t>25</w:t>
            </w:r>
            <w:r>
              <w:rPr>
                <w:rFonts w:hint="eastAsia" w:ascii="宋体" w:hAnsi="宋体" w:cs="宋体"/>
                <w:i w:val="0"/>
                <w:iCs w:val="0"/>
                <w:color w:val="000000"/>
                <w:kern w:val="0"/>
                <w:sz w:val="18"/>
                <w:szCs w:val="18"/>
                <w:u w:val="none"/>
                <w:lang w:val="en-US" w:eastAsia="zh-CN" w:bidi="ar"/>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开展兴趣培训班数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开展综合实践教育活动次数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r w14:paraId="459989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1FDAD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4B6991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C26EAE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开展宣传活动次数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82898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47F21D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D8D6C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开展教师业务培训次数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r w14:paraId="3668DF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B29B1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5F51C6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035ED5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组织考级次数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343AA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00F936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FD50B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教师培训合格率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tcBorders>
              <w:top w:val="single" w:color="000000" w:sz="4" w:space="0"/>
              <w:left w:val="single" w:color="000000" w:sz="4" w:space="0"/>
              <w:bottom w:val="single" w:color="auto" w:sz="4" w:space="0"/>
              <w:right w:val="single" w:color="000000" w:sz="4" w:space="0"/>
            </w:tcBorders>
            <w:noWrap w:val="0"/>
            <w:vAlign w:val="center"/>
          </w:tcPr>
          <w:p w14:paraId="2EE9E8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w:t>
            </w:r>
          </w:p>
        </w:tc>
        <w:tc>
          <w:tcPr>
            <w:tcW w:w="1367" w:type="dxa"/>
            <w:tcBorders>
              <w:top w:val="single" w:color="000000" w:sz="4" w:space="0"/>
              <w:left w:val="single" w:color="000000" w:sz="4" w:space="0"/>
              <w:bottom w:val="single" w:color="auto" w:sz="4" w:space="0"/>
              <w:right w:val="single" w:color="000000" w:sz="4" w:space="0"/>
            </w:tcBorders>
            <w:noWrap w:val="0"/>
            <w:vAlign w:val="center"/>
          </w:tcPr>
          <w:p w14:paraId="3C4C1F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提升青少年文化素质</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显著提升</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jc w:val="center"/>
        </w:trPr>
        <w:tc>
          <w:tcPr>
            <w:tcW w:w="1122" w:type="dxa"/>
            <w:tcBorders>
              <w:top w:val="single" w:color="auto" w:sz="4" w:space="0"/>
              <w:left w:val="single" w:color="auto" w:sz="4" w:space="0"/>
              <w:bottom w:val="single" w:color="auto" w:sz="4" w:space="0"/>
              <w:right w:val="single" w:color="auto" w:sz="4" w:space="0"/>
            </w:tcBorders>
            <w:noWrap w:val="0"/>
            <w:vAlign w:val="center"/>
          </w:tcPr>
          <w:p w14:paraId="21D06B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服务对象满意度</w:t>
            </w:r>
          </w:p>
        </w:tc>
        <w:tc>
          <w:tcPr>
            <w:tcW w:w="1367" w:type="dxa"/>
            <w:tcBorders>
              <w:top w:val="single" w:color="auto" w:sz="4" w:space="0"/>
              <w:left w:val="single" w:color="auto" w:sz="4" w:space="0"/>
              <w:bottom w:val="single" w:color="auto" w:sz="4" w:space="0"/>
              <w:right w:val="single" w:color="auto" w:sz="4" w:space="0"/>
            </w:tcBorders>
            <w:noWrap w:val="0"/>
            <w:vAlign w:val="center"/>
          </w:tcPr>
          <w:p w14:paraId="7A790F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657" w:type="dxa"/>
            <w:tcBorders>
              <w:top w:val="single" w:color="000000" w:sz="4" w:space="0"/>
              <w:left w:val="single" w:color="auto" w:sz="4" w:space="0"/>
              <w:bottom w:val="single" w:color="000000" w:sz="4" w:space="0"/>
              <w:right w:val="single" w:color="000000" w:sz="4" w:space="0"/>
            </w:tcBorders>
            <w:noWrap w:val="0"/>
            <w:vAlign w:val="center"/>
          </w:tcPr>
          <w:p w14:paraId="798EF0A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参加培训学生满意度</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bl>
    <w:p w14:paraId="204C141B">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86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676"/>
        <w:gridCol w:w="140"/>
        <w:gridCol w:w="815"/>
        <w:gridCol w:w="914"/>
      </w:tblGrid>
      <w:tr w14:paraId="209BF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0"/>
            <w:tcBorders>
              <w:top w:val="nil"/>
              <w:left w:val="nil"/>
              <w:bottom w:val="nil"/>
              <w:right w:val="nil"/>
            </w:tcBorders>
            <w:noWrap w:val="0"/>
            <w:vAlign w:val="center"/>
          </w:tcPr>
          <w:p w14:paraId="01716E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D120D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0"/>
            <w:tcBorders>
              <w:top w:val="nil"/>
              <w:left w:val="nil"/>
              <w:bottom w:val="nil"/>
              <w:right w:val="nil"/>
            </w:tcBorders>
            <w:noWrap w:val="0"/>
            <w:vAlign w:val="center"/>
          </w:tcPr>
          <w:p w14:paraId="3E5BD3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5DB79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34B39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8"/>
            <w:tcBorders>
              <w:top w:val="single" w:color="000000" w:sz="4" w:space="0"/>
              <w:left w:val="single" w:color="000000" w:sz="4" w:space="0"/>
              <w:bottom w:val="single" w:color="000000" w:sz="4" w:space="0"/>
              <w:right w:val="single" w:color="000000" w:sz="4" w:space="0"/>
            </w:tcBorders>
            <w:noWrap w:val="0"/>
            <w:vAlign w:val="center"/>
          </w:tcPr>
          <w:p w14:paraId="35221C9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托克逊县青少年活动中心</w:t>
            </w:r>
          </w:p>
        </w:tc>
      </w:tr>
      <w:tr w14:paraId="244B97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027BB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B7E78E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综合业务经费(单位</w:t>
            </w:r>
            <w:r>
              <w:rPr>
                <w:rFonts w:hint="eastAsia" w:ascii="宋体" w:hAnsi="宋体" w:cs="宋体"/>
                <w:i w:val="0"/>
                <w:iCs w:val="0"/>
                <w:color w:val="000000"/>
                <w:sz w:val="18"/>
                <w:szCs w:val="18"/>
                <w:highlight w:val="none"/>
                <w:u w:val="none"/>
                <w:lang w:eastAsia="zh-CN"/>
              </w:rPr>
              <w:t>自有</w:t>
            </w:r>
            <w:r>
              <w:rPr>
                <w:rFonts w:hint="eastAsia" w:ascii="宋体" w:hAnsi="宋体" w:eastAsia="宋体" w:cs="宋体"/>
                <w:i w:val="0"/>
                <w:iCs w:val="0"/>
                <w:color w:val="000000"/>
                <w:sz w:val="18"/>
                <w:szCs w:val="18"/>
                <w:highlight w:val="none"/>
                <w:u w:val="none"/>
              </w:rPr>
              <w:t>资金）</w:t>
            </w:r>
          </w:p>
        </w:tc>
        <w:tc>
          <w:tcPr>
            <w:tcW w:w="1757" w:type="dxa"/>
            <w:gridSpan w:val="2"/>
            <w:tcBorders>
              <w:top w:val="single" w:color="000000" w:sz="4" w:space="0"/>
              <w:left w:val="single" w:color="000000" w:sz="4" w:space="0"/>
              <w:bottom w:val="single" w:color="000000" w:sz="4" w:space="0"/>
              <w:right w:val="single" w:color="000000" w:sz="4" w:space="0"/>
            </w:tcBorders>
            <w:noWrap w:val="0"/>
            <w:vAlign w:val="center"/>
          </w:tcPr>
          <w:p w14:paraId="549675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69" w:type="dxa"/>
            <w:gridSpan w:val="3"/>
            <w:tcBorders>
              <w:top w:val="single" w:color="000000" w:sz="4" w:space="0"/>
              <w:left w:val="single" w:color="000000" w:sz="4" w:space="0"/>
              <w:bottom w:val="single" w:color="000000" w:sz="4" w:space="0"/>
              <w:right w:val="single" w:color="000000" w:sz="4" w:space="0"/>
            </w:tcBorders>
            <w:noWrap w:val="0"/>
            <w:vAlign w:val="center"/>
          </w:tcPr>
          <w:p w14:paraId="10C31C6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巴哈尔古丽·尔西</w:t>
            </w:r>
          </w:p>
        </w:tc>
      </w:tr>
      <w:tr w14:paraId="34A6D8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C193D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D306A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5CBAE5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25</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636DCD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134642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0</w:t>
            </w:r>
            <w:r>
              <w:rPr>
                <w:rFonts w:hint="eastAsia" w:ascii="宋体" w:hAnsi="宋体" w:cs="宋体"/>
                <w:i w:val="0"/>
                <w:iCs w:val="0"/>
                <w:color w:val="000000"/>
                <w:sz w:val="18"/>
                <w:szCs w:val="18"/>
                <w:highlight w:val="none"/>
                <w:u w:val="none"/>
                <w:lang w:val="en-US" w:eastAsia="zh-CN"/>
              </w:rPr>
              <w:t>.00</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6EBF53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69" w:type="dxa"/>
            <w:gridSpan w:val="3"/>
            <w:tcBorders>
              <w:top w:val="single" w:color="000000" w:sz="4" w:space="0"/>
              <w:left w:val="single" w:color="000000" w:sz="4" w:space="0"/>
              <w:bottom w:val="single" w:color="000000" w:sz="4" w:space="0"/>
              <w:right w:val="single" w:color="000000" w:sz="4" w:space="0"/>
            </w:tcBorders>
            <w:noWrap w:val="0"/>
            <w:vAlign w:val="center"/>
          </w:tcPr>
          <w:p w14:paraId="6EDCB6A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25</w:t>
            </w:r>
            <w:r>
              <w:rPr>
                <w:rFonts w:hint="eastAsia" w:ascii="宋体" w:hAnsi="宋体" w:cs="宋体"/>
                <w:i w:val="0"/>
                <w:iCs w:val="0"/>
                <w:color w:val="000000"/>
                <w:sz w:val="18"/>
                <w:szCs w:val="18"/>
                <w:highlight w:val="none"/>
                <w:u w:val="none"/>
                <w:lang w:val="en-US" w:eastAsia="zh-CN"/>
              </w:rPr>
              <w:t>.00</w:t>
            </w:r>
          </w:p>
        </w:tc>
      </w:tr>
      <w:tr w14:paraId="1826D2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EB64F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8"/>
            <w:tcBorders>
              <w:top w:val="single" w:color="000000" w:sz="4" w:space="0"/>
              <w:left w:val="nil"/>
              <w:bottom w:val="single" w:color="000000" w:sz="4" w:space="0"/>
              <w:right w:val="single" w:color="000000" w:sz="4" w:space="0"/>
            </w:tcBorders>
            <w:noWrap w:val="0"/>
            <w:vAlign w:val="top"/>
          </w:tcPr>
          <w:p w14:paraId="52F163C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目标1：保障4名外聘教师12个月工资按时发放，确保各项工作活动有序开展。</w:t>
            </w:r>
          </w:p>
          <w:p w14:paraId="4915581E">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开展综合实践教育活动，利用寒暑假或节假日开展研学旅行，一年不少于1期，参与学生不少于25人，加强未成年人思想道德教育，大力开展爱国主义教育、民族团结教育等，达到提升青少年文化素质，健全青少年学生的个性品质培养的效果。</w:t>
            </w:r>
          </w:p>
        </w:tc>
      </w:tr>
      <w:tr w14:paraId="285532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2104C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F8407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8A4B6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50CE5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1EE83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A611B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16" w:type="dxa"/>
            <w:gridSpan w:val="2"/>
            <w:tcBorders>
              <w:top w:val="single" w:color="000000" w:sz="4" w:space="0"/>
              <w:left w:val="single" w:color="000000" w:sz="4" w:space="0"/>
              <w:bottom w:val="single" w:color="000000" w:sz="4" w:space="0"/>
              <w:right w:val="single" w:color="000000" w:sz="4" w:space="0"/>
            </w:tcBorders>
            <w:noWrap w:val="0"/>
            <w:vAlign w:val="center"/>
          </w:tcPr>
          <w:p w14:paraId="60966F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6AB22F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EB86D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94771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55F32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C6E87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134AE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研学旅行活动次数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621FE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07366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AA0BA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0FD597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55" w:type="dxa"/>
            <w:gridSpan w:val="2"/>
            <w:tcBorders>
              <w:top w:val="single" w:color="000000" w:sz="4" w:space="0"/>
              <w:left w:val="single" w:color="000000" w:sz="4" w:space="0"/>
              <w:bottom w:val="single" w:color="000000" w:sz="4" w:space="0"/>
              <w:right w:val="single" w:color="000000" w:sz="4" w:space="0"/>
            </w:tcBorders>
            <w:noWrap w:val="0"/>
            <w:vAlign w:val="center"/>
          </w:tcPr>
          <w:p w14:paraId="2CCE07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253ED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E1B51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7A7A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15402B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2E15A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保障外聘教师工作人数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CD5D0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60471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DD197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31B5F6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55" w:type="dxa"/>
            <w:gridSpan w:val="2"/>
            <w:tcBorders>
              <w:top w:val="single" w:color="000000" w:sz="4" w:space="0"/>
              <w:left w:val="single" w:color="000000" w:sz="4" w:space="0"/>
              <w:bottom w:val="single" w:color="000000" w:sz="4" w:space="0"/>
              <w:right w:val="single" w:color="000000" w:sz="4" w:space="0"/>
            </w:tcBorders>
            <w:noWrap w:val="0"/>
            <w:vAlign w:val="center"/>
          </w:tcPr>
          <w:p w14:paraId="4DCC32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52C8D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8204B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0FCBF0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BD94F6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9FC1F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参加研学活动人数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7F243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&gt;=25人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9668D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754BD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4DF168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55" w:type="dxa"/>
            <w:gridSpan w:val="2"/>
            <w:tcBorders>
              <w:top w:val="single" w:color="000000" w:sz="4" w:space="0"/>
              <w:left w:val="single" w:color="000000" w:sz="4" w:space="0"/>
              <w:bottom w:val="single" w:color="000000" w:sz="4" w:space="0"/>
              <w:right w:val="single" w:color="000000" w:sz="4" w:space="0"/>
            </w:tcBorders>
            <w:noWrap w:val="0"/>
            <w:vAlign w:val="center"/>
          </w:tcPr>
          <w:p w14:paraId="00B46C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C7B5D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D35CB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50BBE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72543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BDE2B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活动场地安全保障率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8B539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2B952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E1E16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69BE65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55" w:type="dxa"/>
            <w:gridSpan w:val="2"/>
            <w:tcBorders>
              <w:top w:val="single" w:color="000000" w:sz="4" w:space="0"/>
              <w:left w:val="single" w:color="000000" w:sz="4" w:space="0"/>
              <w:bottom w:val="single" w:color="000000" w:sz="4" w:space="0"/>
              <w:right w:val="single" w:color="000000" w:sz="4" w:space="0"/>
            </w:tcBorders>
            <w:noWrap w:val="0"/>
            <w:vAlign w:val="center"/>
          </w:tcPr>
          <w:p w14:paraId="27DA64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13C14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02BDF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D7BAC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2DBBA5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172AD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研学旅行活动完成时间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7FC0D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2025年10月31日前</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F736D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1B325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40F284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955" w:type="dxa"/>
            <w:gridSpan w:val="2"/>
            <w:tcBorders>
              <w:top w:val="single" w:color="000000" w:sz="4" w:space="0"/>
              <w:left w:val="single" w:color="000000" w:sz="4" w:space="0"/>
              <w:bottom w:val="single" w:color="000000" w:sz="4" w:space="0"/>
              <w:right w:val="single" w:color="000000" w:sz="4" w:space="0"/>
            </w:tcBorders>
            <w:noWrap w:val="0"/>
            <w:vAlign w:val="center"/>
          </w:tcPr>
          <w:p w14:paraId="3961EF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0D9B4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34D85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664692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AA0CA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D2E00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外聘教师工资支出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F6A31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DE577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C8A97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244C45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55" w:type="dxa"/>
            <w:gridSpan w:val="2"/>
            <w:tcBorders>
              <w:top w:val="single" w:color="000000" w:sz="4" w:space="0"/>
              <w:left w:val="single" w:color="000000" w:sz="4" w:space="0"/>
              <w:bottom w:val="single" w:color="000000" w:sz="4" w:space="0"/>
              <w:right w:val="single" w:color="000000" w:sz="4" w:space="0"/>
            </w:tcBorders>
            <w:noWrap w:val="0"/>
            <w:vAlign w:val="center"/>
          </w:tcPr>
          <w:p w14:paraId="32910B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B3A20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9445A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2F6210C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FD5D3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505CF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综合实践教育活动支出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901C6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F2845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2B06E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558278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55" w:type="dxa"/>
            <w:gridSpan w:val="2"/>
            <w:tcBorders>
              <w:top w:val="single" w:color="000000" w:sz="4" w:space="0"/>
              <w:left w:val="single" w:color="000000" w:sz="4" w:space="0"/>
              <w:bottom w:val="single" w:color="000000" w:sz="4" w:space="0"/>
              <w:right w:val="single" w:color="000000" w:sz="4" w:space="0"/>
            </w:tcBorders>
            <w:noWrap w:val="0"/>
            <w:vAlign w:val="center"/>
          </w:tcPr>
          <w:p w14:paraId="26962A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D7D44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3AEA9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EABD57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EF2DF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8AA0C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提升青少年文化素质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92B97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显著提升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EA99E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E4F08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3C1C83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55" w:type="dxa"/>
            <w:gridSpan w:val="2"/>
            <w:tcBorders>
              <w:top w:val="single" w:color="000000" w:sz="4" w:space="0"/>
              <w:left w:val="single" w:color="000000" w:sz="4" w:space="0"/>
              <w:bottom w:val="single" w:color="000000" w:sz="4" w:space="0"/>
              <w:right w:val="single" w:color="000000" w:sz="4" w:space="0"/>
            </w:tcBorders>
            <w:noWrap w:val="0"/>
            <w:vAlign w:val="center"/>
          </w:tcPr>
          <w:p w14:paraId="7C1D18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F28A5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7A788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2CF20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99F20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06578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健全青少年学生的个性品质培养</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CC482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效果较好</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591AB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2AC60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44BF88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955" w:type="dxa"/>
            <w:gridSpan w:val="2"/>
            <w:tcBorders>
              <w:top w:val="single" w:color="000000" w:sz="4" w:space="0"/>
              <w:left w:val="single" w:color="000000" w:sz="4" w:space="0"/>
              <w:bottom w:val="single" w:color="000000" w:sz="4" w:space="0"/>
              <w:right w:val="single" w:color="000000" w:sz="4" w:space="0"/>
            </w:tcBorders>
            <w:noWrap w:val="0"/>
            <w:vAlign w:val="center"/>
          </w:tcPr>
          <w:p w14:paraId="5AE9A4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546DB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2798CD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89DA7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FB218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C1E22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参加活动学员满意度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750CB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F3653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CBDA2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b w:val="0"/>
                <w:bCs w:val="0"/>
                <w:i w:val="0"/>
                <w:iCs w:val="0"/>
                <w:color w:val="000000"/>
                <w:kern w:val="0"/>
                <w:sz w:val="18"/>
                <w:szCs w:val="18"/>
                <w:u w:val="none"/>
                <w:shd w:val="clear" w:color="auto" w:fill="auto"/>
                <w:lang w:val="en-US" w:eastAsia="zh-CN" w:bidi="ar"/>
              </w:rPr>
              <w:t>0</w:t>
            </w:r>
          </w:p>
        </w:tc>
        <w:tc>
          <w:tcPr>
            <w:tcW w:w="676" w:type="dxa"/>
            <w:tcBorders>
              <w:top w:val="single" w:color="000000" w:sz="4" w:space="0"/>
              <w:left w:val="single" w:color="000000" w:sz="4" w:space="0"/>
              <w:bottom w:val="single" w:color="000000" w:sz="4" w:space="0"/>
              <w:right w:val="single" w:color="000000" w:sz="4" w:space="0"/>
            </w:tcBorders>
            <w:noWrap w:val="0"/>
            <w:vAlign w:val="center"/>
          </w:tcPr>
          <w:p w14:paraId="41EA2D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955" w:type="dxa"/>
            <w:gridSpan w:val="2"/>
            <w:tcBorders>
              <w:top w:val="single" w:color="000000" w:sz="4" w:space="0"/>
              <w:left w:val="single" w:color="000000" w:sz="4" w:space="0"/>
              <w:bottom w:val="single" w:color="000000" w:sz="4" w:space="0"/>
              <w:right w:val="single" w:color="000000" w:sz="4" w:space="0"/>
            </w:tcBorders>
            <w:noWrap w:val="0"/>
            <w:vAlign w:val="center"/>
          </w:tcPr>
          <w:p w14:paraId="1E2DD2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A93C7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我单位未安排面向中小企业预留政府采购项目预算和小微企业预留政府采购项目预算。</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托克逊县青少年活动中心</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62290"/>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52507B"/>
    <w:rsid w:val="27BF3329"/>
    <w:rsid w:val="29143B49"/>
    <w:rsid w:val="299D58EC"/>
    <w:rsid w:val="2A44220C"/>
    <w:rsid w:val="2AC3145D"/>
    <w:rsid w:val="2B6C7C6C"/>
    <w:rsid w:val="2CF33142"/>
    <w:rsid w:val="2EE93382"/>
    <w:rsid w:val="2F1102C8"/>
    <w:rsid w:val="2FF951FB"/>
    <w:rsid w:val="3084050F"/>
    <w:rsid w:val="31305FCE"/>
    <w:rsid w:val="31BB2DB3"/>
    <w:rsid w:val="31D60DBC"/>
    <w:rsid w:val="3255145A"/>
    <w:rsid w:val="32732A73"/>
    <w:rsid w:val="3284589B"/>
    <w:rsid w:val="3390372F"/>
    <w:rsid w:val="34B06A8B"/>
    <w:rsid w:val="34DD74E5"/>
    <w:rsid w:val="34F053F7"/>
    <w:rsid w:val="352267FD"/>
    <w:rsid w:val="35826451"/>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3F8D5015"/>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4F4F1474"/>
    <w:rsid w:val="50826F69"/>
    <w:rsid w:val="51387B25"/>
    <w:rsid w:val="52D04710"/>
    <w:rsid w:val="544F3898"/>
    <w:rsid w:val="54F625A5"/>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36B20F2"/>
    <w:rsid w:val="746E36DA"/>
    <w:rsid w:val="7518237F"/>
    <w:rsid w:val="75C537CD"/>
    <w:rsid w:val="75D307FB"/>
    <w:rsid w:val="76C31A03"/>
    <w:rsid w:val="76FD6F97"/>
    <w:rsid w:val="77CB2BF1"/>
    <w:rsid w:val="783332AA"/>
    <w:rsid w:val="793E0DE2"/>
    <w:rsid w:val="7C2700CB"/>
    <w:rsid w:val="7C5A4544"/>
    <w:rsid w:val="7D9E63EA"/>
    <w:rsid w:val="7DBA664A"/>
    <w:rsid w:val="7DD722F0"/>
    <w:rsid w:val="7EA91C7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2762</Words>
  <Characters>3398</Characters>
  <Lines>0</Lines>
  <Paragraphs>0</Paragraphs>
  <TotalTime>0</TotalTime>
  <ScaleCrop>false</ScaleCrop>
  <LinksUpToDate>false</LinksUpToDate>
  <CharactersWithSpaces>3564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2025-10-25T05:43:35Z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