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托克逊县卫生健康委员会</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托克逊县卫生健康委员会</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609DB6D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贯彻执行国民健康政策、卫生健康事业发展法规草案、政策、规划、规章和标准。统筹规划全县卫生健康资源配置，指导全县卫生健康规划的编制和实施。制定并组织实施推进卫生健康基本公共服务均等化、普惠化、便捷化和公共资源向基层延伸等政策措施。</w:t>
      </w:r>
    </w:p>
    <w:p w14:paraId="69EB84F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协调推进深化医药卫生体制改革，研究提出深化医药卫生体制改革重大方针、政策、措施的建议。组织深化公立医院综合改革，推进管办分离，健全现代医院管理制度，制定并组织实施推动卫生健康公共服务提供主体多元化、提供方式多样化的政策措施，提出医疗服务和药品价格政策的建议。</w:t>
      </w:r>
    </w:p>
    <w:p w14:paraId="30D217F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制定并组织落实疾病预防控制规划、免疫规划及严重危害人民健康的公共卫生问题的干预措施。执行国家检疫传染病和监测传染病目录。负责全县卫生应急工作，组织指导突发公共卫生事件的预防控制和各类突发公共事件的医疗卫生救援。</w:t>
      </w:r>
    </w:p>
    <w:p w14:paraId="3CE65C3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协调落实全县应对人口老龄化政策措施，负责推进老年健康服务体系建设和医养结合工作。</w:t>
      </w:r>
    </w:p>
    <w:p w14:paraId="558D716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贯彻落实国家药物政策和国家基本药物制度，开展药品使用监测、临床综合评价和短缺药品预警。执行国家药品法典，提出基本药物价格政策的建议。组织开展食品安全风险监督评估和食品安全企业标准备案。</w:t>
      </w:r>
    </w:p>
    <w:p w14:paraId="6D8AA65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负责职责范围内的职业卫生、放射卫生、环境卫生、学校卫生、公共场所卫生、饮用水卫生等公共卫生和监督管理，负责传染病防治监督，健全卫生健康综合监督体系。牵头《烟草控制框架公约》履约有关工作。</w:t>
      </w:r>
    </w:p>
    <w:p w14:paraId="1420DBB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负责制定全县医疗机构、医疗服务行业管理办法并监督实施，建立医疗服务评价和监督管理体系。会同有关</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组织实施卫生健康专业技术人员资格标准、医疗服务规范标准和卫生健康专业技术人员执业规则、服务规范。</w:t>
      </w:r>
    </w:p>
    <w:p w14:paraId="04CDF36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负责计划生育管理和服务工作，开展人口监测预警</w:t>
      </w:r>
      <w:r>
        <w:rPr>
          <w:rFonts w:hint="eastAsia" w:ascii="仿宋" w:hAnsi="仿宋" w:eastAsia="仿宋"/>
          <w:color w:val="000000"/>
          <w:sz w:val="28"/>
          <w:szCs w:val="28"/>
          <w:lang w:eastAsia="zh-CN"/>
        </w:rPr>
        <w:t>，研究</w:t>
      </w:r>
      <w:r>
        <w:rPr>
          <w:rFonts w:hint="eastAsia" w:ascii="仿宋" w:hAnsi="仿宋" w:eastAsia="仿宋"/>
          <w:color w:val="000000"/>
          <w:sz w:val="28"/>
          <w:szCs w:val="28"/>
        </w:rPr>
        <w:t>提出人口与家庭发展相关政策建议，完善计划生育政策。</w:t>
      </w:r>
    </w:p>
    <w:p w14:paraId="70CEE80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指导全县卫生健康工作，指导基层医疗卫生、妇幼健康服务体系和全科医生队伍建设。推进卫生健康科技创新发展。</w:t>
      </w:r>
    </w:p>
    <w:p w14:paraId="7E43678D">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w:t>
      </w:r>
      <w:r>
        <w:rPr>
          <w:rFonts w:hint="eastAsia" w:ascii="仿宋" w:hAnsi="仿宋" w:eastAsia="仿宋"/>
          <w:color w:val="000000"/>
          <w:sz w:val="28"/>
          <w:szCs w:val="28"/>
        </w:rPr>
        <w:t>负责保健对象的医疗保健工作，负责重要会议与重大活动的医疗卫生保障工作。</w:t>
      </w:r>
    </w:p>
    <w:p w14:paraId="462AB6E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(十一)</w:t>
      </w:r>
      <w:r>
        <w:rPr>
          <w:rFonts w:hint="eastAsia" w:ascii="仿宋" w:hAnsi="仿宋" w:eastAsia="仿宋"/>
          <w:color w:val="000000"/>
          <w:sz w:val="28"/>
          <w:szCs w:val="28"/>
        </w:rPr>
        <w:t>承担全县老龄委员会的日常工作。指导县计划生育协会的业务工作。</w:t>
      </w:r>
    </w:p>
    <w:p w14:paraId="3644151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(十二)</w:t>
      </w:r>
      <w:r>
        <w:rPr>
          <w:rFonts w:hint="eastAsia" w:ascii="仿宋" w:hAnsi="仿宋" w:eastAsia="仿宋"/>
          <w:color w:val="000000"/>
          <w:sz w:val="28"/>
          <w:szCs w:val="28"/>
        </w:rPr>
        <w:t>完成县委、县政府交办的其他任务。</w:t>
      </w:r>
    </w:p>
    <w:p w14:paraId="566B3B9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(十三)</w:t>
      </w:r>
      <w:r>
        <w:rPr>
          <w:rFonts w:hint="eastAsia" w:ascii="仿宋" w:hAnsi="仿宋" w:eastAsia="仿宋"/>
          <w:color w:val="000000"/>
          <w:sz w:val="28"/>
          <w:szCs w:val="28"/>
        </w:rPr>
        <w:t>职能转变。县卫生健康委员会应当牢固树立大卫生、大健康理念，推动实施健康中国、健康新疆、健康托克逊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边远区域和生活困难群众倾斜。三是更加注重提高服务质量和水平，推进卫生健康公共服务均等化、普惠化、便捷化。四是协调推进深化医药卫生体制改革，加大公立医院改革力度，推进管办分离，推动卫生健康公共服务提供主体多元化、提供方式多样化。</w:t>
      </w:r>
    </w:p>
    <w:p w14:paraId="3C17304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(十四)</w:t>
      </w:r>
      <w:r>
        <w:rPr>
          <w:rFonts w:hint="eastAsia" w:ascii="仿宋" w:hAnsi="仿宋" w:eastAsia="仿宋"/>
          <w:color w:val="000000"/>
          <w:sz w:val="28"/>
          <w:szCs w:val="28"/>
        </w:rPr>
        <w:t>有关职责分工</w:t>
      </w:r>
    </w:p>
    <w:p w14:paraId="28EF1729">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与县发展和改革委员会的有关职责分工。县卫生健康委员会负责开展人口监测预警工作，贯彻落实生育政策，研究提出与生育相关的人口数量、素质、结构、分布方面的政策建议，促进生育政策和相关经济社会政策配套衔接，参与制定人口发展规划和政策，落实国家和自治区人口规划中的有关任务。县发展和改革委员会负责组织监测和评估人口变动情况及趋势影响，建立人口预测预报制度，开展重大决策人口影响评估，完善重大人口政策咨询机制，研究提出县人口发展战略，拟订人口发展规划和人口政策，研究提出人口与经济、社会、资源、环境协调可持续发展，以及统筹促进人口长期均衡发展的政策建议。</w:t>
      </w:r>
    </w:p>
    <w:p w14:paraId="6548DA5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与县民政局的有关职责分工，县卫生健康委员会负责拟订县应对人口老龄化、医养结合政策措施，综合协调、督促指导、组织推进全县老龄事业发展，承担老年疾病防治、老年人医疗照护、老年人心理健康与关怀服务等老年健康工作。县民政局负责统筹推进、督促指导、监督管理全县养老服务工作，拟订养老服务体系建设规划、法规、政策、标准并组织实施，承担老年人福利和特殊困难老年人救助工作。</w:t>
      </w:r>
    </w:p>
    <w:p w14:paraId="0785CCE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与县市场监督管理局的有关职责分工，县卫生健康委员会负责食品安全风险评估和食品安全企业标准备案工作，会同县市场监督管理局等</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制定</w:t>
      </w:r>
      <w:r>
        <w:rPr>
          <w:rFonts w:hint="eastAsia" w:ascii="仿宋" w:hAnsi="仿宋" w:eastAsia="仿宋"/>
          <w:color w:val="000000"/>
          <w:sz w:val="28"/>
          <w:szCs w:val="28"/>
          <w:lang w:eastAsia="zh-CN"/>
        </w:rPr>
        <w:t>并</w:t>
      </w:r>
      <w:r>
        <w:rPr>
          <w:rFonts w:hint="eastAsia" w:ascii="仿宋" w:hAnsi="仿宋" w:eastAsia="仿宋"/>
          <w:color w:val="000000"/>
          <w:sz w:val="28"/>
          <w:szCs w:val="28"/>
        </w:rPr>
        <w:t>实施食品安全风险监测计划。县卫生健康委员会对通过食品安全风险监测或者接到举报发现食品可能存在安全隐患的，应当立即组织进行检验和食品安全风险评估，并及时向县市场监督管理局等</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通报食品安全风险评估结果，对得出不安全结论的食品，县市场监督管理局等</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应当立即采取措施。县市场监督管理局等</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在监督管理工作中发现需要进行食品安全风险评估的，应当及时向县卫生健康委员会提出建议。县市场监督管理局会同县卫生健康委员会贯彻落实国家药典,建立重大药品不良反应和医疗器械不良事件相互通报机制和联合处置机制。</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与县医疗保障局的有关职责分工。县卫生健康委员会、县医疗保障局等</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在医疗、医保、医药等方面加强制度、政策衔接，建立沟通协商机制，协同推进改革，提高医疗资源使用效率和医疗保障水平。</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6AC8926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托克逊县卫生健康委员会无下属预算单位，下设6个科室，分别是：办公室、医政科、基层科、计划生育科、综合监督科、疾控科。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840" w:firstLineChars="30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托克逊县卫生健康委员会编制数17，实有人数43人，其中：在职15人，减少1人；退休28人，减少1人；离休0人，增加0人。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5,365.03</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BACA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A9143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31AD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5,339.43</w:t>
            </w:r>
          </w:p>
        </w:tc>
        <w:tc>
          <w:tcPr>
            <w:tcW w:w="3600" w:type="dxa"/>
            <w:shd w:val="clear" w:color="auto" w:fill="auto"/>
            <w:vAlign w:val="center"/>
          </w:tcPr>
          <w:p w14:paraId="665A19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9B890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A6A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BB7D1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9C529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2,758.16</w:t>
            </w:r>
          </w:p>
        </w:tc>
        <w:tc>
          <w:tcPr>
            <w:tcW w:w="3600" w:type="dxa"/>
            <w:shd w:val="clear" w:color="auto" w:fill="auto"/>
            <w:vAlign w:val="center"/>
          </w:tcPr>
          <w:p w14:paraId="4B41F31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F8647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99E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A8B8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2A50B4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2,581.27</w:t>
            </w:r>
          </w:p>
        </w:tc>
        <w:tc>
          <w:tcPr>
            <w:tcW w:w="3600" w:type="dxa"/>
            <w:shd w:val="clear" w:color="auto" w:fill="auto"/>
            <w:vAlign w:val="center"/>
          </w:tcPr>
          <w:p w14:paraId="00DC73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6766D4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E8E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B590F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6D75B7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25.60</w:t>
            </w:r>
          </w:p>
        </w:tc>
        <w:tc>
          <w:tcPr>
            <w:tcW w:w="3600" w:type="dxa"/>
            <w:shd w:val="clear" w:color="auto" w:fill="auto"/>
            <w:vAlign w:val="center"/>
          </w:tcPr>
          <w:p w14:paraId="22F590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14C99F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39F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24C5F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52BB7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05EF5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2FAE5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11F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CC504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447A6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25.60</w:t>
            </w:r>
          </w:p>
        </w:tc>
        <w:tc>
          <w:tcPr>
            <w:tcW w:w="3600" w:type="dxa"/>
            <w:shd w:val="clear" w:color="auto" w:fill="auto"/>
            <w:vAlign w:val="center"/>
          </w:tcPr>
          <w:p w14:paraId="75892C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C01ED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1F0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7D20D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42DC69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F300BD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D87E3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60.06</w:t>
            </w:r>
          </w:p>
        </w:tc>
      </w:tr>
      <w:tr w14:paraId="30D58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2CB84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5CABC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7B70F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BA790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8B5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6A5D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A27B3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9DE7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CCBFC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5,249.76</w:t>
            </w:r>
          </w:p>
        </w:tc>
      </w:tr>
      <w:tr w14:paraId="5DF74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49513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81C46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60C7C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91F5D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65F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7C2A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C64A0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11E56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2F1A9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C72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981F7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1DCBF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627E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745EA7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A3E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02CF3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D5621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17C7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0DB1F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66E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684F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A7180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074E8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D98B3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48D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6379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3F076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7A388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A9B4D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E49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5311A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60A52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E8FC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29FBD5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E75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6D75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5A1AE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472A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78615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ED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A3B32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137401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F577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D3E32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DAF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02261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1AB13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CAFE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6EB60C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29.61</w:t>
            </w:r>
          </w:p>
        </w:tc>
      </w:tr>
      <w:tr w14:paraId="6217C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8BD2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1FA2AB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2E61D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C9977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49E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ABB93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FAC86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0D62B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D0936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C81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B2366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2C86A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20566E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5BE23B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587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FCB8D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6817B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59A7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4BDF1C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29A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5D1F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1A0A07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1877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2219C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25.60</w:t>
            </w:r>
          </w:p>
        </w:tc>
      </w:tr>
      <w:tr w14:paraId="1DB77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42BB1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CA411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F339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7AA63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3BF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BB6F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B3C30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3D0BC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CCC21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EF4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65A0D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523D8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18F6A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DFA80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D05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7AB9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5B627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FC37D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0B154A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430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6F1D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EA126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5,365.03</w:t>
            </w:r>
          </w:p>
        </w:tc>
        <w:tc>
          <w:tcPr>
            <w:tcW w:w="3600" w:type="dxa"/>
            <w:shd w:val="clear" w:color="auto" w:fill="auto"/>
            <w:vAlign w:val="center"/>
          </w:tcPr>
          <w:p w14:paraId="3C8B097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1B6BB1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5,365.03</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托克逊县卫生健康委员会</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60.06</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60.06</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BFD3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2B1FE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7F675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965E5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9AA7E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FFEF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60.06</w:t>
            </w:r>
          </w:p>
        </w:tc>
        <w:tc>
          <w:tcPr>
            <w:tcW w:w="1128" w:type="dxa"/>
            <w:shd w:val="clear" w:color="auto" w:fill="auto"/>
            <w:vAlign w:val="center"/>
          </w:tcPr>
          <w:p w14:paraId="32D8DC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60.06</w:t>
            </w:r>
          </w:p>
        </w:tc>
        <w:tc>
          <w:tcPr>
            <w:tcW w:w="1082" w:type="dxa"/>
            <w:shd w:val="clear" w:color="auto" w:fill="auto"/>
            <w:vAlign w:val="center"/>
          </w:tcPr>
          <w:p w14:paraId="3782EC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60.06</w:t>
            </w:r>
          </w:p>
        </w:tc>
        <w:tc>
          <w:tcPr>
            <w:tcW w:w="1082" w:type="dxa"/>
            <w:shd w:val="clear" w:color="auto" w:fill="auto"/>
            <w:vAlign w:val="center"/>
          </w:tcPr>
          <w:p w14:paraId="777738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2F06D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8430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C67D7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8DCF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C74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0B47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AF4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69D0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7F0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D487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1EE4B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9B41E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3C666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6883E1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w:t>
            </w:r>
          </w:p>
        </w:tc>
        <w:tc>
          <w:tcPr>
            <w:tcW w:w="1128" w:type="dxa"/>
            <w:shd w:val="clear" w:color="auto" w:fill="auto"/>
            <w:vAlign w:val="center"/>
          </w:tcPr>
          <w:p w14:paraId="1F635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w:t>
            </w:r>
          </w:p>
        </w:tc>
        <w:tc>
          <w:tcPr>
            <w:tcW w:w="1082" w:type="dxa"/>
            <w:shd w:val="clear" w:color="auto" w:fill="auto"/>
            <w:vAlign w:val="center"/>
          </w:tcPr>
          <w:p w14:paraId="08FD8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23.73</w:t>
            </w:r>
          </w:p>
        </w:tc>
        <w:tc>
          <w:tcPr>
            <w:tcW w:w="1082" w:type="dxa"/>
            <w:shd w:val="clear" w:color="auto" w:fill="auto"/>
            <w:vAlign w:val="center"/>
          </w:tcPr>
          <w:p w14:paraId="5EBBC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8FA1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020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AD3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F3F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4BEF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B0D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EB92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A461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00D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1071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9A5F2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CE448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219D7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1BE76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128" w:type="dxa"/>
            <w:shd w:val="clear" w:color="auto" w:fill="auto"/>
            <w:vAlign w:val="center"/>
          </w:tcPr>
          <w:p w14:paraId="7E30EE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36F0C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w:t>
            </w:r>
          </w:p>
        </w:tc>
        <w:tc>
          <w:tcPr>
            <w:tcW w:w="1082" w:type="dxa"/>
            <w:shd w:val="clear" w:color="auto" w:fill="auto"/>
            <w:vAlign w:val="center"/>
          </w:tcPr>
          <w:p w14:paraId="3A799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8A2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9C64E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42A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8BE2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B9D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9EEA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1A6A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C8F1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E3E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4AFB8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CA5F8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7D1A1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39FD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89D83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5,249.76</w:t>
            </w:r>
          </w:p>
        </w:tc>
        <w:tc>
          <w:tcPr>
            <w:tcW w:w="1128" w:type="dxa"/>
            <w:shd w:val="clear" w:color="auto" w:fill="auto"/>
            <w:vAlign w:val="center"/>
          </w:tcPr>
          <w:p w14:paraId="52A7A5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5,249.76</w:t>
            </w:r>
          </w:p>
        </w:tc>
        <w:tc>
          <w:tcPr>
            <w:tcW w:w="1082" w:type="dxa"/>
            <w:shd w:val="clear" w:color="auto" w:fill="auto"/>
            <w:vAlign w:val="center"/>
          </w:tcPr>
          <w:p w14:paraId="7DC2A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2,668.49</w:t>
            </w:r>
          </w:p>
        </w:tc>
        <w:tc>
          <w:tcPr>
            <w:tcW w:w="1082" w:type="dxa"/>
            <w:shd w:val="clear" w:color="auto" w:fill="auto"/>
            <w:vAlign w:val="center"/>
          </w:tcPr>
          <w:p w14:paraId="39F828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2,581.27</w:t>
            </w:r>
          </w:p>
        </w:tc>
        <w:tc>
          <w:tcPr>
            <w:tcW w:w="328" w:type="dxa"/>
            <w:vAlign w:val="center"/>
          </w:tcPr>
          <w:p w14:paraId="28F6E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D34B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8055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ED8A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F5A7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79E1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A25D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249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4CA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3BA05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2764D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C6D3C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C093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卫生健康管理事务</w:t>
            </w:r>
          </w:p>
        </w:tc>
        <w:tc>
          <w:tcPr>
            <w:tcW w:w="1070" w:type="dxa"/>
            <w:shd w:val="clear" w:color="auto" w:fill="auto"/>
            <w:vAlign w:val="center"/>
          </w:tcPr>
          <w:p w14:paraId="1CBAA3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1,077.56</w:t>
            </w:r>
          </w:p>
        </w:tc>
        <w:tc>
          <w:tcPr>
            <w:tcW w:w="1128" w:type="dxa"/>
            <w:shd w:val="clear" w:color="auto" w:fill="auto"/>
            <w:vAlign w:val="center"/>
          </w:tcPr>
          <w:p w14:paraId="1DC8D4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1,077.56</w:t>
            </w:r>
          </w:p>
        </w:tc>
        <w:tc>
          <w:tcPr>
            <w:tcW w:w="1082" w:type="dxa"/>
            <w:shd w:val="clear" w:color="auto" w:fill="auto"/>
            <w:vAlign w:val="center"/>
          </w:tcPr>
          <w:p w14:paraId="5A0837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884.56</w:t>
            </w:r>
          </w:p>
        </w:tc>
        <w:tc>
          <w:tcPr>
            <w:tcW w:w="1082" w:type="dxa"/>
            <w:shd w:val="clear" w:color="auto" w:fill="auto"/>
            <w:vAlign w:val="center"/>
          </w:tcPr>
          <w:p w14:paraId="57356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193.00</w:t>
            </w:r>
          </w:p>
        </w:tc>
        <w:tc>
          <w:tcPr>
            <w:tcW w:w="328" w:type="dxa"/>
            <w:vAlign w:val="center"/>
          </w:tcPr>
          <w:p w14:paraId="63DF05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FF7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D655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FEFA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5141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FE27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DA8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4A46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932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F625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7112A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434EB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796BE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147CF4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831.56</w:t>
            </w:r>
          </w:p>
        </w:tc>
        <w:tc>
          <w:tcPr>
            <w:tcW w:w="1128" w:type="dxa"/>
            <w:shd w:val="clear" w:color="auto" w:fill="auto"/>
            <w:vAlign w:val="center"/>
          </w:tcPr>
          <w:p w14:paraId="005CDB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831.56</w:t>
            </w:r>
          </w:p>
        </w:tc>
        <w:tc>
          <w:tcPr>
            <w:tcW w:w="1082" w:type="dxa"/>
            <w:shd w:val="clear" w:color="auto" w:fill="auto"/>
            <w:vAlign w:val="center"/>
          </w:tcPr>
          <w:p w14:paraId="28050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831.56</w:t>
            </w:r>
          </w:p>
        </w:tc>
        <w:tc>
          <w:tcPr>
            <w:tcW w:w="1082" w:type="dxa"/>
            <w:shd w:val="clear" w:color="auto" w:fill="auto"/>
            <w:vAlign w:val="center"/>
          </w:tcPr>
          <w:p w14:paraId="53A6F2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EA9F0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318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B84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E437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4CB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0CD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21C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3A13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2C6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88A7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66E97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61BD9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B6959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其他卫生健康管理事务支出</w:t>
            </w:r>
          </w:p>
        </w:tc>
        <w:tc>
          <w:tcPr>
            <w:tcW w:w="1070" w:type="dxa"/>
            <w:shd w:val="clear" w:color="auto" w:fill="auto"/>
            <w:vAlign w:val="center"/>
          </w:tcPr>
          <w:p w14:paraId="752051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246.00</w:t>
            </w:r>
          </w:p>
        </w:tc>
        <w:tc>
          <w:tcPr>
            <w:tcW w:w="1128" w:type="dxa"/>
            <w:shd w:val="clear" w:color="auto" w:fill="auto"/>
            <w:vAlign w:val="center"/>
          </w:tcPr>
          <w:p w14:paraId="22E1E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246.00</w:t>
            </w:r>
          </w:p>
        </w:tc>
        <w:tc>
          <w:tcPr>
            <w:tcW w:w="1082" w:type="dxa"/>
            <w:shd w:val="clear" w:color="auto" w:fill="auto"/>
            <w:vAlign w:val="center"/>
          </w:tcPr>
          <w:p w14:paraId="3BC676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53.00</w:t>
            </w:r>
          </w:p>
        </w:tc>
        <w:tc>
          <w:tcPr>
            <w:tcW w:w="1082" w:type="dxa"/>
            <w:shd w:val="clear" w:color="auto" w:fill="auto"/>
            <w:vAlign w:val="center"/>
          </w:tcPr>
          <w:p w14:paraId="0BF903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193.00</w:t>
            </w:r>
          </w:p>
        </w:tc>
        <w:tc>
          <w:tcPr>
            <w:tcW w:w="328" w:type="dxa"/>
            <w:vAlign w:val="center"/>
          </w:tcPr>
          <w:p w14:paraId="32283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2EB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F15B8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80E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A26B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44B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BE2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B606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208E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F886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37726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6F2DE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27221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公立医院</w:t>
            </w:r>
          </w:p>
        </w:tc>
        <w:tc>
          <w:tcPr>
            <w:tcW w:w="1070" w:type="dxa"/>
            <w:shd w:val="clear" w:color="auto" w:fill="auto"/>
            <w:vAlign w:val="center"/>
          </w:tcPr>
          <w:p w14:paraId="50ABA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212.00</w:t>
            </w:r>
          </w:p>
        </w:tc>
        <w:tc>
          <w:tcPr>
            <w:tcW w:w="1128" w:type="dxa"/>
            <w:shd w:val="clear" w:color="auto" w:fill="auto"/>
            <w:vAlign w:val="center"/>
          </w:tcPr>
          <w:p w14:paraId="4EDDC3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212.00</w:t>
            </w:r>
          </w:p>
        </w:tc>
        <w:tc>
          <w:tcPr>
            <w:tcW w:w="1082" w:type="dxa"/>
            <w:shd w:val="clear" w:color="auto" w:fill="auto"/>
            <w:vAlign w:val="center"/>
          </w:tcPr>
          <w:p w14:paraId="4D2BE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81.00</w:t>
            </w:r>
          </w:p>
        </w:tc>
        <w:tc>
          <w:tcPr>
            <w:tcW w:w="1082" w:type="dxa"/>
            <w:shd w:val="clear" w:color="auto" w:fill="auto"/>
            <w:vAlign w:val="center"/>
          </w:tcPr>
          <w:p w14:paraId="64E644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131.00</w:t>
            </w:r>
          </w:p>
        </w:tc>
        <w:tc>
          <w:tcPr>
            <w:tcW w:w="328" w:type="dxa"/>
            <w:vAlign w:val="center"/>
          </w:tcPr>
          <w:p w14:paraId="245BD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31A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141DF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43D7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F4E6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21A2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490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352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EEC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177B4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623A7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CBCEF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79E04B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其他公立医院支出</w:t>
            </w:r>
          </w:p>
        </w:tc>
        <w:tc>
          <w:tcPr>
            <w:tcW w:w="1070" w:type="dxa"/>
            <w:shd w:val="clear" w:color="auto" w:fill="auto"/>
            <w:vAlign w:val="center"/>
          </w:tcPr>
          <w:p w14:paraId="26FE6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212.00</w:t>
            </w:r>
          </w:p>
        </w:tc>
        <w:tc>
          <w:tcPr>
            <w:tcW w:w="1128" w:type="dxa"/>
            <w:shd w:val="clear" w:color="auto" w:fill="auto"/>
            <w:vAlign w:val="center"/>
          </w:tcPr>
          <w:p w14:paraId="64586E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212.00</w:t>
            </w:r>
          </w:p>
        </w:tc>
        <w:tc>
          <w:tcPr>
            <w:tcW w:w="1082" w:type="dxa"/>
            <w:shd w:val="clear" w:color="auto" w:fill="auto"/>
            <w:vAlign w:val="center"/>
          </w:tcPr>
          <w:p w14:paraId="117578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81.00</w:t>
            </w:r>
          </w:p>
        </w:tc>
        <w:tc>
          <w:tcPr>
            <w:tcW w:w="1082" w:type="dxa"/>
            <w:shd w:val="clear" w:color="auto" w:fill="auto"/>
            <w:vAlign w:val="center"/>
          </w:tcPr>
          <w:p w14:paraId="59AFCE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131.00</w:t>
            </w:r>
          </w:p>
        </w:tc>
        <w:tc>
          <w:tcPr>
            <w:tcW w:w="328" w:type="dxa"/>
            <w:vAlign w:val="center"/>
          </w:tcPr>
          <w:p w14:paraId="5E2B78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D9D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55C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036FB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512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93E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E4FE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97C3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84A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37EE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37E86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7BEAB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D282A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基层医疗卫生机构</w:t>
            </w:r>
          </w:p>
        </w:tc>
        <w:tc>
          <w:tcPr>
            <w:tcW w:w="1070" w:type="dxa"/>
            <w:shd w:val="clear" w:color="auto" w:fill="auto"/>
            <w:vAlign w:val="center"/>
          </w:tcPr>
          <w:p w14:paraId="4853AD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125.80</w:t>
            </w:r>
          </w:p>
        </w:tc>
        <w:tc>
          <w:tcPr>
            <w:tcW w:w="1128" w:type="dxa"/>
            <w:shd w:val="clear" w:color="auto" w:fill="auto"/>
            <w:vAlign w:val="center"/>
          </w:tcPr>
          <w:p w14:paraId="0668F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125.80</w:t>
            </w:r>
          </w:p>
        </w:tc>
        <w:tc>
          <w:tcPr>
            <w:tcW w:w="1082" w:type="dxa"/>
            <w:shd w:val="clear" w:color="auto" w:fill="auto"/>
            <w:vAlign w:val="center"/>
          </w:tcPr>
          <w:p w14:paraId="6D3A4C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w:t>
            </w:r>
          </w:p>
        </w:tc>
        <w:tc>
          <w:tcPr>
            <w:tcW w:w="1082" w:type="dxa"/>
            <w:shd w:val="clear" w:color="auto" w:fill="auto"/>
            <w:vAlign w:val="center"/>
          </w:tcPr>
          <w:p w14:paraId="2D17C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100.80</w:t>
            </w:r>
          </w:p>
        </w:tc>
        <w:tc>
          <w:tcPr>
            <w:tcW w:w="328" w:type="dxa"/>
            <w:vAlign w:val="center"/>
          </w:tcPr>
          <w:p w14:paraId="0E397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E86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F3A0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718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7DA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E2CF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B6C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D1C4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2A1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4A49D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A3E84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611B6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9199D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其他基层医疗卫生机构支出</w:t>
            </w:r>
          </w:p>
        </w:tc>
        <w:tc>
          <w:tcPr>
            <w:tcW w:w="1070" w:type="dxa"/>
            <w:shd w:val="clear" w:color="auto" w:fill="auto"/>
            <w:vAlign w:val="center"/>
          </w:tcPr>
          <w:p w14:paraId="635C5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125.80</w:t>
            </w:r>
          </w:p>
        </w:tc>
        <w:tc>
          <w:tcPr>
            <w:tcW w:w="1128" w:type="dxa"/>
            <w:shd w:val="clear" w:color="auto" w:fill="auto"/>
            <w:vAlign w:val="center"/>
          </w:tcPr>
          <w:p w14:paraId="496AC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125.80</w:t>
            </w:r>
          </w:p>
        </w:tc>
        <w:tc>
          <w:tcPr>
            <w:tcW w:w="1082" w:type="dxa"/>
            <w:shd w:val="clear" w:color="auto" w:fill="auto"/>
            <w:vAlign w:val="center"/>
          </w:tcPr>
          <w:p w14:paraId="3FE13C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w:t>
            </w:r>
          </w:p>
        </w:tc>
        <w:tc>
          <w:tcPr>
            <w:tcW w:w="1082" w:type="dxa"/>
            <w:shd w:val="clear" w:color="auto" w:fill="auto"/>
            <w:vAlign w:val="center"/>
          </w:tcPr>
          <w:p w14:paraId="0062D3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100.80</w:t>
            </w:r>
          </w:p>
        </w:tc>
        <w:tc>
          <w:tcPr>
            <w:tcW w:w="328" w:type="dxa"/>
            <w:vAlign w:val="center"/>
          </w:tcPr>
          <w:p w14:paraId="7E2A7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56FBC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50AB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3B3A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3107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FE2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7EE9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F14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4AD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09C6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8F59B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3045CC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71593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公共卫生</w:t>
            </w:r>
          </w:p>
        </w:tc>
        <w:tc>
          <w:tcPr>
            <w:tcW w:w="1070" w:type="dxa"/>
            <w:shd w:val="clear" w:color="auto" w:fill="auto"/>
            <w:vAlign w:val="center"/>
          </w:tcPr>
          <w:p w14:paraId="47A13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2,875.70</w:t>
            </w:r>
          </w:p>
        </w:tc>
        <w:tc>
          <w:tcPr>
            <w:tcW w:w="1128" w:type="dxa"/>
            <w:shd w:val="clear" w:color="auto" w:fill="auto"/>
            <w:vAlign w:val="center"/>
          </w:tcPr>
          <w:p w14:paraId="0222AA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2,875.70</w:t>
            </w:r>
          </w:p>
        </w:tc>
        <w:tc>
          <w:tcPr>
            <w:tcW w:w="1082" w:type="dxa"/>
            <w:shd w:val="clear" w:color="auto" w:fill="auto"/>
            <w:vAlign w:val="center"/>
          </w:tcPr>
          <w:p w14:paraId="20C32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1,340.00</w:t>
            </w:r>
          </w:p>
        </w:tc>
        <w:tc>
          <w:tcPr>
            <w:tcW w:w="1082" w:type="dxa"/>
            <w:shd w:val="clear" w:color="auto" w:fill="auto"/>
            <w:vAlign w:val="center"/>
          </w:tcPr>
          <w:p w14:paraId="4CB133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1,535.70</w:t>
            </w:r>
          </w:p>
        </w:tc>
        <w:tc>
          <w:tcPr>
            <w:tcW w:w="328" w:type="dxa"/>
            <w:vAlign w:val="center"/>
          </w:tcPr>
          <w:p w14:paraId="206C3F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5A8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6B7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CB6C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596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B830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E57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1BA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5C8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BFEA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DB547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38B170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1A1BE4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基本公共卫生服务</w:t>
            </w:r>
          </w:p>
        </w:tc>
        <w:tc>
          <w:tcPr>
            <w:tcW w:w="1070" w:type="dxa"/>
            <w:shd w:val="clear" w:color="auto" w:fill="auto"/>
            <w:vAlign w:val="center"/>
          </w:tcPr>
          <w:p w14:paraId="4680B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1,231.40</w:t>
            </w:r>
          </w:p>
        </w:tc>
        <w:tc>
          <w:tcPr>
            <w:tcW w:w="1128" w:type="dxa"/>
            <w:shd w:val="clear" w:color="auto" w:fill="auto"/>
            <w:vAlign w:val="center"/>
          </w:tcPr>
          <w:p w14:paraId="79AAE8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1,231.40</w:t>
            </w:r>
          </w:p>
        </w:tc>
        <w:tc>
          <w:tcPr>
            <w:tcW w:w="1082" w:type="dxa"/>
            <w:shd w:val="clear" w:color="auto" w:fill="auto"/>
            <w:vAlign w:val="center"/>
          </w:tcPr>
          <w:p w14:paraId="1F3F41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160.00</w:t>
            </w:r>
          </w:p>
        </w:tc>
        <w:tc>
          <w:tcPr>
            <w:tcW w:w="1082" w:type="dxa"/>
            <w:shd w:val="clear" w:color="auto" w:fill="auto"/>
            <w:vAlign w:val="center"/>
          </w:tcPr>
          <w:p w14:paraId="4730B8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1,071.40</w:t>
            </w:r>
          </w:p>
        </w:tc>
        <w:tc>
          <w:tcPr>
            <w:tcW w:w="328" w:type="dxa"/>
            <w:vAlign w:val="center"/>
          </w:tcPr>
          <w:p w14:paraId="4677A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FC1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AC17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6BD0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A18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E35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B49F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CE70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AFA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32ED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C8157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31AF1F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33" w:type="dxa"/>
            <w:shd w:val="clear" w:color="auto" w:fill="auto"/>
            <w:vAlign w:val="center"/>
          </w:tcPr>
          <w:p w14:paraId="38DCDF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重大公共卫生服务</w:t>
            </w:r>
          </w:p>
        </w:tc>
        <w:tc>
          <w:tcPr>
            <w:tcW w:w="1070" w:type="dxa"/>
            <w:shd w:val="clear" w:color="auto" w:fill="auto"/>
            <w:vAlign w:val="center"/>
          </w:tcPr>
          <w:p w14:paraId="698C5C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161.20</w:t>
            </w:r>
          </w:p>
        </w:tc>
        <w:tc>
          <w:tcPr>
            <w:tcW w:w="1128" w:type="dxa"/>
            <w:shd w:val="clear" w:color="auto" w:fill="auto"/>
            <w:vAlign w:val="center"/>
          </w:tcPr>
          <w:p w14:paraId="6E35D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161.20</w:t>
            </w:r>
          </w:p>
        </w:tc>
        <w:tc>
          <w:tcPr>
            <w:tcW w:w="1082" w:type="dxa"/>
            <w:shd w:val="clear" w:color="auto" w:fill="auto"/>
            <w:vAlign w:val="center"/>
          </w:tcPr>
          <w:p w14:paraId="280F5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w:t>
            </w:r>
          </w:p>
        </w:tc>
        <w:tc>
          <w:tcPr>
            <w:tcW w:w="1082" w:type="dxa"/>
            <w:shd w:val="clear" w:color="auto" w:fill="auto"/>
            <w:vAlign w:val="center"/>
          </w:tcPr>
          <w:p w14:paraId="6D52C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131.20</w:t>
            </w:r>
          </w:p>
        </w:tc>
        <w:tc>
          <w:tcPr>
            <w:tcW w:w="328" w:type="dxa"/>
            <w:vAlign w:val="center"/>
          </w:tcPr>
          <w:p w14:paraId="60500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4342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5E47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3C6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DE9D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A1E3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636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D46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282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34" w:type="dxa"/>
            <w:shd w:val="clear" w:color="auto" w:fill="auto"/>
            <w:vAlign w:val="center"/>
          </w:tcPr>
          <w:p w14:paraId="264C6E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F6C63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7" w:type="dxa"/>
            <w:shd w:val="clear" w:color="auto" w:fill="auto"/>
            <w:vAlign w:val="center"/>
          </w:tcPr>
          <w:p w14:paraId="2498BB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2661F4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其他公共卫生支出</w:t>
            </w:r>
          </w:p>
        </w:tc>
        <w:tc>
          <w:tcPr>
            <w:tcW w:w="1070" w:type="dxa"/>
            <w:shd w:val="clear" w:color="auto" w:fill="auto"/>
            <w:vAlign w:val="center"/>
          </w:tcPr>
          <w:p w14:paraId="6093D5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1,483.10</w:t>
            </w:r>
          </w:p>
        </w:tc>
        <w:tc>
          <w:tcPr>
            <w:tcW w:w="1128" w:type="dxa"/>
            <w:shd w:val="clear" w:color="auto" w:fill="auto"/>
            <w:vAlign w:val="center"/>
          </w:tcPr>
          <w:p w14:paraId="7B4606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1,483.10</w:t>
            </w:r>
          </w:p>
        </w:tc>
        <w:tc>
          <w:tcPr>
            <w:tcW w:w="1082" w:type="dxa"/>
            <w:shd w:val="clear" w:color="auto" w:fill="auto"/>
            <w:vAlign w:val="center"/>
          </w:tcPr>
          <w:p w14:paraId="10750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1,150.00</w:t>
            </w:r>
          </w:p>
        </w:tc>
        <w:tc>
          <w:tcPr>
            <w:tcW w:w="1082" w:type="dxa"/>
            <w:shd w:val="clear" w:color="auto" w:fill="auto"/>
            <w:vAlign w:val="center"/>
          </w:tcPr>
          <w:p w14:paraId="1B3ED6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333.10</w:t>
            </w:r>
          </w:p>
        </w:tc>
        <w:tc>
          <w:tcPr>
            <w:tcW w:w="328" w:type="dxa"/>
            <w:vAlign w:val="center"/>
          </w:tcPr>
          <w:p w14:paraId="2F296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FBBA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642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F99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B50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0049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2122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44A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BB5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3077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01A3B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4BB6A3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8D1BD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计划生育事务</w:t>
            </w:r>
          </w:p>
        </w:tc>
        <w:tc>
          <w:tcPr>
            <w:tcW w:w="1070" w:type="dxa"/>
            <w:shd w:val="clear" w:color="auto" w:fill="auto"/>
            <w:vAlign w:val="center"/>
          </w:tcPr>
          <w:p w14:paraId="005D2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920.77</w:t>
            </w:r>
          </w:p>
        </w:tc>
        <w:tc>
          <w:tcPr>
            <w:tcW w:w="1128" w:type="dxa"/>
            <w:shd w:val="clear" w:color="auto" w:fill="auto"/>
            <w:vAlign w:val="center"/>
          </w:tcPr>
          <w:p w14:paraId="250DB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920.77</w:t>
            </w:r>
          </w:p>
        </w:tc>
        <w:tc>
          <w:tcPr>
            <w:tcW w:w="1082" w:type="dxa"/>
            <w:shd w:val="clear" w:color="auto" w:fill="auto"/>
            <w:vAlign w:val="center"/>
          </w:tcPr>
          <w:p w14:paraId="7EB04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3E0675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620.77</w:t>
            </w:r>
          </w:p>
        </w:tc>
        <w:tc>
          <w:tcPr>
            <w:tcW w:w="328" w:type="dxa"/>
            <w:vAlign w:val="center"/>
          </w:tcPr>
          <w:p w14:paraId="63D66D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81C5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774C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AB5E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4DB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27F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70D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21F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8A2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9A8EB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CAC8B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390B84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w:t>
            </w:r>
          </w:p>
        </w:tc>
        <w:tc>
          <w:tcPr>
            <w:tcW w:w="2433" w:type="dxa"/>
            <w:shd w:val="clear" w:color="auto" w:fill="auto"/>
            <w:vAlign w:val="center"/>
          </w:tcPr>
          <w:p w14:paraId="42DDB8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计划生育服务</w:t>
            </w:r>
          </w:p>
        </w:tc>
        <w:tc>
          <w:tcPr>
            <w:tcW w:w="1070" w:type="dxa"/>
            <w:shd w:val="clear" w:color="auto" w:fill="auto"/>
            <w:vAlign w:val="center"/>
          </w:tcPr>
          <w:p w14:paraId="2D7B39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920.77</w:t>
            </w:r>
          </w:p>
        </w:tc>
        <w:tc>
          <w:tcPr>
            <w:tcW w:w="1128" w:type="dxa"/>
            <w:shd w:val="clear" w:color="auto" w:fill="auto"/>
            <w:vAlign w:val="center"/>
          </w:tcPr>
          <w:p w14:paraId="23218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920.77</w:t>
            </w:r>
          </w:p>
        </w:tc>
        <w:tc>
          <w:tcPr>
            <w:tcW w:w="1082" w:type="dxa"/>
            <w:shd w:val="clear" w:color="auto" w:fill="auto"/>
            <w:vAlign w:val="center"/>
          </w:tcPr>
          <w:p w14:paraId="3B738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300.00</w:t>
            </w:r>
          </w:p>
        </w:tc>
        <w:tc>
          <w:tcPr>
            <w:tcW w:w="1082" w:type="dxa"/>
            <w:shd w:val="clear" w:color="auto" w:fill="auto"/>
            <w:vAlign w:val="center"/>
          </w:tcPr>
          <w:p w14:paraId="5A2BB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620.77</w:t>
            </w:r>
          </w:p>
        </w:tc>
        <w:tc>
          <w:tcPr>
            <w:tcW w:w="328" w:type="dxa"/>
            <w:vAlign w:val="center"/>
          </w:tcPr>
          <w:p w14:paraId="6BD1F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DB5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18C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35E4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11B2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BF7C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586E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18A6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88B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DF57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394F9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A8981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AB155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469A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17.93</w:t>
            </w:r>
          </w:p>
        </w:tc>
        <w:tc>
          <w:tcPr>
            <w:tcW w:w="1128" w:type="dxa"/>
            <w:shd w:val="clear" w:color="auto" w:fill="auto"/>
            <w:vAlign w:val="center"/>
          </w:tcPr>
          <w:p w14:paraId="15026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17.93</w:t>
            </w:r>
          </w:p>
        </w:tc>
        <w:tc>
          <w:tcPr>
            <w:tcW w:w="1082" w:type="dxa"/>
            <w:shd w:val="clear" w:color="auto" w:fill="auto"/>
            <w:vAlign w:val="center"/>
          </w:tcPr>
          <w:p w14:paraId="774DB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17.93</w:t>
            </w:r>
          </w:p>
        </w:tc>
        <w:tc>
          <w:tcPr>
            <w:tcW w:w="1082" w:type="dxa"/>
            <w:shd w:val="clear" w:color="auto" w:fill="auto"/>
            <w:vAlign w:val="center"/>
          </w:tcPr>
          <w:p w14:paraId="3F2BE4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CFF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BC8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EBFD7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D55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03AA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96E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B09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CB13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7DD0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CF5B9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5B7C2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6891F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4B474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2DCB7D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15.42</w:t>
            </w:r>
          </w:p>
        </w:tc>
        <w:tc>
          <w:tcPr>
            <w:tcW w:w="1128" w:type="dxa"/>
            <w:shd w:val="clear" w:color="auto" w:fill="auto"/>
            <w:vAlign w:val="center"/>
          </w:tcPr>
          <w:p w14:paraId="2A97F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15.42</w:t>
            </w:r>
          </w:p>
        </w:tc>
        <w:tc>
          <w:tcPr>
            <w:tcW w:w="1082" w:type="dxa"/>
            <w:shd w:val="clear" w:color="auto" w:fill="auto"/>
            <w:vAlign w:val="center"/>
          </w:tcPr>
          <w:p w14:paraId="70391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15.42</w:t>
            </w:r>
          </w:p>
        </w:tc>
        <w:tc>
          <w:tcPr>
            <w:tcW w:w="1082" w:type="dxa"/>
            <w:shd w:val="clear" w:color="auto" w:fill="auto"/>
            <w:vAlign w:val="center"/>
          </w:tcPr>
          <w:p w14:paraId="3DDD52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2E2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99E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61E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EB0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5BD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2CC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0AF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37A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9EB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FF48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1C291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38BF0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07E1D6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007C6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2.51</w:t>
            </w:r>
          </w:p>
        </w:tc>
        <w:tc>
          <w:tcPr>
            <w:tcW w:w="1128" w:type="dxa"/>
            <w:shd w:val="clear" w:color="auto" w:fill="auto"/>
            <w:vAlign w:val="center"/>
          </w:tcPr>
          <w:p w14:paraId="6736A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2.51</w:t>
            </w:r>
          </w:p>
        </w:tc>
        <w:tc>
          <w:tcPr>
            <w:tcW w:w="1082" w:type="dxa"/>
            <w:shd w:val="clear" w:color="auto" w:fill="auto"/>
            <w:vAlign w:val="center"/>
          </w:tcPr>
          <w:p w14:paraId="6DCBF6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2.51</w:t>
            </w:r>
          </w:p>
        </w:tc>
        <w:tc>
          <w:tcPr>
            <w:tcW w:w="1082" w:type="dxa"/>
            <w:shd w:val="clear" w:color="auto" w:fill="auto"/>
            <w:vAlign w:val="center"/>
          </w:tcPr>
          <w:p w14:paraId="3859FB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30455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FF56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D48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A21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4D0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7E34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181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615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2CF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53A3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F1058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w:t>
            </w:r>
          </w:p>
        </w:tc>
        <w:tc>
          <w:tcPr>
            <w:tcW w:w="247" w:type="dxa"/>
            <w:shd w:val="clear" w:color="auto" w:fill="auto"/>
            <w:vAlign w:val="center"/>
          </w:tcPr>
          <w:p w14:paraId="0A7058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F2418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中医药事务</w:t>
            </w:r>
          </w:p>
        </w:tc>
        <w:tc>
          <w:tcPr>
            <w:tcW w:w="1070" w:type="dxa"/>
            <w:shd w:val="clear" w:color="auto" w:fill="auto"/>
            <w:vAlign w:val="center"/>
          </w:tcPr>
          <w:p w14:paraId="0961E9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128" w:type="dxa"/>
            <w:shd w:val="clear" w:color="auto" w:fill="auto"/>
            <w:vAlign w:val="center"/>
          </w:tcPr>
          <w:p w14:paraId="53937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2B64F6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1DCE8E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4B2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818FE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0450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E70E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A50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22B9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7316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E5BA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32D5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856C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9EFF5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w:t>
            </w:r>
          </w:p>
        </w:tc>
        <w:tc>
          <w:tcPr>
            <w:tcW w:w="247" w:type="dxa"/>
            <w:shd w:val="clear" w:color="auto" w:fill="auto"/>
            <w:vAlign w:val="center"/>
          </w:tcPr>
          <w:p w14:paraId="51D94D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4AC2B3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中医（民族医）药专项</w:t>
            </w:r>
          </w:p>
        </w:tc>
        <w:tc>
          <w:tcPr>
            <w:tcW w:w="1070" w:type="dxa"/>
            <w:shd w:val="clear" w:color="auto" w:fill="auto"/>
            <w:vAlign w:val="center"/>
          </w:tcPr>
          <w:p w14:paraId="2EAD7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128" w:type="dxa"/>
            <w:shd w:val="clear" w:color="auto" w:fill="auto"/>
            <w:vAlign w:val="center"/>
          </w:tcPr>
          <w:p w14:paraId="221256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389EB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7EFC1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606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63E3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8C1B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2658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8D31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E9D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2F27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30D1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7AB9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EB1F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AD636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61DAA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749B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55689E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29.61</w:t>
            </w:r>
          </w:p>
        </w:tc>
        <w:tc>
          <w:tcPr>
            <w:tcW w:w="1128" w:type="dxa"/>
            <w:shd w:val="clear" w:color="auto" w:fill="auto"/>
            <w:vAlign w:val="center"/>
          </w:tcPr>
          <w:p w14:paraId="49DA83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29.61</w:t>
            </w:r>
          </w:p>
        </w:tc>
        <w:tc>
          <w:tcPr>
            <w:tcW w:w="1082" w:type="dxa"/>
            <w:shd w:val="clear" w:color="auto" w:fill="auto"/>
            <w:vAlign w:val="center"/>
          </w:tcPr>
          <w:p w14:paraId="33D9D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29.61</w:t>
            </w:r>
          </w:p>
        </w:tc>
        <w:tc>
          <w:tcPr>
            <w:tcW w:w="1082" w:type="dxa"/>
            <w:shd w:val="clear" w:color="auto" w:fill="auto"/>
            <w:vAlign w:val="center"/>
          </w:tcPr>
          <w:p w14:paraId="0B5E9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A303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70AE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9BF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B000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BDD2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1719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23C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73C0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FD6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1968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65D55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76F9F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79EEF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4EA2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29.61</w:t>
            </w:r>
          </w:p>
        </w:tc>
        <w:tc>
          <w:tcPr>
            <w:tcW w:w="1128" w:type="dxa"/>
            <w:shd w:val="clear" w:color="auto" w:fill="auto"/>
            <w:vAlign w:val="center"/>
          </w:tcPr>
          <w:p w14:paraId="6D3FF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29.61</w:t>
            </w:r>
          </w:p>
        </w:tc>
        <w:tc>
          <w:tcPr>
            <w:tcW w:w="1082" w:type="dxa"/>
            <w:shd w:val="clear" w:color="auto" w:fill="auto"/>
            <w:vAlign w:val="center"/>
          </w:tcPr>
          <w:p w14:paraId="697B23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29.61</w:t>
            </w:r>
          </w:p>
        </w:tc>
        <w:tc>
          <w:tcPr>
            <w:tcW w:w="1082" w:type="dxa"/>
            <w:shd w:val="clear" w:color="auto" w:fill="auto"/>
            <w:vAlign w:val="center"/>
          </w:tcPr>
          <w:p w14:paraId="052AED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9CE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1C2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C300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4B41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A0A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512B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213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F12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724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93CF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8A338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EEC98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BDFDA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73A4A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29.61</w:t>
            </w:r>
          </w:p>
        </w:tc>
        <w:tc>
          <w:tcPr>
            <w:tcW w:w="1128" w:type="dxa"/>
            <w:shd w:val="clear" w:color="auto" w:fill="auto"/>
            <w:vAlign w:val="center"/>
          </w:tcPr>
          <w:p w14:paraId="512D13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29.61</w:t>
            </w:r>
          </w:p>
        </w:tc>
        <w:tc>
          <w:tcPr>
            <w:tcW w:w="1082" w:type="dxa"/>
            <w:shd w:val="clear" w:color="auto" w:fill="auto"/>
            <w:vAlign w:val="center"/>
          </w:tcPr>
          <w:p w14:paraId="710672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29.61</w:t>
            </w:r>
          </w:p>
        </w:tc>
        <w:tc>
          <w:tcPr>
            <w:tcW w:w="1082" w:type="dxa"/>
            <w:shd w:val="clear" w:color="auto" w:fill="auto"/>
            <w:vAlign w:val="center"/>
          </w:tcPr>
          <w:p w14:paraId="36D698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738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E7AC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737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DDF5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3AEC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F09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2FE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24F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9599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A38E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2F24E2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8BF43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910B7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7457A1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1128" w:type="dxa"/>
            <w:shd w:val="clear" w:color="auto" w:fill="auto"/>
            <w:vAlign w:val="center"/>
          </w:tcPr>
          <w:p w14:paraId="38FC0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1082" w:type="dxa"/>
            <w:shd w:val="clear" w:color="auto" w:fill="auto"/>
            <w:vAlign w:val="center"/>
          </w:tcPr>
          <w:p w14:paraId="57359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8731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C38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367F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885" w:type="dxa"/>
            <w:shd w:val="clear" w:color="auto" w:fill="auto"/>
            <w:vAlign w:val="center"/>
          </w:tcPr>
          <w:p w14:paraId="1A7EB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0094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B02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CD4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3D9A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EEB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90C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42521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610528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32D064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1BE8E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彩票公益金及对应专项债务收入安排的支出</w:t>
            </w:r>
          </w:p>
        </w:tc>
        <w:tc>
          <w:tcPr>
            <w:tcW w:w="1070" w:type="dxa"/>
            <w:shd w:val="clear" w:color="auto" w:fill="auto"/>
            <w:vAlign w:val="center"/>
          </w:tcPr>
          <w:p w14:paraId="2A624A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1128" w:type="dxa"/>
            <w:shd w:val="clear" w:color="auto" w:fill="auto"/>
            <w:vAlign w:val="center"/>
          </w:tcPr>
          <w:p w14:paraId="742A75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1082" w:type="dxa"/>
            <w:shd w:val="clear" w:color="auto" w:fill="auto"/>
            <w:vAlign w:val="center"/>
          </w:tcPr>
          <w:p w14:paraId="524CE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73E24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FC3F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4C3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885" w:type="dxa"/>
            <w:shd w:val="clear" w:color="auto" w:fill="auto"/>
            <w:vAlign w:val="center"/>
          </w:tcPr>
          <w:p w14:paraId="377EF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8D9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94C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ACA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F38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06C1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A89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DF87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517111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06F432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84D16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用于社会福利的彩票公益金支出</w:t>
            </w:r>
          </w:p>
        </w:tc>
        <w:tc>
          <w:tcPr>
            <w:tcW w:w="1070" w:type="dxa"/>
            <w:shd w:val="clear" w:color="auto" w:fill="auto"/>
            <w:vAlign w:val="center"/>
          </w:tcPr>
          <w:p w14:paraId="676024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11.10</w:t>
            </w:r>
          </w:p>
        </w:tc>
        <w:tc>
          <w:tcPr>
            <w:tcW w:w="1128" w:type="dxa"/>
            <w:shd w:val="clear" w:color="auto" w:fill="auto"/>
            <w:vAlign w:val="center"/>
          </w:tcPr>
          <w:p w14:paraId="7F01E7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11.10</w:t>
            </w:r>
          </w:p>
        </w:tc>
        <w:tc>
          <w:tcPr>
            <w:tcW w:w="1082" w:type="dxa"/>
            <w:shd w:val="clear" w:color="auto" w:fill="auto"/>
            <w:vAlign w:val="center"/>
          </w:tcPr>
          <w:p w14:paraId="3383CC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2A49C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CC856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73FA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11.10</w:t>
            </w:r>
          </w:p>
        </w:tc>
        <w:tc>
          <w:tcPr>
            <w:tcW w:w="885" w:type="dxa"/>
            <w:shd w:val="clear" w:color="auto" w:fill="auto"/>
            <w:vAlign w:val="center"/>
          </w:tcPr>
          <w:p w14:paraId="18A4E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F01E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012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F1E7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896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714B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760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BC3D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48CC34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60</w:t>
            </w:r>
          </w:p>
        </w:tc>
        <w:tc>
          <w:tcPr>
            <w:tcW w:w="247" w:type="dxa"/>
            <w:shd w:val="clear" w:color="auto" w:fill="auto"/>
            <w:vAlign w:val="center"/>
          </w:tcPr>
          <w:p w14:paraId="5C6A96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w:t>
            </w:r>
          </w:p>
        </w:tc>
        <w:tc>
          <w:tcPr>
            <w:tcW w:w="2433" w:type="dxa"/>
            <w:shd w:val="clear" w:color="auto" w:fill="auto"/>
            <w:vAlign w:val="center"/>
          </w:tcPr>
          <w:p w14:paraId="3A6643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用于城乡医疗救助的彩票公益金支出</w:t>
            </w:r>
          </w:p>
        </w:tc>
        <w:tc>
          <w:tcPr>
            <w:tcW w:w="1070" w:type="dxa"/>
            <w:shd w:val="clear" w:color="auto" w:fill="auto"/>
            <w:vAlign w:val="center"/>
          </w:tcPr>
          <w:p w14:paraId="04A44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14.50</w:t>
            </w:r>
          </w:p>
        </w:tc>
        <w:tc>
          <w:tcPr>
            <w:tcW w:w="1128" w:type="dxa"/>
            <w:shd w:val="clear" w:color="auto" w:fill="auto"/>
            <w:vAlign w:val="center"/>
          </w:tcPr>
          <w:p w14:paraId="2110F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14.50</w:t>
            </w:r>
          </w:p>
        </w:tc>
        <w:tc>
          <w:tcPr>
            <w:tcW w:w="1082" w:type="dxa"/>
            <w:shd w:val="clear" w:color="auto" w:fill="auto"/>
            <w:vAlign w:val="center"/>
          </w:tcPr>
          <w:p w14:paraId="3C8D24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7221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51DB4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3120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14.50</w:t>
            </w:r>
          </w:p>
        </w:tc>
        <w:tc>
          <w:tcPr>
            <w:tcW w:w="885" w:type="dxa"/>
            <w:shd w:val="clear" w:color="auto" w:fill="auto"/>
            <w:vAlign w:val="center"/>
          </w:tcPr>
          <w:p w14:paraId="6C2B55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55619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D03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B98A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8102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89D8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27A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D372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6CC33E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8A60A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D6356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B780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5,365.03</w:t>
            </w:r>
          </w:p>
        </w:tc>
        <w:tc>
          <w:tcPr>
            <w:tcW w:w="1128" w:type="dxa"/>
            <w:shd w:val="clear" w:color="auto" w:fill="auto"/>
            <w:vAlign w:val="center"/>
          </w:tcPr>
          <w:p w14:paraId="2E4521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5,365.03</w:t>
            </w:r>
          </w:p>
        </w:tc>
        <w:tc>
          <w:tcPr>
            <w:tcW w:w="1082" w:type="dxa"/>
            <w:shd w:val="clear" w:color="auto" w:fill="auto"/>
            <w:vAlign w:val="center"/>
          </w:tcPr>
          <w:p w14:paraId="485BF3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2,758.16</w:t>
            </w:r>
          </w:p>
        </w:tc>
        <w:tc>
          <w:tcPr>
            <w:tcW w:w="1082" w:type="dxa"/>
            <w:shd w:val="clear" w:color="auto" w:fill="auto"/>
            <w:vAlign w:val="center"/>
          </w:tcPr>
          <w:p w14:paraId="6498C5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2,581.27</w:t>
            </w:r>
          </w:p>
        </w:tc>
        <w:tc>
          <w:tcPr>
            <w:tcW w:w="328" w:type="dxa"/>
            <w:vAlign w:val="center"/>
          </w:tcPr>
          <w:p w14:paraId="1B30D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B536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25.60</w:t>
            </w:r>
          </w:p>
        </w:tc>
        <w:tc>
          <w:tcPr>
            <w:tcW w:w="885" w:type="dxa"/>
            <w:shd w:val="clear" w:color="auto" w:fill="auto"/>
            <w:vAlign w:val="center"/>
          </w:tcPr>
          <w:p w14:paraId="072DB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50FB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3B84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F94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F07F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0F9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60.06</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60.06</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39A7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97FD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C015F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51B8E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EA3E9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7D1F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60.06</w:t>
            </w:r>
          </w:p>
        </w:tc>
        <w:tc>
          <w:tcPr>
            <w:tcW w:w="1306" w:type="dxa"/>
            <w:gridSpan w:val="2"/>
            <w:shd w:val="clear" w:color="auto" w:fill="auto"/>
            <w:vAlign w:val="center"/>
          </w:tcPr>
          <w:p w14:paraId="6706D3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60.06</w:t>
            </w:r>
          </w:p>
        </w:tc>
        <w:tc>
          <w:tcPr>
            <w:tcW w:w="1405" w:type="dxa"/>
            <w:shd w:val="clear" w:color="auto" w:fill="auto"/>
            <w:vAlign w:val="center"/>
          </w:tcPr>
          <w:p w14:paraId="223049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163B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0B2D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1D77E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D6F5C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FB538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19257A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w:t>
            </w:r>
          </w:p>
        </w:tc>
        <w:tc>
          <w:tcPr>
            <w:tcW w:w="1306" w:type="dxa"/>
            <w:gridSpan w:val="2"/>
            <w:shd w:val="clear" w:color="auto" w:fill="auto"/>
            <w:vAlign w:val="center"/>
          </w:tcPr>
          <w:p w14:paraId="5114D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23.73</w:t>
            </w:r>
          </w:p>
        </w:tc>
        <w:tc>
          <w:tcPr>
            <w:tcW w:w="1405" w:type="dxa"/>
            <w:shd w:val="clear" w:color="auto" w:fill="auto"/>
            <w:vAlign w:val="center"/>
          </w:tcPr>
          <w:p w14:paraId="74DC20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634C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2879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89D59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52DC8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35D9CC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E8F3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c>
          <w:tcPr>
            <w:tcW w:w="1306" w:type="dxa"/>
            <w:gridSpan w:val="2"/>
            <w:shd w:val="clear" w:color="auto" w:fill="auto"/>
            <w:vAlign w:val="center"/>
          </w:tcPr>
          <w:p w14:paraId="01108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36.33</w:t>
            </w:r>
          </w:p>
        </w:tc>
        <w:tc>
          <w:tcPr>
            <w:tcW w:w="1405" w:type="dxa"/>
            <w:shd w:val="clear" w:color="auto" w:fill="auto"/>
            <w:vAlign w:val="center"/>
          </w:tcPr>
          <w:p w14:paraId="7772AD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E16A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FFF1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EE5B7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2AD64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15703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99540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5,249.76</w:t>
            </w:r>
          </w:p>
        </w:tc>
        <w:tc>
          <w:tcPr>
            <w:tcW w:w="1306" w:type="dxa"/>
            <w:gridSpan w:val="2"/>
            <w:shd w:val="clear" w:color="auto" w:fill="auto"/>
            <w:vAlign w:val="center"/>
          </w:tcPr>
          <w:p w14:paraId="7B0A9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849.49</w:t>
            </w:r>
          </w:p>
        </w:tc>
        <w:tc>
          <w:tcPr>
            <w:tcW w:w="1405" w:type="dxa"/>
            <w:shd w:val="clear" w:color="auto" w:fill="auto"/>
            <w:vAlign w:val="center"/>
          </w:tcPr>
          <w:p w14:paraId="6AC15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4,400.27</w:t>
            </w:r>
          </w:p>
        </w:tc>
      </w:tr>
      <w:tr w14:paraId="4B899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4140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EF216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1CB0B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429C5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卫生健康管理事务</w:t>
            </w:r>
          </w:p>
        </w:tc>
        <w:tc>
          <w:tcPr>
            <w:tcW w:w="1306" w:type="dxa"/>
            <w:shd w:val="clear" w:color="auto" w:fill="auto"/>
            <w:vAlign w:val="center"/>
          </w:tcPr>
          <w:p w14:paraId="2A154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1,077.56</w:t>
            </w:r>
          </w:p>
        </w:tc>
        <w:tc>
          <w:tcPr>
            <w:tcW w:w="1306" w:type="dxa"/>
            <w:gridSpan w:val="2"/>
            <w:shd w:val="clear" w:color="auto" w:fill="auto"/>
            <w:vAlign w:val="center"/>
          </w:tcPr>
          <w:p w14:paraId="329942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831.56</w:t>
            </w:r>
          </w:p>
        </w:tc>
        <w:tc>
          <w:tcPr>
            <w:tcW w:w="1405" w:type="dxa"/>
            <w:shd w:val="clear" w:color="auto" w:fill="auto"/>
            <w:vAlign w:val="center"/>
          </w:tcPr>
          <w:p w14:paraId="1735D7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246.00</w:t>
            </w:r>
          </w:p>
        </w:tc>
      </w:tr>
      <w:tr w14:paraId="3FCB4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AD42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10458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BE85A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639FF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39DF22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831.56</w:t>
            </w:r>
          </w:p>
        </w:tc>
        <w:tc>
          <w:tcPr>
            <w:tcW w:w="1306" w:type="dxa"/>
            <w:gridSpan w:val="2"/>
            <w:shd w:val="clear" w:color="auto" w:fill="auto"/>
            <w:vAlign w:val="center"/>
          </w:tcPr>
          <w:p w14:paraId="48A4C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831.56</w:t>
            </w:r>
          </w:p>
        </w:tc>
        <w:tc>
          <w:tcPr>
            <w:tcW w:w="1405" w:type="dxa"/>
            <w:shd w:val="clear" w:color="auto" w:fill="auto"/>
            <w:vAlign w:val="center"/>
          </w:tcPr>
          <w:p w14:paraId="7A016E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ED4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4609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EB28B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5539E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1EB0BA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其他卫生健康管理事务支出</w:t>
            </w:r>
          </w:p>
        </w:tc>
        <w:tc>
          <w:tcPr>
            <w:tcW w:w="1306" w:type="dxa"/>
            <w:shd w:val="clear" w:color="auto" w:fill="auto"/>
            <w:vAlign w:val="center"/>
          </w:tcPr>
          <w:p w14:paraId="023CF8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246.00</w:t>
            </w:r>
          </w:p>
        </w:tc>
        <w:tc>
          <w:tcPr>
            <w:tcW w:w="1306" w:type="dxa"/>
            <w:gridSpan w:val="2"/>
            <w:shd w:val="clear" w:color="auto" w:fill="auto"/>
            <w:vAlign w:val="center"/>
          </w:tcPr>
          <w:p w14:paraId="47631F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0970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246.00</w:t>
            </w:r>
          </w:p>
        </w:tc>
      </w:tr>
      <w:tr w14:paraId="655A2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F008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C1930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498EE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9B7CE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公立医院</w:t>
            </w:r>
          </w:p>
        </w:tc>
        <w:tc>
          <w:tcPr>
            <w:tcW w:w="1306" w:type="dxa"/>
            <w:shd w:val="clear" w:color="auto" w:fill="auto"/>
            <w:vAlign w:val="center"/>
          </w:tcPr>
          <w:p w14:paraId="7E4A1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212.00</w:t>
            </w:r>
          </w:p>
        </w:tc>
        <w:tc>
          <w:tcPr>
            <w:tcW w:w="1306" w:type="dxa"/>
            <w:gridSpan w:val="2"/>
            <w:shd w:val="clear" w:color="auto" w:fill="auto"/>
            <w:vAlign w:val="center"/>
          </w:tcPr>
          <w:p w14:paraId="28189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9E72B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212.00</w:t>
            </w:r>
          </w:p>
        </w:tc>
      </w:tr>
      <w:tr w14:paraId="401B2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9142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04D47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BF86F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19163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其他公立医院支出</w:t>
            </w:r>
          </w:p>
        </w:tc>
        <w:tc>
          <w:tcPr>
            <w:tcW w:w="1306" w:type="dxa"/>
            <w:shd w:val="clear" w:color="auto" w:fill="auto"/>
            <w:vAlign w:val="center"/>
          </w:tcPr>
          <w:p w14:paraId="6A5FC7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212.00</w:t>
            </w:r>
          </w:p>
        </w:tc>
        <w:tc>
          <w:tcPr>
            <w:tcW w:w="1306" w:type="dxa"/>
            <w:gridSpan w:val="2"/>
            <w:shd w:val="clear" w:color="auto" w:fill="auto"/>
            <w:vAlign w:val="center"/>
          </w:tcPr>
          <w:p w14:paraId="06FFC4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8F0E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212.00</w:t>
            </w:r>
          </w:p>
        </w:tc>
      </w:tr>
      <w:tr w14:paraId="59CF5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4EC4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C176B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76054E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58FEE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基层医疗卫生机构</w:t>
            </w:r>
          </w:p>
        </w:tc>
        <w:tc>
          <w:tcPr>
            <w:tcW w:w="1306" w:type="dxa"/>
            <w:shd w:val="clear" w:color="auto" w:fill="auto"/>
            <w:vAlign w:val="center"/>
          </w:tcPr>
          <w:p w14:paraId="7D5133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125.80</w:t>
            </w:r>
          </w:p>
        </w:tc>
        <w:tc>
          <w:tcPr>
            <w:tcW w:w="1306" w:type="dxa"/>
            <w:gridSpan w:val="2"/>
            <w:shd w:val="clear" w:color="auto" w:fill="auto"/>
            <w:vAlign w:val="center"/>
          </w:tcPr>
          <w:p w14:paraId="02B97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1227E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125.80</w:t>
            </w:r>
          </w:p>
        </w:tc>
      </w:tr>
      <w:tr w14:paraId="31880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B42C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09B7C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30F59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F21E6D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其他基层医疗卫生机构支出</w:t>
            </w:r>
          </w:p>
        </w:tc>
        <w:tc>
          <w:tcPr>
            <w:tcW w:w="1306" w:type="dxa"/>
            <w:shd w:val="clear" w:color="auto" w:fill="auto"/>
            <w:vAlign w:val="center"/>
          </w:tcPr>
          <w:p w14:paraId="02279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125.80</w:t>
            </w:r>
          </w:p>
        </w:tc>
        <w:tc>
          <w:tcPr>
            <w:tcW w:w="1306" w:type="dxa"/>
            <w:gridSpan w:val="2"/>
            <w:shd w:val="clear" w:color="auto" w:fill="auto"/>
            <w:vAlign w:val="center"/>
          </w:tcPr>
          <w:p w14:paraId="3FBF2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DAEF8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125.80</w:t>
            </w:r>
          </w:p>
        </w:tc>
      </w:tr>
      <w:tr w14:paraId="6C12C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2A34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6B232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4BE15D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5C42B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公共卫生</w:t>
            </w:r>
          </w:p>
        </w:tc>
        <w:tc>
          <w:tcPr>
            <w:tcW w:w="1306" w:type="dxa"/>
            <w:shd w:val="clear" w:color="auto" w:fill="auto"/>
            <w:vAlign w:val="center"/>
          </w:tcPr>
          <w:p w14:paraId="513B69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2,875.70</w:t>
            </w:r>
          </w:p>
        </w:tc>
        <w:tc>
          <w:tcPr>
            <w:tcW w:w="1306" w:type="dxa"/>
            <w:gridSpan w:val="2"/>
            <w:shd w:val="clear" w:color="auto" w:fill="auto"/>
            <w:vAlign w:val="center"/>
          </w:tcPr>
          <w:p w14:paraId="068F5A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E874F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2,875.70</w:t>
            </w:r>
          </w:p>
        </w:tc>
      </w:tr>
      <w:tr w14:paraId="50957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662A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872A1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6C3BCC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25D268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基本公共卫生服务</w:t>
            </w:r>
          </w:p>
        </w:tc>
        <w:tc>
          <w:tcPr>
            <w:tcW w:w="1306" w:type="dxa"/>
            <w:shd w:val="clear" w:color="auto" w:fill="auto"/>
            <w:vAlign w:val="center"/>
          </w:tcPr>
          <w:p w14:paraId="5C4B0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1,231.40</w:t>
            </w:r>
          </w:p>
        </w:tc>
        <w:tc>
          <w:tcPr>
            <w:tcW w:w="1306" w:type="dxa"/>
            <w:gridSpan w:val="2"/>
            <w:shd w:val="clear" w:color="auto" w:fill="auto"/>
            <w:vAlign w:val="center"/>
          </w:tcPr>
          <w:p w14:paraId="4AE529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3689D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1,231.40</w:t>
            </w:r>
          </w:p>
        </w:tc>
      </w:tr>
      <w:tr w14:paraId="0E218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DC1E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4E539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3B6340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4169" w:type="dxa"/>
            <w:shd w:val="clear" w:color="auto" w:fill="auto"/>
            <w:vAlign w:val="center"/>
          </w:tcPr>
          <w:p w14:paraId="79A09C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重大公共卫生服务</w:t>
            </w:r>
          </w:p>
        </w:tc>
        <w:tc>
          <w:tcPr>
            <w:tcW w:w="1306" w:type="dxa"/>
            <w:shd w:val="clear" w:color="auto" w:fill="auto"/>
            <w:vAlign w:val="center"/>
          </w:tcPr>
          <w:p w14:paraId="69F44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161.20</w:t>
            </w:r>
          </w:p>
        </w:tc>
        <w:tc>
          <w:tcPr>
            <w:tcW w:w="1306" w:type="dxa"/>
            <w:gridSpan w:val="2"/>
            <w:shd w:val="clear" w:color="auto" w:fill="auto"/>
            <w:vAlign w:val="center"/>
          </w:tcPr>
          <w:p w14:paraId="67223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47FD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161.20</w:t>
            </w:r>
          </w:p>
        </w:tc>
      </w:tr>
      <w:tr w14:paraId="37328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FD12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6B401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567" w:type="dxa"/>
            <w:shd w:val="clear" w:color="auto" w:fill="auto"/>
            <w:vAlign w:val="center"/>
          </w:tcPr>
          <w:p w14:paraId="69547E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7E95A7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其他公共卫生支出</w:t>
            </w:r>
          </w:p>
        </w:tc>
        <w:tc>
          <w:tcPr>
            <w:tcW w:w="1306" w:type="dxa"/>
            <w:shd w:val="clear" w:color="auto" w:fill="auto"/>
            <w:vAlign w:val="center"/>
          </w:tcPr>
          <w:p w14:paraId="78096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1,483.10</w:t>
            </w:r>
          </w:p>
        </w:tc>
        <w:tc>
          <w:tcPr>
            <w:tcW w:w="1306" w:type="dxa"/>
            <w:gridSpan w:val="2"/>
            <w:shd w:val="clear" w:color="auto" w:fill="auto"/>
            <w:vAlign w:val="center"/>
          </w:tcPr>
          <w:p w14:paraId="4FF5A4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93DB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1,483.10</w:t>
            </w:r>
          </w:p>
        </w:tc>
      </w:tr>
      <w:tr w14:paraId="49E2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0822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EEFC4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058E34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ADEE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计划生育事务</w:t>
            </w:r>
          </w:p>
        </w:tc>
        <w:tc>
          <w:tcPr>
            <w:tcW w:w="1306" w:type="dxa"/>
            <w:shd w:val="clear" w:color="auto" w:fill="auto"/>
            <w:vAlign w:val="center"/>
          </w:tcPr>
          <w:p w14:paraId="777F79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920.77</w:t>
            </w:r>
          </w:p>
        </w:tc>
        <w:tc>
          <w:tcPr>
            <w:tcW w:w="1306" w:type="dxa"/>
            <w:gridSpan w:val="2"/>
            <w:shd w:val="clear" w:color="auto" w:fill="auto"/>
            <w:vAlign w:val="center"/>
          </w:tcPr>
          <w:p w14:paraId="01F68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7EA44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920.77</w:t>
            </w:r>
          </w:p>
        </w:tc>
      </w:tr>
      <w:tr w14:paraId="327E3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BCE7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7F262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73271E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w:t>
            </w:r>
          </w:p>
        </w:tc>
        <w:tc>
          <w:tcPr>
            <w:tcW w:w="4169" w:type="dxa"/>
            <w:shd w:val="clear" w:color="auto" w:fill="auto"/>
            <w:vAlign w:val="center"/>
          </w:tcPr>
          <w:p w14:paraId="28374A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计划生育服务</w:t>
            </w:r>
          </w:p>
        </w:tc>
        <w:tc>
          <w:tcPr>
            <w:tcW w:w="1306" w:type="dxa"/>
            <w:shd w:val="clear" w:color="auto" w:fill="auto"/>
            <w:vAlign w:val="center"/>
          </w:tcPr>
          <w:p w14:paraId="1FE380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920.77</w:t>
            </w:r>
          </w:p>
        </w:tc>
        <w:tc>
          <w:tcPr>
            <w:tcW w:w="1306" w:type="dxa"/>
            <w:gridSpan w:val="2"/>
            <w:shd w:val="clear" w:color="auto" w:fill="auto"/>
            <w:vAlign w:val="center"/>
          </w:tcPr>
          <w:p w14:paraId="51463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DCCA9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920.77</w:t>
            </w:r>
          </w:p>
        </w:tc>
      </w:tr>
      <w:tr w14:paraId="69D02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545E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04B18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44A46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EEDDD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AD144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17.93</w:t>
            </w:r>
          </w:p>
        </w:tc>
        <w:tc>
          <w:tcPr>
            <w:tcW w:w="1306" w:type="dxa"/>
            <w:gridSpan w:val="2"/>
            <w:shd w:val="clear" w:color="auto" w:fill="auto"/>
            <w:vAlign w:val="center"/>
          </w:tcPr>
          <w:p w14:paraId="1A9A0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17.93</w:t>
            </w:r>
          </w:p>
        </w:tc>
        <w:tc>
          <w:tcPr>
            <w:tcW w:w="1405" w:type="dxa"/>
            <w:shd w:val="clear" w:color="auto" w:fill="auto"/>
            <w:vAlign w:val="center"/>
          </w:tcPr>
          <w:p w14:paraId="56E579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F251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4390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71D21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F1FD2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1C3E0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51DDED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15.42</w:t>
            </w:r>
          </w:p>
        </w:tc>
        <w:tc>
          <w:tcPr>
            <w:tcW w:w="1306" w:type="dxa"/>
            <w:gridSpan w:val="2"/>
            <w:shd w:val="clear" w:color="auto" w:fill="auto"/>
            <w:vAlign w:val="center"/>
          </w:tcPr>
          <w:p w14:paraId="447EA4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15.42</w:t>
            </w:r>
          </w:p>
        </w:tc>
        <w:tc>
          <w:tcPr>
            <w:tcW w:w="1405" w:type="dxa"/>
            <w:shd w:val="clear" w:color="auto" w:fill="auto"/>
            <w:vAlign w:val="center"/>
          </w:tcPr>
          <w:p w14:paraId="70963C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08A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4594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9F468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F02D7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5D0057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46E9B0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2.51</w:t>
            </w:r>
          </w:p>
        </w:tc>
        <w:tc>
          <w:tcPr>
            <w:tcW w:w="1306" w:type="dxa"/>
            <w:gridSpan w:val="2"/>
            <w:shd w:val="clear" w:color="auto" w:fill="auto"/>
            <w:vAlign w:val="center"/>
          </w:tcPr>
          <w:p w14:paraId="420027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2.51</w:t>
            </w:r>
          </w:p>
        </w:tc>
        <w:tc>
          <w:tcPr>
            <w:tcW w:w="1405" w:type="dxa"/>
            <w:shd w:val="clear" w:color="auto" w:fill="auto"/>
            <w:vAlign w:val="center"/>
          </w:tcPr>
          <w:p w14:paraId="63E43A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2C76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89D7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45C5A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w:t>
            </w:r>
          </w:p>
        </w:tc>
        <w:tc>
          <w:tcPr>
            <w:tcW w:w="567" w:type="dxa"/>
            <w:shd w:val="clear" w:color="auto" w:fill="auto"/>
            <w:vAlign w:val="center"/>
          </w:tcPr>
          <w:p w14:paraId="566D9C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78536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中医药事务</w:t>
            </w:r>
          </w:p>
        </w:tc>
        <w:tc>
          <w:tcPr>
            <w:tcW w:w="1306" w:type="dxa"/>
            <w:shd w:val="clear" w:color="auto" w:fill="auto"/>
            <w:vAlign w:val="center"/>
          </w:tcPr>
          <w:p w14:paraId="45CDA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c>
          <w:tcPr>
            <w:tcW w:w="1306" w:type="dxa"/>
            <w:gridSpan w:val="2"/>
            <w:shd w:val="clear" w:color="auto" w:fill="auto"/>
            <w:vAlign w:val="center"/>
          </w:tcPr>
          <w:p w14:paraId="0D461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6317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r>
      <w:tr w14:paraId="506FB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EC8E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CE53B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w:t>
            </w:r>
          </w:p>
        </w:tc>
        <w:tc>
          <w:tcPr>
            <w:tcW w:w="567" w:type="dxa"/>
            <w:shd w:val="clear" w:color="auto" w:fill="auto"/>
            <w:vAlign w:val="center"/>
          </w:tcPr>
          <w:p w14:paraId="660134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62A325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中医（民族医）药专项</w:t>
            </w:r>
          </w:p>
        </w:tc>
        <w:tc>
          <w:tcPr>
            <w:tcW w:w="1306" w:type="dxa"/>
            <w:shd w:val="clear" w:color="auto" w:fill="auto"/>
            <w:vAlign w:val="center"/>
          </w:tcPr>
          <w:p w14:paraId="45B5B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c>
          <w:tcPr>
            <w:tcW w:w="1306" w:type="dxa"/>
            <w:gridSpan w:val="2"/>
            <w:shd w:val="clear" w:color="auto" w:fill="auto"/>
            <w:vAlign w:val="center"/>
          </w:tcPr>
          <w:p w14:paraId="2DC6E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9C103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r>
      <w:tr w14:paraId="50D94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B375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38B0F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77F5F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59357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4BB31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29.61</w:t>
            </w:r>
          </w:p>
        </w:tc>
        <w:tc>
          <w:tcPr>
            <w:tcW w:w="1306" w:type="dxa"/>
            <w:gridSpan w:val="2"/>
            <w:shd w:val="clear" w:color="auto" w:fill="auto"/>
            <w:vAlign w:val="center"/>
          </w:tcPr>
          <w:p w14:paraId="747DF2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29.61</w:t>
            </w:r>
          </w:p>
        </w:tc>
        <w:tc>
          <w:tcPr>
            <w:tcW w:w="1405" w:type="dxa"/>
            <w:shd w:val="clear" w:color="auto" w:fill="auto"/>
            <w:vAlign w:val="center"/>
          </w:tcPr>
          <w:p w14:paraId="64ED8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B5ED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7AFB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E262C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89ADC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BA599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914C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29.61</w:t>
            </w:r>
          </w:p>
        </w:tc>
        <w:tc>
          <w:tcPr>
            <w:tcW w:w="1306" w:type="dxa"/>
            <w:gridSpan w:val="2"/>
            <w:shd w:val="clear" w:color="auto" w:fill="auto"/>
            <w:vAlign w:val="center"/>
          </w:tcPr>
          <w:p w14:paraId="603414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29.61</w:t>
            </w:r>
          </w:p>
        </w:tc>
        <w:tc>
          <w:tcPr>
            <w:tcW w:w="1405" w:type="dxa"/>
            <w:shd w:val="clear" w:color="auto" w:fill="auto"/>
            <w:vAlign w:val="center"/>
          </w:tcPr>
          <w:p w14:paraId="610DEC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4E7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D5AA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DB25B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CFF0B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5D2FE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A016C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29.61</w:t>
            </w:r>
          </w:p>
        </w:tc>
        <w:tc>
          <w:tcPr>
            <w:tcW w:w="1306" w:type="dxa"/>
            <w:gridSpan w:val="2"/>
            <w:shd w:val="clear" w:color="auto" w:fill="auto"/>
            <w:vAlign w:val="center"/>
          </w:tcPr>
          <w:p w14:paraId="0F942B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29.61</w:t>
            </w:r>
          </w:p>
        </w:tc>
        <w:tc>
          <w:tcPr>
            <w:tcW w:w="1405" w:type="dxa"/>
            <w:shd w:val="clear" w:color="auto" w:fill="auto"/>
            <w:vAlign w:val="center"/>
          </w:tcPr>
          <w:p w14:paraId="26B38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CE6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C7A3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6E8ED0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AA25C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1C6F0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15027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25.60</w:t>
            </w:r>
          </w:p>
        </w:tc>
        <w:tc>
          <w:tcPr>
            <w:tcW w:w="1306" w:type="dxa"/>
            <w:gridSpan w:val="2"/>
            <w:shd w:val="clear" w:color="auto" w:fill="auto"/>
            <w:vAlign w:val="center"/>
          </w:tcPr>
          <w:p w14:paraId="33F7C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EED78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25.60</w:t>
            </w:r>
          </w:p>
        </w:tc>
      </w:tr>
      <w:tr w14:paraId="4081E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31F4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12F767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77062A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6926A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彩票公益金及对应专项债务收入安排的支出</w:t>
            </w:r>
          </w:p>
        </w:tc>
        <w:tc>
          <w:tcPr>
            <w:tcW w:w="1306" w:type="dxa"/>
            <w:shd w:val="clear" w:color="auto" w:fill="auto"/>
            <w:vAlign w:val="center"/>
          </w:tcPr>
          <w:p w14:paraId="7A76DE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25.60</w:t>
            </w:r>
          </w:p>
        </w:tc>
        <w:tc>
          <w:tcPr>
            <w:tcW w:w="1306" w:type="dxa"/>
            <w:gridSpan w:val="2"/>
            <w:shd w:val="clear" w:color="auto" w:fill="auto"/>
            <w:vAlign w:val="center"/>
          </w:tcPr>
          <w:p w14:paraId="5605C9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F5B95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25.60</w:t>
            </w:r>
          </w:p>
        </w:tc>
      </w:tr>
      <w:tr w14:paraId="113F2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3DF9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551473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1219B5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8708D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用于社会福利的彩票公益金支出</w:t>
            </w:r>
          </w:p>
        </w:tc>
        <w:tc>
          <w:tcPr>
            <w:tcW w:w="1306" w:type="dxa"/>
            <w:shd w:val="clear" w:color="auto" w:fill="auto"/>
            <w:vAlign w:val="center"/>
          </w:tcPr>
          <w:p w14:paraId="403C48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11.10</w:t>
            </w:r>
          </w:p>
        </w:tc>
        <w:tc>
          <w:tcPr>
            <w:tcW w:w="1306" w:type="dxa"/>
            <w:gridSpan w:val="2"/>
            <w:shd w:val="clear" w:color="auto" w:fill="auto"/>
            <w:vAlign w:val="center"/>
          </w:tcPr>
          <w:p w14:paraId="6A3D8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B9CBE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11.10</w:t>
            </w:r>
          </w:p>
        </w:tc>
      </w:tr>
      <w:tr w14:paraId="6648E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9AA7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688E90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60</w:t>
            </w:r>
          </w:p>
        </w:tc>
        <w:tc>
          <w:tcPr>
            <w:tcW w:w="567" w:type="dxa"/>
            <w:shd w:val="clear" w:color="auto" w:fill="auto"/>
            <w:vAlign w:val="center"/>
          </w:tcPr>
          <w:p w14:paraId="3C65D7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4169" w:type="dxa"/>
            <w:shd w:val="clear" w:color="auto" w:fill="auto"/>
            <w:vAlign w:val="center"/>
          </w:tcPr>
          <w:p w14:paraId="0662B8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用于城乡医疗救助的彩票公益金支出</w:t>
            </w:r>
          </w:p>
        </w:tc>
        <w:tc>
          <w:tcPr>
            <w:tcW w:w="1306" w:type="dxa"/>
            <w:shd w:val="clear" w:color="auto" w:fill="auto"/>
            <w:vAlign w:val="center"/>
          </w:tcPr>
          <w:p w14:paraId="1BC3A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14.50</w:t>
            </w:r>
          </w:p>
        </w:tc>
        <w:tc>
          <w:tcPr>
            <w:tcW w:w="1306" w:type="dxa"/>
            <w:gridSpan w:val="2"/>
            <w:shd w:val="clear" w:color="auto" w:fill="auto"/>
            <w:vAlign w:val="center"/>
          </w:tcPr>
          <w:p w14:paraId="0979E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A372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14.50</w:t>
            </w:r>
          </w:p>
        </w:tc>
      </w:tr>
      <w:tr w14:paraId="2DE65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C532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5CBAB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A70D1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8B894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394E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5,365.03</w:t>
            </w:r>
          </w:p>
        </w:tc>
        <w:tc>
          <w:tcPr>
            <w:tcW w:w="1306" w:type="dxa"/>
            <w:gridSpan w:val="2"/>
            <w:shd w:val="clear" w:color="auto" w:fill="auto"/>
            <w:vAlign w:val="center"/>
          </w:tcPr>
          <w:p w14:paraId="7154CB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939.16</w:t>
            </w:r>
          </w:p>
        </w:tc>
        <w:tc>
          <w:tcPr>
            <w:tcW w:w="1405" w:type="dxa"/>
            <w:shd w:val="clear" w:color="auto" w:fill="auto"/>
            <w:vAlign w:val="center"/>
          </w:tcPr>
          <w:p w14:paraId="2675A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4,425.87</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托克逊县卫生健康委员会</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5,365.03</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7B1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2306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66735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5,339.43</w:t>
            </w:r>
          </w:p>
        </w:tc>
        <w:tc>
          <w:tcPr>
            <w:tcW w:w="2434" w:type="dxa"/>
            <w:shd w:val="clear" w:color="auto" w:fill="auto"/>
            <w:vAlign w:val="center"/>
          </w:tcPr>
          <w:p w14:paraId="3C6137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79F98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38F48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64FE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B7B4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0F4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AA47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5D1B04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25.60</w:t>
            </w:r>
          </w:p>
        </w:tc>
        <w:tc>
          <w:tcPr>
            <w:tcW w:w="2434" w:type="dxa"/>
            <w:shd w:val="clear" w:color="auto" w:fill="auto"/>
            <w:vAlign w:val="center"/>
          </w:tcPr>
          <w:p w14:paraId="32369C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83B5B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1350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A49A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926F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8A1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399F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44916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05FB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F0965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22FD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C9C4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322E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557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1264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78A3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19280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AF5E9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0FD4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ABBF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6964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BF2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7D0F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BC61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BEB6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57470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FE0C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4417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12DA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6C76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17B4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111D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3EDB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FAE98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31A71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9558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6CEE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BD8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2DEA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90C2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A4D4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69882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60.06</w:t>
            </w:r>
          </w:p>
        </w:tc>
        <w:tc>
          <w:tcPr>
            <w:tcW w:w="1063" w:type="dxa"/>
            <w:shd w:val="clear" w:color="auto" w:fill="auto"/>
            <w:vAlign w:val="center"/>
          </w:tcPr>
          <w:p w14:paraId="539BBC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60.06</w:t>
            </w:r>
          </w:p>
        </w:tc>
        <w:tc>
          <w:tcPr>
            <w:tcW w:w="1063" w:type="dxa"/>
            <w:gridSpan w:val="2"/>
            <w:shd w:val="clear" w:color="auto" w:fill="auto"/>
            <w:vAlign w:val="center"/>
          </w:tcPr>
          <w:p w14:paraId="580703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D604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FA4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D476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61F2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9252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D3264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2B2E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793D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C394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5DE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3D29C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2092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B57FD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143B3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5,249.76</w:t>
            </w:r>
          </w:p>
        </w:tc>
        <w:tc>
          <w:tcPr>
            <w:tcW w:w="1063" w:type="dxa"/>
            <w:shd w:val="clear" w:color="auto" w:fill="auto"/>
            <w:vAlign w:val="center"/>
          </w:tcPr>
          <w:p w14:paraId="12D507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5,249.76</w:t>
            </w:r>
          </w:p>
        </w:tc>
        <w:tc>
          <w:tcPr>
            <w:tcW w:w="1063" w:type="dxa"/>
            <w:gridSpan w:val="2"/>
            <w:shd w:val="clear" w:color="auto" w:fill="auto"/>
            <w:vAlign w:val="center"/>
          </w:tcPr>
          <w:p w14:paraId="4FA670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9B45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803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3FE7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0556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F916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1BE45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05BE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B3EA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7ABA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7C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8F88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B723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37FF3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E1064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0592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F546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7D6C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55F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9EB5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DE17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49D23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0BE18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AD2A6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E194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C54B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B37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EAA8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9528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90EE1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F91BB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34A6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F6BA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85A7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A77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5419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1511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79AE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DF192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617C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3D6F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FC7D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26A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251C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8327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6928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2641AD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0430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6E82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3366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893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D462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3CFA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D60E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3CAB20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CD61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CFC9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2935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B0A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8ECE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74B2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D9A7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AADF5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D77D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70D0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8C06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2A8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2CC8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AA4F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FBD70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08660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7F30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B351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C0C0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035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C889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6E99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320E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2C51C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29.61</w:t>
            </w:r>
          </w:p>
        </w:tc>
        <w:tc>
          <w:tcPr>
            <w:tcW w:w="1063" w:type="dxa"/>
            <w:shd w:val="clear" w:color="auto" w:fill="auto"/>
            <w:vAlign w:val="center"/>
          </w:tcPr>
          <w:p w14:paraId="3769D4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29.61</w:t>
            </w:r>
          </w:p>
        </w:tc>
        <w:tc>
          <w:tcPr>
            <w:tcW w:w="1063" w:type="dxa"/>
            <w:gridSpan w:val="2"/>
            <w:shd w:val="clear" w:color="auto" w:fill="auto"/>
            <w:vAlign w:val="center"/>
          </w:tcPr>
          <w:p w14:paraId="31854C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7B0C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B98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7CEF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F513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039A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A9E28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695D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8F71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0B75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85A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8F58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389A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BAB0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95CCF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CE48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94F3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A339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209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5027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A751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059B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14E554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1123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7562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B4EC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441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6E44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89B0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CBF6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35237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2279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C9AA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24CA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D5E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A347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A4AC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FA62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0E0AE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25.60</w:t>
            </w:r>
          </w:p>
        </w:tc>
        <w:tc>
          <w:tcPr>
            <w:tcW w:w="1063" w:type="dxa"/>
            <w:shd w:val="clear" w:color="auto" w:fill="auto"/>
            <w:vAlign w:val="center"/>
          </w:tcPr>
          <w:p w14:paraId="65E6CB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D394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25.60</w:t>
            </w:r>
          </w:p>
        </w:tc>
        <w:tc>
          <w:tcPr>
            <w:tcW w:w="1051" w:type="dxa"/>
            <w:shd w:val="clear" w:color="auto" w:fill="auto"/>
            <w:vAlign w:val="center"/>
          </w:tcPr>
          <w:p w14:paraId="182D5F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716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B63E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CFB8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2C81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9C10C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D919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4A9D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C5C1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0A9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6CA6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AD23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3288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7B0FE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57DC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5889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5D8A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DEB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6D59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1270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EFE7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D7849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5BD8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F9AF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96DE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3AD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F46F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EEEB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6FCC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4C038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EA94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D818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562A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467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217D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B3A7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9038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88D1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C0E4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D7B3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9C69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7E5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F2F6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0453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CB9D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A6D1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061E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A46A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C4FF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381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22F1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278ECC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5,365.03</w:t>
            </w:r>
          </w:p>
        </w:tc>
        <w:tc>
          <w:tcPr>
            <w:tcW w:w="2434" w:type="dxa"/>
            <w:shd w:val="clear" w:color="auto" w:fill="auto"/>
            <w:vAlign w:val="center"/>
          </w:tcPr>
          <w:p w14:paraId="38C8A5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3E1197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5,365.03</w:t>
            </w:r>
          </w:p>
        </w:tc>
        <w:tc>
          <w:tcPr>
            <w:tcW w:w="1063" w:type="dxa"/>
            <w:shd w:val="clear" w:color="auto" w:fill="auto"/>
            <w:vAlign w:val="center"/>
          </w:tcPr>
          <w:p w14:paraId="060403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5,339.43</w:t>
            </w:r>
          </w:p>
        </w:tc>
        <w:tc>
          <w:tcPr>
            <w:tcW w:w="1063" w:type="dxa"/>
            <w:gridSpan w:val="2"/>
            <w:shd w:val="clear" w:color="auto" w:fill="auto"/>
            <w:vAlign w:val="center"/>
          </w:tcPr>
          <w:p w14:paraId="21AFE7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25.60</w:t>
            </w:r>
          </w:p>
        </w:tc>
        <w:tc>
          <w:tcPr>
            <w:tcW w:w="1051" w:type="dxa"/>
            <w:shd w:val="clear" w:color="auto" w:fill="auto"/>
            <w:vAlign w:val="center"/>
          </w:tcPr>
          <w:p w14:paraId="2EDB11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60.06</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60.06</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3D0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2E24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E8470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E11B2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A0BD7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44232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60.06</w:t>
            </w:r>
          </w:p>
        </w:tc>
        <w:tc>
          <w:tcPr>
            <w:tcW w:w="1366" w:type="dxa"/>
            <w:gridSpan w:val="2"/>
            <w:shd w:val="clear" w:color="auto" w:fill="auto"/>
            <w:vAlign w:val="center"/>
          </w:tcPr>
          <w:p w14:paraId="2288F6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60.06</w:t>
            </w:r>
          </w:p>
        </w:tc>
        <w:tc>
          <w:tcPr>
            <w:tcW w:w="1427" w:type="dxa"/>
            <w:shd w:val="clear" w:color="auto" w:fill="auto"/>
            <w:vAlign w:val="center"/>
          </w:tcPr>
          <w:p w14:paraId="0BB7BC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29AB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440B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A0684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17321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B65CBA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1E8DD3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23.73</w:t>
            </w:r>
          </w:p>
        </w:tc>
        <w:tc>
          <w:tcPr>
            <w:tcW w:w="1366" w:type="dxa"/>
            <w:gridSpan w:val="2"/>
            <w:shd w:val="clear" w:color="auto" w:fill="auto"/>
            <w:vAlign w:val="center"/>
          </w:tcPr>
          <w:p w14:paraId="3F43C7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23.73</w:t>
            </w:r>
          </w:p>
        </w:tc>
        <w:tc>
          <w:tcPr>
            <w:tcW w:w="1427" w:type="dxa"/>
            <w:shd w:val="clear" w:color="auto" w:fill="auto"/>
            <w:vAlign w:val="center"/>
          </w:tcPr>
          <w:p w14:paraId="1E5C47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1E6E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86BF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00B90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BDE32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9DC8F9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4F8AC8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c>
          <w:tcPr>
            <w:tcW w:w="1366" w:type="dxa"/>
            <w:gridSpan w:val="2"/>
            <w:shd w:val="clear" w:color="auto" w:fill="auto"/>
            <w:vAlign w:val="center"/>
          </w:tcPr>
          <w:p w14:paraId="31A5CF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w:t>
            </w:r>
          </w:p>
        </w:tc>
        <w:tc>
          <w:tcPr>
            <w:tcW w:w="1427" w:type="dxa"/>
            <w:shd w:val="clear" w:color="auto" w:fill="auto"/>
            <w:vAlign w:val="center"/>
          </w:tcPr>
          <w:p w14:paraId="60E23D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B5F7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BC7B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CD6AB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29E80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AA2F77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5887EE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5,249.76</w:t>
            </w:r>
          </w:p>
        </w:tc>
        <w:tc>
          <w:tcPr>
            <w:tcW w:w="1366" w:type="dxa"/>
            <w:gridSpan w:val="2"/>
            <w:shd w:val="clear" w:color="auto" w:fill="auto"/>
            <w:vAlign w:val="center"/>
          </w:tcPr>
          <w:p w14:paraId="2C6A2C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849.49</w:t>
            </w:r>
          </w:p>
        </w:tc>
        <w:tc>
          <w:tcPr>
            <w:tcW w:w="1427" w:type="dxa"/>
            <w:shd w:val="clear" w:color="auto" w:fill="auto"/>
            <w:vAlign w:val="center"/>
          </w:tcPr>
          <w:p w14:paraId="3323BC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4,400.27</w:t>
            </w:r>
          </w:p>
        </w:tc>
      </w:tr>
      <w:tr w14:paraId="423FE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70EC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77A78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C1FB2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5B064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卫生健康管理事务</w:t>
            </w:r>
          </w:p>
        </w:tc>
        <w:tc>
          <w:tcPr>
            <w:tcW w:w="1367" w:type="dxa"/>
            <w:shd w:val="clear" w:color="auto" w:fill="auto"/>
            <w:vAlign w:val="center"/>
          </w:tcPr>
          <w:p w14:paraId="5538F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1,077.56</w:t>
            </w:r>
          </w:p>
        </w:tc>
        <w:tc>
          <w:tcPr>
            <w:tcW w:w="1366" w:type="dxa"/>
            <w:gridSpan w:val="2"/>
            <w:shd w:val="clear" w:color="auto" w:fill="auto"/>
            <w:vAlign w:val="center"/>
          </w:tcPr>
          <w:p w14:paraId="1E4144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831.56</w:t>
            </w:r>
          </w:p>
        </w:tc>
        <w:tc>
          <w:tcPr>
            <w:tcW w:w="1427" w:type="dxa"/>
            <w:shd w:val="clear" w:color="auto" w:fill="auto"/>
            <w:vAlign w:val="center"/>
          </w:tcPr>
          <w:p w14:paraId="00C92C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246.00</w:t>
            </w:r>
          </w:p>
        </w:tc>
      </w:tr>
      <w:tr w14:paraId="2A58E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D34E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1AED1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A5337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B0D1E5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766C93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831.56</w:t>
            </w:r>
          </w:p>
        </w:tc>
        <w:tc>
          <w:tcPr>
            <w:tcW w:w="1366" w:type="dxa"/>
            <w:gridSpan w:val="2"/>
            <w:shd w:val="clear" w:color="auto" w:fill="auto"/>
            <w:vAlign w:val="center"/>
          </w:tcPr>
          <w:p w14:paraId="737EF6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831.56</w:t>
            </w:r>
          </w:p>
        </w:tc>
        <w:tc>
          <w:tcPr>
            <w:tcW w:w="1427" w:type="dxa"/>
            <w:shd w:val="clear" w:color="auto" w:fill="auto"/>
            <w:vAlign w:val="center"/>
          </w:tcPr>
          <w:p w14:paraId="5BC0E7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5358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632C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55A87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FB674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0470E4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其他卫生健康管理事务支出</w:t>
            </w:r>
          </w:p>
        </w:tc>
        <w:tc>
          <w:tcPr>
            <w:tcW w:w="1367" w:type="dxa"/>
            <w:shd w:val="clear" w:color="auto" w:fill="auto"/>
            <w:vAlign w:val="center"/>
          </w:tcPr>
          <w:p w14:paraId="52423A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246.00</w:t>
            </w:r>
          </w:p>
        </w:tc>
        <w:tc>
          <w:tcPr>
            <w:tcW w:w="1366" w:type="dxa"/>
            <w:gridSpan w:val="2"/>
            <w:shd w:val="clear" w:color="auto" w:fill="auto"/>
            <w:vAlign w:val="center"/>
          </w:tcPr>
          <w:p w14:paraId="6C6659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F0776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246.00</w:t>
            </w:r>
          </w:p>
        </w:tc>
      </w:tr>
      <w:tr w14:paraId="6F25A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7825C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75CCE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136FB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EE6DE5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公立医院</w:t>
            </w:r>
          </w:p>
        </w:tc>
        <w:tc>
          <w:tcPr>
            <w:tcW w:w="1367" w:type="dxa"/>
            <w:shd w:val="clear" w:color="auto" w:fill="auto"/>
            <w:vAlign w:val="center"/>
          </w:tcPr>
          <w:p w14:paraId="70C5B3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212.00</w:t>
            </w:r>
          </w:p>
        </w:tc>
        <w:tc>
          <w:tcPr>
            <w:tcW w:w="1366" w:type="dxa"/>
            <w:gridSpan w:val="2"/>
            <w:shd w:val="clear" w:color="auto" w:fill="auto"/>
            <w:vAlign w:val="center"/>
          </w:tcPr>
          <w:p w14:paraId="08AC44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855E5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212.00</w:t>
            </w:r>
          </w:p>
        </w:tc>
      </w:tr>
      <w:tr w14:paraId="2E9E0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5731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4C51A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2B422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36BDED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其他公立医院支出</w:t>
            </w:r>
          </w:p>
        </w:tc>
        <w:tc>
          <w:tcPr>
            <w:tcW w:w="1367" w:type="dxa"/>
            <w:shd w:val="clear" w:color="auto" w:fill="auto"/>
            <w:vAlign w:val="center"/>
          </w:tcPr>
          <w:p w14:paraId="748DA2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212.00</w:t>
            </w:r>
          </w:p>
        </w:tc>
        <w:tc>
          <w:tcPr>
            <w:tcW w:w="1366" w:type="dxa"/>
            <w:gridSpan w:val="2"/>
            <w:shd w:val="clear" w:color="auto" w:fill="auto"/>
            <w:vAlign w:val="center"/>
          </w:tcPr>
          <w:p w14:paraId="1C57DB4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DF661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212.00</w:t>
            </w:r>
          </w:p>
        </w:tc>
      </w:tr>
      <w:tr w14:paraId="29D13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9A15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51DE1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3BE99D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B3782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基层医疗卫生机构</w:t>
            </w:r>
          </w:p>
        </w:tc>
        <w:tc>
          <w:tcPr>
            <w:tcW w:w="1367" w:type="dxa"/>
            <w:shd w:val="clear" w:color="auto" w:fill="auto"/>
            <w:vAlign w:val="center"/>
          </w:tcPr>
          <w:p w14:paraId="5800D8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125.80</w:t>
            </w:r>
          </w:p>
        </w:tc>
        <w:tc>
          <w:tcPr>
            <w:tcW w:w="1366" w:type="dxa"/>
            <w:gridSpan w:val="2"/>
            <w:shd w:val="clear" w:color="auto" w:fill="auto"/>
            <w:vAlign w:val="center"/>
          </w:tcPr>
          <w:p w14:paraId="20AB1D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BABCF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125.80</w:t>
            </w:r>
          </w:p>
        </w:tc>
      </w:tr>
      <w:tr w14:paraId="0AED5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7F42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2DB69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39459E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BF4F30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其他基层医疗卫生机构支出</w:t>
            </w:r>
          </w:p>
        </w:tc>
        <w:tc>
          <w:tcPr>
            <w:tcW w:w="1367" w:type="dxa"/>
            <w:shd w:val="clear" w:color="auto" w:fill="auto"/>
            <w:vAlign w:val="center"/>
          </w:tcPr>
          <w:p w14:paraId="7A4413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125.80</w:t>
            </w:r>
          </w:p>
        </w:tc>
        <w:tc>
          <w:tcPr>
            <w:tcW w:w="1366" w:type="dxa"/>
            <w:gridSpan w:val="2"/>
            <w:shd w:val="clear" w:color="auto" w:fill="auto"/>
            <w:vAlign w:val="center"/>
          </w:tcPr>
          <w:p w14:paraId="78E878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AEBE3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125.80</w:t>
            </w:r>
          </w:p>
        </w:tc>
      </w:tr>
      <w:tr w14:paraId="7EE77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D1BF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F0EEA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08A914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BB7F1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公共卫生</w:t>
            </w:r>
          </w:p>
        </w:tc>
        <w:tc>
          <w:tcPr>
            <w:tcW w:w="1367" w:type="dxa"/>
            <w:shd w:val="clear" w:color="auto" w:fill="auto"/>
            <w:vAlign w:val="center"/>
          </w:tcPr>
          <w:p w14:paraId="77BD1E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2,875.70</w:t>
            </w:r>
          </w:p>
        </w:tc>
        <w:tc>
          <w:tcPr>
            <w:tcW w:w="1366" w:type="dxa"/>
            <w:gridSpan w:val="2"/>
            <w:shd w:val="clear" w:color="auto" w:fill="auto"/>
            <w:vAlign w:val="center"/>
          </w:tcPr>
          <w:p w14:paraId="35F763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CE9A46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2,875.70</w:t>
            </w:r>
          </w:p>
        </w:tc>
      </w:tr>
      <w:tr w14:paraId="255A6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7A34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A47887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10FF16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53D34A1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基本公共卫生服务</w:t>
            </w:r>
          </w:p>
        </w:tc>
        <w:tc>
          <w:tcPr>
            <w:tcW w:w="1367" w:type="dxa"/>
            <w:shd w:val="clear" w:color="auto" w:fill="auto"/>
            <w:vAlign w:val="center"/>
          </w:tcPr>
          <w:p w14:paraId="4D49F5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1,231.40</w:t>
            </w:r>
          </w:p>
        </w:tc>
        <w:tc>
          <w:tcPr>
            <w:tcW w:w="1366" w:type="dxa"/>
            <w:gridSpan w:val="2"/>
            <w:shd w:val="clear" w:color="auto" w:fill="auto"/>
            <w:vAlign w:val="center"/>
          </w:tcPr>
          <w:p w14:paraId="3B453C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5DF66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1,231.40</w:t>
            </w:r>
          </w:p>
        </w:tc>
      </w:tr>
      <w:tr w14:paraId="4265C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352C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C85B8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6C4AC4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4026" w:type="dxa"/>
            <w:shd w:val="clear" w:color="auto" w:fill="auto"/>
            <w:vAlign w:val="center"/>
          </w:tcPr>
          <w:p w14:paraId="14DF34B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重大公共卫生服务</w:t>
            </w:r>
          </w:p>
        </w:tc>
        <w:tc>
          <w:tcPr>
            <w:tcW w:w="1367" w:type="dxa"/>
            <w:shd w:val="clear" w:color="auto" w:fill="auto"/>
            <w:vAlign w:val="center"/>
          </w:tcPr>
          <w:p w14:paraId="29BAB0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161.20</w:t>
            </w:r>
          </w:p>
        </w:tc>
        <w:tc>
          <w:tcPr>
            <w:tcW w:w="1366" w:type="dxa"/>
            <w:gridSpan w:val="2"/>
            <w:shd w:val="clear" w:color="auto" w:fill="auto"/>
            <w:vAlign w:val="center"/>
          </w:tcPr>
          <w:p w14:paraId="791841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C0090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161.20</w:t>
            </w:r>
          </w:p>
        </w:tc>
      </w:tr>
      <w:tr w14:paraId="3517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A8A2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418F9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567" w:type="dxa"/>
            <w:shd w:val="clear" w:color="auto" w:fill="auto"/>
            <w:vAlign w:val="center"/>
          </w:tcPr>
          <w:p w14:paraId="5929816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BECB18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其他公共卫生支出</w:t>
            </w:r>
          </w:p>
        </w:tc>
        <w:tc>
          <w:tcPr>
            <w:tcW w:w="1367" w:type="dxa"/>
            <w:shd w:val="clear" w:color="auto" w:fill="auto"/>
            <w:vAlign w:val="center"/>
          </w:tcPr>
          <w:p w14:paraId="41537E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1,483.10</w:t>
            </w:r>
          </w:p>
        </w:tc>
        <w:tc>
          <w:tcPr>
            <w:tcW w:w="1366" w:type="dxa"/>
            <w:gridSpan w:val="2"/>
            <w:shd w:val="clear" w:color="auto" w:fill="auto"/>
            <w:vAlign w:val="center"/>
          </w:tcPr>
          <w:p w14:paraId="7644DF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93FE2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1,483.10</w:t>
            </w:r>
          </w:p>
        </w:tc>
      </w:tr>
      <w:tr w14:paraId="4BDB0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EFEF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29F25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1F087C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741CB0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计划生育事务</w:t>
            </w:r>
          </w:p>
        </w:tc>
        <w:tc>
          <w:tcPr>
            <w:tcW w:w="1367" w:type="dxa"/>
            <w:shd w:val="clear" w:color="auto" w:fill="auto"/>
            <w:vAlign w:val="center"/>
          </w:tcPr>
          <w:p w14:paraId="309CA3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920.77</w:t>
            </w:r>
          </w:p>
        </w:tc>
        <w:tc>
          <w:tcPr>
            <w:tcW w:w="1366" w:type="dxa"/>
            <w:gridSpan w:val="2"/>
            <w:shd w:val="clear" w:color="auto" w:fill="auto"/>
            <w:vAlign w:val="center"/>
          </w:tcPr>
          <w:p w14:paraId="3BA701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C0F3D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920.77</w:t>
            </w:r>
          </w:p>
        </w:tc>
      </w:tr>
      <w:tr w14:paraId="4734C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5EA7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2948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62D984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w:t>
            </w:r>
          </w:p>
        </w:tc>
        <w:tc>
          <w:tcPr>
            <w:tcW w:w="4026" w:type="dxa"/>
            <w:shd w:val="clear" w:color="auto" w:fill="auto"/>
            <w:vAlign w:val="center"/>
          </w:tcPr>
          <w:p w14:paraId="1B8CBBA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计划生育服务</w:t>
            </w:r>
          </w:p>
        </w:tc>
        <w:tc>
          <w:tcPr>
            <w:tcW w:w="1367" w:type="dxa"/>
            <w:shd w:val="clear" w:color="auto" w:fill="auto"/>
            <w:vAlign w:val="center"/>
          </w:tcPr>
          <w:p w14:paraId="430D09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920.77</w:t>
            </w:r>
          </w:p>
        </w:tc>
        <w:tc>
          <w:tcPr>
            <w:tcW w:w="1366" w:type="dxa"/>
            <w:gridSpan w:val="2"/>
            <w:shd w:val="clear" w:color="auto" w:fill="auto"/>
            <w:vAlign w:val="center"/>
          </w:tcPr>
          <w:p w14:paraId="13ADF9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41ED2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920.77</w:t>
            </w:r>
          </w:p>
        </w:tc>
      </w:tr>
      <w:tr w14:paraId="2D6F6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A4CA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A9D85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4550B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0DA86C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3E884B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17.93</w:t>
            </w:r>
          </w:p>
        </w:tc>
        <w:tc>
          <w:tcPr>
            <w:tcW w:w="1366" w:type="dxa"/>
            <w:gridSpan w:val="2"/>
            <w:shd w:val="clear" w:color="auto" w:fill="auto"/>
            <w:vAlign w:val="center"/>
          </w:tcPr>
          <w:p w14:paraId="3640D2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17.93</w:t>
            </w:r>
          </w:p>
        </w:tc>
        <w:tc>
          <w:tcPr>
            <w:tcW w:w="1427" w:type="dxa"/>
            <w:shd w:val="clear" w:color="auto" w:fill="auto"/>
            <w:vAlign w:val="center"/>
          </w:tcPr>
          <w:p w14:paraId="66C344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07C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C763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AE366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C104F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F2102C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10DB44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15.42</w:t>
            </w:r>
          </w:p>
        </w:tc>
        <w:tc>
          <w:tcPr>
            <w:tcW w:w="1366" w:type="dxa"/>
            <w:gridSpan w:val="2"/>
            <w:shd w:val="clear" w:color="auto" w:fill="auto"/>
            <w:vAlign w:val="center"/>
          </w:tcPr>
          <w:p w14:paraId="4205CE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15.42</w:t>
            </w:r>
          </w:p>
        </w:tc>
        <w:tc>
          <w:tcPr>
            <w:tcW w:w="1427" w:type="dxa"/>
            <w:shd w:val="clear" w:color="auto" w:fill="auto"/>
            <w:vAlign w:val="center"/>
          </w:tcPr>
          <w:p w14:paraId="79DDE4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4D1F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E4D8D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B1BB7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F233A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CC870B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1A66A1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2.51</w:t>
            </w:r>
          </w:p>
        </w:tc>
        <w:tc>
          <w:tcPr>
            <w:tcW w:w="1366" w:type="dxa"/>
            <w:gridSpan w:val="2"/>
            <w:shd w:val="clear" w:color="auto" w:fill="auto"/>
            <w:vAlign w:val="center"/>
          </w:tcPr>
          <w:p w14:paraId="74A94B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2.51</w:t>
            </w:r>
          </w:p>
        </w:tc>
        <w:tc>
          <w:tcPr>
            <w:tcW w:w="1427" w:type="dxa"/>
            <w:shd w:val="clear" w:color="auto" w:fill="auto"/>
            <w:vAlign w:val="center"/>
          </w:tcPr>
          <w:p w14:paraId="271B61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FF4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9A2E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16719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w:t>
            </w:r>
          </w:p>
        </w:tc>
        <w:tc>
          <w:tcPr>
            <w:tcW w:w="567" w:type="dxa"/>
            <w:shd w:val="clear" w:color="auto" w:fill="auto"/>
            <w:vAlign w:val="center"/>
          </w:tcPr>
          <w:p w14:paraId="5F3DFE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791C01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中医药事务</w:t>
            </w:r>
          </w:p>
        </w:tc>
        <w:tc>
          <w:tcPr>
            <w:tcW w:w="1367" w:type="dxa"/>
            <w:shd w:val="clear" w:color="auto" w:fill="auto"/>
            <w:vAlign w:val="center"/>
          </w:tcPr>
          <w:p w14:paraId="12C86E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c>
          <w:tcPr>
            <w:tcW w:w="1366" w:type="dxa"/>
            <w:gridSpan w:val="2"/>
            <w:shd w:val="clear" w:color="auto" w:fill="auto"/>
            <w:vAlign w:val="center"/>
          </w:tcPr>
          <w:p w14:paraId="2A1BEA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E1601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r>
      <w:tr w14:paraId="4328D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61BE86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FCFAA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w:t>
            </w:r>
          </w:p>
        </w:tc>
        <w:tc>
          <w:tcPr>
            <w:tcW w:w="567" w:type="dxa"/>
            <w:shd w:val="clear" w:color="auto" w:fill="auto"/>
            <w:vAlign w:val="center"/>
          </w:tcPr>
          <w:p w14:paraId="34160E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2F2C341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中医（民族医）药专项</w:t>
            </w:r>
          </w:p>
        </w:tc>
        <w:tc>
          <w:tcPr>
            <w:tcW w:w="1367" w:type="dxa"/>
            <w:shd w:val="clear" w:color="auto" w:fill="auto"/>
            <w:vAlign w:val="center"/>
          </w:tcPr>
          <w:p w14:paraId="5AFB99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c>
          <w:tcPr>
            <w:tcW w:w="1366" w:type="dxa"/>
            <w:gridSpan w:val="2"/>
            <w:shd w:val="clear" w:color="auto" w:fill="auto"/>
            <w:vAlign w:val="center"/>
          </w:tcPr>
          <w:p w14:paraId="1ACD22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F3B12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r>
      <w:tr w14:paraId="7440F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AC88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72108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6F5B4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1FA48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51B0E7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29.61</w:t>
            </w:r>
          </w:p>
        </w:tc>
        <w:tc>
          <w:tcPr>
            <w:tcW w:w="1366" w:type="dxa"/>
            <w:gridSpan w:val="2"/>
            <w:shd w:val="clear" w:color="auto" w:fill="auto"/>
            <w:vAlign w:val="center"/>
          </w:tcPr>
          <w:p w14:paraId="10B635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29.61</w:t>
            </w:r>
          </w:p>
        </w:tc>
        <w:tc>
          <w:tcPr>
            <w:tcW w:w="1427" w:type="dxa"/>
            <w:shd w:val="clear" w:color="auto" w:fill="auto"/>
            <w:vAlign w:val="center"/>
          </w:tcPr>
          <w:p w14:paraId="4A1849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9F7A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BEC5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67A6A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86D71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479651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35C86F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29.61</w:t>
            </w:r>
          </w:p>
        </w:tc>
        <w:tc>
          <w:tcPr>
            <w:tcW w:w="1366" w:type="dxa"/>
            <w:gridSpan w:val="2"/>
            <w:shd w:val="clear" w:color="auto" w:fill="auto"/>
            <w:vAlign w:val="center"/>
          </w:tcPr>
          <w:p w14:paraId="336111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29.61</w:t>
            </w:r>
          </w:p>
        </w:tc>
        <w:tc>
          <w:tcPr>
            <w:tcW w:w="1427" w:type="dxa"/>
            <w:shd w:val="clear" w:color="auto" w:fill="auto"/>
            <w:vAlign w:val="center"/>
          </w:tcPr>
          <w:p w14:paraId="3C4B78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A87E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CD58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D592D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7C8A9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581112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20DBA7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29.61</w:t>
            </w:r>
          </w:p>
        </w:tc>
        <w:tc>
          <w:tcPr>
            <w:tcW w:w="1366" w:type="dxa"/>
            <w:gridSpan w:val="2"/>
            <w:shd w:val="clear" w:color="auto" w:fill="auto"/>
            <w:vAlign w:val="center"/>
          </w:tcPr>
          <w:p w14:paraId="66E650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29.61</w:t>
            </w:r>
          </w:p>
        </w:tc>
        <w:tc>
          <w:tcPr>
            <w:tcW w:w="1427" w:type="dxa"/>
            <w:shd w:val="clear" w:color="auto" w:fill="auto"/>
            <w:vAlign w:val="center"/>
          </w:tcPr>
          <w:p w14:paraId="4EBA51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CE41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E996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AAFF5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93165D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4764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7CA2E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5,339.43</w:t>
            </w:r>
          </w:p>
        </w:tc>
        <w:tc>
          <w:tcPr>
            <w:tcW w:w="1366" w:type="dxa"/>
            <w:gridSpan w:val="2"/>
            <w:shd w:val="clear" w:color="auto" w:fill="auto"/>
            <w:vAlign w:val="center"/>
          </w:tcPr>
          <w:p w14:paraId="01EC47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939.16</w:t>
            </w:r>
          </w:p>
        </w:tc>
        <w:tc>
          <w:tcPr>
            <w:tcW w:w="1427" w:type="dxa"/>
            <w:shd w:val="clear" w:color="auto" w:fill="auto"/>
            <w:vAlign w:val="center"/>
          </w:tcPr>
          <w:p w14:paraId="215052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4,400.27</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889.55</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889.55</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1D6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F7A9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CBE7D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94184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3C3176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63.38</w:t>
            </w:r>
          </w:p>
        </w:tc>
        <w:tc>
          <w:tcPr>
            <w:tcW w:w="1366" w:type="dxa"/>
            <w:gridSpan w:val="2"/>
            <w:shd w:val="clear" w:color="auto" w:fill="auto"/>
            <w:vAlign w:val="center"/>
          </w:tcPr>
          <w:p w14:paraId="5C86A0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63.38</w:t>
            </w:r>
          </w:p>
        </w:tc>
        <w:tc>
          <w:tcPr>
            <w:tcW w:w="1427" w:type="dxa"/>
            <w:shd w:val="clear" w:color="auto" w:fill="auto"/>
            <w:vAlign w:val="center"/>
          </w:tcPr>
          <w:p w14:paraId="5CC40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748B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C30C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97BFD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7B470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4CDF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57.74</w:t>
            </w:r>
          </w:p>
        </w:tc>
        <w:tc>
          <w:tcPr>
            <w:tcW w:w="1366" w:type="dxa"/>
            <w:gridSpan w:val="2"/>
            <w:shd w:val="clear" w:color="auto" w:fill="auto"/>
            <w:vAlign w:val="center"/>
          </w:tcPr>
          <w:p w14:paraId="61DE09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57.74</w:t>
            </w:r>
          </w:p>
        </w:tc>
        <w:tc>
          <w:tcPr>
            <w:tcW w:w="1427" w:type="dxa"/>
            <w:shd w:val="clear" w:color="auto" w:fill="auto"/>
            <w:vAlign w:val="center"/>
          </w:tcPr>
          <w:p w14:paraId="73950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CF6D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42FD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1A711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414FB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233500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48.21</w:t>
            </w:r>
          </w:p>
        </w:tc>
        <w:tc>
          <w:tcPr>
            <w:tcW w:w="1366" w:type="dxa"/>
            <w:gridSpan w:val="2"/>
            <w:shd w:val="clear" w:color="auto" w:fill="auto"/>
            <w:vAlign w:val="center"/>
          </w:tcPr>
          <w:p w14:paraId="560FAF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48.21</w:t>
            </w:r>
          </w:p>
        </w:tc>
        <w:tc>
          <w:tcPr>
            <w:tcW w:w="1427" w:type="dxa"/>
            <w:shd w:val="clear" w:color="auto" w:fill="auto"/>
            <w:vAlign w:val="center"/>
          </w:tcPr>
          <w:p w14:paraId="30C265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AAD3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AA3D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466BF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B8F5F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4BD89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8.54</w:t>
            </w:r>
          </w:p>
        </w:tc>
        <w:tc>
          <w:tcPr>
            <w:tcW w:w="1366" w:type="dxa"/>
            <w:gridSpan w:val="2"/>
            <w:shd w:val="clear" w:color="auto" w:fill="auto"/>
            <w:vAlign w:val="center"/>
          </w:tcPr>
          <w:p w14:paraId="443E1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8.54</w:t>
            </w:r>
          </w:p>
        </w:tc>
        <w:tc>
          <w:tcPr>
            <w:tcW w:w="1427" w:type="dxa"/>
            <w:shd w:val="clear" w:color="auto" w:fill="auto"/>
            <w:vAlign w:val="center"/>
          </w:tcPr>
          <w:p w14:paraId="2536F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037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79A2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FEC57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1A1B1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48B11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36.33</w:t>
            </w:r>
          </w:p>
        </w:tc>
        <w:tc>
          <w:tcPr>
            <w:tcW w:w="1366" w:type="dxa"/>
            <w:gridSpan w:val="2"/>
            <w:shd w:val="clear" w:color="auto" w:fill="auto"/>
            <w:vAlign w:val="center"/>
          </w:tcPr>
          <w:p w14:paraId="2DE36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36.33</w:t>
            </w:r>
          </w:p>
        </w:tc>
        <w:tc>
          <w:tcPr>
            <w:tcW w:w="1427" w:type="dxa"/>
            <w:shd w:val="clear" w:color="auto" w:fill="auto"/>
            <w:vAlign w:val="center"/>
          </w:tcPr>
          <w:p w14:paraId="762BB9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0DC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E7D7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2C91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504DA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54BB2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15.42</w:t>
            </w:r>
          </w:p>
        </w:tc>
        <w:tc>
          <w:tcPr>
            <w:tcW w:w="1366" w:type="dxa"/>
            <w:gridSpan w:val="2"/>
            <w:shd w:val="clear" w:color="auto" w:fill="auto"/>
            <w:vAlign w:val="center"/>
          </w:tcPr>
          <w:p w14:paraId="70E749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15.42</w:t>
            </w:r>
          </w:p>
        </w:tc>
        <w:tc>
          <w:tcPr>
            <w:tcW w:w="1427" w:type="dxa"/>
            <w:shd w:val="clear" w:color="auto" w:fill="auto"/>
            <w:vAlign w:val="center"/>
          </w:tcPr>
          <w:p w14:paraId="006B66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343A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43E9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EFCE6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D6629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3A708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2.51</w:t>
            </w:r>
          </w:p>
        </w:tc>
        <w:tc>
          <w:tcPr>
            <w:tcW w:w="1366" w:type="dxa"/>
            <w:gridSpan w:val="2"/>
            <w:shd w:val="clear" w:color="auto" w:fill="auto"/>
            <w:vAlign w:val="center"/>
          </w:tcPr>
          <w:p w14:paraId="5CA46B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2.51</w:t>
            </w:r>
          </w:p>
        </w:tc>
        <w:tc>
          <w:tcPr>
            <w:tcW w:w="1427" w:type="dxa"/>
            <w:shd w:val="clear" w:color="auto" w:fill="auto"/>
            <w:vAlign w:val="center"/>
          </w:tcPr>
          <w:p w14:paraId="25923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9306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43D3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AD2BF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66ADE9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9B1E0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366" w:type="dxa"/>
            <w:gridSpan w:val="2"/>
            <w:shd w:val="clear" w:color="auto" w:fill="auto"/>
            <w:vAlign w:val="center"/>
          </w:tcPr>
          <w:p w14:paraId="1C6C1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0.97</w:t>
            </w:r>
          </w:p>
        </w:tc>
        <w:tc>
          <w:tcPr>
            <w:tcW w:w="1427" w:type="dxa"/>
            <w:shd w:val="clear" w:color="auto" w:fill="auto"/>
            <w:vAlign w:val="center"/>
          </w:tcPr>
          <w:p w14:paraId="627C52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640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4161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D9D5C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5D2F2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B97A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29.61</w:t>
            </w:r>
          </w:p>
        </w:tc>
        <w:tc>
          <w:tcPr>
            <w:tcW w:w="1366" w:type="dxa"/>
            <w:gridSpan w:val="2"/>
            <w:shd w:val="clear" w:color="auto" w:fill="auto"/>
            <w:vAlign w:val="center"/>
          </w:tcPr>
          <w:p w14:paraId="2E2F3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29.61</w:t>
            </w:r>
          </w:p>
        </w:tc>
        <w:tc>
          <w:tcPr>
            <w:tcW w:w="1427" w:type="dxa"/>
            <w:shd w:val="clear" w:color="auto" w:fill="auto"/>
            <w:vAlign w:val="center"/>
          </w:tcPr>
          <w:p w14:paraId="6F15C0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7DAC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B6A5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27379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3B8DA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4A83B1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626.84</w:t>
            </w:r>
          </w:p>
        </w:tc>
        <w:tc>
          <w:tcPr>
            <w:tcW w:w="1366" w:type="dxa"/>
            <w:gridSpan w:val="2"/>
            <w:shd w:val="clear" w:color="auto" w:fill="auto"/>
            <w:vAlign w:val="center"/>
          </w:tcPr>
          <w:p w14:paraId="7396D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626.84</w:t>
            </w:r>
          </w:p>
        </w:tc>
        <w:tc>
          <w:tcPr>
            <w:tcW w:w="1427" w:type="dxa"/>
            <w:shd w:val="clear" w:color="auto" w:fill="auto"/>
            <w:vAlign w:val="center"/>
          </w:tcPr>
          <w:p w14:paraId="7D764B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2BA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B8D7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3FB1B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EBC7B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804D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25.88</w:t>
            </w:r>
          </w:p>
        </w:tc>
        <w:tc>
          <w:tcPr>
            <w:tcW w:w="1366" w:type="dxa"/>
            <w:gridSpan w:val="2"/>
            <w:shd w:val="clear" w:color="auto" w:fill="auto"/>
            <w:vAlign w:val="center"/>
          </w:tcPr>
          <w:p w14:paraId="780785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5772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25.88</w:t>
            </w:r>
          </w:p>
        </w:tc>
      </w:tr>
      <w:tr w14:paraId="69A0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12EE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A5545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7C6A6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BC21F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10.80</w:t>
            </w:r>
          </w:p>
        </w:tc>
        <w:tc>
          <w:tcPr>
            <w:tcW w:w="1366" w:type="dxa"/>
            <w:gridSpan w:val="2"/>
            <w:shd w:val="clear" w:color="auto" w:fill="auto"/>
            <w:vAlign w:val="center"/>
          </w:tcPr>
          <w:p w14:paraId="39D623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E5E53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10.80</w:t>
            </w:r>
          </w:p>
        </w:tc>
      </w:tr>
      <w:tr w14:paraId="54A4B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C537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E6843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6FF411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351C7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3E8823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9AC13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144E6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88C8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AAF84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584CA6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7C7E4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0.63</w:t>
            </w:r>
          </w:p>
        </w:tc>
        <w:tc>
          <w:tcPr>
            <w:tcW w:w="1366" w:type="dxa"/>
            <w:gridSpan w:val="2"/>
            <w:shd w:val="clear" w:color="auto" w:fill="auto"/>
            <w:vAlign w:val="center"/>
          </w:tcPr>
          <w:p w14:paraId="3342E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3EF9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0.63</w:t>
            </w:r>
          </w:p>
        </w:tc>
      </w:tr>
      <w:tr w14:paraId="61FEB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CCEA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C12E0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18CEF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5B17E9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2.40</w:t>
            </w:r>
          </w:p>
        </w:tc>
        <w:tc>
          <w:tcPr>
            <w:tcW w:w="1366" w:type="dxa"/>
            <w:gridSpan w:val="2"/>
            <w:shd w:val="clear" w:color="auto" w:fill="auto"/>
            <w:vAlign w:val="center"/>
          </w:tcPr>
          <w:p w14:paraId="33134C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B8F3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2.40</w:t>
            </w:r>
          </w:p>
        </w:tc>
      </w:tr>
      <w:tr w14:paraId="5E2F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C639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54D5C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213AD9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04DD0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w:t>
            </w:r>
          </w:p>
        </w:tc>
        <w:tc>
          <w:tcPr>
            <w:tcW w:w="1366" w:type="dxa"/>
            <w:gridSpan w:val="2"/>
            <w:shd w:val="clear" w:color="auto" w:fill="auto"/>
            <w:vAlign w:val="center"/>
          </w:tcPr>
          <w:p w14:paraId="5BC91A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1A90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w:t>
            </w:r>
          </w:p>
        </w:tc>
      </w:tr>
      <w:tr w14:paraId="5E10C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B56E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AB0E2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w:t>
            </w:r>
          </w:p>
        </w:tc>
        <w:tc>
          <w:tcPr>
            <w:tcW w:w="4593" w:type="dxa"/>
            <w:shd w:val="clear" w:color="auto" w:fill="auto"/>
            <w:vAlign w:val="center"/>
          </w:tcPr>
          <w:p w14:paraId="2F9544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物业管理费</w:t>
            </w:r>
          </w:p>
        </w:tc>
        <w:tc>
          <w:tcPr>
            <w:tcW w:w="1367" w:type="dxa"/>
            <w:shd w:val="clear" w:color="auto" w:fill="auto"/>
            <w:vAlign w:val="center"/>
          </w:tcPr>
          <w:p w14:paraId="56CDD7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0.27</w:t>
            </w:r>
          </w:p>
        </w:tc>
        <w:tc>
          <w:tcPr>
            <w:tcW w:w="1366" w:type="dxa"/>
            <w:gridSpan w:val="2"/>
            <w:shd w:val="clear" w:color="auto" w:fill="auto"/>
            <w:vAlign w:val="center"/>
          </w:tcPr>
          <w:p w14:paraId="72E4B0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F6049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0.27</w:t>
            </w:r>
          </w:p>
        </w:tc>
      </w:tr>
      <w:tr w14:paraId="1F6B3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1370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41B53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4906F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5245F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w:t>
            </w:r>
          </w:p>
        </w:tc>
        <w:tc>
          <w:tcPr>
            <w:tcW w:w="1366" w:type="dxa"/>
            <w:gridSpan w:val="2"/>
            <w:shd w:val="clear" w:color="auto" w:fill="auto"/>
            <w:vAlign w:val="center"/>
          </w:tcPr>
          <w:p w14:paraId="695AB6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113C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1.80</w:t>
            </w:r>
          </w:p>
        </w:tc>
      </w:tr>
      <w:tr w14:paraId="2F666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3C48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6781A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0B1AE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E1C0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4.40</w:t>
            </w:r>
          </w:p>
        </w:tc>
        <w:tc>
          <w:tcPr>
            <w:tcW w:w="1366" w:type="dxa"/>
            <w:gridSpan w:val="2"/>
            <w:shd w:val="clear" w:color="auto" w:fill="auto"/>
            <w:vAlign w:val="center"/>
          </w:tcPr>
          <w:p w14:paraId="305B12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FC15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4.40</w:t>
            </w:r>
          </w:p>
        </w:tc>
      </w:tr>
      <w:tr w14:paraId="05AA1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4E38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57E1C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E374A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43A90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50E42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609FE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16114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AC03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965F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7DBF6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7B45D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0862A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8F611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59CD4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D051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5D298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CA5B3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2DA81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23.73</w:t>
            </w:r>
          </w:p>
        </w:tc>
        <w:tc>
          <w:tcPr>
            <w:tcW w:w="1366" w:type="dxa"/>
            <w:gridSpan w:val="2"/>
            <w:shd w:val="clear" w:color="auto" w:fill="auto"/>
            <w:vAlign w:val="center"/>
          </w:tcPr>
          <w:p w14:paraId="2B2FC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23.73</w:t>
            </w:r>
          </w:p>
        </w:tc>
        <w:tc>
          <w:tcPr>
            <w:tcW w:w="1427" w:type="dxa"/>
            <w:shd w:val="clear" w:color="auto" w:fill="auto"/>
            <w:vAlign w:val="center"/>
          </w:tcPr>
          <w:p w14:paraId="0B7E2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A20E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6B4A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93B85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88EA2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4569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23.73</w:t>
            </w:r>
          </w:p>
        </w:tc>
        <w:tc>
          <w:tcPr>
            <w:tcW w:w="1366" w:type="dxa"/>
            <w:gridSpan w:val="2"/>
            <w:shd w:val="clear" w:color="auto" w:fill="auto"/>
            <w:vAlign w:val="center"/>
          </w:tcPr>
          <w:p w14:paraId="29AC2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23.73</w:t>
            </w:r>
          </w:p>
        </w:tc>
        <w:tc>
          <w:tcPr>
            <w:tcW w:w="1427" w:type="dxa"/>
            <w:shd w:val="clear" w:color="auto" w:fill="auto"/>
            <w:vAlign w:val="center"/>
          </w:tcPr>
          <w:p w14:paraId="183A28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4ED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2357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3FA01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E64C8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D676A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939.16</w:t>
            </w:r>
          </w:p>
        </w:tc>
        <w:tc>
          <w:tcPr>
            <w:tcW w:w="1366" w:type="dxa"/>
            <w:gridSpan w:val="2"/>
            <w:shd w:val="clear" w:color="auto" w:fill="auto"/>
            <w:vAlign w:val="center"/>
          </w:tcPr>
          <w:p w14:paraId="1D5537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913.28</w:t>
            </w:r>
          </w:p>
        </w:tc>
        <w:tc>
          <w:tcPr>
            <w:tcW w:w="1427" w:type="dxa"/>
            <w:shd w:val="clear" w:color="auto" w:fill="auto"/>
            <w:vAlign w:val="center"/>
          </w:tcPr>
          <w:p w14:paraId="7ADE1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25.88</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托克逊县卫生健康委员会</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4,400.27</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3,466.50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933.77</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B0FE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F123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37BAB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C8B1E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4EB8C1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卫生健康管理事务</w:t>
            </w:r>
          </w:p>
        </w:tc>
        <w:tc>
          <w:tcPr>
            <w:tcW w:w="2073" w:type="dxa"/>
            <w:shd w:val="clear" w:color="auto" w:fill="auto"/>
            <w:vAlign w:val="center"/>
          </w:tcPr>
          <w:p w14:paraId="1D1B63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FE2B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246.00</w:t>
            </w:r>
          </w:p>
        </w:tc>
        <w:tc>
          <w:tcPr>
            <w:tcW w:w="881" w:type="dxa"/>
            <w:shd w:val="clear" w:color="auto" w:fill="auto"/>
            <w:vAlign w:val="center"/>
          </w:tcPr>
          <w:p w14:paraId="0CE63D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5557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246.00</w:t>
            </w:r>
          </w:p>
        </w:tc>
        <w:tc>
          <w:tcPr>
            <w:tcW w:w="881" w:type="dxa"/>
            <w:shd w:val="clear" w:color="auto" w:fill="auto"/>
            <w:vAlign w:val="center"/>
          </w:tcPr>
          <w:p w14:paraId="740A2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A1B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2C9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30E1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5032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CEE7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9A1B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B41BD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630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B6F3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1A1F6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ACE51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7330A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其他卫生健康管理事务支出</w:t>
            </w:r>
          </w:p>
        </w:tc>
        <w:tc>
          <w:tcPr>
            <w:tcW w:w="2073" w:type="dxa"/>
            <w:shd w:val="clear" w:color="auto" w:fill="auto"/>
            <w:vAlign w:val="center"/>
          </w:tcPr>
          <w:p w14:paraId="1DDE32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吐市财社[2024]122号2025年自治区医疗服务与保障能力提升[卫生健康人才培养]补助资金</w:t>
            </w:r>
          </w:p>
        </w:tc>
        <w:tc>
          <w:tcPr>
            <w:tcW w:w="881" w:type="dxa"/>
            <w:shd w:val="clear" w:color="auto" w:fill="auto"/>
            <w:vAlign w:val="center"/>
          </w:tcPr>
          <w:p w14:paraId="210799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13E9B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7ED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w:t>
            </w:r>
          </w:p>
        </w:tc>
        <w:tc>
          <w:tcPr>
            <w:tcW w:w="881" w:type="dxa"/>
            <w:shd w:val="clear" w:color="auto" w:fill="auto"/>
            <w:vAlign w:val="center"/>
          </w:tcPr>
          <w:p w14:paraId="2864B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248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212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AAA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0A6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984A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29BB9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F671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1423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3F03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1A4C7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1FD8E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07DA1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其他卫生健康管理事务支出</w:t>
            </w:r>
          </w:p>
        </w:tc>
        <w:tc>
          <w:tcPr>
            <w:tcW w:w="2073" w:type="dxa"/>
            <w:shd w:val="clear" w:color="auto" w:fill="auto"/>
            <w:vAlign w:val="center"/>
          </w:tcPr>
          <w:p w14:paraId="6B9C24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吐市财社[2024]102号2025年中央医疗服务与保障能力提升[医疗卫生机构能力建设]补助资金</w:t>
            </w:r>
          </w:p>
        </w:tc>
        <w:tc>
          <w:tcPr>
            <w:tcW w:w="881" w:type="dxa"/>
            <w:shd w:val="clear" w:color="auto" w:fill="auto"/>
            <w:vAlign w:val="center"/>
          </w:tcPr>
          <w:p w14:paraId="5C1B9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190.00</w:t>
            </w:r>
          </w:p>
        </w:tc>
        <w:tc>
          <w:tcPr>
            <w:tcW w:w="881" w:type="dxa"/>
            <w:shd w:val="clear" w:color="auto" w:fill="auto"/>
            <w:vAlign w:val="center"/>
          </w:tcPr>
          <w:p w14:paraId="421363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F07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190.00</w:t>
            </w:r>
          </w:p>
        </w:tc>
        <w:tc>
          <w:tcPr>
            <w:tcW w:w="881" w:type="dxa"/>
            <w:shd w:val="clear" w:color="auto" w:fill="auto"/>
            <w:vAlign w:val="center"/>
          </w:tcPr>
          <w:p w14:paraId="42A83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E37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467F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034B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C56B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BC0DB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D238C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3043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F394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86A1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97CEC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5A84B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2649E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其他卫生健康管理事务支出</w:t>
            </w:r>
          </w:p>
        </w:tc>
        <w:tc>
          <w:tcPr>
            <w:tcW w:w="2073" w:type="dxa"/>
            <w:shd w:val="clear" w:color="auto" w:fill="auto"/>
            <w:vAlign w:val="center"/>
          </w:tcPr>
          <w:p w14:paraId="049BEAA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2025年爱国卫生运动工作经费（县级配套）</w:t>
            </w:r>
          </w:p>
        </w:tc>
        <w:tc>
          <w:tcPr>
            <w:tcW w:w="881" w:type="dxa"/>
            <w:shd w:val="clear" w:color="auto" w:fill="auto"/>
            <w:vAlign w:val="center"/>
          </w:tcPr>
          <w:p w14:paraId="54601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28.00</w:t>
            </w:r>
          </w:p>
        </w:tc>
        <w:tc>
          <w:tcPr>
            <w:tcW w:w="881" w:type="dxa"/>
            <w:shd w:val="clear" w:color="auto" w:fill="auto"/>
            <w:vAlign w:val="center"/>
          </w:tcPr>
          <w:p w14:paraId="6F3FB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1DB4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28.00</w:t>
            </w:r>
          </w:p>
        </w:tc>
        <w:tc>
          <w:tcPr>
            <w:tcW w:w="881" w:type="dxa"/>
            <w:shd w:val="clear" w:color="auto" w:fill="auto"/>
            <w:vAlign w:val="center"/>
          </w:tcPr>
          <w:p w14:paraId="3F3AB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58C8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F831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9E7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157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9D420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0BB1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58D1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220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C157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63793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52AD8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BB032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其他卫生健康管理事务支出</w:t>
            </w:r>
          </w:p>
        </w:tc>
        <w:tc>
          <w:tcPr>
            <w:tcW w:w="2073" w:type="dxa"/>
            <w:shd w:val="clear" w:color="auto" w:fill="auto"/>
            <w:vAlign w:val="center"/>
          </w:tcPr>
          <w:p w14:paraId="647718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2025年120急救分中心及急救分站专项资金项目（县级配套）</w:t>
            </w:r>
          </w:p>
        </w:tc>
        <w:tc>
          <w:tcPr>
            <w:tcW w:w="881" w:type="dxa"/>
            <w:shd w:val="clear" w:color="auto" w:fill="auto"/>
            <w:vAlign w:val="center"/>
          </w:tcPr>
          <w:p w14:paraId="67EEB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4EB621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C77A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5B595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6F4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435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5FE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328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70CB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FF9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BBC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3EF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507C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BE39B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EDCAD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29585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公立医院</w:t>
            </w:r>
          </w:p>
        </w:tc>
        <w:tc>
          <w:tcPr>
            <w:tcW w:w="2073" w:type="dxa"/>
            <w:shd w:val="clear" w:color="auto" w:fill="auto"/>
            <w:vAlign w:val="center"/>
          </w:tcPr>
          <w:p w14:paraId="0C88E9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B1C84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212.00</w:t>
            </w:r>
          </w:p>
        </w:tc>
        <w:tc>
          <w:tcPr>
            <w:tcW w:w="881" w:type="dxa"/>
            <w:shd w:val="clear" w:color="auto" w:fill="auto"/>
            <w:vAlign w:val="center"/>
          </w:tcPr>
          <w:p w14:paraId="09FAE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346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212.00</w:t>
            </w:r>
          </w:p>
        </w:tc>
        <w:tc>
          <w:tcPr>
            <w:tcW w:w="881" w:type="dxa"/>
            <w:shd w:val="clear" w:color="auto" w:fill="auto"/>
            <w:vAlign w:val="center"/>
          </w:tcPr>
          <w:p w14:paraId="68638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3EBB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115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046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53C75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8AE8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94C3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353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45B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8D83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DF263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4669C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632BA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其他公立医院支出</w:t>
            </w:r>
          </w:p>
        </w:tc>
        <w:tc>
          <w:tcPr>
            <w:tcW w:w="2073" w:type="dxa"/>
            <w:shd w:val="clear" w:color="auto" w:fill="auto"/>
            <w:vAlign w:val="center"/>
          </w:tcPr>
          <w:p w14:paraId="4EF648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吐市财社[2024]98号2025年中央医疗服务与保障能力提升[公立医院综合改革]补助资金</w:t>
            </w:r>
          </w:p>
        </w:tc>
        <w:tc>
          <w:tcPr>
            <w:tcW w:w="881" w:type="dxa"/>
            <w:shd w:val="clear" w:color="auto" w:fill="auto"/>
            <w:vAlign w:val="center"/>
          </w:tcPr>
          <w:p w14:paraId="2B4CB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131.00</w:t>
            </w:r>
          </w:p>
        </w:tc>
        <w:tc>
          <w:tcPr>
            <w:tcW w:w="881" w:type="dxa"/>
            <w:shd w:val="clear" w:color="auto" w:fill="auto"/>
            <w:vAlign w:val="center"/>
          </w:tcPr>
          <w:p w14:paraId="48BACE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BC8A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131.00</w:t>
            </w:r>
          </w:p>
        </w:tc>
        <w:tc>
          <w:tcPr>
            <w:tcW w:w="881" w:type="dxa"/>
            <w:shd w:val="clear" w:color="auto" w:fill="auto"/>
            <w:vAlign w:val="center"/>
          </w:tcPr>
          <w:p w14:paraId="2A71A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D71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C20B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E8D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9A059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D2115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4FB59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6B6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42DE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56A0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5C2B45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15C39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F4ADD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其他公立医院支出</w:t>
            </w:r>
          </w:p>
        </w:tc>
        <w:tc>
          <w:tcPr>
            <w:tcW w:w="2073" w:type="dxa"/>
            <w:shd w:val="clear" w:color="auto" w:fill="auto"/>
            <w:vAlign w:val="center"/>
          </w:tcPr>
          <w:p w14:paraId="56F610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2025年公立医院综合改革建设项目（县级配套）</w:t>
            </w:r>
          </w:p>
        </w:tc>
        <w:tc>
          <w:tcPr>
            <w:tcW w:w="881" w:type="dxa"/>
            <w:shd w:val="clear" w:color="auto" w:fill="auto"/>
            <w:vAlign w:val="center"/>
          </w:tcPr>
          <w:p w14:paraId="3F715D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0C4EF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76A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81.00</w:t>
            </w:r>
          </w:p>
        </w:tc>
        <w:tc>
          <w:tcPr>
            <w:tcW w:w="881" w:type="dxa"/>
            <w:shd w:val="clear" w:color="auto" w:fill="auto"/>
            <w:vAlign w:val="center"/>
          </w:tcPr>
          <w:p w14:paraId="23C608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828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1721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D9D0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5C0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B80C0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F4A4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7929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E99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F90E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29517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338E79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BCC2C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基层医疗卫生机构</w:t>
            </w:r>
          </w:p>
        </w:tc>
        <w:tc>
          <w:tcPr>
            <w:tcW w:w="2073" w:type="dxa"/>
            <w:shd w:val="clear" w:color="auto" w:fill="auto"/>
            <w:vAlign w:val="center"/>
          </w:tcPr>
          <w:p w14:paraId="4ED1A9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2A9B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125.80</w:t>
            </w:r>
          </w:p>
        </w:tc>
        <w:tc>
          <w:tcPr>
            <w:tcW w:w="881" w:type="dxa"/>
            <w:shd w:val="clear" w:color="auto" w:fill="auto"/>
            <w:vAlign w:val="center"/>
          </w:tcPr>
          <w:p w14:paraId="6D4EE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43E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125.80</w:t>
            </w:r>
          </w:p>
        </w:tc>
        <w:tc>
          <w:tcPr>
            <w:tcW w:w="881" w:type="dxa"/>
            <w:shd w:val="clear" w:color="auto" w:fill="auto"/>
            <w:vAlign w:val="center"/>
          </w:tcPr>
          <w:p w14:paraId="00DE8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0B5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73A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1EF9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3EC3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FFB7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4AAC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5B1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D4E7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7A8E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5B1153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337421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9C268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其他基层医疗卫生机构支出</w:t>
            </w:r>
          </w:p>
        </w:tc>
        <w:tc>
          <w:tcPr>
            <w:tcW w:w="2073" w:type="dxa"/>
            <w:shd w:val="clear" w:color="auto" w:fill="auto"/>
            <w:vAlign w:val="center"/>
          </w:tcPr>
          <w:p w14:paraId="5DE253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吐市财社[2024]96号2025年中央基本药物制度补助资金</w:t>
            </w:r>
          </w:p>
        </w:tc>
        <w:tc>
          <w:tcPr>
            <w:tcW w:w="881" w:type="dxa"/>
            <w:shd w:val="clear" w:color="auto" w:fill="auto"/>
            <w:vAlign w:val="center"/>
          </w:tcPr>
          <w:p w14:paraId="74E0B5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100.80</w:t>
            </w:r>
          </w:p>
        </w:tc>
        <w:tc>
          <w:tcPr>
            <w:tcW w:w="881" w:type="dxa"/>
            <w:shd w:val="clear" w:color="auto" w:fill="auto"/>
            <w:vAlign w:val="center"/>
          </w:tcPr>
          <w:p w14:paraId="7C53D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8C6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100.80</w:t>
            </w:r>
          </w:p>
        </w:tc>
        <w:tc>
          <w:tcPr>
            <w:tcW w:w="881" w:type="dxa"/>
            <w:shd w:val="clear" w:color="auto" w:fill="auto"/>
            <w:vAlign w:val="center"/>
          </w:tcPr>
          <w:p w14:paraId="21C5C4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FB9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228A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8BAB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812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FDBA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406E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3DDC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3D72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5F35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EA993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3C597D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0C380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其他基层医疗卫生机构支出</w:t>
            </w:r>
          </w:p>
        </w:tc>
        <w:tc>
          <w:tcPr>
            <w:tcW w:w="2073" w:type="dxa"/>
            <w:shd w:val="clear" w:color="auto" w:fill="auto"/>
            <w:vAlign w:val="center"/>
          </w:tcPr>
          <w:p w14:paraId="22C9CE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2025年基本药物制度县级补助项目</w:t>
            </w:r>
          </w:p>
        </w:tc>
        <w:tc>
          <w:tcPr>
            <w:tcW w:w="881" w:type="dxa"/>
            <w:shd w:val="clear" w:color="auto" w:fill="auto"/>
            <w:vAlign w:val="center"/>
          </w:tcPr>
          <w:p w14:paraId="10DEAB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6E910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82E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3817E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96CF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C045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77F9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D3A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5ADE4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0DB9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D35F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A2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7DAE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CEF41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488EA5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8467C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公共卫生</w:t>
            </w:r>
          </w:p>
        </w:tc>
        <w:tc>
          <w:tcPr>
            <w:tcW w:w="2073" w:type="dxa"/>
            <w:shd w:val="clear" w:color="auto" w:fill="auto"/>
            <w:vAlign w:val="center"/>
          </w:tcPr>
          <w:p w14:paraId="563088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A7271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2,875.70</w:t>
            </w:r>
          </w:p>
        </w:tc>
        <w:tc>
          <w:tcPr>
            <w:tcW w:w="881" w:type="dxa"/>
            <w:shd w:val="clear" w:color="auto" w:fill="auto"/>
            <w:vAlign w:val="center"/>
          </w:tcPr>
          <w:p w14:paraId="38A7D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3BE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2,845.70</w:t>
            </w:r>
          </w:p>
        </w:tc>
        <w:tc>
          <w:tcPr>
            <w:tcW w:w="881" w:type="dxa"/>
            <w:shd w:val="clear" w:color="auto" w:fill="auto"/>
            <w:vAlign w:val="center"/>
          </w:tcPr>
          <w:p w14:paraId="08EA4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37B3C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D1C6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1CC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A3D9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A5897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26AA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0A2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FEEC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9665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11E3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708158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464A96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基本公共卫生服务</w:t>
            </w:r>
          </w:p>
        </w:tc>
        <w:tc>
          <w:tcPr>
            <w:tcW w:w="2073" w:type="dxa"/>
            <w:shd w:val="clear" w:color="auto" w:fill="auto"/>
            <w:vAlign w:val="center"/>
          </w:tcPr>
          <w:p w14:paraId="21857F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吐市财社[2024]123号2025年自治区基本公共卫生服务补助资金</w:t>
            </w:r>
          </w:p>
        </w:tc>
        <w:tc>
          <w:tcPr>
            <w:tcW w:w="881" w:type="dxa"/>
            <w:shd w:val="clear" w:color="auto" w:fill="auto"/>
            <w:vAlign w:val="center"/>
          </w:tcPr>
          <w:p w14:paraId="53EFDE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132.40</w:t>
            </w:r>
          </w:p>
        </w:tc>
        <w:tc>
          <w:tcPr>
            <w:tcW w:w="881" w:type="dxa"/>
            <w:shd w:val="clear" w:color="auto" w:fill="auto"/>
            <w:vAlign w:val="center"/>
          </w:tcPr>
          <w:p w14:paraId="691D2B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1E8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132.40</w:t>
            </w:r>
          </w:p>
        </w:tc>
        <w:tc>
          <w:tcPr>
            <w:tcW w:w="881" w:type="dxa"/>
            <w:shd w:val="clear" w:color="auto" w:fill="auto"/>
            <w:vAlign w:val="center"/>
          </w:tcPr>
          <w:p w14:paraId="414E41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C9E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823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972C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E5197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25B9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60172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CD1F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C0EB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4946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0DEF6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4AEDA0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3DF3A3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基本公共卫生服务</w:t>
            </w:r>
          </w:p>
        </w:tc>
        <w:tc>
          <w:tcPr>
            <w:tcW w:w="2073" w:type="dxa"/>
            <w:shd w:val="clear" w:color="auto" w:fill="auto"/>
            <w:vAlign w:val="center"/>
          </w:tcPr>
          <w:p w14:paraId="18893C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吐市财社[2024]103号2025年基本公共卫生服务补助资金</w:t>
            </w:r>
          </w:p>
        </w:tc>
        <w:tc>
          <w:tcPr>
            <w:tcW w:w="881" w:type="dxa"/>
            <w:shd w:val="clear" w:color="auto" w:fill="auto"/>
            <w:vAlign w:val="center"/>
          </w:tcPr>
          <w:p w14:paraId="7062F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939.00</w:t>
            </w:r>
          </w:p>
        </w:tc>
        <w:tc>
          <w:tcPr>
            <w:tcW w:w="881" w:type="dxa"/>
            <w:shd w:val="clear" w:color="auto" w:fill="auto"/>
            <w:vAlign w:val="center"/>
          </w:tcPr>
          <w:p w14:paraId="0D34C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23E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939.00</w:t>
            </w:r>
          </w:p>
        </w:tc>
        <w:tc>
          <w:tcPr>
            <w:tcW w:w="881" w:type="dxa"/>
            <w:shd w:val="clear" w:color="auto" w:fill="auto"/>
            <w:vAlign w:val="center"/>
          </w:tcPr>
          <w:p w14:paraId="7EFCA0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10D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58F6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6B9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7BB8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C47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557A6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4AE6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8C3E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E60FB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BFB45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743E1A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4662F3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基本公共卫生服务</w:t>
            </w:r>
          </w:p>
        </w:tc>
        <w:tc>
          <w:tcPr>
            <w:tcW w:w="2073" w:type="dxa"/>
            <w:shd w:val="clear" w:color="auto" w:fill="auto"/>
            <w:vAlign w:val="center"/>
          </w:tcPr>
          <w:p w14:paraId="0685A9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2025年托克逊县基本公共卫生服务县级配套项目</w:t>
            </w:r>
          </w:p>
        </w:tc>
        <w:tc>
          <w:tcPr>
            <w:tcW w:w="881" w:type="dxa"/>
            <w:shd w:val="clear" w:color="auto" w:fill="auto"/>
            <w:vAlign w:val="center"/>
          </w:tcPr>
          <w:p w14:paraId="04EDB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160.00</w:t>
            </w:r>
          </w:p>
        </w:tc>
        <w:tc>
          <w:tcPr>
            <w:tcW w:w="881" w:type="dxa"/>
            <w:shd w:val="clear" w:color="auto" w:fill="auto"/>
            <w:vAlign w:val="center"/>
          </w:tcPr>
          <w:p w14:paraId="318F8F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220F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160.00</w:t>
            </w:r>
          </w:p>
        </w:tc>
        <w:tc>
          <w:tcPr>
            <w:tcW w:w="881" w:type="dxa"/>
            <w:shd w:val="clear" w:color="auto" w:fill="auto"/>
            <w:vAlign w:val="center"/>
          </w:tcPr>
          <w:p w14:paraId="654F5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68E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458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BD5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8136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3F1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82538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7E78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AED8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526C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6786CB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17EFDD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4C7443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重大公共卫生服务</w:t>
            </w:r>
          </w:p>
        </w:tc>
        <w:tc>
          <w:tcPr>
            <w:tcW w:w="2073" w:type="dxa"/>
            <w:shd w:val="clear" w:color="auto" w:fill="auto"/>
            <w:vAlign w:val="center"/>
          </w:tcPr>
          <w:p w14:paraId="309879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吐市财社[2024]97号2025年中央重大公共卫生服务补助资金</w:t>
            </w:r>
          </w:p>
        </w:tc>
        <w:tc>
          <w:tcPr>
            <w:tcW w:w="881" w:type="dxa"/>
            <w:shd w:val="clear" w:color="auto" w:fill="auto"/>
            <w:vAlign w:val="center"/>
          </w:tcPr>
          <w:p w14:paraId="1924A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131.20</w:t>
            </w:r>
          </w:p>
        </w:tc>
        <w:tc>
          <w:tcPr>
            <w:tcW w:w="881" w:type="dxa"/>
            <w:shd w:val="clear" w:color="auto" w:fill="auto"/>
            <w:vAlign w:val="center"/>
          </w:tcPr>
          <w:p w14:paraId="40688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F3D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131.20</w:t>
            </w:r>
          </w:p>
        </w:tc>
        <w:tc>
          <w:tcPr>
            <w:tcW w:w="881" w:type="dxa"/>
            <w:shd w:val="clear" w:color="auto" w:fill="auto"/>
            <w:vAlign w:val="center"/>
          </w:tcPr>
          <w:p w14:paraId="71B693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0630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23EB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0BF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3420C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C9DD6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9DB09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0E84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A913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B89B3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1B248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0C2C20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329253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重大公共卫生服务</w:t>
            </w:r>
          </w:p>
        </w:tc>
        <w:tc>
          <w:tcPr>
            <w:tcW w:w="2073" w:type="dxa"/>
            <w:shd w:val="clear" w:color="auto" w:fill="auto"/>
            <w:vAlign w:val="center"/>
          </w:tcPr>
          <w:p w14:paraId="5BE01E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2025年结核病防治项目（县级配套）</w:t>
            </w:r>
          </w:p>
        </w:tc>
        <w:tc>
          <w:tcPr>
            <w:tcW w:w="881" w:type="dxa"/>
            <w:shd w:val="clear" w:color="auto" w:fill="auto"/>
            <w:vAlign w:val="center"/>
          </w:tcPr>
          <w:p w14:paraId="68B7D3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0F20E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312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193C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71B0C3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BF18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8413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644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7CA6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6AD33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159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4AC8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E935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D112D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6211F8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16F79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其他公共卫生支出</w:t>
            </w:r>
          </w:p>
        </w:tc>
        <w:tc>
          <w:tcPr>
            <w:tcW w:w="2073" w:type="dxa"/>
            <w:shd w:val="clear" w:color="auto" w:fill="auto"/>
            <w:vAlign w:val="center"/>
          </w:tcPr>
          <w:p w14:paraId="1497F3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吐市财社[2024]124号2025年自治区地方公共卫生服务补助资金</w:t>
            </w:r>
          </w:p>
        </w:tc>
        <w:tc>
          <w:tcPr>
            <w:tcW w:w="881" w:type="dxa"/>
            <w:shd w:val="clear" w:color="auto" w:fill="auto"/>
            <w:vAlign w:val="center"/>
          </w:tcPr>
          <w:p w14:paraId="697D8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333.10</w:t>
            </w:r>
          </w:p>
        </w:tc>
        <w:tc>
          <w:tcPr>
            <w:tcW w:w="881" w:type="dxa"/>
            <w:shd w:val="clear" w:color="auto" w:fill="auto"/>
            <w:vAlign w:val="center"/>
          </w:tcPr>
          <w:p w14:paraId="48759B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E103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333.10</w:t>
            </w:r>
          </w:p>
        </w:tc>
        <w:tc>
          <w:tcPr>
            <w:tcW w:w="881" w:type="dxa"/>
            <w:shd w:val="clear" w:color="auto" w:fill="auto"/>
            <w:vAlign w:val="center"/>
          </w:tcPr>
          <w:p w14:paraId="72FCA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D59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B00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28A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3ECF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F03C0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8AD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5FD1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184C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91D1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562CFD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331" w:type="dxa"/>
            <w:shd w:val="clear" w:color="auto" w:fill="auto"/>
            <w:vAlign w:val="center"/>
          </w:tcPr>
          <w:p w14:paraId="6886D5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40326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其他公共卫生支出</w:t>
            </w:r>
          </w:p>
        </w:tc>
        <w:tc>
          <w:tcPr>
            <w:tcW w:w="2073" w:type="dxa"/>
            <w:shd w:val="clear" w:color="auto" w:fill="auto"/>
            <w:vAlign w:val="center"/>
          </w:tcPr>
          <w:p w14:paraId="7B463C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2025年托克逊县全民健康体检及干部保健健康体检县级配套项目</w:t>
            </w:r>
          </w:p>
        </w:tc>
        <w:tc>
          <w:tcPr>
            <w:tcW w:w="881" w:type="dxa"/>
            <w:shd w:val="clear" w:color="auto" w:fill="auto"/>
            <w:vAlign w:val="center"/>
          </w:tcPr>
          <w:p w14:paraId="48CE4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1,150.00</w:t>
            </w:r>
          </w:p>
        </w:tc>
        <w:tc>
          <w:tcPr>
            <w:tcW w:w="881" w:type="dxa"/>
            <w:shd w:val="clear" w:color="auto" w:fill="auto"/>
            <w:vAlign w:val="center"/>
          </w:tcPr>
          <w:p w14:paraId="6A636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4F4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1,150.00</w:t>
            </w:r>
          </w:p>
        </w:tc>
        <w:tc>
          <w:tcPr>
            <w:tcW w:w="881" w:type="dxa"/>
            <w:shd w:val="clear" w:color="auto" w:fill="auto"/>
            <w:vAlign w:val="center"/>
          </w:tcPr>
          <w:p w14:paraId="6DC86E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97A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DBF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CD8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55A84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ADD9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3EBA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70A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DD8C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EAED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7DBDBC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3918DC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3606C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计划生育事务</w:t>
            </w:r>
          </w:p>
        </w:tc>
        <w:tc>
          <w:tcPr>
            <w:tcW w:w="2073" w:type="dxa"/>
            <w:shd w:val="clear" w:color="auto" w:fill="auto"/>
            <w:vAlign w:val="center"/>
          </w:tcPr>
          <w:p w14:paraId="3CA437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B1810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920.77</w:t>
            </w:r>
          </w:p>
        </w:tc>
        <w:tc>
          <w:tcPr>
            <w:tcW w:w="881" w:type="dxa"/>
            <w:shd w:val="clear" w:color="auto" w:fill="auto"/>
            <w:vAlign w:val="center"/>
          </w:tcPr>
          <w:p w14:paraId="379D8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22A6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17.00</w:t>
            </w:r>
          </w:p>
        </w:tc>
        <w:tc>
          <w:tcPr>
            <w:tcW w:w="881" w:type="dxa"/>
            <w:shd w:val="clear" w:color="auto" w:fill="auto"/>
            <w:vAlign w:val="center"/>
          </w:tcPr>
          <w:p w14:paraId="4A7EC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903.77</w:t>
            </w:r>
          </w:p>
        </w:tc>
        <w:tc>
          <w:tcPr>
            <w:tcW w:w="881" w:type="dxa"/>
            <w:shd w:val="clear" w:color="auto" w:fill="auto"/>
            <w:vAlign w:val="center"/>
          </w:tcPr>
          <w:p w14:paraId="220D41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4D8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087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0E1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CB3F1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303E1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ABE5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E91B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B946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76388E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2736E4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6BD939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7B7EC1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吐市财社[2024]125号2025年自治区计划生育服务补助资金</w:t>
            </w:r>
          </w:p>
        </w:tc>
        <w:tc>
          <w:tcPr>
            <w:tcW w:w="881" w:type="dxa"/>
            <w:shd w:val="clear" w:color="auto" w:fill="auto"/>
            <w:vAlign w:val="center"/>
          </w:tcPr>
          <w:p w14:paraId="31D26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23.17</w:t>
            </w:r>
          </w:p>
        </w:tc>
        <w:tc>
          <w:tcPr>
            <w:tcW w:w="881" w:type="dxa"/>
            <w:shd w:val="clear" w:color="auto" w:fill="auto"/>
            <w:vAlign w:val="center"/>
          </w:tcPr>
          <w:p w14:paraId="06DB7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CF3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17.00</w:t>
            </w:r>
          </w:p>
        </w:tc>
        <w:tc>
          <w:tcPr>
            <w:tcW w:w="881" w:type="dxa"/>
            <w:shd w:val="clear" w:color="auto" w:fill="auto"/>
            <w:vAlign w:val="center"/>
          </w:tcPr>
          <w:p w14:paraId="17602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6.17</w:t>
            </w:r>
          </w:p>
        </w:tc>
        <w:tc>
          <w:tcPr>
            <w:tcW w:w="881" w:type="dxa"/>
            <w:shd w:val="clear" w:color="auto" w:fill="auto"/>
            <w:vAlign w:val="center"/>
          </w:tcPr>
          <w:p w14:paraId="410387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610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F987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D2A2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24DE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CD0B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3D4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E36D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1DC5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185C99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3B2F96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7D488B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57C1C0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吐市财社[2024]134号2025年自治区计划生育家庭奖励扶助制度补助资金</w:t>
            </w:r>
          </w:p>
        </w:tc>
        <w:tc>
          <w:tcPr>
            <w:tcW w:w="881" w:type="dxa"/>
            <w:shd w:val="clear" w:color="auto" w:fill="auto"/>
            <w:vAlign w:val="center"/>
          </w:tcPr>
          <w:p w14:paraId="5DF80E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455.57</w:t>
            </w:r>
          </w:p>
        </w:tc>
        <w:tc>
          <w:tcPr>
            <w:tcW w:w="881" w:type="dxa"/>
            <w:shd w:val="clear" w:color="auto" w:fill="auto"/>
            <w:vAlign w:val="center"/>
          </w:tcPr>
          <w:p w14:paraId="17F9F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B33B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FE1A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455.57</w:t>
            </w:r>
          </w:p>
        </w:tc>
        <w:tc>
          <w:tcPr>
            <w:tcW w:w="881" w:type="dxa"/>
            <w:shd w:val="clear" w:color="auto" w:fill="auto"/>
            <w:vAlign w:val="center"/>
          </w:tcPr>
          <w:p w14:paraId="50F3B0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A59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A2A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A695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342E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7FC2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D54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604D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FC4A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37B17A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3C9B13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5DAC51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2A5620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吐市财社[2024]101号2025年计划生育转移支付资金</w:t>
            </w:r>
          </w:p>
        </w:tc>
        <w:tc>
          <w:tcPr>
            <w:tcW w:w="881" w:type="dxa"/>
            <w:shd w:val="clear" w:color="auto" w:fill="auto"/>
            <w:vAlign w:val="center"/>
          </w:tcPr>
          <w:p w14:paraId="6059E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142.03</w:t>
            </w:r>
          </w:p>
        </w:tc>
        <w:tc>
          <w:tcPr>
            <w:tcW w:w="881" w:type="dxa"/>
            <w:shd w:val="clear" w:color="auto" w:fill="auto"/>
            <w:vAlign w:val="center"/>
          </w:tcPr>
          <w:p w14:paraId="323858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1595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D60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142.03</w:t>
            </w:r>
          </w:p>
        </w:tc>
        <w:tc>
          <w:tcPr>
            <w:tcW w:w="881" w:type="dxa"/>
            <w:shd w:val="clear" w:color="auto" w:fill="auto"/>
            <w:vAlign w:val="center"/>
          </w:tcPr>
          <w:p w14:paraId="234CD9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57F9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360A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F269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DDC7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D55CC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6C9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D73D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D86A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0FDE1E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297A25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267968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18A0D3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2025年计划生育家庭奖励扶助县级配套资金</w:t>
            </w:r>
          </w:p>
        </w:tc>
        <w:tc>
          <w:tcPr>
            <w:tcW w:w="881" w:type="dxa"/>
            <w:shd w:val="clear" w:color="auto" w:fill="auto"/>
            <w:vAlign w:val="center"/>
          </w:tcPr>
          <w:p w14:paraId="342E9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290.00</w:t>
            </w:r>
          </w:p>
        </w:tc>
        <w:tc>
          <w:tcPr>
            <w:tcW w:w="881" w:type="dxa"/>
            <w:shd w:val="clear" w:color="auto" w:fill="auto"/>
            <w:vAlign w:val="center"/>
          </w:tcPr>
          <w:p w14:paraId="36E4D4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4DC8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C0B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290.00</w:t>
            </w:r>
          </w:p>
        </w:tc>
        <w:tc>
          <w:tcPr>
            <w:tcW w:w="881" w:type="dxa"/>
            <w:shd w:val="clear" w:color="auto" w:fill="auto"/>
            <w:vAlign w:val="center"/>
          </w:tcPr>
          <w:p w14:paraId="31737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0B3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06D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EADC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5AD24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C8EEC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B4016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E71D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1481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C5CC3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173AEE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2073" w:type="dxa"/>
            <w:shd w:val="clear" w:color="auto" w:fill="auto"/>
            <w:vAlign w:val="center"/>
          </w:tcPr>
          <w:p w14:paraId="358B7F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计划生育服务</w:t>
            </w:r>
          </w:p>
        </w:tc>
        <w:tc>
          <w:tcPr>
            <w:tcW w:w="2073" w:type="dxa"/>
            <w:shd w:val="clear" w:color="auto" w:fill="auto"/>
            <w:vAlign w:val="center"/>
          </w:tcPr>
          <w:p w14:paraId="682402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2025年计划生育特殊家庭保险资金（县级配套）</w:t>
            </w:r>
          </w:p>
        </w:tc>
        <w:tc>
          <w:tcPr>
            <w:tcW w:w="881" w:type="dxa"/>
            <w:shd w:val="clear" w:color="auto" w:fill="auto"/>
            <w:vAlign w:val="center"/>
          </w:tcPr>
          <w:p w14:paraId="6ACDE1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1AD29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671B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21FE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3500CD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F0C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87B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ECE0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F8E98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8D4B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CA3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400B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4155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266EF1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331" w:type="dxa"/>
            <w:shd w:val="clear" w:color="auto" w:fill="auto"/>
            <w:vAlign w:val="center"/>
          </w:tcPr>
          <w:p w14:paraId="0FC724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E985E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中医药事务</w:t>
            </w:r>
          </w:p>
        </w:tc>
        <w:tc>
          <w:tcPr>
            <w:tcW w:w="2073" w:type="dxa"/>
            <w:shd w:val="clear" w:color="auto" w:fill="auto"/>
            <w:vAlign w:val="center"/>
          </w:tcPr>
          <w:p w14:paraId="4C44B0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6560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66BD6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3A4D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321B04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A28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CAA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8A20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47D6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E73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26128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A250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6C6B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8286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w:t>
            </w:r>
          </w:p>
        </w:tc>
        <w:tc>
          <w:tcPr>
            <w:tcW w:w="260" w:type="dxa"/>
            <w:shd w:val="clear" w:color="auto" w:fill="auto"/>
            <w:vAlign w:val="center"/>
          </w:tcPr>
          <w:p w14:paraId="47D21E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w:t>
            </w:r>
          </w:p>
        </w:tc>
        <w:tc>
          <w:tcPr>
            <w:tcW w:w="331" w:type="dxa"/>
            <w:shd w:val="clear" w:color="auto" w:fill="auto"/>
            <w:vAlign w:val="center"/>
          </w:tcPr>
          <w:p w14:paraId="2D5942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00C23A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中医（民族医）药专项</w:t>
            </w:r>
          </w:p>
        </w:tc>
        <w:tc>
          <w:tcPr>
            <w:tcW w:w="2073" w:type="dxa"/>
            <w:shd w:val="clear" w:color="auto" w:fill="auto"/>
            <w:vAlign w:val="center"/>
          </w:tcPr>
          <w:p w14:paraId="0F6668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2025年中医药</w:t>
            </w:r>
            <w:r>
              <w:rPr>
                <w:rFonts w:hint="eastAsia" w:asciiTheme="minorEastAsia" w:hAnsiTheme="minorEastAsia" w:eastAsiaTheme="minorEastAsia" w:cstheme="minorEastAsia"/>
                <w:sz w:val="13"/>
                <w:szCs w:val="13"/>
                <w:lang w:eastAsia="zh-CN"/>
              </w:rPr>
              <w:t>传承</w:t>
            </w:r>
            <w:r>
              <w:rPr>
                <w:rFonts w:hint="eastAsia" w:asciiTheme="minorEastAsia" w:hAnsiTheme="minorEastAsia" w:eastAsiaTheme="minorEastAsia" w:cstheme="minorEastAsia"/>
                <w:sz w:val="13"/>
                <w:szCs w:val="13"/>
              </w:rPr>
              <w:t>发展县级补助项目</w:t>
            </w:r>
          </w:p>
        </w:tc>
        <w:tc>
          <w:tcPr>
            <w:tcW w:w="881" w:type="dxa"/>
            <w:shd w:val="clear" w:color="auto" w:fill="auto"/>
            <w:vAlign w:val="center"/>
          </w:tcPr>
          <w:p w14:paraId="21E3E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7F039E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8042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456A7B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7B6A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41CE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C0A7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8EE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F97AD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65ED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4F8F1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299F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BAAE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0E6118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26F1C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ED7F1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9791C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DFD2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4,400.27</w:t>
            </w:r>
          </w:p>
        </w:tc>
        <w:tc>
          <w:tcPr>
            <w:tcW w:w="881" w:type="dxa"/>
            <w:shd w:val="clear" w:color="auto" w:fill="auto"/>
            <w:vAlign w:val="center"/>
          </w:tcPr>
          <w:p w14:paraId="19CDDE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9A4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3,466.50</w:t>
            </w:r>
          </w:p>
        </w:tc>
        <w:tc>
          <w:tcPr>
            <w:tcW w:w="881" w:type="dxa"/>
            <w:shd w:val="clear" w:color="auto" w:fill="auto"/>
            <w:vAlign w:val="center"/>
          </w:tcPr>
          <w:p w14:paraId="033D69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933.77</w:t>
            </w:r>
          </w:p>
        </w:tc>
        <w:tc>
          <w:tcPr>
            <w:tcW w:w="881" w:type="dxa"/>
            <w:shd w:val="clear" w:color="auto" w:fill="auto"/>
            <w:vAlign w:val="center"/>
          </w:tcPr>
          <w:p w14:paraId="523744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DD17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8A84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FF06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76A5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8A43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5721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其他支出</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r>
      <w:tr w14:paraId="2EB49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BADF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790A42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054D18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5C608D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彩票公益金及对应专项债务收入安排的支出</w:t>
            </w:r>
          </w:p>
        </w:tc>
        <w:tc>
          <w:tcPr>
            <w:tcW w:w="1418" w:type="dxa"/>
            <w:shd w:val="clear" w:color="auto" w:fill="auto"/>
            <w:vAlign w:val="center"/>
          </w:tcPr>
          <w:p w14:paraId="10BC92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c>
          <w:tcPr>
            <w:tcW w:w="1417" w:type="dxa"/>
            <w:shd w:val="clear" w:color="auto" w:fill="auto"/>
            <w:vAlign w:val="center"/>
          </w:tcPr>
          <w:p w14:paraId="48DB51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36F2E9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566D3D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r>
      <w:tr w14:paraId="48308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E5C9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1C87C5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3A30A1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02</w:t>
            </w:r>
          </w:p>
        </w:tc>
        <w:tc>
          <w:tcPr>
            <w:tcW w:w="2551" w:type="dxa"/>
            <w:shd w:val="clear" w:color="auto" w:fill="auto"/>
            <w:vAlign w:val="center"/>
          </w:tcPr>
          <w:p w14:paraId="7DD9FF2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用于社会福利的彩票公益金支出</w:t>
            </w:r>
          </w:p>
        </w:tc>
        <w:tc>
          <w:tcPr>
            <w:tcW w:w="1418" w:type="dxa"/>
            <w:shd w:val="clear" w:color="auto" w:fill="auto"/>
            <w:vAlign w:val="center"/>
          </w:tcPr>
          <w:p w14:paraId="485077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11.10</w:t>
            </w:r>
          </w:p>
        </w:tc>
        <w:tc>
          <w:tcPr>
            <w:tcW w:w="1417" w:type="dxa"/>
            <w:shd w:val="clear" w:color="auto" w:fill="auto"/>
            <w:vAlign w:val="center"/>
          </w:tcPr>
          <w:p w14:paraId="6EAF35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3DBF78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DED1F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11.10</w:t>
            </w:r>
          </w:p>
        </w:tc>
      </w:tr>
      <w:tr w14:paraId="5B195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622A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229</w:t>
            </w:r>
          </w:p>
        </w:tc>
        <w:tc>
          <w:tcPr>
            <w:tcW w:w="567" w:type="dxa"/>
            <w:shd w:val="clear" w:color="auto" w:fill="auto"/>
            <w:vAlign w:val="center"/>
          </w:tcPr>
          <w:p w14:paraId="7649F0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60</w:t>
            </w:r>
          </w:p>
        </w:tc>
        <w:tc>
          <w:tcPr>
            <w:tcW w:w="567" w:type="dxa"/>
            <w:shd w:val="clear" w:color="auto" w:fill="auto"/>
            <w:vAlign w:val="center"/>
          </w:tcPr>
          <w:p w14:paraId="20008A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13</w:t>
            </w:r>
          </w:p>
        </w:tc>
        <w:tc>
          <w:tcPr>
            <w:tcW w:w="2551" w:type="dxa"/>
            <w:shd w:val="clear" w:color="auto" w:fill="auto"/>
            <w:vAlign w:val="center"/>
          </w:tcPr>
          <w:p w14:paraId="4CEEDE3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用于城乡医疗救助的彩票公益金支出</w:t>
            </w:r>
          </w:p>
        </w:tc>
        <w:tc>
          <w:tcPr>
            <w:tcW w:w="1418" w:type="dxa"/>
            <w:shd w:val="clear" w:color="auto" w:fill="auto"/>
            <w:vAlign w:val="center"/>
          </w:tcPr>
          <w:p w14:paraId="3BEE9C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14.50</w:t>
            </w:r>
          </w:p>
        </w:tc>
        <w:tc>
          <w:tcPr>
            <w:tcW w:w="1417" w:type="dxa"/>
            <w:shd w:val="clear" w:color="auto" w:fill="auto"/>
            <w:vAlign w:val="center"/>
          </w:tcPr>
          <w:p w14:paraId="089144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3F9680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189CA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14.50</w:t>
            </w:r>
          </w:p>
        </w:tc>
      </w:tr>
      <w:tr w14:paraId="1971D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8E62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1222F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780BC6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0CEF3C3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2A8D1A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c>
          <w:tcPr>
            <w:tcW w:w="1417" w:type="dxa"/>
            <w:shd w:val="clear" w:color="auto" w:fill="auto"/>
            <w:vAlign w:val="center"/>
          </w:tcPr>
          <w:p w14:paraId="6D885C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025E24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EF235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25.60</w:t>
            </w: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托克逊县卫生健康委员会2025年没有使用国有资本经营预算拨款安排的支出，国有资本经营预算支出情况表为空表。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99D6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66E4A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2919A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63928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7F751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B3097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BB03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49411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B6D72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BEF0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1F8E5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E397C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BF15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64FE0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464D2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31E09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90A7B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9C1EA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E89A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95F6D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21FF53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FF808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8C6DC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AFF40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89D1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FCE99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AB614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6C743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0D91B6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B1EA6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托克逊县卫生健康委员会</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托克逊县卫生健康委员会2025年没有上年结转结余预算安排的支出，上年结转结余情况明细表为空表。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按照全口径预算的原则，托克逊县卫生健康委员会2025年所有收入和支出均纳入单位预算管理。收支总预算5,365.03万元。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收入预算包括：一般公共预算、政府性基金预算。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支出预算包括：社会保障和就业支出、卫生健康支出、住房保障支出、其他支出。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托克逊县卫生健康委员会单位收入预算5,365.03万元，其中：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一般公共预算2,758.16万元，占51.41%，比上年预算减少2,490.49万元，下降47.45%，主要原因是2025年减少疫情防控（突发公共卫生）项目资金，导致2025年一般公共预算资金减少。</w:t>
      </w:r>
    </w:p>
    <w:p w14:paraId="1079C1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2,581.27万元，占48.11%，比上年预算增加319.17万元，增长14.11%，主要原因是本年增加2025年基本药物制度补助项目资金，2025年中央基本公共卫生补助项目资金，2025年全民健康体检补助项目资金。</w:t>
      </w:r>
    </w:p>
    <w:p w14:paraId="61B524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191D76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上级政府性基金安排的转移支付25.60万元，占0.48%，比上年预算增加4.00万元，增长18.52%，主要原因是2025年新增自治区老年健康与营养结合服务项目资金预算。</w:t>
      </w:r>
    </w:p>
    <w:p w14:paraId="1E5573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EC236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6D5C8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%，比上年预算减少75.00万元，下降100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%，主要原因是2025年未安排单位资金预算。</w:t>
      </w:r>
    </w:p>
    <w:p w14:paraId="3268C0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%，比上年预算减少20.20万元，下降100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%，主要原因是本年无财政拨款结余预算。</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托克逊县卫生健康委员会2025年支出预算5,365.03万元，其中：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基本支出939.16万元，占17.51%，比上年预算减少19.48万元，下降2.03%，主要原因是2025年卫生清洁员减少，因此导致相关补助预算减少。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项目支出4,425.87万元，占82.49%，比上年预算减少2,243.04万元，下降33.63%，主要原因是2025年疫情防控（突发公共）项目年初预算较上年减少。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2025年财政拨款收支总预算5,365.03万元。</w:t>
      </w:r>
    </w:p>
    <w:p w14:paraId="74CD45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收入预算包括：一般公共预算拨款5,339.43万元，政府性基金预算拨款25.60万元，国有资本经营预算拨款0.00万元。</w:t>
      </w:r>
    </w:p>
    <w:p w14:paraId="0E5A4B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60.06万元，主要用于在职人员养老保险费用，退休人员独生子女费用以及退休费等相关费用；卫生健康支出5,249.76万元，主要用于基本公共卫生，重大公共卫生，计划生育工作，全民健康体检工作，等项目资金的支出；住房保障支出29.61万元，主要用于缴纳在职人员住房公积金。</w:t>
      </w:r>
    </w:p>
    <w:p w14:paraId="1E30D8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政府性基金预算支出包括：其他支出25.60万元，主要用于2025年老年健康营养结合服务项目以及2025年80岁以上老人生活补助和免费体检项目。</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1C6C4C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托克逊县卫生健康委员会2025年一般公共预算拨款合计5,339.43万元，其中：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基本支出939.16万元，比上年预算减少19.48万元，下降2.03%。主要原因是：2025年卫生清洁员减少，因此导致相关补助预算减少。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项目支出4,400.27万元，比上年预算减少2,151.84万元,下降32.84%。主要原因是：2025年疫情防控（突发公共）项目年初预算较上年减少。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1、社会保障和就业支出(类)60.06万元，占1.12%。</w:t>
      </w:r>
    </w:p>
    <w:p w14:paraId="0E9F9D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2、卫生健康支出(类)5,249.76万元，占98.32%。</w:t>
      </w:r>
    </w:p>
    <w:p w14:paraId="67AE54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3、住房保障支出(类)29.61万元，占0.55%。</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23.73万元，比上年预算减少0.93万元，下降3.77%，主要原因是：2025年退休人员减少1人，因此退休人员绩效奖减少，导致预算较上年减少。</w:t>
      </w:r>
    </w:p>
    <w:p w14:paraId="2D7EA3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36.33万元，比上年预算增加0.95万元，增长2.69%，主要原因是：本年人员晋升工资调增，因此机关事业单位基本养老保险缴费基数调整，导致支出预算增加。</w:t>
      </w:r>
    </w:p>
    <w:p w14:paraId="343532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3.卫生健康支出（类）卫生健康管理事务（款）行政运行（项）2025年预算数为831.56万元，比上年预算增加569.05万元，增长216.77%，主要原因是：2024年卫生清洁员乡村医生</w:t>
      </w:r>
      <w:r>
        <w:rPr>
          <w:rFonts w:hint="eastAsia" w:ascii="仿宋" w:hAnsi="微软雅黑" w:eastAsia="仿宋"/>
          <w:sz w:val="28"/>
          <w:szCs w:val="28"/>
          <w:lang w:eastAsia="zh-CN"/>
        </w:rPr>
        <w:t>、</w:t>
      </w:r>
      <w:r>
        <w:rPr>
          <w:rFonts w:hint="eastAsia" w:ascii="仿宋" w:hAnsi="微软雅黑" w:eastAsia="仿宋"/>
          <w:sz w:val="28"/>
          <w:szCs w:val="28"/>
        </w:rPr>
        <w:t>计划生育协管员</w:t>
      </w:r>
      <w:r>
        <w:rPr>
          <w:rFonts w:hint="eastAsia" w:ascii="仿宋" w:hAnsi="微软雅黑" w:eastAsia="仿宋"/>
          <w:sz w:val="28"/>
          <w:szCs w:val="28"/>
          <w:lang w:val="en-US" w:eastAsia="zh-CN"/>
        </w:rPr>
        <w:t>项目资金</w:t>
      </w:r>
      <w:r>
        <w:rPr>
          <w:rFonts w:hint="eastAsia" w:ascii="仿宋" w:hAnsi="微软雅黑" w:eastAsia="仿宋"/>
          <w:sz w:val="28"/>
          <w:szCs w:val="28"/>
        </w:rPr>
        <w:t>，今年开始统一使用行政运行款项，导致预算增加。</w:t>
      </w:r>
    </w:p>
    <w:p w14:paraId="3C00E8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4.卫生健康支出（类）卫生健康管理事务（款）其他卫生健康管理事务支出（项）2025年预算数为246.00万元，比上年预算减少133.64万元，下降35.2</w:t>
      </w:r>
      <w:r>
        <w:rPr>
          <w:rFonts w:hint="eastAsia" w:ascii="仿宋" w:hAnsi="微软雅黑" w:eastAsia="仿宋"/>
          <w:sz w:val="28"/>
          <w:szCs w:val="28"/>
          <w:lang w:val="en-US" w:eastAsia="zh-CN"/>
        </w:rPr>
        <w:t>0</w:t>
      </w:r>
      <w:r>
        <w:rPr>
          <w:rFonts w:hint="eastAsia" w:ascii="仿宋" w:hAnsi="微软雅黑" w:eastAsia="仿宋"/>
          <w:sz w:val="28"/>
          <w:szCs w:val="28"/>
        </w:rPr>
        <w:t>%，主要原因是：2025年卫生清洁员工资使用行政运行款项，不再用此科目做预算。</w:t>
      </w:r>
    </w:p>
    <w:p w14:paraId="0E1F43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5.卫生健康支出（类）公立医院（款）其他公立医院支出（项）2025年预算数为212.00万元，比上年预算增加212.00万元，增长100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%，主要原因是：本年新增公立医院改革项目预算。</w:t>
      </w:r>
    </w:p>
    <w:p w14:paraId="381B8E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基层医疗卫生机构（款）其他基层医疗卫生机构支出（项）2025年预算数为125.80万元，比上年预算减少193.22万元，下降60.57%，主要原因是：2025年乡村医生工资使用行政运行主款，不再用此科目做预算。</w:t>
      </w:r>
    </w:p>
    <w:p w14:paraId="091B5D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7.卫生健康支出（类）公共卫生（款）基本公共卫生服务（项）2025年预算数为1,231.40万元，比上年预算增加410.05万元，增长49.92%，主要原因是：2025年新增基本公共卫生补助项目，因此预算较上年增加。</w:t>
      </w:r>
    </w:p>
    <w:p w14:paraId="22032A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8.卫生健康支出（类）公共卫生（款）重大公共卫生服务（项）2025年预算数为161.20万元，比上年预算减少338.05万元，下降67.71%，主要原因是：2025年中央重大公共卫生服务补助资金预算减少。</w:t>
      </w:r>
    </w:p>
    <w:p w14:paraId="14EAC6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公共卫生（款）其他公共卫生支出（项）2025年预算数为1,483.10万元，比上年预算增加1,284.55万元，增长646.97%，主要原因是：本年新增托克逊县全民健康体检及干部保健健康体检县级配套项目预算。</w:t>
      </w:r>
    </w:p>
    <w:p w14:paraId="2B0C27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卫生健康支出（类）计划生育事务（款）计划生育服务（项）2025年预算数为920.77万元，比上年预算减少103.58万元，下降10.11%，主要原因是：本年符合计划生育补助要求人员减少，导致自治区计划生育奖励扶助补助资金预算减少。</w:t>
      </w:r>
    </w:p>
    <w:p w14:paraId="118FF0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卫生健康支出（类）行政事业单位医疗（款）行政单位医疗（项）2025年预算数为15.42万元，比上年预算增加0.39万元，增长2.59%，主要原因是：本年一名一级主任科员晋升四级调研员，相应工资调增行政单位医疗基数增加，导致预算增加。</w:t>
      </w:r>
    </w:p>
    <w:p w14:paraId="55C88A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12.卫生健康支出（类）行政事业单位医疗（款）公务员医疗补助（项）2025年预算数为2.51万元，比上年预算减少0.22万元，下降8.06%，主要原因是：2024年预算填制偏大，今年精准评估，导致预算减少。</w:t>
      </w:r>
    </w:p>
    <w:p w14:paraId="59D7C8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13.卫生健康支出（类）中医药事务（款）中医（民族医）药专项（项）2025年预算数为20.00万元，比上年预算增加20.00万元，增长100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%，主要原因是：2025年新增中医药传承新发展县级补助项目预算。</w:t>
      </w:r>
    </w:p>
    <w:p w14:paraId="23DD51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14.住房保障支出（类）住房改革支出（款）住房公积金（项）2025年预算数为29.61万元，比上年预算增加1.33万元，增长4.7</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%，主要原因是：本年一名一级主任科员晋升四级调研员，工资调增住房公积金增加，导致预算较上年增加。</w:t>
      </w:r>
    </w:p>
    <w:p w14:paraId="4A31D4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15.卫生健康支出（类）公共卫生（款）突发公共卫生事件应急处置（项）2025年预算数为0.00万元，比上年预算减少3,900.00万元，下降100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%，主要原因是：2025年未安排疫情防控项目资金年预算。</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托克逊县卫生健康委员会2025年一般公共预算基本支出939.16万元，其中：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913.28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公用经费25.88万元，主要包括：办公费、水费、电费、邮电费、取暖费、物业管理费、差旅费、工会经费、公务用车运行维护费、其他商品和服务支出。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（一）项目名称：吐市财社[2024]122号2025年自治区医疗服务与保障能力提升[卫生健康人才培养]补助资金</w:t>
      </w:r>
    </w:p>
    <w:p w14:paraId="13A4B6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设立的政策依据：吐市财社[2024]122号2025年自治区医疗服务与保障能力提升[卫生健康人才培养]补助资金</w:t>
      </w:r>
    </w:p>
    <w:p w14:paraId="559CC2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预算安排规模：3.00万元</w:t>
      </w:r>
    </w:p>
    <w:p w14:paraId="346949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76B711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资金分配情况：3.00万元</w:t>
      </w:r>
      <w:r>
        <w:rPr>
          <w:rFonts w:hint="eastAsia" w:ascii="仿宋" w:hAnsi="微软雅黑" w:eastAsia="仿宋"/>
          <w:sz w:val="28"/>
          <w:szCs w:val="28"/>
          <w:lang w:val="en-US" w:eastAsia="zh-CN"/>
        </w:rPr>
        <w:t>全部用于</w:t>
      </w:r>
      <w:r>
        <w:rPr>
          <w:rFonts w:hint="eastAsia" w:ascii="仿宋" w:hAnsi="微软雅黑" w:eastAsia="仿宋"/>
          <w:sz w:val="28"/>
          <w:szCs w:val="28"/>
        </w:rPr>
        <w:t>助理医师资格证的村医人员补助资金</w:t>
      </w:r>
      <w:r>
        <w:rPr>
          <w:rFonts w:hint="eastAsia" w:ascii="仿宋" w:hAnsi="微软雅黑" w:eastAsia="仿宋"/>
          <w:sz w:val="28"/>
          <w:szCs w:val="28"/>
          <w:lang w:eastAsia="zh-CN"/>
        </w:rPr>
        <w:t>。</w:t>
      </w:r>
    </w:p>
    <w:p w14:paraId="233F8E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101CA5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（二）项目名称：吐市财社[2024]102号2025年中央医疗服务与保障能力提升[医疗卫生机构能力建设]补助资金</w:t>
      </w:r>
    </w:p>
    <w:p w14:paraId="043CF6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设立的政策依据：吐市财社[2024]102号2025年中央医疗服务与保障能力提升[医疗卫生机构能力建设]补助资金，</w:t>
      </w:r>
    </w:p>
    <w:p w14:paraId="54FB59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预算安排规模：190.00万元</w:t>
      </w:r>
    </w:p>
    <w:p w14:paraId="535387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6AE9FA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资金分配情况：100</w:t>
      </w:r>
      <w:r>
        <w:rPr>
          <w:rFonts w:hint="eastAsia" w:ascii="仿宋" w:hAnsi="微软雅黑" w:eastAsia="仿宋"/>
          <w:sz w:val="28"/>
          <w:szCs w:val="28"/>
          <w:lang w:val="en-US" w:eastAsia="zh-CN"/>
        </w:rPr>
        <w:t>.00</w:t>
      </w:r>
      <w:r>
        <w:rPr>
          <w:rFonts w:hint="eastAsia" w:ascii="仿宋" w:hAnsi="微软雅黑" w:eastAsia="仿宋"/>
          <w:sz w:val="28"/>
          <w:szCs w:val="28"/>
        </w:rPr>
        <w:t>万元用于购买医疗设备，90</w:t>
      </w:r>
      <w:r>
        <w:rPr>
          <w:rFonts w:hint="eastAsia" w:ascii="仿宋" w:hAnsi="微软雅黑" w:eastAsia="仿宋"/>
          <w:sz w:val="28"/>
          <w:szCs w:val="28"/>
          <w:lang w:val="en-US" w:eastAsia="zh-CN"/>
        </w:rPr>
        <w:t>.00</w:t>
      </w:r>
      <w:r>
        <w:rPr>
          <w:rFonts w:hint="eastAsia" w:ascii="仿宋" w:hAnsi="微软雅黑" w:eastAsia="仿宋"/>
          <w:sz w:val="28"/>
          <w:szCs w:val="28"/>
        </w:rPr>
        <w:t>万元用于专用材料</w:t>
      </w:r>
      <w:r>
        <w:rPr>
          <w:rFonts w:hint="eastAsia" w:ascii="仿宋" w:hAnsi="微软雅黑" w:eastAsia="仿宋"/>
          <w:sz w:val="28"/>
          <w:szCs w:val="28"/>
          <w:lang w:eastAsia="zh-CN"/>
        </w:rPr>
        <w:t>。</w:t>
      </w:r>
    </w:p>
    <w:p w14:paraId="033DB2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452153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（三）项目名称：2025年爱国卫生运动工作经费（县级配套）</w:t>
      </w:r>
    </w:p>
    <w:p w14:paraId="0ECA9D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设立的政策依据：《全国爱卫会关于印发〈国家卫生城镇评审管理办法〉和〈国家卫生城市和国家卫生县标准〉〈国家卫生乡镇标准〉的通知》全爱卫发〔2021〕6号</w:t>
      </w:r>
    </w:p>
    <w:p w14:paraId="4DA827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预算安排规模：28.00万元</w:t>
      </w:r>
    </w:p>
    <w:p w14:paraId="2EC9CA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36E076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资金分配情况：一、购买除四害药品合计12.66万元。二、爱国卫生宣传品合计9.34万元。三、办公经费、燃油费5.00万元。四、年终评估服务及材料费1</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B0D5F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54991D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（四）项目名称：2025年120急救分中心及急救分站专项资金项目（县级配套）</w:t>
      </w:r>
    </w:p>
    <w:p w14:paraId="612D56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设立的政策依据：《关于转发《吐鲁番市120急救指挥调度系统优化升级建设方案》的通知》吐政办〔2023〕53号</w:t>
      </w:r>
    </w:p>
    <w:p w14:paraId="452B5B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预算安排规模：25.00万元</w:t>
      </w:r>
    </w:p>
    <w:p w14:paraId="48A212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3F2468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资金分配情况：支付2024年、2025年1家急救分中心及5家急救分站通讯费11</w:t>
      </w:r>
      <w:r>
        <w:rPr>
          <w:rFonts w:hint="eastAsia" w:ascii="仿宋" w:hAnsi="微软雅黑" w:eastAsia="仿宋"/>
          <w:sz w:val="28"/>
          <w:szCs w:val="28"/>
          <w:lang w:val="en-US" w:eastAsia="zh-CN"/>
        </w:rPr>
        <w:t>.00</w:t>
      </w:r>
      <w:r>
        <w:rPr>
          <w:rFonts w:hint="eastAsia" w:ascii="仿宋" w:hAnsi="微软雅黑" w:eastAsia="仿宋"/>
          <w:sz w:val="28"/>
          <w:szCs w:val="28"/>
        </w:rPr>
        <w:t>万/年，共22</w:t>
      </w:r>
      <w:r>
        <w:rPr>
          <w:rFonts w:hint="eastAsia" w:ascii="仿宋" w:hAnsi="微软雅黑" w:eastAsia="仿宋"/>
          <w:sz w:val="28"/>
          <w:szCs w:val="28"/>
          <w:lang w:val="en-US" w:eastAsia="zh-CN"/>
        </w:rPr>
        <w:t>.00</w:t>
      </w:r>
      <w:r>
        <w:rPr>
          <w:rFonts w:hint="eastAsia" w:ascii="仿宋" w:hAnsi="微软雅黑" w:eastAsia="仿宋"/>
          <w:sz w:val="28"/>
          <w:szCs w:val="28"/>
        </w:rPr>
        <w:t>万元，剩余3</w:t>
      </w:r>
      <w:r>
        <w:rPr>
          <w:rFonts w:hint="eastAsia" w:ascii="仿宋" w:hAnsi="微软雅黑" w:eastAsia="仿宋"/>
          <w:sz w:val="28"/>
          <w:szCs w:val="28"/>
          <w:lang w:val="en-US" w:eastAsia="zh-CN"/>
        </w:rPr>
        <w:t>.00</w:t>
      </w:r>
      <w:r>
        <w:rPr>
          <w:rFonts w:hint="eastAsia" w:ascii="仿宋" w:hAnsi="微软雅黑" w:eastAsia="仿宋"/>
          <w:sz w:val="28"/>
          <w:szCs w:val="28"/>
        </w:rPr>
        <w:t>万元用于发放120</w:t>
      </w:r>
      <w:r>
        <w:rPr>
          <w:rFonts w:hint="eastAsia" w:ascii="仿宋" w:hAnsi="微软雅黑" w:eastAsia="仿宋"/>
          <w:sz w:val="28"/>
          <w:szCs w:val="28"/>
          <w:lang w:eastAsia="zh-CN"/>
        </w:rPr>
        <w:t>救</w:t>
      </w:r>
      <w:r>
        <w:rPr>
          <w:rFonts w:hint="eastAsia" w:ascii="仿宋" w:hAnsi="微软雅黑" w:eastAsia="仿宋"/>
          <w:sz w:val="28"/>
          <w:szCs w:val="28"/>
          <w:lang w:val="en-US" w:eastAsia="zh-CN"/>
        </w:rPr>
        <w:t>护</w:t>
      </w:r>
      <w:r>
        <w:rPr>
          <w:rFonts w:hint="eastAsia" w:ascii="仿宋" w:hAnsi="微软雅黑" w:eastAsia="仿宋"/>
          <w:sz w:val="28"/>
          <w:szCs w:val="28"/>
        </w:rPr>
        <w:t>车司机工资及120车辆燃料费</w:t>
      </w:r>
    </w:p>
    <w:p w14:paraId="1BA141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79BB3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（五）项目名称：吐市财社[2024]98号2025年中央医疗服务与保障能力提升[公立医院综合改革]补助资金</w:t>
      </w:r>
    </w:p>
    <w:p w14:paraId="0EB560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设立的政策依据：《关于印发吐鲁番市公立医院综合改革实施方案的通知》吐政办〔2015〕100号</w:t>
      </w:r>
    </w:p>
    <w:p w14:paraId="15E4CD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预算安排规模：131.00万元</w:t>
      </w:r>
    </w:p>
    <w:p w14:paraId="26350A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7F4370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资金分配情况：100</w:t>
      </w:r>
      <w:r>
        <w:rPr>
          <w:rFonts w:hint="eastAsia" w:ascii="仿宋" w:hAnsi="微软雅黑" w:eastAsia="仿宋"/>
          <w:sz w:val="28"/>
          <w:szCs w:val="28"/>
          <w:lang w:val="en-US" w:eastAsia="zh-CN"/>
        </w:rPr>
        <w:t>.00</w:t>
      </w:r>
      <w:r>
        <w:rPr>
          <w:rFonts w:hint="eastAsia" w:ascii="仿宋" w:hAnsi="微软雅黑" w:eastAsia="仿宋"/>
          <w:sz w:val="28"/>
          <w:szCs w:val="28"/>
        </w:rPr>
        <w:t>万元用于购买设备；31</w:t>
      </w:r>
      <w:r>
        <w:rPr>
          <w:rFonts w:hint="eastAsia" w:ascii="仿宋" w:hAnsi="微软雅黑" w:eastAsia="仿宋"/>
          <w:sz w:val="28"/>
          <w:szCs w:val="28"/>
          <w:lang w:val="en-US" w:eastAsia="zh-CN"/>
        </w:rPr>
        <w:t>.00</w:t>
      </w:r>
      <w:r>
        <w:rPr>
          <w:rFonts w:hint="eastAsia" w:ascii="仿宋" w:hAnsi="微软雅黑" w:eastAsia="仿宋"/>
          <w:sz w:val="28"/>
          <w:szCs w:val="28"/>
        </w:rPr>
        <w:t>万元用于办公费</w:t>
      </w:r>
      <w:r>
        <w:rPr>
          <w:rFonts w:hint="eastAsia" w:ascii="仿宋" w:hAnsi="微软雅黑" w:eastAsia="仿宋"/>
          <w:sz w:val="28"/>
          <w:szCs w:val="28"/>
          <w:lang w:eastAsia="zh-CN"/>
        </w:rPr>
        <w:t>。</w:t>
      </w:r>
    </w:p>
    <w:p w14:paraId="233499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2B495A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（六）项目名称：2025年公立医院综合改革建设项目（县级配套）</w:t>
      </w:r>
    </w:p>
    <w:p w14:paraId="1E3038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设立的政策依据：根据《关于印发吐鲁番市公立医院综合改革实施方案的通知》吐政办〔2015〕100号文件</w:t>
      </w:r>
    </w:p>
    <w:p w14:paraId="199F27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预算安排规模：81.00万元</w:t>
      </w:r>
    </w:p>
    <w:p w14:paraId="79D690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6E5459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资金分配情况：81</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w:t>
      </w:r>
      <w:r>
        <w:rPr>
          <w:rFonts w:hint="eastAsia" w:ascii="仿宋" w:hAnsi="微软雅黑" w:eastAsia="仿宋"/>
          <w:sz w:val="28"/>
          <w:szCs w:val="28"/>
        </w:rPr>
        <w:t>用于补偿药品销售差价</w:t>
      </w:r>
      <w:r>
        <w:rPr>
          <w:rFonts w:hint="eastAsia" w:ascii="仿宋" w:hAnsi="微软雅黑" w:eastAsia="仿宋"/>
          <w:sz w:val="28"/>
          <w:szCs w:val="28"/>
          <w:lang w:eastAsia="zh-CN"/>
        </w:rPr>
        <w:t>。</w:t>
      </w:r>
    </w:p>
    <w:p w14:paraId="7A4486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BE51F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（七）项目名称：吐市财社[2024]96号2025年中央基本药物制度补助资金</w:t>
      </w:r>
    </w:p>
    <w:p w14:paraId="78947F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设立的政策依据：《关于助力脱贫</w:t>
      </w:r>
      <w:r>
        <w:rPr>
          <w:rFonts w:hint="eastAsia" w:ascii="仿宋" w:hAnsi="微软雅黑" w:eastAsia="仿宋"/>
          <w:sz w:val="28"/>
          <w:szCs w:val="28"/>
          <w:lang w:eastAsia="zh-CN"/>
        </w:rPr>
        <w:t>攻坚、加强</w:t>
      </w:r>
      <w:r>
        <w:rPr>
          <w:rFonts w:hint="eastAsia" w:ascii="仿宋" w:hAnsi="微软雅黑" w:eastAsia="仿宋"/>
          <w:sz w:val="28"/>
          <w:szCs w:val="28"/>
        </w:rPr>
        <w:t>乡村医生队伍建设的通知》新卫基层卫生发〔2020〕1号</w:t>
      </w:r>
    </w:p>
    <w:p w14:paraId="4FD98A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预算安排规模：100.80万元</w:t>
      </w:r>
    </w:p>
    <w:p w14:paraId="05E82F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54A168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资金分配情况：80</w:t>
      </w:r>
      <w:r>
        <w:rPr>
          <w:rFonts w:hint="eastAsia" w:ascii="仿宋" w:hAnsi="微软雅黑" w:eastAsia="仿宋"/>
          <w:sz w:val="28"/>
          <w:szCs w:val="28"/>
          <w:lang w:val="en-US" w:eastAsia="zh-CN"/>
        </w:rPr>
        <w:t>.00</w:t>
      </w:r>
      <w:r>
        <w:rPr>
          <w:rFonts w:hint="eastAsia" w:ascii="仿宋" w:hAnsi="微软雅黑" w:eastAsia="仿宋"/>
          <w:sz w:val="28"/>
          <w:szCs w:val="28"/>
        </w:rPr>
        <w:t>万元用于购买药品款，20.8</w:t>
      </w:r>
      <w:r>
        <w:rPr>
          <w:rFonts w:hint="eastAsia" w:ascii="仿宋" w:hAnsi="微软雅黑" w:eastAsia="仿宋"/>
          <w:sz w:val="28"/>
          <w:szCs w:val="28"/>
          <w:lang w:val="en-US" w:eastAsia="zh-CN"/>
        </w:rPr>
        <w:t>0</w:t>
      </w:r>
      <w:r>
        <w:rPr>
          <w:rFonts w:hint="eastAsia" w:ascii="仿宋" w:hAnsi="微软雅黑" w:eastAsia="仿宋"/>
          <w:sz w:val="28"/>
          <w:szCs w:val="28"/>
        </w:rPr>
        <w:t>万元用于村医随访补助</w:t>
      </w:r>
      <w:r>
        <w:rPr>
          <w:rFonts w:hint="eastAsia" w:ascii="仿宋" w:hAnsi="微软雅黑" w:eastAsia="仿宋"/>
          <w:sz w:val="28"/>
          <w:szCs w:val="28"/>
          <w:lang w:eastAsia="zh-CN"/>
        </w:rPr>
        <w:t>。</w:t>
      </w:r>
    </w:p>
    <w:p w14:paraId="256FF0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129C6A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（八）项目名称：2025年基本药物制度县级补助项目</w:t>
      </w:r>
    </w:p>
    <w:p w14:paraId="15FD5A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设立的政策依据：《关于助力脱贫</w:t>
      </w:r>
      <w:r>
        <w:rPr>
          <w:rFonts w:hint="eastAsia" w:ascii="仿宋" w:hAnsi="微软雅黑" w:eastAsia="仿宋"/>
          <w:sz w:val="28"/>
          <w:szCs w:val="28"/>
          <w:lang w:eastAsia="zh-CN"/>
        </w:rPr>
        <w:t>攻坚、加强</w:t>
      </w:r>
      <w:r>
        <w:rPr>
          <w:rFonts w:hint="eastAsia" w:ascii="仿宋" w:hAnsi="微软雅黑" w:eastAsia="仿宋"/>
          <w:sz w:val="28"/>
          <w:szCs w:val="28"/>
        </w:rPr>
        <w:t>乡村医生队伍建设的通知》新卫基层卫生发〔2020〕1号</w:t>
      </w:r>
    </w:p>
    <w:p w14:paraId="1F8F3A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预算安排规模：25.00万元</w:t>
      </w:r>
    </w:p>
    <w:p w14:paraId="45022C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0902A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资金分配情况：25</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w:t>
      </w:r>
      <w:r>
        <w:rPr>
          <w:rFonts w:hint="eastAsia" w:ascii="仿宋" w:hAnsi="微软雅黑" w:eastAsia="仿宋"/>
          <w:sz w:val="28"/>
          <w:szCs w:val="28"/>
        </w:rPr>
        <w:t>用于购买药品款</w:t>
      </w:r>
      <w:r>
        <w:rPr>
          <w:rFonts w:hint="eastAsia" w:ascii="仿宋" w:hAnsi="微软雅黑" w:eastAsia="仿宋"/>
          <w:sz w:val="28"/>
          <w:szCs w:val="28"/>
          <w:lang w:eastAsia="zh-CN"/>
        </w:rPr>
        <w:t>。</w:t>
      </w:r>
    </w:p>
    <w:p w14:paraId="0742A9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9C11F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（九）项目名称：吐市财社[2024]123号2025年自治区基本公共卫生服务补助资金</w:t>
      </w:r>
    </w:p>
    <w:p w14:paraId="06EEB2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设立的政策依据：《关于印发基本公共卫生服务等5项补助资金管理办法的通知》（新财规〔2020〕7号）文件</w:t>
      </w:r>
    </w:p>
    <w:p w14:paraId="2E91F6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预算安排规模：132.40万元</w:t>
      </w:r>
    </w:p>
    <w:p w14:paraId="461772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6491F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资金分配情况：18.6</w:t>
      </w:r>
      <w:r>
        <w:rPr>
          <w:rFonts w:hint="eastAsia" w:ascii="仿宋" w:hAnsi="微软雅黑" w:eastAsia="仿宋"/>
          <w:sz w:val="28"/>
          <w:szCs w:val="28"/>
          <w:lang w:val="en-US" w:eastAsia="zh-CN"/>
        </w:rPr>
        <w:t>0</w:t>
      </w:r>
      <w:r>
        <w:rPr>
          <w:rFonts w:hint="eastAsia" w:ascii="仿宋" w:hAnsi="微软雅黑" w:eastAsia="仿宋"/>
          <w:sz w:val="28"/>
          <w:szCs w:val="28"/>
        </w:rPr>
        <w:t>万元用于办公费、11.25万元用于印刷费、0.5</w:t>
      </w:r>
      <w:r>
        <w:rPr>
          <w:rFonts w:hint="eastAsia" w:ascii="仿宋" w:hAnsi="微软雅黑" w:eastAsia="仿宋"/>
          <w:sz w:val="28"/>
          <w:szCs w:val="28"/>
          <w:lang w:val="en-US" w:eastAsia="zh-CN"/>
        </w:rPr>
        <w:t>0</w:t>
      </w:r>
      <w:r>
        <w:rPr>
          <w:rFonts w:hint="eastAsia" w:ascii="仿宋" w:hAnsi="微软雅黑" w:eastAsia="仿宋"/>
          <w:sz w:val="28"/>
          <w:szCs w:val="28"/>
        </w:rPr>
        <w:t>万元用于水费、3</w:t>
      </w:r>
      <w:r>
        <w:rPr>
          <w:rFonts w:hint="eastAsia" w:ascii="仿宋" w:hAnsi="微软雅黑" w:eastAsia="仿宋"/>
          <w:sz w:val="28"/>
          <w:szCs w:val="28"/>
          <w:lang w:val="en-US" w:eastAsia="zh-CN"/>
        </w:rPr>
        <w:t>.00</w:t>
      </w:r>
      <w:r>
        <w:rPr>
          <w:rFonts w:hint="eastAsia" w:ascii="仿宋" w:hAnsi="微软雅黑" w:eastAsia="仿宋"/>
          <w:sz w:val="28"/>
          <w:szCs w:val="28"/>
        </w:rPr>
        <w:t>万元用于电费、1.54万元用于邮电费、3.5</w:t>
      </w:r>
      <w:r>
        <w:rPr>
          <w:rFonts w:hint="eastAsia" w:ascii="仿宋" w:hAnsi="微软雅黑" w:eastAsia="仿宋"/>
          <w:sz w:val="28"/>
          <w:szCs w:val="28"/>
          <w:lang w:val="en-US" w:eastAsia="zh-CN"/>
        </w:rPr>
        <w:t>0</w:t>
      </w:r>
      <w:r>
        <w:rPr>
          <w:rFonts w:hint="eastAsia" w:ascii="仿宋" w:hAnsi="微软雅黑" w:eastAsia="仿宋"/>
          <w:sz w:val="28"/>
          <w:szCs w:val="28"/>
        </w:rPr>
        <w:t>万元用于维护维修费、1</w:t>
      </w:r>
      <w:r>
        <w:rPr>
          <w:rFonts w:hint="eastAsia" w:ascii="仿宋" w:hAnsi="微软雅黑" w:eastAsia="仿宋"/>
          <w:sz w:val="28"/>
          <w:szCs w:val="28"/>
          <w:lang w:val="en-US" w:eastAsia="zh-CN"/>
        </w:rPr>
        <w:t>.00</w:t>
      </w:r>
      <w:r>
        <w:rPr>
          <w:rFonts w:hint="eastAsia" w:ascii="仿宋" w:hAnsi="微软雅黑" w:eastAsia="仿宋"/>
          <w:sz w:val="28"/>
          <w:szCs w:val="28"/>
        </w:rPr>
        <w:t>万元用于培训费、16.25万元用于专用材料费、68.39万元用于劳务费、5</w:t>
      </w:r>
      <w:r>
        <w:rPr>
          <w:rFonts w:hint="eastAsia" w:ascii="仿宋" w:hAnsi="微软雅黑" w:eastAsia="仿宋"/>
          <w:sz w:val="28"/>
          <w:szCs w:val="28"/>
          <w:lang w:val="en-US" w:eastAsia="zh-CN"/>
        </w:rPr>
        <w:t>.00</w:t>
      </w:r>
      <w:r>
        <w:rPr>
          <w:rFonts w:hint="eastAsia" w:ascii="仿宋" w:hAnsi="微软雅黑" w:eastAsia="仿宋"/>
          <w:sz w:val="28"/>
          <w:szCs w:val="28"/>
        </w:rPr>
        <w:t>万元用于委托业务费、2.5</w:t>
      </w:r>
      <w:r>
        <w:rPr>
          <w:rFonts w:hint="eastAsia" w:ascii="仿宋" w:hAnsi="微软雅黑" w:eastAsia="仿宋"/>
          <w:sz w:val="28"/>
          <w:szCs w:val="28"/>
          <w:lang w:val="en-US" w:eastAsia="zh-CN"/>
        </w:rPr>
        <w:t>0</w:t>
      </w:r>
      <w:r>
        <w:rPr>
          <w:rFonts w:hint="eastAsia" w:ascii="仿宋" w:hAnsi="微软雅黑" w:eastAsia="仿宋"/>
          <w:sz w:val="28"/>
          <w:szCs w:val="28"/>
        </w:rPr>
        <w:t>万元用于其他交通费用、0.87万元用于其他商品服务支出</w:t>
      </w:r>
    </w:p>
    <w:p w14:paraId="457D4E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7B3D0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（十）项目名称：吐市财社[2024]103号2025年基本公共卫生服务补助资金</w:t>
      </w:r>
    </w:p>
    <w:p w14:paraId="126D973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设立的政策依据：《关于印发基本公共卫生服务等5项补助资金管理办法的通知》（新财规〔2020〕7号）文件</w:t>
      </w:r>
    </w:p>
    <w:p w14:paraId="5307D5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预算安排规模：939.00万元</w:t>
      </w:r>
    </w:p>
    <w:p w14:paraId="105225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7C81A0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资金分配情况：79.6</w:t>
      </w:r>
      <w:r>
        <w:rPr>
          <w:rFonts w:hint="eastAsia" w:ascii="仿宋" w:hAnsi="微软雅黑" w:eastAsia="仿宋"/>
          <w:sz w:val="28"/>
          <w:szCs w:val="28"/>
          <w:lang w:val="en-US" w:eastAsia="zh-CN"/>
        </w:rPr>
        <w:t>0</w:t>
      </w:r>
      <w:r>
        <w:rPr>
          <w:rFonts w:hint="eastAsia" w:ascii="仿宋" w:hAnsi="微软雅黑" w:eastAsia="仿宋"/>
          <w:sz w:val="28"/>
          <w:szCs w:val="28"/>
        </w:rPr>
        <w:t>万元用于办公费、36.84万元用于印刷费、1.2</w:t>
      </w:r>
      <w:r>
        <w:rPr>
          <w:rFonts w:hint="eastAsia" w:ascii="仿宋" w:hAnsi="微软雅黑" w:eastAsia="仿宋"/>
          <w:sz w:val="28"/>
          <w:szCs w:val="28"/>
          <w:lang w:val="en-US" w:eastAsia="zh-CN"/>
        </w:rPr>
        <w:t>0</w:t>
      </w:r>
      <w:r>
        <w:rPr>
          <w:rFonts w:hint="eastAsia" w:ascii="仿宋" w:hAnsi="微软雅黑" w:eastAsia="仿宋"/>
          <w:sz w:val="28"/>
          <w:szCs w:val="28"/>
        </w:rPr>
        <w:t>万元用于水费、56.61万元用于电费、15.23万元用于邮电费、2.6</w:t>
      </w:r>
      <w:r>
        <w:rPr>
          <w:rFonts w:hint="eastAsia" w:ascii="仿宋" w:hAnsi="微软雅黑" w:eastAsia="仿宋"/>
          <w:sz w:val="28"/>
          <w:szCs w:val="28"/>
          <w:lang w:val="en-US" w:eastAsia="zh-CN"/>
        </w:rPr>
        <w:t>0</w:t>
      </w:r>
      <w:r>
        <w:rPr>
          <w:rFonts w:hint="eastAsia" w:ascii="仿宋" w:hAnsi="微软雅黑" w:eastAsia="仿宋"/>
          <w:sz w:val="28"/>
          <w:szCs w:val="28"/>
        </w:rPr>
        <w:t>万元用于物业管理费、4.3</w:t>
      </w:r>
      <w:r>
        <w:rPr>
          <w:rFonts w:hint="eastAsia" w:ascii="仿宋" w:hAnsi="微软雅黑" w:eastAsia="仿宋"/>
          <w:sz w:val="28"/>
          <w:szCs w:val="28"/>
          <w:lang w:val="en-US" w:eastAsia="zh-CN"/>
        </w:rPr>
        <w:t>0</w:t>
      </w:r>
      <w:r>
        <w:rPr>
          <w:rFonts w:hint="eastAsia" w:ascii="仿宋" w:hAnsi="微软雅黑" w:eastAsia="仿宋"/>
          <w:sz w:val="28"/>
          <w:szCs w:val="28"/>
        </w:rPr>
        <w:t>万元用于差旅费、43.13万元用于维护维修费、2.3</w:t>
      </w:r>
      <w:r>
        <w:rPr>
          <w:rFonts w:hint="eastAsia" w:ascii="仿宋" w:hAnsi="微软雅黑" w:eastAsia="仿宋"/>
          <w:sz w:val="28"/>
          <w:szCs w:val="28"/>
          <w:lang w:val="en-US" w:eastAsia="zh-CN"/>
        </w:rPr>
        <w:t>0</w:t>
      </w:r>
      <w:r>
        <w:rPr>
          <w:rFonts w:hint="eastAsia" w:ascii="仿宋" w:hAnsi="微软雅黑" w:eastAsia="仿宋"/>
          <w:sz w:val="28"/>
          <w:szCs w:val="28"/>
        </w:rPr>
        <w:t>万元用于培训费、94.03万元用于专用材料费、0.1</w:t>
      </w:r>
      <w:r>
        <w:rPr>
          <w:rFonts w:hint="eastAsia" w:ascii="仿宋" w:hAnsi="微软雅黑" w:eastAsia="仿宋"/>
          <w:sz w:val="28"/>
          <w:szCs w:val="28"/>
          <w:lang w:val="en-US" w:eastAsia="zh-CN"/>
        </w:rPr>
        <w:t>0</w:t>
      </w:r>
      <w:r>
        <w:rPr>
          <w:rFonts w:hint="eastAsia" w:ascii="仿宋" w:hAnsi="微软雅黑" w:eastAsia="仿宋"/>
          <w:sz w:val="28"/>
          <w:szCs w:val="28"/>
        </w:rPr>
        <w:t>万元用于专用燃料费、563.9</w:t>
      </w:r>
      <w:r>
        <w:rPr>
          <w:rFonts w:hint="eastAsia" w:ascii="仿宋" w:hAnsi="微软雅黑" w:eastAsia="仿宋"/>
          <w:sz w:val="28"/>
          <w:szCs w:val="28"/>
          <w:lang w:val="en-US" w:eastAsia="zh-CN"/>
        </w:rPr>
        <w:t>0</w:t>
      </w:r>
      <w:r>
        <w:rPr>
          <w:rFonts w:hint="eastAsia" w:ascii="仿宋" w:hAnsi="微软雅黑" w:eastAsia="仿宋"/>
          <w:sz w:val="28"/>
          <w:szCs w:val="28"/>
        </w:rPr>
        <w:t>万元用于劳务费、8.71万元用于委托业务费、3.5</w:t>
      </w:r>
      <w:r>
        <w:rPr>
          <w:rFonts w:hint="eastAsia" w:ascii="仿宋" w:hAnsi="微软雅黑" w:eastAsia="仿宋"/>
          <w:sz w:val="28"/>
          <w:szCs w:val="28"/>
          <w:lang w:val="en-US" w:eastAsia="zh-CN"/>
        </w:rPr>
        <w:t>0</w:t>
      </w:r>
      <w:r>
        <w:rPr>
          <w:rFonts w:hint="eastAsia" w:ascii="仿宋" w:hAnsi="微软雅黑" w:eastAsia="仿宋"/>
          <w:sz w:val="28"/>
          <w:szCs w:val="28"/>
        </w:rPr>
        <w:t>万元用于其他交通费用、11.95万元用于其他商品服务支出、15</w:t>
      </w:r>
      <w:r>
        <w:rPr>
          <w:rFonts w:hint="eastAsia" w:ascii="仿宋" w:hAnsi="微软雅黑" w:eastAsia="仿宋"/>
          <w:sz w:val="28"/>
          <w:szCs w:val="28"/>
          <w:lang w:val="en-US" w:eastAsia="zh-CN"/>
        </w:rPr>
        <w:t>.00</w:t>
      </w:r>
      <w:r>
        <w:rPr>
          <w:rFonts w:hint="eastAsia" w:ascii="仿宋" w:hAnsi="微软雅黑" w:eastAsia="仿宋"/>
          <w:sz w:val="28"/>
          <w:szCs w:val="28"/>
        </w:rPr>
        <w:t>万元用于专用设备购置</w:t>
      </w:r>
    </w:p>
    <w:p w14:paraId="1F1CEA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2D9496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（十一）项目名称：2025年托克逊县基本公共卫生服务县级配套项目</w:t>
      </w:r>
    </w:p>
    <w:p w14:paraId="0DDDB4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设立的政策依据：《关于印发基本公共卫生服务等5项补助资金管理办法的通知》（新财规〔2020〕7号）文件</w:t>
      </w:r>
    </w:p>
    <w:p w14:paraId="033572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预算安排规模：160.00万元</w:t>
      </w:r>
    </w:p>
    <w:p w14:paraId="09F806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3D1B04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资金分配情况：100</w:t>
      </w:r>
      <w:r>
        <w:rPr>
          <w:rFonts w:hint="eastAsia" w:ascii="仿宋" w:hAnsi="微软雅黑" w:eastAsia="仿宋"/>
          <w:sz w:val="28"/>
          <w:szCs w:val="28"/>
          <w:lang w:val="en-US" w:eastAsia="zh-CN"/>
        </w:rPr>
        <w:t>.00</w:t>
      </w:r>
      <w:r>
        <w:rPr>
          <w:rFonts w:hint="eastAsia" w:ascii="仿宋" w:hAnsi="微软雅黑" w:eastAsia="仿宋"/>
          <w:sz w:val="28"/>
          <w:szCs w:val="28"/>
        </w:rPr>
        <w:t>万元用于村医随访补助，60</w:t>
      </w:r>
      <w:r>
        <w:rPr>
          <w:rFonts w:hint="eastAsia" w:ascii="仿宋" w:hAnsi="微软雅黑" w:eastAsia="仿宋"/>
          <w:sz w:val="28"/>
          <w:szCs w:val="28"/>
          <w:lang w:val="en-US" w:eastAsia="zh-CN"/>
        </w:rPr>
        <w:t>.00</w:t>
      </w:r>
      <w:r>
        <w:rPr>
          <w:rFonts w:hint="eastAsia" w:ascii="仿宋" w:hAnsi="微软雅黑" w:eastAsia="仿宋"/>
          <w:sz w:val="28"/>
          <w:szCs w:val="28"/>
        </w:rPr>
        <w:t>万元用于办公费</w:t>
      </w:r>
    </w:p>
    <w:p w14:paraId="421047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761139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（十二）项目名称：吐市财社[2024]97号2025年中央重大公共卫生服务补助资金</w:t>
      </w:r>
    </w:p>
    <w:p w14:paraId="336EEA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设立的政策依据：《关于下达2025年度部门预算的通知》（托财预[2025]1号）</w:t>
      </w:r>
    </w:p>
    <w:p w14:paraId="06353D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预算安排规模：131.20万元</w:t>
      </w:r>
    </w:p>
    <w:p w14:paraId="7A40D9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059EB4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资金分配情况：扩大国家免疫规划5</w:t>
      </w:r>
      <w:r>
        <w:rPr>
          <w:rFonts w:hint="eastAsia" w:ascii="仿宋" w:hAnsi="微软雅黑" w:eastAsia="仿宋"/>
          <w:sz w:val="28"/>
          <w:szCs w:val="28"/>
          <w:lang w:val="en-US" w:eastAsia="zh-CN"/>
        </w:rPr>
        <w:t>.00</w:t>
      </w:r>
      <w:r>
        <w:rPr>
          <w:rFonts w:hint="eastAsia" w:ascii="仿宋" w:hAnsi="微软雅黑" w:eastAsia="仿宋"/>
          <w:sz w:val="28"/>
          <w:szCs w:val="28"/>
        </w:rPr>
        <w:t>万元、结核病防治17</w:t>
      </w:r>
      <w:r>
        <w:rPr>
          <w:rFonts w:hint="eastAsia" w:ascii="仿宋" w:hAnsi="微软雅黑" w:eastAsia="仿宋"/>
          <w:sz w:val="28"/>
          <w:szCs w:val="28"/>
          <w:lang w:val="en-US" w:eastAsia="zh-CN"/>
        </w:rPr>
        <w:t>.00</w:t>
      </w:r>
      <w:r>
        <w:rPr>
          <w:rFonts w:hint="eastAsia" w:ascii="仿宋" w:hAnsi="微软雅黑" w:eastAsia="仿宋"/>
          <w:sz w:val="28"/>
          <w:szCs w:val="28"/>
        </w:rPr>
        <w:t>万元、艾滋病防治33.3</w:t>
      </w:r>
      <w:r>
        <w:rPr>
          <w:rFonts w:hint="eastAsia" w:ascii="仿宋" w:hAnsi="微软雅黑" w:eastAsia="仿宋"/>
          <w:sz w:val="28"/>
          <w:szCs w:val="28"/>
          <w:lang w:val="en-US" w:eastAsia="zh-CN"/>
        </w:rPr>
        <w:t>0</w:t>
      </w:r>
      <w:r>
        <w:rPr>
          <w:rFonts w:hint="eastAsia" w:ascii="仿宋" w:hAnsi="微软雅黑" w:eastAsia="仿宋"/>
          <w:sz w:val="28"/>
          <w:szCs w:val="28"/>
        </w:rPr>
        <w:t>万元、</w:t>
      </w:r>
      <w:r>
        <w:rPr>
          <w:rFonts w:hint="eastAsia" w:ascii="仿宋" w:hAnsi="微软雅黑" w:eastAsia="仿宋"/>
          <w:sz w:val="28"/>
          <w:szCs w:val="28"/>
          <w:lang w:eastAsia="zh-CN"/>
        </w:rPr>
        <w:t>慢性病</w:t>
      </w:r>
      <w:r>
        <w:rPr>
          <w:rFonts w:hint="eastAsia" w:ascii="仿宋" w:hAnsi="微软雅黑" w:eastAsia="仿宋"/>
          <w:sz w:val="28"/>
          <w:szCs w:val="28"/>
        </w:rPr>
        <w:t>防控17.5</w:t>
      </w:r>
      <w:r>
        <w:rPr>
          <w:rFonts w:hint="eastAsia" w:ascii="仿宋" w:hAnsi="微软雅黑" w:eastAsia="仿宋"/>
          <w:sz w:val="28"/>
          <w:szCs w:val="28"/>
          <w:lang w:val="en-US" w:eastAsia="zh-CN"/>
        </w:rPr>
        <w:t>0</w:t>
      </w:r>
      <w:r>
        <w:rPr>
          <w:rFonts w:hint="eastAsia" w:ascii="仿宋" w:hAnsi="微软雅黑" w:eastAsia="仿宋"/>
          <w:sz w:val="28"/>
          <w:szCs w:val="28"/>
        </w:rPr>
        <w:t>万元、精神卫生5.4</w:t>
      </w:r>
      <w:r>
        <w:rPr>
          <w:rFonts w:hint="eastAsia" w:ascii="仿宋" w:hAnsi="微软雅黑" w:eastAsia="仿宋"/>
          <w:sz w:val="28"/>
          <w:szCs w:val="28"/>
          <w:lang w:val="en-US" w:eastAsia="zh-CN"/>
        </w:rPr>
        <w:t>0</w:t>
      </w:r>
      <w:r>
        <w:rPr>
          <w:rFonts w:hint="eastAsia" w:ascii="仿宋" w:hAnsi="微软雅黑" w:eastAsia="仿宋"/>
          <w:sz w:val="28"/>
          <w:szCs w:val="28"/>
        </w:rPr>
        <w:t>万元、血吸虫与</w:t>
      </w:r>
      <w:r>
        <w:rPr>
          <w:rFonts w:hint="eastAsia" w:ascii="仿宋" w:hAnsi="微软雅黑" w:eastAsia="仿宋"/>
          <w:sz w:val="28"/>
          <w:szCs w:val="28"/>
          <w:lang w:eastAsia="zh-CN"/>
        </w:rPr>
        <w:t>棘球蚴病</w:t>
      </w:r>
      <w:r>
        <w:rPr>
          <w:rFonts w:hint="eastAsia" w:ascii="仿宋" w:hAnsi="微软雅黑" w:eastAsia="仿宋"/>
          <w:sz w:val="28"/>
          <w:szCs w:val="28"/>
        </w:rPr>
        <w:t>防治17</w:t>
      </w:r>
      <w:r>
        <w:rPr>
          <w:rFonts w:hint="eastAsia" w:ascii="仿宋" w:hAnsi="微软雅黑" w:eastAsia="仿宋"/>
          <w:sz w:val="28"/>
          <w:szCs w:val="28"/>
          <w:lang w:val="en-US" w:eastAsia="zh-CN"/>
        </w:rPr>
        <w:t>.00</w:t>
      </w:r>
      <w:r>
        <w:rPr>
          <w:rFonts w:hint="eastAsia" w:ascii="仿宋" w:hAnsi="微软雅黑" w:eastAsia="仿宋"/>
          <w:sz w:val="28"/>
          <w:szCs w:val="28"/>
        </w:rPr>
        <w:t>万元、重大疾病监测项目36</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p>
    <w:p w14:paraId="2E8D5F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21F1F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（十三）项目名称：2025年结核病防治项目（县级配套）</w:t>
      </w:r>
    </w:p>
    <w:p w14:paraId="0C3F52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设立的政策依据："1.《关于改进完善全区新时期医疗卫生有关工作的实施意见》（新政办发〔2018〕62号）2.关于印发《吐鲁番市结核病防治工作方案》的通知（吐政办〔2019〕16号）</w:t>
      </w:r>
    </w:p>
    <w:p w14:paraId="14A305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预算安排规模：30.00万元</w:t>
      </w:r>
    </w:p>
    <w:p w14:paraId="37C365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04976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资金分配情况：30</w:t>
      </w:r>
      <w:r>
        <w:rPr>
          <w:rFonts w:hint="eastAsia" w:ascii="仿宋" w:hAnsi="微软雅黑" w:eastAsia="仿宋"/>
          <w:sz w:val="28"/>
          <w:szCs w:val="28"/>
          <w:lang w:val="en-US" w:eastAsia="zh-CN"/>
        </w:rPr>
        <w:t>.00</w:t>
      </w:r>
      <w:r>
        <w:rPr>
          <w:rFonts w:hint="eastAsia" w:ascii="仿宋" w:hAnsi="微软雅黑" w:eastAsia="仿宋"/>
          <w:sz w:val="28"/>
          <w:szCs w:val="28"/>
        </w:rPr>
        <w:t>万</w:t>
      </w:r>
      <w:r>
        <w:rPr>
          <w:rFonts w:hint="eastAsia" w:ascii="仿宋" w:hAnsi="微软雅黑" w:eastAsia="仿宋"/>
          <w:sz w:val="28"/>
          <w:szCs w:val="28"/>
          <w:lang w:val="en-US" w:eastAsia="zh-CN"/>
        </w:rPr>
        <w:t>全部</w:t>
      </w:r>
      <w:r>
        <w:rPr>
          <w:rFonts w:hint="eastAsia" w:ascii="仿宋" w:hAnsi="微软雅黑" w:eastAsia="仿宋"/>
          <w:sz w:val="28"/>
          <w:szCs w:val="28"/>
        </w:rPr>
        <w:t>用于结核病人员餐费</w:t>
      </w:r>
      <w:r>
        <w:rPr>
          <w:rFonts w:hint="eastAsia" w:ascii="仿宋" w:hAnsi="微软雅黑" w:eastAsia="仿宋"/>
          <w:sz w:val="28"/>
          <w:szCs w:val="28"/>
          <w:lang w:eastAsia="zh-CN"/>
        </w:rPr>
        <w:t>。</w:t>
      </w:r>
    </w:p>
    <w:p w14:paraId="395F03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76B8B1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（十四）项目名称：吐市财社[2024]124号2025年自治区地方公共卫生服务补助资金</w:t>
      </w:r>
    </w:p>
    <w:p w14:paraId="4FA199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设立的政策依据：关于印发《自治区全民健康体检资金管理办法（试行）》的通知（新财社〔2018〕121号）文件</w:t>
      </w:r>
    </w:p>
    <w:p w14:paraId="2E21DB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预算安排规模：333.10万元</w:t>
      </w:r>
    </w:p>
    <w:p w14:paraId="6B0883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345382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资金分配情况：18.77万元用于办公费、14.5</w:t>
      </w:r>
      <w:r>
        <w:rPr>
          <w:rFonts w:hint="eastAsia" w:ascii="仿宋" w:hAnsi="微软雅黑" w:eastAsia="仿宋"/>
          <w:sz w:val="28"/>
          <w:szCs w:val="28"/>
          <w:lang w:val="en-US" w:eastAsia="zh-CN"/>
        </w:rPr>
        <w:t>0</w:t>
      </w:r>
      <w:r>
        <w:rPr>
          <w:rFonts w:hint="eastAsia" w:ascii="仿宋" w:hAnsi="微软雅黑" w:eastAsia="仿宋"/>
          <w:sz w:val="28"/>
          <w:szCs w:val="28"/>
        </w:rPr>
        <w:t>万元用于印刷费、1.45万元用于水费、34.64万元用于电费、45.11万元用于邮电费、1.1</w:t>
      </w:r>
      <w:r>
        <w:rPr>
          <w:rFonts w:hint="eastAsia" w:ascii="仿宋" w:hAnsi="微软雅黑" w:eastAsia="仿宋"/>
          <w:sz w:val="28"/>
          <w:szCs w:val="28"/>
          <w:lang w:val="en-US" w:eastAsia="zh-CN"/>
        </w:rPr>
        <w:t>0</w:t>
      </w:r>
      <w:r>
        <w:rPr>
          <w:rFonts w:hint="eastAsia" w:ascii="仿宋" w:hAnsi="微软雅黑" w:eastAsia="仿宋"/>
          <w:sz w:val="28"/>
          <w:szCs w:val="28"/>
        </w:rPr>
        <w:t>万元用于物业管理费、0.1</w:t>
      </w:r>
      <w:r>
        <w:rPr>
          <w:rFonts w:hint="eastAsia" w:ascii="仿宋" w:hAnsi="微软雅黑" w:eastAsia="仿宋"/>
          <w:sz w:val="28"/>
          <w:szCs w:val="28"/>
          <w:lang w:val="en-US" w:eastAsia="zh-CN"/>
        </w:rPr>
        <w:t>0</w:t>
      </w:r>
      <w:r>
        <w:rPr>
          <w:rFonts w:hint="eastAsia" w:ascii="仿宋" w:hAnsi="微软雅黑" w:eastAsia="仿宋"/>
          <w:sz w:val="28"/>
          <w:szCs w:val="28"/>
        </w:rPr>
        <w:t>万元用于差旅费、37.6</w:t>
      </w:r>
      <w:r>
        <w:rPr>
          <w:rFonts w:hint="eastAsia" w:ascii="仿宋" w:hAnsi="微软雅黑" w:eastAsia="仿宋"/>
          <w:sz w:val="28"/>
          <w:szCs w:val="28"/>
          <w:lang w:val="en-US" w:eastAsia="zh-CN"/>
        </w:rPr>
        <w:t>0</w:t>
      </w:r>
      <w:r>
        <w:rPr>
          <w:rFonts w:hint="eastAsia" w:ascii="仿宋" w:hAnsi="微软雅黑" w:eastAsia="仿宋"/>
          <w:sz w:val="28"/>
          <w:szCs w:val="28"/>
        </w:rPr>
        <w:t>万元用于维护维修费、79.57万元用于专用材料费、89.36万元用于劳务费、1.9</w:t>
      </w:r>
      <w:r>
        <w:rPr>
          <w:rFonts w:hint="eastAsia" w:ascii="仿宋" w:hAnsi="微软雅黑" w:eastAsia="仿宋"/>
          <w:sz w:val="28"/>
          <w:szCs w:val="28"/>
          <w:lang w:val="en-US" w:eastAsia="zh-CN"/>
        </w:rPr>
        <w:t>0</w:t>
      </w:r>
      <w:r>
        <w:rPr>
          <w:rFonts w:hint="eastAsia" w:ascii="仿宋" w:hAnsi="微软雅黑" w:eastAsia="仿宋"/>
          <w:sz w:val="28"/>
          <w:szCs w:val="28"/>
        </w:rPr>
        <w:t>万元用于其他交通费用、2</w:t>
      </w:r>
      <w:r>
        <w:rPr>
          <w:rFonts w:hint="eastAsia" w:ascii="仿宋" w:hAnsi="微软雅黑" w:eastAsia="仿宋"/>
          <w:sz w:val="28"/>
          <w:szCs w:val="28"/>
          <w:lang w:val="en-US" w:eastAsia="zh-CN"/>
        </w:rPr>
        <w:t>.00</w:t>
      </w:r>
      <w:r>
        <w:rPr>
          <w:rFonts w:hint="eastAsia" w:ascii="仿宋" w:hAnsi="微软雅黑" w:eastAsia="仿宋"/>
          <w:sz w:val="28"/>
          <w:szCs w:val="28"/>
        </w:rPr>
        <w:t>万元用于其他商品服务支出、7</w:t>
      </w:r>
      <w:r>
        <w:rPr>
          <w:rFonts w:hint="eastAsia" w:ascii="仿宋" w:hAnsi="微软雅黑" w:eastAsia="仿宋"/>
          <w:sz w:val="28"/>
          <w:szCs w:val="28"/>
          <w:lang w:val="en-US" w:eastAsia="zh-CN"/>
        </w:rPr>
        <w:t>.00</w:t>
      </w:r>
      <w:r>
        <w:rPr>
          <w:rFonts w:hint="eastAsia" w:ascii="仿宋" w:hAnsi="微软雅黑" w:eastAsia="仿宋"/>
          <w:sz w:val="28"/>
          <w:szCs w:val="28"/>
        </w:rPr>
        <w:t>万元用于专用设备购置</w:t>
      </w:r>
      <w:r>
        <w:rPr>
          <w:rFonts w:hint="eastAsia" w:ascii="仿宋" w:hAnsi="微软雅黑" w:eastAsia="仿宋"/>
          <w:sz w:val="28"/>
          <w:szCs w:val="28"/>
          <w:lang w:eastAsia="zh-CN"/>
        </w:rPr>
        <w:t>。</w:t>
      </w:r>
    </w:p>
    <w:p w14:paraId="1213C7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7E0697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（十五）项目名称：2025年托克逊县全民健康体检及干部保健健康体检县级配套项目</w:t>
      </w:r>
    </w:p>
    <w:p w14:paraId="2B58BC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设立的政策依据：关于印发《自治区全民健康体检资金管理办法（试行）》的通知（新财社〔2018〕121号）文件</w:t>
      </w:r>
    </w:p>
    <w:p w14:paraId="08A76E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预算安排规模：1,150.00万元</w:t>
      </w:r>
    </w:p>
    <w:p w14:paraId="13E4B1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522714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资金分配情况：400</w:t>
      </w:r>
      <w:r>
        <w:rPr>
          <w:rFonts w:hint="eastAsia" w:ascii="仿宋" w:hAnsi="微软雅黑" w:eastAsia="仿宋"/>
          <w:sz w:val="28"/>
          <w:szCs w:val="28"/>
          <w:lang w:val="en-US" w:eastAsia="zh-CN"/>
        </w:rPr>
        <w:t>.00</w:t>
      </w:r>
      <w:r>
        <w:rPr>
          <w:rFonts w:hint="eastAsia" w:ascii="仿宋" w:hAnsi="微软雅黑" w:eastAsia="仿宋"/>
          <w:sz w:val="28"/>
          <w:szCs w:val="28"/>
        </w:rPr>
        <w:t>万元用于全民健康体检，750</w:t>
      </w:r>
      <w:r>
        <w:rPr>
          <w:rFonts w:hint="eastAsia" w:ascii="仿宋" w:hAnsi="微软雅黑" w:eastAsia="仿宋"/>
          <w:sz w:val="28"/>
          <w:szCs w:val="28"/>
          <w:lang w:val="en-US" w:eastAsia="zh-CN"/>
        </w:rPr>
        <w:t>.00</w:t>
      </w:r>
      <w:r>
        <w:rPr>
          <w:rFonts w:hint="eastAsia" w:ascii="仿宋" w:hAnsi="微软雅黑" w:eastAsia="仿宋"/>
          <w:sz w:val="28"/>
          <w:szCs w:val="28"/>
        </w:rPr>
        <w:t>万元用于干部保健体检</w:t>
      </w:r>
    </w:p>
    <w:p w14:paraId="4E7636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1E2B5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（十六）项目名称：吐市财社[2024]125号2025年自治区计划生育服务补助资金</w:t>
      </w:r>
    </w:p>
    <w:p w14:paraId="693D30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设立的政策依据："自治区人口计生委 自治区财政厅关于印发《南疆三地州特殊奖励政策扩面至农村少数民族人口占50</w:t>
      </w:r>
      <w:r>
        <w:rPr>
          <w:rFonts w:hint="eastAsia" w:ascii="仿宋" w:hAnsi="微软雅黑" w:eastAsia="仿宋"/>
          <w:sz w:val="28"/>
          <w:szCs w:val="28"/>
          <w:lang w:val="en-US" w:eastAsia="zh-CN"/>
        </w:rPr>
        <w:t>.00</w:t>
      </w:r>
      <w:r>
        <w:rPr>
          <w:rFonts w:hint="eastAsia" w:ascii="仿宋" w:hAnsi="微软雅黑" w:eastAsia="仿宋"/>
          <w:sz w:val="28"/>
          <w:szCs w:val="28"/>
        </w:rPr>
        <w:t>%县市奖励制度实施方案》的通知新人口发[2011]25号；自治区人口计生委 自治区财政厅关于印发《自治区兑现城镇计划生育家庭奖励金实施方案》的通知新人口发[2010]93号；关于印发《进一步做好计划生育家庭扶助关怀工作的意见》的通知新卫家庭发[2016]9号。关于印发计划生育家庭扶助制度管理规范的通知国卫办人口发[2023]15号关于调整完善自治区计划生育家庭奖励扶助制度的通知新卫家庭发[2022]1号"</w:t>
      </w:r>
    </w:p>
    <w:p w14:paraId="56A0E8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预算安排规模：23.17万元</w:t>
      </w:r>
    </w:p>
    <w:p w14:paraId="65AD8F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19662A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资金分配情况：卫健委6.17万元用于宣传员工资发放妇计中心17</w:t>
      </w:r>
      <w:r>
        <w:rPr>
          <w:rFonts w:hint="eastAsia" w:ascii="仿宋" w:hAnsi="微软雅黑" w:eastAsia="仿宋"/>
          <w:sz w:val="28"/>
          <w:szCs w:val="28"/>
          <w:lang w:val="en-US" w:eastAsia="zh-CN"/>
        </w:rPr>
        <w:t>.00</w:t>
      </w:r>
      <w:r>
        <w:rPr>
          <w:rFonts w:hint="eastAsia" w:ascii="仿宋" w:hAnsi="微软雅黑" w:eastAsia="仿宋"/>
          <w:sz w:val="28"/>
          <w:szCs w:val="28"/>
        </w:rPr>
        <w:t>万元用于计划生育技术服务</w:t>
      </w:r>
      <w:r>
        <w:rPr>
          <w:rFonts w:hint="eastAsia" w:ascii="仿宋" w:hAnsi="微软雅黑" w:eastAsia="仿宋"/>
          <w:sz w:val="28"/>
          <w:szCs w:val="28"/>
          <w:lang w:eastAsia="zh-CN"/>
        </w:rPr>
        <w:t>。</w:t>
      </w:r>
    </w:p>
    <w:p w14:paraId="456E50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48761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（十七）项目名称：吐市财社[2024]134号2025年自治区计划生育家庭奖励扶助制度补助资金</w:t>
      </w:r>
    </w:p>
    <w:p w14:paraId="35297C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设立的政策依据："对符合《农村部分计划生育家庭实行奖励扶助制度》《国家计划生育家庭特别扶助制度》《自治区城镇计划生育家庭奖励扶助》《南疆三地州特殊奖励政策扩面至农村少数民族人口占50</w:t>
      </w:r>
      <w:r>
        <w:rPr>
          <w:rFonts w:hint="eastAsia" w:ascii="仿宋" w:hAnsi="微软雅黑" w:eastAsia="仿宋"/>
          <w:sz w:val="28"/>
          <w:szCs w:val="28"/>
          <w:lang w:val="en-US" w:eastAsia="zh-CN"/>
        </w:rPr>
        <w:t>.00</w:t>
      </w:r>
      <w:r>
        <w:rPr>
          <w:rFonts w:hint="eastAsia" w:ascii="仿宋" w:hAnsi="微软雅黑" w:eastAsia="仿宋"/>
          <w:sz w:val="28"/>
          <w:szCs w:val="28"/>
        </w:rPr>
        <w:t>%县市奖励制度》《自治区独生子女死亡一次性扶助金</w:t>
      </w:r>
      <w:r>
        <w:rPr>
          <w:rFonts w:hint="eastAsia" w:ascii="仿宋" w:hAnsi="微软雅黑" w:eastAsia="仿宋"/>
          <w:sz w:val="28"/>
          <w:szCs w:val="28"/>
          <w:lang w:val="en-US" w:eastAsia="zh-CN"/>
        </w:rPr>
        <w:t>方案</w:t>
      </w:r>
      <w:r>
        <w:rPr>
          <w:rFonts w:hint="eastAsia" w:ascii="仿宋" w:hAnsi="微软雅黑" w:eastAsia="仿宋"/>
          <w:sz w:val="28"/>
          <w:szCs w:val="28"/>
        </w:rPr>
        <w:t>》"</w:t>
      </w:r>
    </w:p>
    <w:p w14:paraId="20A60C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预算安排规模：455.57万元</w:t>
      </w:r>
    </w:p>
    <w:p w14:paraId="232981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EB403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资金分配情况：455.57万元全部用于计划生育奖励扶助资金</w:t>
      </w:r>
      <w:r>
        <w:rPr>
          <w:rFonts w:hint="eastAsia" w:ascii="仿宋" w:hAnsi="微软雅黑" w:eastAsia="仿宋"/>
          <w:sz w:val="28"/>
          <w:szCs w:val="28"/>
          <w:lang w:eastAsia="zh-CN"/>
        </w:rPr>
        <w:t>。</w:t>
      </w:r>
    </w:p>
    <w:p w14:paraId="1909CE6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26BA22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（十八）项目名称：吐市财社[2024]101号2025年计划生育转移支付资金</w:t>
      </w:r>
    </w:p>
    <w:p w14:paraId="523BDA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对符合《农村部分计划生育家庭实行奖励扶助制度》《国家计划生育家庭特别扶助制度》《自治区城镇计划生育家庭奖励扶助》《南疆三地州特殊奖励政策扩面至农村少数民族人口占50%县市奖励制度》《自治区独生子女死亡一次性扶助金</w:t>
      </w:r>
      <w:r>
        <w:rPr>
          <w:rFonts w:hint="eastAsia" w:ascii="仿宋" w:hAnsi="微软雅黑" w:eastAsia="仿宋"/>
          <w:sz w:val="28"/>
          <w:szCs w:val="28"/>
          <w:lang w:val="en-US" w:eastAsia="zh-CN"/>
        </w:rPr>
        <w:t>方案</w:t>
      </w:r>
      <w:r>
        <w:rPr>
          <w:rFonts w:hint="eastAsia" w:ascii="仿宋" w:hAnsi="微软雅黑" w:eastAsia="仿宋"/>
          <w:sz w:val="28"/>
          <w:szCs w:val="28"/>
        </w:rPr>
        <w:t>》"</w:t>
      </w:r>
    </w:p>
    <w:p w14:paraId="168243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预算安排规模：142.03万元</w:t>
      </w:r>
    </w:p>
    <w:p w14:paraId="497053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5E8313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资金分配情况：142.03万元全部用于计划生育奖励扶助资金</w:t>
      </w:r>
      <w:r>
        <w:rPr>
          <w:rFonts w:hint="eastAsia" w:ascii="仿宋" w:hAnsi="微软雅黑" w:eastAsia="仿宋"/>
          <w:sz w:val="28"/>
          <w:szCs w:val="28"/>
          <w:lang w:eastAsia="zh-CN"/>
        </w:rPr>
        <w:t>。</w:t>
      </w:r>
    </w:p>
    <w:p w14:paraId="5F7D12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4640E8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（十九）项目名称：2025年计划生育家庭奖励扶助县级配套资金</w:t>
      </w:r>
    </w:p>
    <w:p w14:paraId="18B59E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设立的政策依据："自治区人口计生委自治区财政厅关于印发《南疆三地州特殊奖励政策扩面至农村少数民族人口占50</w:t>
      </w:r>
      <w:r>
        <w:rPr>
          <w:rFonts w:hint="eastAsia" w:ascii="仿宋" w:hAnsi="微软雅黑" w:eastAsia="仿宋"/>
          <w:sz w:val="28"/>
          <w:szCs w:val="28"/>
          <w:lang w:val="en-US" w:eastAsia="zh-CN"/>
        </w:rPr>
        <w:t>.00</w:t>
      </w:r>
      <w:r>
        <w:rPr>
          <w:rFonts w:hint="eastAsia" w:ascii="仿宋" w:hAnsi="微软雅黑" w:eastAsia="仿宋"/>
          <w:sz w:val="28"/>
          <w:szCs w:val="28"/>
        </w:rPr>
        <w:t>%县市奖励制度实施方案》的通知新人口发[2011]25号；自治区人口计生委自治区财政厅关于印发《自治区兑现城镇计划生育家庭奖励金实施方案》的通知新人口发[2010]93号；关于印发《进一步做好计划生育家庭扶助关怀工作的意见》的通知新卫家庭发[2016]9号。关于印发计划生育家庭扶助制度管理规范的通知国卫办人口发[2023]15号关于调整完善自治区计划生育家庭奖励扶助制度的通知新卫家庭发[2022]1号"</w:t>
      </w:r>
    </w:p>
    <w:p w14:paraId="1D580F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预算安排规模：290.00万元</w:t>
      </w:r>
    </w:p>
    <w:p w14:paraId="657D3E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50F56D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资金分配情况：290.00万元</w:t>
      </w:r>
      <w:r>
        <w:rPr>
          <w:rFonts w:hint="eastAsia" w:ascii="仿宋" w:hAnsi="微软雅黑" w:eastAsia="仿宋"/>
          <w:sz w:val="28"/>
          <w:szCs w:val="28"/>
          <w:lang w:val="en-US" w:eastAsia="zh-CN"/>
        </w:rPr>
        <w:t>全部</w:t>
      </w:r>
      <w:r>
        <w:rPr>
          <w:rFonts w:hint="eastAsia" w:ascii="仿宋" w:hAnsi="微软雅黑" w:eastAsia="仿宋"/>
          <w:sz w:val="28"/>
          <w:szCs w:val="28"/>
        </w:rPr>
        <w:t>用于发放计划生育奖励扶助资金</w:t>
      </w:r>
      <w:r>
        <w:rPr>
          <w:rFonts w:hint="eastAsia" w:ascii="仿宋" w:hAnsi="微软雅黑" w:eastAsia="仿宋"/>
          <w:sz w:val="28"/>
          <w:szCs w:val="28"/>
          <w:lang w:eastAsia="zh-CN"/>
        </w:rPr>
        <w:t>。</w:t>
      </w:r>
    </w:p>
    <w:p w14:paraId="293999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586EDD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（二十）项目名称：2025年计划生育特殊家庭保险资金（县级配套）</w:t>
      </w:r>
    </w:p>
    <w:p w14:paraId="658DFA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设立的政策依据：符合《农村部分计划生育家庭实行奖励扶助制度》《国家计划生育家庭特别扶助制度》《自治区城镇计划生育家庭奖励扶助》《南疆三地州特殊奖励政策扩面至农村少数民族人口占50</w:t>
      </w:r>
      <w:r>
        <w:rPr>
          <w:rFonts w:hint="eastAsia" w:ascii="仿宋" w:hAnsi="微软雅黑" w:eastAsia="仿宋"/>
          <w:sz w:val="28"/>
          <w:szCs w:val="28"/>
          <w:lang w:val="en-US" w:eastAsia="zh-CN"/>
        </w:rPr>
        <w:t>.00</w:t>
      </w:r>
      <w:r>
        <w:rPr>
          <w:rFonts w:hint="eastAsia" w:ascii="仿宋" w:hAnsi="微软雅黑" w:eastAsia="仿宋"/>
          <w:sz w:val="28"/>
          <w:szCs w:val="28"/>
        </w:rPr>
        <w:t>%县市奖励制度》自治区独生子女死亡一次性扶助金</w:t>
      </w:r>
      <w:r>
        <w:rPr>
          <w:rFonts w:hint="eastAsia" w:ascii="仿宋" w:hAnsi="微软雅黑" w:eastAsia="仿宋"/>
          <w:sz w:val="28"/>
          <w:szCs w:val="28"/>
          <w:lang w:val="en-US" w:eastAsia="zh-CN"/>
        </w:rPr>
        <w:t>方案</w:t>
      </w:r>
      <w:r>
        <w:rPr>
          <w:rFonts w:hint="eastAsia" w:ascii="仿宋" w:hAnsi="微软雅黑" w:eastAsia="仿宋"/>
          <w:sz w:val="28"/>
          <w:szCs w:val="28"/>
        </w:rPr>
        <w:t>》</w:t>
      </w:r>
    </w:p>
    <w:p w14:paraId="681512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23B21F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5211D58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资金分配情况：10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w:t>
      </w:r>
      <w:r>
        <w:rPr>
          <w:rFonts w:hint="eastAsia" w:ascii="仿宋" w:hAnsi="微软雅黑" w:eastAsia="仿宋"/>
          <w:sz w:val="28"/>
          <w:szCs w:val="28"/>
        </w:rPr>
        <w:t>用于失独家庭老年人买保险</w:t>
      </w:r>
      <w:r>
        <w:rPr>
          <w:rFonts w:hint="eastAsia" w:ascii="仿宋" w:hAnsi="微软雅黑" w:eastAsia="仿宋"/>
          <w:sz w:val="28"/>
          <w:szCs w:val="28"/>
          <w:lang w:eastAsia="zh-CN"/>
        </w:rPr>
        <w:t>。</w:t>
      </w:r>
    </w:p>
    <w:p w14:paraId="3601B0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7CBB0B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（二十一）项目名称：2025年中医药传承新发展县级补助项目</w:t>
      </w:r>
    </w:p>
    <w:p w14:paraId="5329E7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设立的政策依据："《关于印发2021年自治区促进中医药传承创新发展绩效考核工作实施方案的通知》新卫中医药发[2021]2号"</w:t>
      </w:r>
    </w:p>
    <w:p w14:paraId="5A1F66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6567EC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项目承担单位：托克逊县卫生健康委员会</w:t>
      </w:r>
    </w:p>
    <w:p w14:paraId="43D6DD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资金分配情况：20</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w:t>
      </w:r>
      <w:r>
        <w:rPr>
          <w:rFonts w:hint="eastAsia" w:ascii="仿宋" w:hAnsi="微软雅黑" w:eastAsia="仿宋"/>
          <w:sz w:val="28"/>
          <w:szCs w:val="28"/>
        </w:rPr>
        <w:t>用于乡镇卫生中医馆能力提升项目</w:t>
      </w:r>
      <w:r>
        <w:rPr>
          <w:rFonts w:hint="eastAsia" w:ascii="仿宋" w:hAnsi="微软雅黑" w:eastAsia="仿宋"/>
          <w:sz w:val="28"/>
          <w:szCs w:val="28"/>
          <w:lang w:eastAsia="zh-CN"/>
        </w:rPr>
        <w:t>。</w:t>
      </w:r>
    </w:p>
    <w:p w14:paraId="1372A5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2025年政府性基金预算拨款情况说明</w:t>
      </w:r>
    </w:p>
    <w:p w14:paraId="398913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托克逊县卫生健康委员会2025年政府性基金支出预算支出25.60万元。与上年相比增加4.00万元，增长118.52%。主要原因是2025年老年健康与营养结合服务项目下达资金增加。其中：</w:t>
      </w:r>
    </w:p>
    <w:p w14:paraId="192D47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val="en-US" w:eastAsia="zh-CN"/>
        </w:rPr>
        <w:t>1.</w:t>
      </w:r>
      <w:r>
        <w:rPr>
          <w:rFonts w:hint="eastAsia" w:ascii="仿宋" w:hAnsi="微软雅黑" w:eastAsia="仿宋"/>
          <w:sz w:val="28"/>
          <w:szCs w:val="28"/>
          <w:lang w:eastAsia="zh-CN"/>
        </w:rPr>
        <w:t>其他支出(类)彩票公益金及对应专项债务收入安排的支出(款)用于社会福利的彩票公益金支出(项)支出11.10万元，与上年相比增加0.1</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万元，增长0.91%。主要原因是2025年80岁以上老人生活补助和免费体检项目下达资金增加。</w:t>
      </w:r>
    </w:p>
    <w:p w14:paraId="2C4FCA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val="en-US" w:eastAsia="zh-CN"/>
        </w:rPr>
        <w:t>2.</w:t>
      </w:r>
      <w:r>
        <w:rPr>
          <w:rFonts w:hint="eastAsia" w:ascii="仿宋" w:hAnsi="微软雅黑" w:eastAsia="仿宋"/>
          <w:sz w:val="28"/>
          <w:szCs w:val="28"/>
          <w:lang w:eastAsia="zh-CN"/>
        </w:rPr>
        <w:t>其他支出(类)彩票公益金及对应专项债务收入安排的支出(款)用于城乡医疗救助的彩票公益金支出(项)支出14.50万元，与上年相比增加3.9</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万元，增长36.79%。主要原因是2025年老年健康与营养结合服务项目下达资金增加。</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%，主要原因是我单位公务用车数量未变化，因此公务用车运行费预算与上年持平；公务接待费增加0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托克逊县卫生健康委员会</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托克逊县卫生健康委员会2025无上年结转结余预算的支出，结转结余预算支出情况表为空表。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托克逊县卫生健康委员会2025年的机关运行经费财政拨款预算25.88万元，比上年预算增加1.23万元，增长4.99%。主要原因是2025年我单位聘用人员增加2人，办公费预算增加。</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2025年，托克逊县卫生健康委员会政府采购预算5.9</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万元，其中：政府采购货物预算3.9</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万元，政府采购服务预算2</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2025年托克逊县卫生健康委员会面向中小企业预留政府采购项目预算金额4.4</w:t>
      </w:r>
      <w:r>
        <w:rPr>
          <w:rFonts w:hint="eastAsia" w:ascii="仿宋" w:hAnsi="微软雅黑" w:eastAsia="仿宋"/>
          <w:sz w:val="28"/>
          <w:szCs w:val="28"/>
          <w:lang w:val="en-US" w:eastAsia="zh-CN"/>
        </w:rPr>
        <w:t>0</w:t>
      </w:r>
      <w:r>
        <w:rPr>
          <w:rFonts w:hint="eastAsia" w:ascii="仿宋" w:hAnsi="微软雅黑" w:eastAsia="仿宋"/>
          <w:sz w:val="28"/>
          <w:szCs w:val="28"/>
        </w:rPr>
        <w:t>万元，小微企业预留政府采购项目预算金额4.4</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截至2024年底，托克逊县卫生健康委员会占用使用国有资产总体情况为：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1.房屋831.65平方米，价值107.35万元。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2.车辆1辆，价值12.98万元；其中：一般公务用车1辆，价值12.98万元；执法执勤用车0辆，价值0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万元；其他车辆1辆，价值12.98万元。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4.其他资产价值2176.37万元。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单位价值50万元以上大型设备0台，单位价值100万元以上大型设备1台。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2025年，本单位预算绩效管理整体预算绩效目标1个，涉及预算金额5365.0</w:t>
      </w:r>
      <w:r>
        <w:rPr>
          <w:rFonts w:hint="eastAsia" w:ascii="仿宋" w:hAnsi="微软雅黑" w:eastAsia="仿宋"/>
          <w:sz w:val="28"/>
          <w:szCs w:val="28"/>
          <w:lang w:val="en-US" w:eastAsia="zh-CN"/>
        </w:rPr>
        <w:t>3</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18</w:t>
      </w:r>
      <w:r>
        <w:rPr>
          <w:rFonts w:hint="eastAsia" w:ascii="仿宋" w:hAnsi="微软雅黑" w:eastAsia="仿宋"/>
          <w:sz w:val="28"/>
          <w:szCs w:val="28"/>
        </w:rPr>
        <w:t>个，其中:财政拨款项目涉及预算金额4425.87万元；非财政拨款项目涉及预算金额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托克逊县卫生健康委员会</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15569527703</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1E311F1">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43CE95BD">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加强党对卫生健康工作的全面领导。2、持续提升院前急救服务质量和水平。3、坚持规划引领，推进健康促进和全民免费健康体检。4、全面实施医疗提质工程。5、定期对辖区内医疗机构进行检査，促进医院感染管理措施落到实处，对检查中发现的问题要求及时整改，对不符合要求、存在安全隐患的医疗机构及时停业整顿管理。将医院感染防控作为“一票否决”项纳入医疗机构等级评审、绩效考核、评优评先等工作。6、加大排查安全生产工作隐患排查整治力度。</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2606.87</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2758.1</w:t>
            </w:r>
            <w:r>
              <w:rPr>
                <w:rFonts w:hint="eastAsia" w:ascii="宋体" w:hAnsi="宋体" w:cs="宋体"/>
                <w:i w:val="0"/>
                <w:iCs w:val="0"/>
                <w:color w:val="000000"/>
                <w:kern w:val="0"/>
                <w:sz w:val="18"/>
                <w:szCs w:val="18"/>
                <w:u w:val="none"/>
                <w:lang w:val="en-US" w:eastAsia="zh-CN" w:bidi="ar"/>
              </w:rPr>
              <w:t>6</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15-79岁居民体检人数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&gt;=50519人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2025年全县摸底人数</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干部体检人数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&gt;=7432人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2024年度干部保健健康体检工作实施方案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开展老年健康与医养结合服务的基层医疗机构数量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2025年托克逊县老年健康与营养结合服务项目（失能老年人健康评估）实施方案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518A4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6E4F2C">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7D043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A6AC68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实施基本药物制度的乡镇卫生院数量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A9785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E1C05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完善国家基本药物制度实施意见</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19E09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624B6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507F0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B14B2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CD584F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80岁以上老年人免费体检覆盖率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CCCD0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B7BF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2025年80岁以上老年人摸底人数</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FFE69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组织急救人员专业技能培训次数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吐鲁番市120急救站考核细则</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基层医疗机构中医药服务能力</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基本药物“零”差值销售率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完善国家基本药物制度实施意见</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951D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5093100">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B3A2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55EF2E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D97A2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3B19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B57BDC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715B5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9271F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013B9B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托克逊县2025年基本公共卫生服务项目补助资金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B2E3B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44F5F0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72C80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E9A2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75DB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F6F6F7">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123</w:t>
            </w:r>
            <w:r>
              <w:rPr>
                <w:rFonts w:hint="eastAsia" w:ascii="宋体" w:hAnsi="宋体" w:cs="宋体"/>
                <w:i w:val="0"/>
                <w:iCs w:val="0"/>
                <w:color w:val="000000"/>
                <w:sz w:val="18"/>
                <w:szCs w:val="18"/>
                <w:highlight w:val="none"/>
                <w:u w:val="none"/>
                <w:lang w:val="en-US" w:eastAsia="zh-CN"/>
              </w:rPr>
              <w:t>2.12</w:t>
            </w:r>
          </w:p>
        </w:tc>
        <w:tc>
          <w:tcPr>
            <w:tcW w:w="1455" w:type="dxa"/>
            <w:tcBorders>
              <w:top w:val="single" w:color="000000" w:sz="4" w:space="0"/>
              <w:left w:val="nil"/>
              <w:bottom w:val="single" w:color="000000" w:sz="4" w:space="0"/>
              <w:right w:val="single" w:color="000000" w:sz="4" w:space="0"/>
            </w:tcBorders>
            <w:noWrap w:val="0"/>
            <w:vAlign w:val="center"/>
          </w:tcPr>
          <w:p w14:paraId="168762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4DF6CB">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123</w:t>
            </w:r>
            <w:r>
              <w:rPr>
                <w:rFonts w:hint="eastAsia" w:ascii="宋体" w:hAnsi="宋体" w:cs="宋体"/>
                <w:i w:val="0"/>
                <w:iCs w:val="0"/>
                <w:color w:val="000000"/>
                <w:sz w:val="18"/>
                <w:szCs w:val="18"/>
                <w:highlight w:val="none"/>
                <w:u w:val="none"/>
                <w:lang w:val="en-US" w:eastAsia="zh-CN"/>
              </w:rPr>
              <w:t>2.12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A436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0AD9D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480A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2A7D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1C72EB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依据《国家基本公共卫生服务规范（第三版）》，继续实施建立居民健康档案，健康教育，预防接种，儿童健康管理，孕产妇健康管理，老年人健康管理，高血压和2型糖尿病等慢性患者健康管理，严重精神障碍患者管理，肺结核患者健康管理，中医药健康管理，传染病和突发公共卫生事件报告和处理，卫生监督协管等基本公共卫生服务。</w:t>
            </w:r>
          </w:p>
          <w:p w14:paraId="360A639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目标2.优化预防接种服务，适龄儿童国家免疫规划疫苗接种率保持在98%以上，进一步加强流动儿童的接种工作。</w:t>
            </w:r>
          </w:p>
          <w:p w14:paraId="683DFC1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目标3.推进电子健康档案应用，有序推进向居民开放，年度居民规范化电子健康档案覆盖率达到75%。</w:t>
            </w:r>
          </w:p>
          <w:p w14:paraId="4E9553C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目标4.深入推进慢病医防融合，全县管理高血压患者人数9000人，管理2型糖尿病患者人数达到2850人，提升基本公卫服务质量，落实完善基层慢性病医防融合新模式。</w:t>
            </w:r>
          </w:p>
          <w:p w14:paraId="1B3E300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目标5.加强儿童健康管理，7岁以下儿童健康管理率均保持在85%以上，预防和早期治疗儿童疾病，确保儿童健康成长。</w:t>
            </w:r>
          </w:p>
        </w:tc>
      </w:tr>
      <w:tr w14:paraId="3F698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7A7BA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A9D0E5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B8D37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6F3F77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E165C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A87FD3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BF0CA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1EC4A5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4C72AF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1244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3D980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CF66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2FDB5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适龄儿童国家免疫规划疫苗接种率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8A1AC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1A3E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AA01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98.17%</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E23E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18E7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836E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73C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BD1D54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3E5437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4F82B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7岁以下儿童健康管理率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B15A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58D5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4372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96.7%</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FC03F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E97C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D506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DBB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4DAB6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E72A4E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DC69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孕产妇系统管理率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73DB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C263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7F80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91.47%</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7E5F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42903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70AA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733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6F1AC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13D49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80D4A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高血压患者管理人数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E84E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&gt;=9000人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73D0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6DCE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9808人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9EF5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6110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02DB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54D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86E83F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79F3BF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FEBB3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B293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5ECAB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8D42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7961F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C145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E433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745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F775D7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BEA401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7F7F1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老年人中医药健康管理率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2E8E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965C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F0D2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96.01%</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8E04B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88EBD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3B4D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B317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4E5C8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551ABA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7575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社区在册居家严重精神障碍患者健康管理率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5A78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E1F4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18E5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95.48%</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15DDC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65E9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4749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7D5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CE56C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EC0F0F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2C22B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2型糖尿病患者管理人数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81CA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&gt;=2850人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C227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4C471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3067人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C5DB3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BC6B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1411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2FE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9B9CA3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23D1FE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A452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儿童中医药健康管理率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04A6E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&gt;=77%</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30A0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C3049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78.67%</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7245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4590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E7E7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6FF5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86006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C96A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812E0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65岁及以上老年人城乡社区规范健康管理率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70EF0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7D9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A067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95.49%</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066DE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3145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437A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F1E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31952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BAE92A1">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D8C4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居民规范化电子健康档案覆盖率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11C0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E123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63BD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88.92%</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BF24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865C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6367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D12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D162769">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3764FB">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28B85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高血压患者规范管理率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5D7C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56087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0E1E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95.55%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D503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8753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E293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48F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D696D8C">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644DEE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D489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糖尿病患者规范管理率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62B44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304A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BA93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95.14%</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1861C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036F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9D1C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BDF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3A67A2">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B8B706B">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09B6E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传染病和突发公共卫生事件报告率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C631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694DE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A87B0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AC202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3E2F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D68D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299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79B289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BB81CE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A1B22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按照服务人口人均服务经费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B360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=89元/人/年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A372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60A3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85元/人/年</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F9594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53C9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FD2B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0BA7D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23FC32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0007A26">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43032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城乡居民</w:t>
            </w:r>
            <w:r>
              <w:rPr>
                <w:rFonts w:hint="eastAsia" w:ascii="宋体" w:hAnsi="宋体" w:eastAsia="宋体" w:cs="宋体"/>
                <w:i w:val="0"/>
                <w:iCs w:val="0"/>
                <w:color w:val="000000"/>
                <w:kern w:val="0"/>
                <w:sz w:val="18"/>
                <w:szCs w:val="18"/>
                <w:u w:val="none"/>
                <w:lang w:val="en-US" w:eastAsia="zh-CN" w:bidi="ar"/>
              </w:rPr>
              <w:t>卫生差距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ED1F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不断缩小</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E7068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4FD3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397F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3066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0909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4800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5A70F6">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6C72BDB">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632F2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基本公共卫生服务水平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DF92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819D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2B64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94C5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A85F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A9C1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CA67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26BCEC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85A31C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CD3B1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慢病患者对随访服务的满意度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2088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DB7B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09A74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532E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A678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6368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94E0AE0">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681C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5E5070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E213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257007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0FF6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7CC42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A19874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36B35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3B85B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E3070B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托克逊县2025年全民健康体检补助资金项目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7292F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56437B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23069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CACF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C2E6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57E568">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1483.1</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05CF08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BC8E71">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1483.1</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9823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484877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6D73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96340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077CF0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县人民医院、县维吾尔医院、县卫生服务中心、博斯坦乡卫生院、郭勒布依乡卫生院、伊拉湖镇中心卫生院、夏镇中心卫生院等10家医疗机构，为50519名15-79岁居民和7432名干部提供免费的健康体检服务，包括体格检查，生化检查，心电图，B超，视力，听力等项目，全面掌握全县城乡居民健康状况，分析影响城乡居民健康的因素，制定科学准确的疾病谱，建立完善，适用的城乡居民健康档案，对危害群众健康各类疾病“早发现，早诊断，早治疗”。</w:t>
            </w:r>
          </w:p>
        </w:tc>
      </w:tr>
      <w:tr w14:paraId="41377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D52F8D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A300A2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1090A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97065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19B1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1670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3CA88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D3F1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E232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1D73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B7876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F2765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D9B3B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15-79岁居民体检人数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0D12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&gt;=50519人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AF0F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8474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67959人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06C4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8720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52F6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93FC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5D94E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963471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3B39C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干部体检人数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C20F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&gt;=7432人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7B65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2708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7EC9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A2ED5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9C78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311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3F984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7BF45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9C5B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体检任务承担机构数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A39C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8A1C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7986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10家</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5D00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FAB0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E662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748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7C358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6935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41A3D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体检操作程序规范率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F3331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7E0D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464E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0932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2C44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26B9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77A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6C3F380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2063E8D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0A746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体检结果有效反馈率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5B9D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C94A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DE80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97A8F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30E8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5A49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A837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EBA7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67F4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3EFD1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15-79岁居民体检补助标准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BB5E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A68D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9A40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CDCB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803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D580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EA0F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FFCD2E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1D8150A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39B723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县处级干部体检补助标准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BF10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CE67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DE5D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AE73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8FD7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DDCE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2D22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343C18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1ACCC8E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1131F9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一般干部体检补助标准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7CA3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FE04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278C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0A8F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4E61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2095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F0F6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338A9E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0AB6EF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501A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居民健康保健意识和知晓率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8B05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8040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DD10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4C7F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973AF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DF5C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238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0B5FC82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625DC86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77021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提高公共卫生均等化水平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BA99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A17A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CBD1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8052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31AB0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A195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4C1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2FB4E05">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661BB283">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3B95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持续掌握城乡居民健康状况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D869A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长期坚持</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088A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F01D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75451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864A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664D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B7C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50D6B98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6FFBDC4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9FCB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体检对象对体检工作的满意度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AC6C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29D8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6ABC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2606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7E12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1532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ADD1E6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19" w:tblpY="-1253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67"/>
        <w:gridCol w:w="861"/>
      </w:tblGrid>
      <w:tr w14:paraId="1254A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C36E57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BEA0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47758F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F05E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4B5B7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4257E1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02875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87AA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2B5C4B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托克逊县2025年自治区医疗服务能力与保障能力提升（卫生健康人才队伍建设）补助资金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72D681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92B479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15656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3D0B5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2981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912FEC">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AFF48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8EC178">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EDC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3586C1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26AA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2F2AE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26094E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按照自治区1.5万元/人/年的补助标准，每月对本县取得助理医师资格证的2名乡村医生进行补助，共计发放补助12次，达到提高乡村医师收入，提高村医的工作热情，稳定乡村医生队伍的目标。</w:t>
            </w:r>
          </w:p>
        </w:tc>
      </w:tr>
      <w:tr w14:paraId="598C7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5C6CA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AA4A5B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748CB8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4FFCF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CC6D84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7FE66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8F905B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7" w:type="dxa"/>
            <w:tcBorders>
              <w:top w:val="single" w:color="000000" w:sz="4" w:space="0"/>
              <w:left w:val="single" w:color="000000" w:sz="4" w:space="0"/>
              <w:bottom w:val="single" w:color="auto" w:sz="4" w:space="0"/>
              <w:right w:val="single" w:color="000000" w:sz="4" w:space="0"/>
            </w:tcBorders>
            <w:noWrap w:val="0"/>
            <w:vAlign w:val="center"/>
          </w:tcPr>
          <w:p w14:paraId="79AB1A1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017F6F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BA2D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1F371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1C869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A864D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取得助理医师资格证的乡村医生补助人数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53DA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4DC5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425A9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8DAA1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27471D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5A6B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7FA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EDD501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6B541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2060E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取得助理医师资格证的乡村医生补助次数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5382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4EDE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61F13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BAB5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3C7BB9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8A744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72A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C07DAB4">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1CADA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7A27B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乡村医生补助发放准确率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064D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C481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006AA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1E0E3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48E2E3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E1B4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5360A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025648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708D3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AD647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专业能力达标率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F3E7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50E6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EDF8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F662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3119F8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9670E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662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352E78E">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29117C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75507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补助资金发放及时率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1F2E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D3E49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76F2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554D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539C51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9A41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792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959F2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BAFF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0D65C3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取得助理医师资格证的村医补助标准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7E5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=15000元/人/年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00AAB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8017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13600元/人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1984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1C4659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900D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7F01D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7527B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DF133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DA424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促进乡村医生医疗技能与服务能力的提升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BEFA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6A13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AAE69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E57B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76BCF0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32E5E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206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889A9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9F3DC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0DA42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稳定乡村医生队伍</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7C7E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具有一定效果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287A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8E1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C5B30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6D6660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8744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F0778E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5443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28624E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879F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D4FBC4A">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5A79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79E4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65BCCB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691D6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94BE6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016182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2025年中央重大公共卫生服务补助资金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62E7FE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74BDE0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5B9B2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EA8A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AC28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73CE8B">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131.2</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0DE690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34C810">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131.2</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8221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226121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C1B23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21146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31916F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减少结核感染、患病和死亡，切实降低结核病疾病负担；按照国家下达的防治和监测任务，以传染源控制为主、中间宿主防控与病人规范查治相结合的综合防治策略，有效控制</w:t>
            </w:r>
            <w:r>
              <w:rPr>
                <w:rFonts w:hint="eastAsia" w:ascii="宋体" w:hAnsi="宋体" w:cs="宋体"/>
                <w:i w:val="0"/>
                <w:iCs w:val="0"/>
                <w:color w:val="000000"/>
                <w:sz w:val="18"/>
                <w:szCs w:val="18"/>
                <w:highlight w:val="none"/>
                <w:u w:val="none"/>
                <w:lang w:eastAsia="zh-CN"/>
              </w:rPr>
              <w:t>棘球蚴病</w:t>
            </w:r>
            <w:r>
              <w:rPr>
                <w:rFonts w:hint="eastAsia" w:ascii="宋体" w:hAnsi="宋体" w:eastAsia="宋体" w:cs="宋体"/>
                <w:i w:val="0"/>
                <w:iCs w:val="0"/>
                <w:color w:val="000000"/>
                <w:sz w:val="18"/>
                <w:szCs w:val="18"/>
                <w:highlight w:val="none"/>
                <w:u w:val="none"/>
              </w:rPr>
              <w:t>的流行，减轻患者疾病负担；开展布病高危人群筛查，提高患者早期发现率；保障适龄儿童国家免疫规划疫苗接种覆盖率；开展饮用水、环境卫生有害因素监测，提高人民群众健康水平，促进国民经济发展和社会和谐稳定，保持疫情稳定。</w:t>
            </w:r>
          </w:p>
        </w:tc>
      </w:tr>
      <w:tr w14:paraId="0A1BC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5B9711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BF4C3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4389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9B01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10F8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AE9D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FED5AF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90AD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2999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6CBD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8EFE6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CB32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30871A3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布病筛查率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DA52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3FE9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0E6E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D3326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19B7F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83F0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64A7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EED642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2D59552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D12406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棘球蚴病</w:t>
            </w:r>
            <w:r>
              <w:rPr>
                <w:rFonts w:hint="eastAsia" w:ascii="宋体" w:hAnsi="宋体" w:eastAsia="宋体" w:cs="宋体"/>
                <w:i w:val="0"/>
                <w:iCs w:val="0"/>
                <w:color w:val="000000"/>
                <w:kern w:val="0"/>
                <w:sz w:val="18"/>
                <w:szCs w:val="18"/>
                <w:u w:val="none"/>
                <w:lang w:val="en-US" w:eastAsia="zh-CN" w:bidi="ar"/>
              </w:rPr>
              <w:t>B超筛查任务量完成率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A475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40F4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DD0B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D1F3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CE0E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485C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213C4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42E59F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5530517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252B6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家犬粪样采集检测数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1214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8214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4B4D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150份</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962F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EC94F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D001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4458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640957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78BBFBC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A1C63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肺结核患者治疗任务完成率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ECC9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7E40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0B27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BCE9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848ED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F869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52B9D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E3D9A0A">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000000" w:sz="4" w:space="0"/>
              <w:bottom w:val="single" w:color="auto" w:sz="4" w:space="0"/>
              <w:right w:val="single" w:color="000000" w:sz="4" w:space="0"/>
            </w:tcBorders>
            <w:noWrap/>
            <w:vAlign w:val="center"/>
          </w:tcPr>
          <w:p w14:paraId="5E82BF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1D681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适龄儿童国家免疫规划疫苗接种率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CEBF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26DE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207D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52D7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A212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EB78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5394C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418CCA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2A94BD7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4B189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犬驱虫(包括野外驱虫)完成率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B330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8B3A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EBB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1316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B4D9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2A22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02973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0E482F4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7BE3213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8C6D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u w:val="none"/>
                <w:lang w:val="en-US" w:eastAsia="zh-CN" w:bidi="ar"/>
              </w:rPr>
              <w:t>棘球蚴病</w:t>
            </w:r>
            <w:r>
              <w:rPr>
                <w:rFonts w:hint="eastAsia" w:ascii="宋体" w:hAnsi="宋体" w:eastAsia="宋体" w:cs="宋体"/>
                <w:i w:val="0"/>
                <w:iCs w:val="0"/>
                <w:color w:val="000000"/>
                <w:kern w:val="0"/>
                <w:sz w:val="18"/>
                <w:szCs w:val="18"/>
                <w:u w:val="none"/>
                <w:lang w:val="en-US" w:eastAsia="zh-CN" w:bidi="ar"/>
              </w:rPr>
              <w:t>人群主动筛查任务完成率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9B6F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F55A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B6F6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11F7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EA5F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B84A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59CA9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E22248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24C3D66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472D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饮用水和环境卫生监测完成率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9C46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BABC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5F52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7950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CFF93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86C6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200F3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C934C5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1510A73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E1F46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肺结核患者成功治疗率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3058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8092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B604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10B72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0A1BA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280ED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27F3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116D44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485BAA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4A4B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重大传染病防治支出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2089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&lt;=33.30万元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E529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6343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34.9万元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D7BE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7C97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765E6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4935F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4959242B">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0D275136">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128F4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扩大国家免疫规划支出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63F4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7D8A9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75AE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37万元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29A9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D73F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6BEE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09748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18904178">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7372A9CB">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76D7A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慢病项目支出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D423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794A9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37F4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20.5万元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52D5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3CE9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E83E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42C8E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1032423F">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78F5F507">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7B7D3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精神卫生项目支出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43D0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46DA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220E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4.4万元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5BC54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DA15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2B621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269F7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6B45A863">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3F6E82BB">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2A8D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结核病防治支出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9934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ABB8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9FC1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24万元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C7E2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0CB15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03B8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2AF87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2A12207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05F5730E">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4FA5A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血吸虫与</w:t>
            </w:r>
            <w:r>
              <w:rPr>
                <w:rFonts w:hint="eastAsia" w:ascii="宋体" w:hAnsi="宋体" w:cs="宋体"/>
                <w:i w:val="0"/>
                <w:iCs w:val="0"/>
                <w:color w:val="000000"/>
                <w:kern w:val="0"/>
                <w:sz w:val="18"/>
                <w:szCs w:val="18"/>
                <w:u w:val="none"/>
                <w:lang w:val="en-US" w:eastAsia="zh-CN" w:bidi="ar"/>
              </w:rPr>
              <w:t>棘球蚴病</w:t>
            </w:r>
            <w:r>
              <w:rPr>
                <w:rFonts w:hint="eastAsia" w:ascii="宋体" w:hAnsi="宋体" w:eastAsia="宋体" w:cs="宋体"/>
                <w:i w:val="0"/>
                <w:iCs w:val="0"/>
                <w:color w:val="000000"/>
                <w:kern w:val="0"/>
                <w:sz w:val="18"/>
                <w:szCs w:val="18"/>
                <w:u w:val="none"/>
                <w:lang w:val="en-US" w:eastAsia="zh-CN" w:bidi="ar"/>
              </w:rPr>
              <w:t>防治支出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77DD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C11F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A701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35.7万元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DCC8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49411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AE3B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6F7C4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5D045C7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54F15245">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FC1D4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饮用水水质卫生监测支出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3B2D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C4B3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4D9C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101A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BBE2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DF59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1BB73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243B1937">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16EF8C8F">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BACC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学生常见病健康影响因素监测及综合干预项目支出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DCA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AA50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4AA8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23.65万元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835C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6A8D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6CE2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6CE1C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2E8594DF">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1C8EA5FF">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889A5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其他寄生虫病监测支出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1119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E549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3397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E366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7B956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40E25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7F8D6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2FC21967">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0108896F">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39463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布病监测支出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664E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0966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0C1C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159C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9E4D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AC05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143A6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50BFC711">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42DFCF8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E1FD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提高居民自我防护意识，降低传染病发病率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FDBC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74C2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17B3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25C4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4C1A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698E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0F78B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5F8FAF1A">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69DA2CB5">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ABF04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提升卫生服务质量，保障居民身心健康</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CE57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B5BE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5108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D364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A184D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805C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16A04E7F">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CB78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7D241D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516F8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8E477A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8DEF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2DD6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4F0D3D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2106F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B5557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CA623A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2025年自治区老年健康与医养结合服务项目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7D92E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905281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53926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50A4C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E7FA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D1DC7F">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14.5</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02CBBC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25805E">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14.5</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DCB3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372574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3232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212E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7215B4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按照《新划入基本公共卫生服务相关工作规范（2019年版）》和《自治区老年健康与医养结合服务管理工作规范（试行）》规范要求，博斯坦乡卫生院、郭勒布依乡卫生院、伊拉湖镇中心卫生院、夏镇中心卫生院、卫生服务中心共5家基层医疗机构为辖区内509名65岁及以上居家失能老年人开展健康评估与健康服务，改善失能老年人的生活质量，基层医疗机构每年为65岁及以上居家失能老年人进行2次医养结合服务，提高老年人生活质量和健康水平。</w:t>
            </w:r>
          </w:p>
          <w:p w14:paraId="2D626A4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目标2.妇计中心为250名新生儿提供新生儿遗传代谢疾病筛查服务，遗传代谢疾病筛查率提高到98%以上，有效提高社会健康意识。</w:t>
            </w:r>
          </w:p>
        </w:tc>
      </w:tr>
      <w:tr w14:paraId="33A3D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1CB88B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482C5C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41ED2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2F9472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73905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32D01D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21AA3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1DA1E5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DF238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8176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C48C1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8D32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364B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开展老年健康与医养结合服务的基层医疗机构数量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B624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CE98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0A08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5家</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E9B0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CD91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CD2AB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FBA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CE1CA7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2FEECC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4D4E3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健康评估、健康服务完成人数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00AD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=509人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02AF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52959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461人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861C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36AD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12A2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9A0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9113A7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79CAD5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FE4D0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开展业务指导次数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B5E3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BBEB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6729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536C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D8B6F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FB22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F95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3CA32F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9F4A2E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36DFD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老年健康与医养结合读物完成总结报告</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4A50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B228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EBE3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1份</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E714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89EA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6C56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7F2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32D93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1A4659A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68209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新生儿遗传代谢疾病筛查人数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9A4F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101A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90D9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CCC39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82E8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918D0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E19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FF9E021">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8A907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D420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开展业务指导完成率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2FC5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53CD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F49E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C93C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64B7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05C2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9BD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C7EE93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9D5CE5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93385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新生儿遗传代谢疾病筛查率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D3922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&lt;=98%</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41E2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0242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7A8D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D837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C9D1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89D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3DE1D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78649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39336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博斯坦镇卫生院健康服务工作经费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8B52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&lt;=0.58万元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A379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CAA73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232AA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5108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E620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21EA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8F06E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AEBCD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9F18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郭勒布依乡卫生院健康服务工作经费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6172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&lt;=2.90万元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540E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AC2B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C82D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B23F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59BF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778B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12A23E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DDAF0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2C09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伊拉湖镇中心卫生院健康服务工作经费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D1CE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&lt;=0.85万元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9B518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5ABD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779E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E8F5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CEF5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F48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586C0DB">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B498595">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CE85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夏镇中心卫生院健康服务工作经费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1B5D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&lt;=5.42万元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E6AB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8AF4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C1003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D45E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6383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4AC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3A16E8A">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2495480">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949D9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卫生服务中心健康服务工作经费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1DA09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A005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34A0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E65CD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0551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0A700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E003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844E2E">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D9EC7E7">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CD930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妇计中心新生儿遗传代谢疾病筛查工作经费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88FFF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&lt;=0.50万元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D430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BC1FB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5C083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0E0EB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514C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1ABC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929D4E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A9A045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CFB9E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老年人生活质量和健康水平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EC5F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A350B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2A9C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28F6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4970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53F7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40D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F85B8A">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BE7E20A">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A580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提高社会健康意识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956F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B6C8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81B6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5642A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89B4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505BB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200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F303B3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10747B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1498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65岁及以上老年人服务满意度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1A19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8F77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94D86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7D48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B31A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B8C6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C54770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684A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B91F00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925A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671999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7E98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EFCC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476F11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3843B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8637D5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BDBFB1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2025年自治区计划生育服务补助资金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B12806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C78981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119C3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977B75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97CC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299F48">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23.17</w:t>
            </w:r>
          </w:p>
        </w:tc>
        <w:tc>
          <w:tcPr>
            <w:tcW w:w="1455" w:type="dxa"/>
            <w:tcBorders>
              <w:top w:val="single" w:color="000000" w:sz="4" w:space="0"/>
              <w:left w:val="nil"/>
              <w:bottom w:val="single" w:color="000000" w:sz="4" w:space="0"/>
              <w:right w:val="single" w:color="000000" w:sz="4" w:space="0"/>
            </w:tcBorders>
            <w:noWrap w:val="0"/>
            <w:vAlign w:val="center"/>
          </w:tcPr>
          <w:p w14:paraId="486DAC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CC8772">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23.17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9979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9105E2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05C7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E35C2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D7AD12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1.通过为42名计生专干发放计划生育服务补助费，建立“县管、乡聘、村用”管理长效工作机制，提高村（居）计生专干服务管理能力；</w:t>
            </w:r>
          </w:p>
          <w:p w14:paraId="73E5509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2.开展生育政策、奖励政策、避孕节余、优生优育、生殖健康、新型婚育文化等政策和知识宣传，提高群众计划生育基本政策和知识知晓率；</w:t>
            </w:r>
          </w:p>
          <w:p w14:paraId="621365A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3.开展计划生育技术服务，2025年应上环人数586人、取环509人、查环15360人、查孕4280人、人流60人、药流60人，保护妇女生育能力及健康，提高计划生育服务管理水平和优生优育服务水平。</w:t>
            </w:r>
          </w:p>
        </w:tc>
      </w:tr>
      <w:tr w14:paraId="27175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69E04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79196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D79F97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1A7D8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02498E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41F76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55053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9D110E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A9A1C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6F66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1B6FF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A4FB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BE39C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专干人员补助人数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B1E6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7F7DD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EC58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E9845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D4AA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0E57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F9FD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BD01CB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C82F1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FABC0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专干人员补助次数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7CD6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811C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C0B53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F575B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EAB3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76FA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773D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6DE651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54B77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54C9E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上环人数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6FF9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&gt;=586人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975F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E99D3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2C0C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EE7A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6B42C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3AA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A54BBC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260113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10BBA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取环人数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4A782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&gt;=509人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B179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2E217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C5F08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043C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05E3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372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0C5969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38748AF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EE865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查环人数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608A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&gt;=15360人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4991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0DA32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76806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75B3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79FE8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9A9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A5217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25B716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81A5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查孕人数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61588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&gt;=4280人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526C4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42D1E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E376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D5F3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E476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21F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F3E52A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463606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39907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人流数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2D99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E4626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DA41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0E5F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E39A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34E3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041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A2045B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B01ADB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AB02B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药流人数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3C6F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AEB4C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512D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1EDD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9649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8098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781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C88ABC">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31CBB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7E98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计划生育登记准确率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3CAA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8979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8939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70E64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E17AE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9573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A0A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7B7D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270D5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3BDDD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上环标准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2C25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AD18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7FEC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7720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507AC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DF9E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AAD7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59F30A">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AF85C7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E96C7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取环标准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9AB8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=48元/人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70D6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4D39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1B6E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B3C1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2764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CA80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7974FDA">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864072A">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203FD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查环标准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02B9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BFD4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BA8E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EADA6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F1F6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0C84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644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17C74DD">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FC3B2B1">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BDB3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查孕标准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EC52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5C88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8492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27E2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06F2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3545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33D7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D00D02">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C25201">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D4654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人流标准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1031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FCE8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2D4B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6051D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9297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9039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662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08BDBB">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A5F06D1">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116E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药流标准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868EC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7CD2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C8DC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6861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29BD1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0061B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391A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3A8A2CE">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4E17D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3CF14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保护妇女生育能力及健康</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636D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FE7AD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BD43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0395B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6423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F1BCE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1BE7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C703B5D">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6F570FD">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A556A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计划生育管理服务水平和优化生育服务水平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2515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7AAC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4151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3936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A17F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1C4B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2CE4CF42">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3980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BD6C075">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5D1D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AC2166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215E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EBF71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DDCA4B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7E366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53DA6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732D9D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2025年自治区各项计划生育奖励扶助资金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482E3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907B01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0B892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80658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DFA7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5042A1">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710.53</w:t>
            </w:r>
          </w:p>
        </w:tc>
        <w:tc>
          <w:tcPr>
            <w:tcW w:w="1455" w:type="dxa"/>
            <w:tcBorders>
              <w:top w:val="single" w:color="000000" w:sz="4" w:space="0"/>
              <w:left w:val="nil"/>
              <w:bottom w:val="single" w:color="000000" w:sz="4" w:space="0"/>
              <w:right w:val="single" w:color="000000" w:sz="4" w:space="0"/>
            </w:tcBorders>
            <w:noWrap w:val="0"/>
            <w:vAlign w:val="center"/>
          </w:tcPr>
          <w:p w14:paraId="32CB34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36096C">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710.53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BC20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073031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5F56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F2779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0C34E1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对4850户符合南疆三地州特殊奖励政策扩面至农村少数民族人口占50%县市补助条件的人员发放补助金，有效解决农村居民生活困难，提高家庭经济发展能力，稳定全县居民适度生育率，提高农村人口优生优育水平。</w:t>
            </w:r>
          </w:p>
          <w:p w14:paraId="176A897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2.通过对176名符合自治区城镇计划生育家庭奖励扶助条件的人员发放补助金，有效缓解居民经济压力，为居民创造更好的居住环境。</w:t>
            </w:r>
          </w:p>
          <w:p w14:paraId="5C1FD98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3.通过对16名符合扶助条件独生子女死亡家庭发放一次性抚助金，缓解独生子女死亡家庭在生产、生活、医疗和养老等方面的特殊困难，保障和改善民生。</w:t>
            </w:r>
          </w:p>
        </w:tc>
      </w:tr>
      <w:tr w14:paraId="04B98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B3C09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5886B1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C8D0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96DC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A89C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880B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0CB1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65A61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875D6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DF36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51623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22DF0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64503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南疆三地州特殊奖励政策扩面至农村少数民族人口占50%县市补助720元资金户数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E375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FC2A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F884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645人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0219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EFDF8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47A9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37E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03615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3769E6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2FBAF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南疆三地州特殊奖励政策扩面至农村少数民族人口占50%县市补助1440元资金户数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FCD4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&gt;=4244人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C47D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5FFA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5121人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3DFE4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0564E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BC32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3536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73D78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F3A6F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DDF22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城镇计划生育家庭奖励补助人数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C12D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&gt;=176人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6604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9C16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173人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513CD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35EC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0668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3BE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D5108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275FA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20DF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独生子女死亡家庭一次性抚助金制度补助资金人数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50FD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CB4D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D81A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8DB5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AF04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BA4D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54C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B8B438">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62FB9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8093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符合条件申报对象覆盖率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C870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4A62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7BDA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9F34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9DC0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FBC9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AF6F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9A8C6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6D315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CE790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南疆三地州特殊奖励政策扩面至农村少数民族人口占50%县补助标准(夫妻双方）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5AC7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=1440元/人/户</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B58F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8774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1440元/人/户</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076B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EDF3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0025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73CA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7FB69E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210E4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CB9D0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南疆三地州特殊奖励政策扩面至农村少数民族人口占50%县补助标准（女方）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81C5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=720元/年/户</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7289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0A932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720元/年/户</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6BE4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8DC04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4389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208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31A12E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251B4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4EEBA2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城镇计划生育家庭奖励补助标准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F982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FAC9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28F8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3000元/人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E3BA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4241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E8AE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B4BF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2886B3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9DE4C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B8D8E6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独生子女死亡家庭一次性抚助金制度</w:t>
            </w:r>
            <w:r>
              <w:rPr>
                <w:rFonts w:hint="eastAsia" w:ascii="宋体" w:hAnsi="宋体" w:cs="宋体"/>
                <w:i w:val="0"/>
                <w:iCs w:val="0"/>
                <w:color w:val="000000"/>
                <w:kern w:val="0"/>
                <w:sz w:val="18"/>
                <w:szCs w:val="18"/>
                <w:u w:val="none"/>
                <w:lang w:val="en-US" w:eastAsia="zh-CN" w:bidi="ar"/>
              </w:rPr>
              <w:t>补助</w:t>
            </w:r>
            <w:r>
              <w:rPr>
                <w:rFonts w:hint="eastAsia" w:ascii="宋体" w:hAnsi="宋体" w:eastAsia="宋体" w:cs="宋体"/>
                <w:i w:val="0"/>
                <w:iCs w:val="0"/>
                <w:color w:val="000000"/>
                <w:kern w:val="0"/>
                <w:sz w:val="18"/>
                <w:szCs w:val="18"/>
                <w:u w:val="none"/>
                <w:lang w:val="en-US" w:eastAsia="zh-CN" w:bidi="ar"/>
              </w:rPr>
              <w:t>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396C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=5000元/人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8229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B077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5000元/人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ED4A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F176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374E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24B8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350E3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44B1D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72CB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有效解决计划生育家庭生活困难，提高家庭经济发展能力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4FE4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DD02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C3BF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F6D4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1F24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7120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E466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8888E1">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487AE9">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33AE8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计划生育奖励补助政策的知晓率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E8CF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25CE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D6AB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EBEE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6D29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62C4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37C79C0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67"/>
        <w:gridCol w:w="861"/>
      </w:tblGrid>
      <w:tr w14:paraId="6B740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9"/>
            <w:tcBorders>
              <w:top w:val="nil"/>
              <w:left w:val="nil"/>
              <w:bottom w:val="nil"/>
              <w:right w:val="nil"/>
            </w:tcBorders>
            <w:noWrap w:val="0"/>
            <w:vAlign w:val="center"/>
          </w:tcPr>
          <w:p w14:paraId="202AFAE2">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40DA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5B54418">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78E9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E66A55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1E447F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0C960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E9A6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1187B9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2025年中医药</w:t>
            </w:r>
            <w:r>
              <w:rPr>
                <w:rFonts w:hint="eastAsia" w:ascii="宋体" w:hAnsi="宋体" w:cs="宋体"/>
                <w:i w:val="0"/>
                <w:iCs w:val="0"/>
                <w:color w:val="000000"/>
                <w:sz w:val="18"/>
                <w:szCs w:val="18"/>
                <w:highlight w:val="none"/>
                <w:u w:val="none"/>
                <w:lang w:eastAsia="zh-CN"/>
              </w:rPr>
              <w:t>传承</w:t>
            </w:r>
            <w:r>
              <w:rPr>
                <w:rFonts w:hint="eastAsia" w:ascii="宋体" w:hAnsi="宋体" w:eastAsia="宋体" w:cs="宋体"/>
                <w:i w:val="0"/>
                <w:iCs w:val="0"/>
                <w:color w:val="000000"/>
                <w:sz w:val="18"/>
                <w:szCs w:val="18"/>
                <w:highlight w:val="none"/>
                <w:u w:val="none"/>
              </w:rPr>
              <w:t>发展县级补助项目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A7F96E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3BD4D7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4ECCF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096D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8562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66B90C">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62915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7FBC47">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9B47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44C529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EE6B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D0A7F4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18BDE5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目标1：通过采购2台设备，提升基层中医药服务能力，促进中医药特色优势的发挥。</w:t>
            </w:r>
          </w:p>
          <w:p w14:paraId="5DED2E6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目标2：通过完成不少于50人培训，加大推广基层中医药适宜技术，提高基层医务人员中医药技术水平。</w:t>
            </w:r>
          </w:p>
        </w:tc>
      </w:tr>
      <w:tr w14:paraId="1C763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C4A8B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CA8022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75AD5C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6CDDB5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075EF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6784E6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1D5AD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7" w:type="dxa"/>
            <w:tcBorders>
              <w:top w:val="single" w:color="000000" w:sz="4" w:space="0"/>
              <w:left w:val="single" w:color="000000" w:sz="4" w:space="0"/>
              <w:bottom w:val="single" w:color="auto" w:sz="4" w:space="0"/>
              <w:right w:val="single" w:color="000000" w:sz="4" w:space="0"/>
            </w:tcBorders>
            <w:noWrap w:val="0"/>
            <w:vAlign w:val="center"/>
          </w:tcPr>
          <w:p w14:paraId="6C0370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F4ABD4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82D6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DF5C3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741AA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E8C91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项目覆盖卫生院数量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27A7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2425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6E0EF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4F75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088DE0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56F9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8AB6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F17EB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2273B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575E0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基层医疗机构购置设备数量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8E43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114A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1221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421F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19E941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2B7A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269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3E983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278906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AB103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5299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E6F87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8EBA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1DB75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151B2B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7BC1B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F27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F6BBFD">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BE40B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E72D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设备质量验收合格率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7FB38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5B49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96B2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ACB4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51B179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89A9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BCD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DB6BB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5480CC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9A51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设备购置成本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F450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14F5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EDFB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4C56B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6C16E0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9D590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E73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DE96B2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07BE3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E3D95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3ED5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EA87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33C17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2E4D3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45C18C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99940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8A46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C728A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EF6B3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A26E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基层医疗机构中医药服务能力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0D3B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EEE9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D8D3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8213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6D250F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CD93F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67DD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BAF003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6D5DC8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25996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中医药健康知识知晓率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FC6EF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有所提高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7410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A8C1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DE642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67" w:type="dxa"/>
            <w:tcBorders>
              <w:top w:val="single" w:color="auto" w:sz="4" w:space="0"/>
              <w:left w:val="single" w:color="auto" w:sz="4" w:space="0"/>
              <w:bottom w:val="single" w:color="auto" w:sz="4" w:space="0"/>
              <w:right w:val="single" w:color="auto" w:sz="4" w:space="0"/>
            </w:tcBorders>
            <w:noWrap w:val="0"/>
            <w:vAlign w:val="center"/>
          </w:tcPr>
          <w:p w14:paraId="2247D2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CEFD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139FC74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BFF9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91FE97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36BE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C16F30B">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E9A7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DEABA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337F37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7E2F8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6719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22FD74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2025年中央医疗服务与保障能力提升（医疗卫生机构能力建设）补助资金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943A11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EB81A0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6F3C3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7BF6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BADA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3A6B71">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190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A51C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FD6CEF">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190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A07B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CC0545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1331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B27B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980206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支持1家县级公立医院和1家基层医疗卫生机构开展医疗卫生机构服务能力建设工作，专科能力建设科室2个，采购医疗设备2台，提升县域医疗卫生机构服务建设能力，进一步完善县域医疗卫生服务体系，满足</w:t>
            </w:r>
            <w:r>
              <w:rPr>
                <w:rFonts w:hint="eastAsia" w:ascii="宋体" w:hAnsi="宋体" w:cs="宋体"/>
                <w:i w:val="0"/>
                <w:iCs w:val="0"/>
                <w:color w:val="000000"/>
                <w:sz w:val="18"/>
                <w:szCs w:val="18"/>
                <w:highlight w:val="none"/>
                <w:u w:val="none"/>
                <w:lang w:eastAsia="zh-CN"/>
              </w:rPr>
              <w:t>县域区</w:t>
            </w:r>
            <w:r>
              <w:rPr>
                <w:rFonts w:hint="eastAsia" w:ascii="宋体" w:hAnsi="宋体" w:eastAsia="宋体" w:cs="宋体"/>
                <w:i w:val="0"/>
                <w:iCs w:val="0"/>
                <w:color w:val="000000"/>
                <w:sz w:val="18"/>
                <w:szCs w:val="18"/>
                <w:highlight w:val="none"/>
                <w:u w:val="none"/>
              </w:rPr>
              <w:t>患者不同层次的看病就医需求。</w:t>
            </w:r>
          </w:p>
        </w:tc>
      </w:tr>
      <w:tr w14:paraId="63620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E0A82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F5D2CF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34F8A4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6FA58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C84DDC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DBABE8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4AF72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618969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E0B05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7406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4AF00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8AEF7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4DE87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受支持的新疆非脱贫县数量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A28B9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2494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3509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78E2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29E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DE87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816B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43B46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9AEBC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4AC0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项目支持县辖区内的接受补助的卫生院、社区卫生服务中心数量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BB0C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5ED4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8741F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124E2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7EDBA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3413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C897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61711F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CBE6D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53D3D9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专科能力建设科室数量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2B84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138E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B143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DFC11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04AF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3F7A1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正式材料</w:t>
            </w:r>
          </w:p>
        </w:tc>
      </w:tr>
      <w:tr w14:paraId="2FFE2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DF85A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E36852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F3064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088D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&gt;=2台</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FEB9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B9C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ED55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12E5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5645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E98E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AAF29E">
            <w:pPr>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7FE7E5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999AA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设备质量验收合格率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9667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ABDFB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1088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D4FA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3B46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CD22A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129E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76C63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B8A4F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C6F4F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专科能力建设费用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16C23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BB8D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642A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118万元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DC206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D8634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B37A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6A2F0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933BC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221509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21C30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基层医疗卫生机构能力提升费用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5A55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0597B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6B8A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9233D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1C45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B575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B0C9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221D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3E9C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EDBB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基层医疗卫生机构诊疗量占总诊疗量的比例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EF72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较上年持平或提高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1B0E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21A0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0583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EB2B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C2A9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3E7F5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7ACBF8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8B0F9B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2774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减少群众就医负担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837E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689E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9A69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CE4AD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4CDF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BDE4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6CC51F3E">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70"/>
        <w:gridCol w:w="861"/>
        <w:gridCol w:w="914"/>
      </w:tblGrid>
      <w:tr w14:paraId="25BAD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33DFD4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30E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A91DDE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E602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8D3F9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DCB16A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3BA86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6341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27F5CE1">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2025年中央基本药物制度补助资金</w:t>
            </w:r>
          </w:p>
        </w:tc>
        <w:tc>
          <w:tcPr>
            <w:tcW w:w="1851" w:type="dxa"/>
            <w:gridSpan w:val="2"/>
            <w:tcBorders>
              <w:top w:val="single" w:color="000000" w:sz="4" w:space="0"/>
              <w:left w:val="single" w:color="000000" w:sz="4" w:space="0"/>
              <w:bottom w:val="single" w:color="000000" w:sz="4" w:space="0"/>
              <w:right w:val="single" w:color="000000" w:sz="4" w:space="0"/>
            </w:tcBorders>
            <w:noWrap w:val="0"/>
            <w:vAlign w:val="center"/>
          </w:tcPr>
          <w:p w14:paraId="751F32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75" w:type="dxa"/>
            <w:gridSpan w:val="2"/>
            <w:tcBorders>
              <w:top w:val="single" w:color="000000" w:sz="4" w:space="0"/>
              <w:left w:val="single" w:color="000000" w:sz="4" w:space="0"/>
              <w:bottom w:val="single" w:color="000000" w:sz="4" w:space="0"/>
              <w:right w:val="single" w:color="000000" w:sz="4" w:space="0"/>
            </w:tcBorders>
            <w:noWrap w:val="0"/>
            <w:vAlign w:val="center"/>
          </w:tcPr>
          <w:p w14:paraId="02156AB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35487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A5C2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A345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AAF6B38">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100.08</w:t>
            </w:r>
          </w:p>
        </w:tc>
        <w:tc>
          <w:tcPr>
            <w:tcW w:w="1455" w:type="dxa"/>
            <w:tcBorders>
              <w:top w:val="single" w:color="000000" w:sz="4" w:space="0"/>
              <w:left w:val="nil"/>
              <w:bottom w:val="single" w:color="000000" w:sz="4" w:space="0"/>
              <w:right w:val="single" w:color="000000" w:sz="4" w:space="0"/>
            </w:tcBorders>
            <w:noWrap w:val="0"/>
            <w:vAlign w:val="center"/>
          </w:tcPr>
          <w:p w14:paraId="141849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5142C6">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100.08</w:t>
            </w:r>
          </w:p>
        </w:tc>
        <w:tc>
          <w:tcPr>
            <w:tcW w:w="770" w:type="dxa"/>
            <w:tcBorders>
              <w:top w:val="single" w:color="000000" w:sz="4" w:space="0"/>
              <w:left w:val="single" w:color="000000" w:sz="4" w:space="0"/>
              <w:bottom w:val="single" w:color="000000" w:sz="4" w:space="0"/>
              <w:right w:val="single" w:color="000000" w:sz="4" w:space="0"/>
            </w:tcBorders>
            <w:noWrap w:val="0"/>
            <w:vAlign w:val="center"/>
          </w:tcPr>
          <w:p w14:paraId="76269A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75" w:type="dxa"/>
            <w:gridSpan w:val="2"/>
            <w:tcBorders>
              <w:top w:val="single" w:color="000000" w:sz="4" w:space="0"/>
              <w:left w:val="single" w:color="000000" w:sz="4" w:space="0"/>
              <w:bottom w:val="single" w:color="000000" w:sz="4" w:space="0"/>
              <w:right w:val="single" w:color="000000" w:sz="4" w:space="0"/>
            </w:tcBorders>
            <w:noWrap w:val="0"/>
            <w:vAlign w:val="center"/>
          </w:tcPr>
          <w:p w14:paraId="629A59C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FAF9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E3C4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14E30D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通过对45家村卫生室，7家卫生院实施基本药物制度，实现基本药物零差率销售，达到规范药品供应，满足人民</w:t>
            </w:r>
            <w:r>
              <w:rPr>
                <w:rFonts w:hint="eastAsia" w:ascii="宋体" w:hAnsi="宋体" w:cs="宋体"/>
                <w:i w:val="0"/>
                <w:iCs w:val="0"/>
                <w:color w:val="000000"/>
                <w:sz w:val="18"/>
                <w:szCs w:val="18"/>
                <w:highlight w:val="none"/>
                <w:u w:val="none"/>
                <w:lang w:eastAsia="zh-CN"/>
              </w:rPr>
              <w:t>群众</w:t>
            </w:r>
            <w:r>
              <w:rPr>
                <w:rFonts w:hint="eastAsia" w:ascii="宋体" w:hAnsi="宋体" w:eastAsia="宋体" w:cs="宋体"/>
                <w:i w:val="0"/>
                <w:iCs w:val="0"/>
                <w:color w:val="000000"/>
                <w:sz w:val="18"/>
                <w:szCs w:val="18"/>
                <w:highlight w:val="none"/>
                <w:u w:val="none"/>
              </w:rPr>
              <w:t>基本医疗用药的需求，降低城乡居民基本用药负担，保证药品安全、有效、经济性的目标。</w:t>
            </w:r>
          </w:p>
        </w:tc>
      </w:tr>
      <w:tr w14:paraId="008B3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F473D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ACB11A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7B1B3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6F557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C3B1D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3B4005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70" w:type="dxa"/>
            <w:tcBorders>
              <w:top w:val="single" w:color="000000" w:sz="4" w:space="0"/>
              <w:left w:val="single" w:color="000000" w:sz="4" w:space="0"/>
              <w:bottom w:val="single" w:color="auto" w:sz="4" w:space="0"/>
              <w:right w:val="single" w:color="000000" w:sz="4" w:space="0"/>
            </w:tcBorders>
            <w:noWrap w:val="0"/>
            <w:vAlign w:val="center"/>
          </w:tcPr>
          <w:p w14:paraId="64EFB5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805CE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08A6F6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2858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91B33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8459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DEC55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实施基本药物制度的乡镇卫生院数量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7195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A270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61A27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7家</w:t>
            </w:r>
          </w:p>
        </w:tc>
        <w:tc>
          <w:tcPr>
            <w:tcW w:w="770" w:type="dxa"/>
            <w:tcBorders>
              <w:top w:val="single" w:color="auto" w:sz="4" w:space="0"/>
              <w:left w:val="single" w:color="auto" w:sz="4" w:space="0"/>
              <w:bottom w:val="single" w:color="auto" w:sz="4" w:space="0"/>
              <w:right w:val="single" w:color="auto" w:sz="4" w:space="0"/>
            </w:tcBorders>
            <w:noWrap w:val="0"/>
            <w:vAlign w:val="center"/>
          </w:tcPr>
          <w:p w14:paraId="188A33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0EB1C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07E2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DFE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D0BA6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473D7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93EA1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实施基本药物制度的村卫生院数量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E0533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17EE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ADE0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45家</w:t>
            </w:r>
          </w:p>
        </w:tc>
        <w:tc>
          <w:tcPr>
            <w:tcW w:w="770" w:type="dxa"/>
            <w:tcBorders>
              <w:top w:val="single" w:color="auto" w:sz="4" w:space="0"/>
              <w:left w:val="single" w:color="auto" w:sz="4" w:space="0"/>
              <w:bottom w:val="single" w:color="auto" w:sz="4" w:space="0"/>
              <w:right w:val="single" w:color="auto" w:sz="4" w:space="0"/>
            </w:tcBorders>
            <w:noWrap w:val="0"/>
            <w:vAlign w:val="center"/>
          </w:tcPr>
          <w:p w14:paraId="569965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BA2FF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8471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B92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98C66C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395E3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D643B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实施基本药物制度的乡镇卫生院比例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8B13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EF1E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E7E6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70" w:type="dxa"/>
            <w:tcBorders>
              <w:top w:val="single" w:color="auto" w:sz="4" w:space="0"/>
              <w:left w:val="single" w:color="auto" w:sz="4" w:space="0"/>
              <w:bottom w:val="single" w:color="auto" w:sz="4" w:space="0"/>
              <w:right w:val="single" w:color="auto" w:sz="4" w:space="0"/>
            </w:tcBorders>
            <w:noWrap w:val="0"/>
            <w:vAlign w:val="center"/>
          </w:tcPr>
          <w:p w14:paraId="497C1A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92C62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89F6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568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35460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BD1BEE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F5A894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村卫生室基本药物占比</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B1A0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4ECB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B08B1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770" w:type="dxa"/>
            <w:tcBorders>
              <w:top w:val="single" w:color="auto" w:sz="4" w:space="0"/>
              <w:left w:val="single" w:color="auto" w:sz="4" w:space="0"/>
              <w:bottom w:val="single" w:color="auto" w:sz="4" w:space="0"/>
              <w:right w:val="single" w:color="auto" w:sz="4" w:space="0"/>
            </w:tcBorders>
            <w:noWrap w:val="0"/>
            <w:vAlign w:val="center"/>
          </w:tcPr>
          <w:p w14:paraId="0BC4CC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0B04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ABDC0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FD6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517606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367EE4F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5E5E9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村卫生室实施国家基本药物制度覆盖率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1A5B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D90B1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B494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70" w:type="dxa"/>
            <w:tcBorders>
              <w:top w:val="single" w:color="auto" w:sz="4" w:space="0"/>
              <w:left w:val="single" w:color="auto" w:sz="4" w:space="0"/>
              <w:bottom w:val="single" w:color="auto" w:sz="4" w:space="0"/>
              <w:right w:val="single" w:color="auto" w:sz="4" w:space="0"/>
            </w:tcBorders>
            <w:noWrap w:val="0"/>
            <w:vAlign w:val="center"/>
          </w:tcPr>
          <w:p w14:paraId="131598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2506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DBD9C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6A7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7AFF4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EC320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E2A2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村卫生室中央基本药物制度补助资金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3741B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=34.52万元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955A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8422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42.5625</w:t>
            </w:r>
          </w:p>
        </w:tc>
        <w:tc>
          <w:tcPr>
            <w:tcW w:w="770" w:type="dxa"/>
            <w:tcBorders>
              <w:top w:val="single" w:color="auto" w:sz="4" w:space="0"/>
              <w:left w:val="single" w:color="auto" w:sz="4" w:space="0"/>
              <w:bottom w:val="single" w:color="auto" w:sz="4" w:space="0"/>
              <w:right w:val="single" w:color="auto" w:sz="4" w:space="0"/>
            </w:tcBorders>
            <w:noWrap w:val="0"/>
            <w:vAlign w:val="center"/>
          </w:tcPr>
          <w:p w14:paraId="327AD3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826D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AEC77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3A7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4DA40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1DEE0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87800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乡镇卫生院中央基本药物制度补助资金</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5B27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=66.28万元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F390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A7E33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67.1775</w:t>
            </w:r>
          </w:p>
        </w:tc>
        <w:tc>
          <w:tcPr>
            <w:tcW w:w="770" w:type="dxa"/>
            <w:tcBorders>
              <w:top w:val="single" w:color="auto" w:sz="4" w:space="0"/>
              <w:left w:val="single" w:color="auto" w:sz="4" w:space="0"/>
              <w:bottom w:val="single" w:color="auto" w:sz="4" w:space="0"/>
              <w:right w:val="single" w:color="auto" w:sz="4" w:space="0"/>
            </w:tcBorders>
            <w:noWrap w:val="0"/>
            <w:vAlign w:val="center"/>
          </w:tcPr>
          <w:p w14:paraId="58D254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E813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1DC0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549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7745F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E299F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2069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乡村医生收入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D490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保持稳定</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FE59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DDA9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保持稳定</w:t>
            </w:r>
          </w:p>
        </w:tc>
        <w:tc>
          <w:tcPr>
            <w:tcW w:w="770" w:type="dxa"/>
            <w:tcBorders>
              <w:top w:val="single" w:color="auto" w:sz="4" w:space="0"/>
              <w:left w:val="single" w:color="auto" w:sz="4" w:space="0"/>
              <w:bottom w:val="single" w:color="auto" w:sz="4" w:space="0"/>
              <w:right w:val="single" w:color="auto" w:sz="4" w:space="0"/>
            </w:tcBorders>
            <w:noWrap w:val="0"/>
            <w:vAlign w:val="center"/>
          </w:tcPr>
          <w:p w14:paraId="123FAD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87AD5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710D8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089A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1E14F1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E30CE0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AA853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基本药物“零”差值销售率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A6A76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67EC0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16843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70" w:type="dxa"/>
            <w:tcBorders>
              <w:top w:val="single" w:color="auto" w:sz="4" w:space="0"/>
              <w:left w:val="single" w:color="auto" w:sz="4" w:space="0"/>
              <w:bottom w:val="single" w:color="auto" w:sz="4" w:space="0"/>
              <w:right w:val="single" w:color="auto" w:sz="4" w:space="0"/>
            </w:tcBorders>
            <w:noWrap w:val="0"/>
            <w:vAlign w:val="center"/>
          </w:tcPr>
          <w:p w14:paraId="3FAAB7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89A6F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8C8E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2E939E8">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91D8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8769E5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3142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B6BD13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88BC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2C8F8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775D26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499E4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0B4A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A963C4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2025年结核病防治项目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3AA8D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71C72D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1E41C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692C3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3E5F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B9D518">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CB925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A8469B">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04C2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B860F5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5AB2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A5DD83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A3AB177">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目标1.对体检发现的疑似肺结核患者和活动性肺结核患者的密切接触者进行免费痰检，确保初诊痰标本质量合格率和诊断准确率，早发现、早治疗，有效降低肺结核病的传染率；</w:t>
            </w:r>
          </w:p>
          <w:p w14:paraId="7680FC9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目标2.通过及时收治体检筛查并确诊的传染性肺结核患者，报销活动性肺结核、耐药性肺结核患者的住院治疗费用和伙食费用，减轻肺结核患者的就医经济压力，提高规范治疗率和服药依从性。</w:t>
            </w:r>
          </w:p>
        </w:tc>
      </w:tr>
      <w:tr w14:paraId="65B67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C65BC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8F075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B096E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CBCD8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72CB8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4425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5CBD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D3F5F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FCB79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2355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CEF43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3CD41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1EAB1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传染性肺结核病集中收治率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2E3B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A322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BD99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D612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6CA1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D620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705C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F7078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EDCA39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57ECD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活动性肺结核患者的密切接触者筛查比例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1871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DE17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3F9B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615C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525A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8445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8D05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AE516C">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A425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0144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病原学阴性肺结核病患者诊断准确率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0AAC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0577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DFB1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7DD4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CFA2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DA4D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61E5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1EDD44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2D6265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0B6E03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肺结核患者规范管理率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8EF3C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AC77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E3A4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204C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E954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C42D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0EDA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E6966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BC8E4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D57B1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肺结核患者住院个人自费费用报销成本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AF03A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&lt;=18万元</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4632AE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C86A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12.328703万元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790E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4A2D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8009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3C4A7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DCB52E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694574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E531D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活动性肺结核、耐药性肺结核患者住院期间伙食补助标准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F6965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=25元/天/人</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BC3C6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120B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25元/天/人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5309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7A6CE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C584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原始凭证,说明材料</w:t>
            </w:r>
          </w:p>
        </w:tc>
      </w:tr>
      <w:tr w14:paraId="71C7F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686E5C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3A50B53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000000" w:sz="4" w:space="0"/>
              <w:right w:val="single" w:color="000000" w:sz="4" w:space="0"/>
            </w:tcBorders>
            <w:noWrap w:val="0"/>
            <w:vAlign w:val="center"/>
          </w:tcPr>
          <w:p w14:paraId="65E2FEF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肺结核住院患者伙食费补助成本</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5BC1E9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2A0B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D11B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7.6220万元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8440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9FEC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C847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C5F8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05A5A4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1B125A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2DE2C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减轻肺结核患者治疗费用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F307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5F55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1071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A816B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0B1E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E961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说明材料,原始凭证</w:t>
            </w:r>
          </w:p>
        </w:tc>
      </w:tr>
      <w:tr w14:paraId="68CD4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24349E3">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5C41F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3ABD4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肺结核患者成功治疗率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2D25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7A9F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C91C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DEA3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CA4A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9D1B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ADFE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98DAC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4D236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5455BC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患者满意度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1C21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30BE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D657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1AD9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F510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BD4C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E31123B">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83FB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F9468A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A079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4EE524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9D2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2A13A3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D26A85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0ADCF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38938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7DF4B4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2025年计划生育特殊家庭保险资金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45D12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59C00C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28F0F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39920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7122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E2904A">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A1420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1A58E6">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0651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70F77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8947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885E2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244EB3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通过对208符合扶助条件的国家计划生育家庭特别扶助人员购买国寿乡村振兴保险和综合意外保险，缓解计划生育困难家庭在生活、医疗和养老等方面的特殊困难，保障和改善民生，促进社会和谐稳定。</w:t>
            </w:r>
          </w:p>
        </w:tc>
      </w:tr>
      <w:tr w14:paraId="34D31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205C3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35C39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7C240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C06C9D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CB83F6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9CD7E5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496F3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40BCE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76823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3909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2EF18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4F643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C442B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国家计划生育特殊家庭奖励扶助人数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2CD4C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&gt;=208人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4B6C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F692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DDB5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173D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13CF5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F57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0A0A31">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7DB76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CAFC7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符合条件申报对象覆盖率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54DD5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0661F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0EE4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3BBE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0AAE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08802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E97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7E606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E602A3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1D210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917DF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534C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CBE86E2">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7D9913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BB19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2C33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135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B5790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2B91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B0522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购买国寿乡村振兴住院保险标准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F820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=380元/人/年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E4603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A07B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42C99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512B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B4BF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D2C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3E29D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8E5546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1054D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购买综合意外伤伤害保险</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6A11D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9DE3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027F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DA9DB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0E21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F3669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EB7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39F1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67F20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0E464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解决计划生育特殊家庭生活困难</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B398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31275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CED2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4F19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7612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6F0F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00698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7076F2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A8F83EA">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0B378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计划生育奖励补助政策知晓率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6E5FC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6132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F1A4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BC75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894F7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162F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BABC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8250C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39922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A13D7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计划生育特殊家庭对购买保险的满意度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9ED0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4933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38AD5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24723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7AAC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83BD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76DA86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E357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30F841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18F2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634CF84">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626C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B01A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0286EB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1F54A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EE27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7B3487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2025年国家两项计划生育家庭奖励扶助资金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29148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408FE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66590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886C0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A9FA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1A82E9">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177.07</w:t>
            </w:r>
          </w:p>
        </w:tc>
        <w:tc>
          <w:tcPr>
            <w:tcW w:w="1455" w:type="dxa"/>
            <w:tcBorders>
              <w:top w:val="single" w:color="000000" w:sz="4" w:space="0"/>
              <w:left w:val="nil"/>
              <w:bottom w:val="single" w:color="000000" w:sz="4" w:space="0"/>
              <w:right w:val="single" w:color="000000" w:sz="4" w:space="0"/>
            </w:tcBorders>
            <w:noWrap w:val="0"/>
            <w:vAlign w:val="center"/>
          </w:tcPr>
          <w:p w14:paraId="2E197D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7B7763">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177.07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DF25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33656C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7BD2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5B7B2C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2817A2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目标1：通过对158名符合扶助条件的国家计划生育家庭特别扶助人员发放扶助金，缓解计划生育困难家庭在生产、生活、医疗和养老等方面的特殊困难，保障和改善民生，促进社会和谐稳定。</w:t>
            </w:r>
          </w:p>
          <w:p w14:paraId="55DAA51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目标2：通过对755名符合条件的农村部分计划生育家庭进行奖励扶助，解决农村独生子女和双女户家庭的养老问题，提高家庭发展能力。</w:t>
            </w:r>
          </w:p>
        </w:tc>
      </w:tr>
      <w:tr w14:paraId="50D29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88866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040A98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24D3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1696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F954E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D8E1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B7DB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393E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3B72E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ADFD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D8FC9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F87DE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4D47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全国农村部分计划生育家庭奖励扶助人数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171E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&gt;=755人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C3D2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FE55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788人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FF93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A478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AF9D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039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F1CC3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FE9745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BF80B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独生子女伤残家庭特别扶助金人数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5236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&gt;=43人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EB1C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290B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D56E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77ACA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31C0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D7B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434DD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B3220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3842B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独生子女死亡家庭特别扶助金人数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B29E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A5B3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EC01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122人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F535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8460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6759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191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D6C272">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90E47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738B7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符合条件申报对象覆盖率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F6AB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3FCB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A759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5BDF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6E4C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CB34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70E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F02BCD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10C33C1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36C6DA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计划生育家庭奖励扶助目标完成率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005A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128C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7AE0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398B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BC175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F405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A12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5990E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80A2F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226BF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独生子女伤残家庭特别扶助金标准</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2E4B2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=5520元/人/年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DA75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BAE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5520元/人/年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97D2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D4BE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DC7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2D3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98829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99ED65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F7B2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独生子女死亡家庭特别扶助金标准</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5BB0B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=7080元/人/年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B84F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8F42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7080元/人/年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8011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3F48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3238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23C8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77B3575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56F5FB5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46F82F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全国农村部分计划生育家庭奖励扶助标准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FCC8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=960元/人/年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8690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FA57B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960元/人/年</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7A34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E6E9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52C1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823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2C0909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C11F9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997C1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有效解决计划生育家庭生活困难，提高家庭经济发展能力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87A5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0B96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19D8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基本达成目标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F5CA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041F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E60A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33CD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CCC8A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50BD97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DDA04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计划生育奖励补助政策的知晓率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1C27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BFD7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276A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9005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7B80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B4EBA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75806E75">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30"/>
        <w:gridCol w:w="901"/>
        <w:gridCol w:w="914"/>
      </w:tblGrid>
      <w:tr w14:paraId="0320B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1" w:hRule="atLeast"/>
          <w:jc w:val="center"/>
        </w:trPr>
        <w:tc>
          <w:tcPr>
            <w:tcW w:w="9260" w:type="dxa"/>
            <w:gridSpan w:val="9"/>
            <w:tcBorders>
              <w:top w:val="nil"/>
              <w:left w:val="nil"/>
              <w:bottom w:val="nil"/>
              <w:right w:val="nil"/>
            </w:tcBorders>
            <w:noWrap w:val="0"/>
            <w:vAlign w:val="center"/>
          </w:tcPr>
          <w:p w14:paraId="332A6388">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1855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F616023">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20FD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D533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A8B7F2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444E2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CED8F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CC5A09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2025年基本药物制度县级补助项目</w:t>
            </w:r>
          </w:p>
        </w:tc>
        <w:tc>
          <w:tcPr>
            <w:tcW w:w="1811" w:type="dxa"/>
            <w:gridSpan w:val="2"/>
            <w:tcBorders>
              <w:top w:val="single" w:color="000000" w:sz="4" w:space="0"/>
              <w:left w:val="single" w:color="000000" w:sz="4" w:space="0"/>
              <w:bottom w:val="single" w:color="000000" w:sz="4" w:space="0"/>
              <w:right w:val="single" w:color="000000" w:sz="4" w:space="0"/>
            </w:tcBorders>
            <w:noWrap w:val="0"/>
            <w:vAlign w:val="center"/>
          </w:tcPr>
          <w:p w14:paraId="11BF805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5962149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71923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11C91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DF57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E14188">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269BC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D455AE">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7ED562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15" w:type="dxa"/>
            <w:gridSpan w:val="2"/>
            <w:tcBorders>
              <w:top w:val="single" w:color="000000" w:sz="4" w:space="0"/>
              <w:left w:val="single" w:color="000000" w:sz="4" w:space="0"/>
              <w:bottom w:val="single" w:color="000000" w:sz="4" w:space="0"/>
              <w:right w:val="single" w:color="000000" w:sz="4" w:space="0"/>
            </w:tcBorders>
            <w:noWrap w:val="0"/>
            <w:vAlign w:val="center"/>
          </w:tcPr>
          <w:p w14:paraId="3A8A3FFE">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56C3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BDFF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2EF1A6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7家乡镇卫生院，1家社区卫生服务中心实施基本药物制度，实现基本药品零差率销售，达到规范药品供应，满足群众及基本医疗用药的需求，降低城乡居民基本用药负担，保证药品安全、有效、经济性的目标。</w:t>
            </w:r>
          </w:p>
        </w:tc>
      </w:tr>
      <w:tr w14:paraId="6989C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1D0D44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D3D6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5498E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B024D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2259A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0F6A9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32A35D7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2EE8CF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63CF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1361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8C3E4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EFDF5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570AD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实施基本药物制度的乡镇卫生院数量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3354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F95C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B655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79834B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7A2486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ADE1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5908F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3231E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1ACEE2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EA47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实施基本药物制度的社区卫生服务中心数量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4E10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640D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CDD5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6B59FD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046018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D818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2DFF4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F4B71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89268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CA2F9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实施基本药物制度的政府办基层医疗卫生机构比例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14E5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C4FF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6811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494798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5CEA6D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A564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09A0A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61896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AC0B54">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F2538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基层医疗机构实施国家基本药物制度覆盖率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55265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2659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D1F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709955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470E87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5BD9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B543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935B1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59E117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5C515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社区卫生服务中心基本药物补助资金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9C6E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76C9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9EDA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7F6FC2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2AF0D5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5C24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C014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82523A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41ECB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126E8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乡镇卫生院基本药物补助资金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4095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13EC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9E6A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46561B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040444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233B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31FD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A70F0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0CB47E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9F17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基本药物“零”差值销售率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05C2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69FF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1C00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4820FD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7D49F8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BE4B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C89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F2CF0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2DD656F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87A90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乡村医生收入</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373F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保持稳定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3CF1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8D83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6A7E6E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7C36D9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F9FD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4F9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3464C7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3FF4E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CBCE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实施基本药物制度的乡镇卫生院数量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53B1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38E2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3DBE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65C8CF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62273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24FBF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018F1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70A6D17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261929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232D8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实施基本药物制度的社区卫生服务中心数量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743B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B1EE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71EB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30" w:type="dxa"/>
            <w:tcBorders>
              <w:top w:val="single" w:color="000000" w:sz="4" w:space="0"/>
              <w:left w:val="single" w:color="000000" w:sz="4" w:space="0"/>
              <w:bottom w:val="single" w:color="000000" w:sz="4" w:space="0"/>
              <w:right w:val="single" w:color="000000" w:sz="4" w:space="0"/>
            </w:tcBorders>
            <w:noWrap w:val="0"/>
            <w:vAlign w:val="center"/>
          </w:tcPr>
          <w:p w14:paraId="7D484D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1" w:type="dxa"/>
            <w:tcBorders>
              <w:top w:val="single" w:color="000000" w:sz="4" w:space="0"/>
              <w:left w:val="single" w:color="000000" w:sz="4" w:space="0"/>
              <w:bottom w:val="single" w:color="000000" w:sz="4" w:space="0"/>
              <w:right w:val="single" w:color="000000" w:sz="4" w:space="0"/>
            </w:tcBorders>
            <w:noWrap w:val="0"/>
            <w:vAlign w:val="center"/>
          </w:tcPr>
          <w:p w14:paraId="04CEDC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176F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6D7EA237">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1"/>
        <w:gridCol w:w="1200"/>
        <w:gridCol w:w="1291"/>
        <w:gridCol w:w="936"/>
        <w:gridCol w:w="1436"/>
        <w:gridCol w:w="1074"/>
        <w:gridCol w:w="717"/>
        <w:gridCol w:w="900"/>
        <w:gridCol w:w="905"/>
      </w:tblGrid>
      <w:tr w14:paraId="3C273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FB3C7A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733A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31C6551">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D6402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25525E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9" w:type="dxa"/>
            <w:gridSpan w:val="7"/>
            <w:tcBorders>
              <w:top w:val="single" w:color="000000" w:sz="4" w:space="0"/>
              <w:left w:val="single" w:color="000000" w:sz="4" w:space="0"/>
              <w:bottom w:val="single" w:color="000000" w:sz="4" w:space="0"/>
              <w:right w:val="single" w:color="000000" w:sz="4" w:space="0"/>
            </w:tcBorders>
            <w:noWrap w:val="0"/>
            <w:vAlign w:val="center"/>
          </w:tcPr>
          <w:p w14:paraId="7B54A67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268AD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15365D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3A4909B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2025年公立医院综合改革建设项目</w:t>
            </w:r>
          </w:p>
        </w:tc>
        <w:tc>
          <w:tcPr>
            <w:tcW w:w="1791" w:type="dxa"/>
            <w:gridSpan w:val="2"/>
            <w:tcBorders>
              <w:top w:val="single" w:color="000000" w:sz="4" w:space="0"/>
              <w:left w:val="single" w:color="000000" w:sz="4" w:space="0"/>
              <w:bottom w:val="single" w:color="000000" w:sz="4" w:space="0"/>
              <w:right w:val="single" w:color="000000" w:sz="4" w:space="0"/>
            </w:tcBorders>
            <w:noWrap w:val="0"/>
            <w:vAlign w:val="center"/>
          </w:tcPr>
          <w:p w14:paraId="7A5FBC8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05" w:type="dxa"/>
            <w:gridSpan w:val="2"/>
            <w:tcBorders>
              <w:top w:val="single" w:color="000000" w:sz="4" w:space="0"/>
              <w:left w:val="single" w:color="000000" w:sz="4" w:space="0"/>
              <w:bottom w:val="single" w:color="000000" w:sz="4" w:space="0"/>
              <w:right w:val="single" w:color="000000" w:sz="4" w:space="0"/>
            </w:tcBorders>
            <w:noWrap w:val="0"/>
            <w:vAlign w:val="center"/>
          </w:tcPr>
          <w:p w14:paraId="14B9AB1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01552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0C355E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4F607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28993B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212</w:t>
            </w:r>
            <w:r>
              <w:rPr>
                <w:rFonts w:hint="eastAsia" w:ascii="宋体" w:hAnsi="宋体" w:cs="宋体"/>
                <w:i w:val="0"/>
                <w:iCs w:val="0"/>
                <w:color w:val="000000"/>
                <w:sz w:val="18"/>
                <w:szCs w:val="18"/>
                <w:highlight w:val="none"/>
                <w:u w:val="none"/>
                <w:lang w:val="en-US" w:eastAsia="zh-CN"/>
              </w:rPr>
              <w:t>.00</w:t>
            </w:r>
          </w:p>
        </w:tc>
        <w:tc>
          <w:tcPr>
            <w:tcW w:w="1436" w:type="dxa"/>
            <w:tcBorders>
              <w:top w:val="single" w:color="000000" w:sz="4" w:space="0"/>
              <w:left w:val="nil"/>
              <w:bottom w:val="single" w:color="000000" w:sz="4" w:space="0"/>
              <w:right w:val="single" w:color="000000" w:sz="4" w:space="0"/>
            </w:tcBorders>
            <w:noWrap w:val="0"/>
            <w:vAlign w:val="center"/>
          </w:tcPr>
          <w:p w14:paraId="208D01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A551DDC">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212</w:t>
            </w:r>
            <w:r>
              <w:rPr>
                <w:rFonts w:hint="eastAsia" w:ascii="宋体" w:hAnsi="宋体" w:cs="宋体"/>
                <w:i w:val="0"/>
                <w:iCs w:val="0"/>
                <w:color w:val="000000"/>
                <w:sz w:val="18"/>
                <w:szCs w:val="18"/>
                <w:highlight w:val="none"/>
                <w:u w:val="none"/>
                <w:lang w:val="en-US" w:eastAsia="zh-CN"/>
              </w:rPr>
              <w:t>.00</w:t>
            </w:r>
          </w:p>
        </w:tc>
        <w:tc>
          <w:tcPr>
            <w:tcW w:w="717" w:type="dxa"/>
            <w:tcBorders>
              <w:top w:val="single" w:color="000000" w:sz="4" w:space="0"/>
              <w:left w:val="single" w:color="000000" w:sz="4" w:space="0"/>
              <w:bottom w:val="single" w:color="000000" w:sz="4" w:space="0"/>
              <w:right w:val="single" w:color="000000" w:sz="4" w:space="0"/>
            </w:tcBorders>
            <w:noWrap w:val="0"/>
            <w:vAlign w:val="center"/>
          </w:tcPr>
          <w:p w14:paraId="22DA97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05" w:type="dxa"/>
            <w:gridSpan w:val="2"/>
            <w:tcBorders>
              <w:top w:val="single" w:color="000000" w:sz="4" w:space="0"/>
              <w:left w:val="single" w:color="000000" w:sz="4" w:space="0"/>
              <w:bottom w:val="single" w:color="000000" w:sz="4" w:space="0"/>
              <w:right w:val="single" w:color="000000" w:sz="4" w:space="0"/>
            </w:tcBorders>
            <w:noWrap w:val="0"/>
            <w:vAlign w:val="center"/>
          </w:tcPr>
          <w:p w14:paraId="4715725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8729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1" w:type="dxa"/>
            <w:gridSpan w:val="2"/>
            <w:tcBorders>
              <w:top w:val="single" w:color="000000" w:sz="4" w:space="0"/>
              <w:left w:val="single" w:color="000000" w:sz="4" w:space="0"/>
              <w:bottom w:val="single" w:color="000000" w:sz="4" w:space="0"/>
              <w:right w:val="single" w:color="000000" w:sz="4" w:space="0"/>
            </w:tcBorders>
            <w:noWrap w:val="0"/>
            <w:vAlign w:val="center"/>
          </w:tcPr>
          <w:p w14:paraId="7C969A3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9" w:type="dxa"/>
            <w:gridSpan w:val="7"/>
            <w:tcBorders>
              <w:top w:val="single" w:color="000000" w:sz="4" w:space="0"/>
              <w:left w:val="nil"/>
              <w:bottom w:val="single" w:color="000000" w:sz="4" w:space="0"/>
              <w:right w:val="single" w:color="000000" w:sz="4" w:space="0"/>
            </w:tcBorders>
            <w:noWrap w:val="0"/>
            <w:vAlign w:val="top"/>
          </w:tcPr>
          <w:p w14:paraId="637D9DE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通过对县人民医院和县维吾尔医医院给予药品补助金，达到提高医疗服务质量和效率，建立科学合理的补偿机制、控制医疗费用不合理增长，增强公立医院的公益性的目标。</w:t>
            </w:r>
          </w:p>
        </w:tc>
      </w:tr>
      <w:tr w14:paraId="6EFA8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1" w:type="dxa"/>
            <w:tcBorders>
              <w:top w:val="single" w:color="000000" w:sz="4" w:space="0"/>
              <w:left w:val="single" w:color="000000" w:sz="4" w:space="0"/>
              <w:bottom w:val="single" w:color="auto" w:sz="4" w:space="0"/>
              <w:right w:val="single" w:color="000000" w:sz="4" w:space="0"/>
            </w:tcBorders>
            <w:noWrap w:val="0"/>
            <w:vAlign w:val="center"/>
          </w:tcPr>
          <w:p w14:paraId="1EEBDA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86498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auto" w:sz="4" w:space="0"/>
              <w:right w:val="single" w:color="000000" w:sz="4" w:space="0"/>
            </w:tcBorders>
            <w:noWrap w:val="0"/>
            <w:vAlign w:val="center"/>
          </w:tcPr>
          <w:p w14:paraId="22040C3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auto" w:sz="4" w:space="0"/>
              <w:right w:val="single" w:color="000000" w:sz="4" w:space="0"/>
            </w:tcBorders>
            <w:noWrap w:val="0"/>
            <w:vAlign w:val="center"/>
          </w:tcPr>
          <w:p w14:paraId="665E2F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auto" w:sz="4" w:space="0"/>
              <w:right w:val="single" w:color="000000" w:sz="4" w:space="0"/>
            </w:tcBorders>
            <w:noWrap w:val="0"/>
            <w:vAlign w:val="center"/>
          </w:tcPr>
          <w:p w14:paraId="7B26477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auto" w:sz="4" w:space="0"/>
              <w:right w:val="single" w:color="000000" w:sz="4" w:space="0"/>
            </w:tcBorders>
            <w:noWrap w:val="0"/>
            <w:vAlign w:val="center"/>
          </w:tcPr>
          <w:p w14:paraId="090458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17" w:type="dxa"/>
            <w:tcBorders>
              <w:top w:val="single" w:color="000000" w:sz="4" w:space="0"/>
              <w:left w:val="single" w:color="000000" w:sz="4" w:space="0"/>
              <w:bottom w:val="single" w:color="auto" w:sz="4" w:space="0"/>
              <w:right w:val="single" w:color="000000" w:sz="4" w:space="0"/>
            </w:tcBorders>
            <w:noWrap w:val="0"/>
            <w:vAlign w:val="center"/>
          </w:tcPr>
          <w:p w14:paraId="04B1F1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00" w:type="dxa"/>
            <w:tcBorders>
              <w:top w:val="single" w:color="000000" w:sz="4" w:space="0"/>
              <w:left w:val="single" w:color="000000" w:sz="4" w:space="0"/>
              <w:bottom w:val="single" w:color="auto" w:sz="4" w:space="0"/>
              <w:right w:val="single" w:color="000000" w:sz="4" w:space="0"/>
            </w:tcBorders>
            <w:noWrap w:val="0"/>
            <w:vAlign w:val="center"/>
          </w:tcPr>
          <w:p w14:paraId="5D52976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auto" w:sz="4" w:space="0"/>
              <w:right w:val="single" w:color="000000" w:sz="4" w:space="0"/>
            </w:tcBorders>
            <w:noWrap w:val="0"/>
            <w:vAlign w:val="center"/>
          </w:tcPr>
          <w:p w14:paraId="0D5531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7FB3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149FE2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0D9A7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73F50D0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实施公立医院综合改革医院数</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ACAFC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=2家</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4D4984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79724F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1C0895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4B05E2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744CBF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6DC2F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center"/>
          </w:tcPr>
          <w:p w14:paraId="2C5012B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44118D8">
            <w:pPr>
              <w:jc w:val="center"/>
              <w:rPr>
                <w:rFonts w:hint="eastAsia" w:ascii="宋体" w:hAnsi="宋体" w:eastAsia="宋体" w:cs="宋体"/>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77F89AF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公立医院医疗服务收入（不含药品、耗材、检查、化验收入）占公立医院医疗收入的比例</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A44AB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&gt;=29.80%</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788859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445291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7B03AE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E831C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1A4A69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3E5DB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center"/>
          </w:tcPr>
          <w:p w14:paraId="528BF08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A5CFB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5DBA0F0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公立医院安检覆盖率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155804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&gt;=75%</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1A3188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59F03B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75C4F3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4CD763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55E844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240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center"/>
          </w:tcPr>
          <w:p w14:paraId="2E1C960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0F47C28">
            <w:pPr>
              <w:jc w:val="center"/>
              <w:rPr>
                <w:rFonts w:hint="eastAsia" w:ascii="宋体" w:hAnsi="宋体" w:eastAsia="宋体" w:cs="宋体"/>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3BB1EAB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728E84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1D8B68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6C157D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00C6E6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0F6288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3D5106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210B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619A48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9F95C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29F0635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县人民医院药品补助金额</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9E179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&lt;=131万元</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371AD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5B1570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6261A7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3933F6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5294EB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工作资料,原始凭证,说明材料</w:t>
            </w:r>
          </w:p>
        </w:tc>
      </w:tr>
      <w:tr w14:paraId="5AF85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center"/>
          </w:tcPr>
          <w:p w14:paraId="38B871E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40D926E">
            <w:pPr>
              <w:jc w:val="center"/>
              <w:rPr>
                <w:rFonts w:hint="eastAsia" w:ascii="宋体" w:hAnsi="宋体" w:eastAsia="宋体" w:cs="宋体"/>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277A134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县维吾尔医医院药品补助金额</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605D76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&lt;=81万元</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6A16E7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4EF4DB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599759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1C47B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54CCCD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工作资料,原始凭证,说明材料</w:t>
            </w:r>
          </w:p>
        </w:tc>
      </w:tr>
      <w:tr w14:paraId="48336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restart"/>
            <w:tcBorders>
              <w:top w:val="single" w:color="auto" w:sz="4" w:space="0"/>
              <w:left w:val="single" w:color="auto" w:sz="4" w:space="0"/>
              <w:bottom w:val="single" w:color="auto" w:sz="4" w:space="0"/>
              <w:right w:val="single" w:color="auto" w:sz="4" w:space="0"/>
            </w:tcBorders>
            <w:noWrap w:val="0"/>
            <w:vAlign w:val="center"/>
          </w:tcPr>
          <w:p w14:paraId="4B94F8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C2223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755B59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减少群众就医负担</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2657E3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较上一年有所减少</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58A82D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73EF90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1DCE23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2CCD4F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5672DD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BFE5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1" w:type="dxa"/>
            <w:vMerge w:val="continue"/>
            <w:tcBorders>
              <w:top w:val="single" w:color="auto" w:sz="4" w:space="0"/>
              <w:left w:val="single" w:color="auto" w:sz="4" w:space="0"/>
              <w:bottom w:val="single" w:color="auto" w:sz="4" w:space="0"/>
              <w:right w:val="single" w:color="auto" w:sz="4" w:space="0"/>
            </w:tcBorders>
            <w:noWrap w:val="0"/>
            <w:vAlign w:val="center"/>
          </w:tcPr>
          <w:p w14:paraId="061D779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E62B261">
            <w:pPr>
              <w:jc w:val="center"/>
              <w:rPr>
                <w:rFonts w:hint="eastAsia" w:ascii="宋体" w:hAnsi="宋体" w:eastAsia="宋体" w:cs="宋体"/>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3322935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公立医院平均住院日</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63740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&lt;=7天</w:t>
            </w:r>
          </w:p>
        </w:tc>
        <w:tc>
          <w:tcPr>
            <w:tcW w:w="1436" w:type="dxa"/>
            <w:tcBorders>
              <w:top w:val="single" w:color="auto" w:sz="4" w:space="0"/>
              <w:left w:val="single" w:color="auto" w:sz="4" w:space="0"/>
              <w:bottom w:val="single" w:color="auto" w:sz="4" w:space="0"/>
              <w:right w:val="single" w:color="auto" w:sz="4" w:space="0"/>
            </w:tcBorders>
            <w:noWrap w:val="0"/>
            <w:vAlign w:val="center"/>
          </w:tcPr>
          <w:p w14:paraId="55EC9FD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auto" w:sz="4" w:space="0"/>
              <w:left w:val="single" w:color="auto" w:sz="4" w:space="0"/>
              <w:bottom w:val="single" w:color="auto" w:sz="4" w:space="0"/>
              <w:right w:val="single" w:color="auto" w:sz="4" w:space="0"/>
            </w:tcBorders>
            <w:noWrap w:val="0"/>
            <w:vAlign w:val="center"/>
          </w:tcPr>
          <w:p w14:paraId="26E2A2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17" w:type="dxa"/>
            <w:tcBorders>
              <w:top w:val="single" w:color="auto" w:sz="4" w:space="0"/>
              <w:left w:val="single" w:color="auto" w:sz="4" w:space="0"/>
              <w:bottom w:val="single" w:color="auto" w:sz="4" w:space="0"/>
              <w:right w:val="single" w:color="auto" w:sz="4" w:space="0"/>
            </w:tcBorders>
            <w:noWrap w:val="0"/>
            <w:vAlign w:val="center"/>
          </w:tcPr>
          <w:p w14:paraId="4657B4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1034A0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2C2FB8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bl>
    <w:p w14:paraId="3026A08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8DA1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033FD9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D3DC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35E7A06">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3C1C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F1B9F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565934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207B4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F5B2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AC264EF">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2025年爱国卫生运动工作经费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696CB3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4471CF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7276A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D9068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6FFF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55D12C">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28</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262A1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7F124F">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28</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7C42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234381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2773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0EA1F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411EBF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目标1：通过购买不少于4种“除四害”药品，开展“除四害”消杀工作不少于4次，达到有效减少疾病的传播和流行的目标。</w:t>
            </w:r>
          </w:p>
          <w:p w14:paraId="2505E3C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目标2：通过开展爱国卫生宣传活动不少于2次，提升全民爱国卫生意识，养成良好卫生习惯。</w:t>
            </w:r>
          </w:p>
          <w:p w14:paraId="5CDB2CA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目标3：通过每周开展1次督导检查工作，改善全县城乡卫生面貌，保障公共卫生安全。</w:t>
            </w:r>
          </w:p>
        </w:tc>
      </w:tr>
      <w:tr w14:paraId="214C67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D5617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0F757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40B4E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C409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34AE4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9368C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AC6C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3F5F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8498E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BCCE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4112D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EE9F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63AA0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购买“除四害”药品种类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2FD5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CC7E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96E9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4种</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A0B7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F927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9C06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73E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8AD1B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CD1990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982B0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“除四害”消杀工作次数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5B63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859D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E555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C4801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55AD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9072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7FD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E5596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C08DFD">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6A181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爱国卫生宣传活动次数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8E2E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AF26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8F59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0DC7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4D750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161D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B0A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8997F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81C02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EAF6A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督导检查频次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9CF1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1次/周</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2C0AC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67D8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3次/周</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486C9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0F97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C9EB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3A5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FBD755">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5661D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016D1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“除四害”药品质量合格率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EB67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8C3E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8E62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5D6A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DA50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B9ED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366E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4C24D3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35BA22B">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81ADE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政府采购率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D70E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B975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197F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FB1C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CDF4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A887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BD4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32494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41BD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E15E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购买“除四害”4类药品</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EDF56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&lt;=16.97万元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3D1C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82E2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47.39万元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59B3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D05B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4B0C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BEE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7E3108E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5BCECC4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6D18FD7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爱国卫生宣传费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A990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04C7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D619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16.61万元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A4A7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6ACF7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10993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5C85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0AC7661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31902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37518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消杀服务及年终评估费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153E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D58B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96DD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43D1C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524D7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425E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2E2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F5EB6C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65346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9F184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业务工作经费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3FF4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3F5E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A133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8DE4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59F2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E4D7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F7ED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CF35CB5">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531BA4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FC6C6D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减少疾病的传播和流行</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20F2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FD50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C0EA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CFC4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1F713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0B2A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FBD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76F442">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5B1EF7">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95DC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保障公共卫生安全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892F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有限保障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2E72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FAA2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有限保障</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1DC3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13713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E7B4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B7077EA">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6"/>
        <w:gridCol w:w="815"/>
        <w:gridCol w:w="914"/>
      </w:tblGrid>
      <w:tr w14:paraId="470A6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8E913B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BF80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9671AC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4B90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D8A1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BBEFAF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21CE3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BA95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E317C2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2025年120急救分中心及急救分站专项资金</w:t>
            </w:r>
          </w:p>
        </w:tc>
        <w:tc>
          <w:tcPr>
            <w:tcW w:w="1897" w:type="dxa"/>
            <w:gridSpan w:val="2"/>
            <w:tcBorders>
              <w:top w:val="single" w:color="000000" w:sz="4" w:space="0"/>
              <w:left w:val="single" w:color="000000" w:sz="4" w:space="0"/>
              <w:bottom w:val="single" w:color="000000" w:sz="4" w:space="0"/>
              <w:right w:val="single" w:color="000000" w:sz="4" w:space="0"/>
            </w:tcBorders>
            <w:noWrap w:val="0"/>
            <w:vAlign w:val="center"/>
          </w:tcPr>
          <w:p w14:paraId="330F53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50DB805A">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39589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139A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B859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2084E3">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40507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1E8965">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EFEDD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0E70440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5C8B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858F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9B74D6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整合全县资源，优化升级运行架构，建立1个急救分中心及5家急救分站，健全覆盖了县、乡两级的院前急救医疗体系，优化院前急救服务流程，强化院前急救培训，提升120呼叫定位精度，满足急危重症患者的转运需求，确保院前急救与院内救治有效衔接。</w:t>
            </w:r>
          </w:p>
        </w:tc>
      </w:tr>
      <w:tr w14:paraId="26724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F03511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89CE5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88B90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20D7F0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ABD6A3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813C10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6" w:type="dxa"/>
            <w:tcBorders>
              <w:top w:val="single" w:color="000000" w:sz="4" w:space="0"/>
              <w:left w:val="single" w:color="000000" w:sz="4" w:space="0"/>
              <w:bottom w:val="single" w:color="auto" w:sz="4" w:space="0"/>
              <w:right w:val="single" w:color="000000" w:sz="4" w:space="0"/>
            </w:tcBorders>
            <w:noWrap w:val="0"/>
            <w:vAlign w:val="center"/>
          </w:tcPr>
          <w:p w14:paraId="387050A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5" w:type="dxa"/>
            <w:tcBorders>
              <w:top w:val="single" w:color="000000" w:sz="4" w:space="0"/>
              <w:left w:val="single" w:color="000000" w:sz="4" w:space="0"/>
              <w:bottom w:val="single" w:color="auto" w:sz="4" w:space="0"/>
              <w:right w:val="single" w:color="000000" w:sz="4" w:space="0"/>
            </w:tcBorders>
            <w:noWrap w:val="0"/>
            <w:vAlign w:val="center"/>
          </w:tcPr>
          <w:p w14:paraId="2705D8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116178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EA0B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8402D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918BE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A3943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县域内急救分中心数量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5B8E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3B31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7AA8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66E7AE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31ACC4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20BE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24555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BB59A4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E3E30D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287B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县域内急救分站数量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06B00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7C45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428C2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38AE00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03EDC1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A184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142BB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86865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80E7A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B6AF3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组织急救人员专业技能培训次数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6CCA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793B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4441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0D0644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6CEB1B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118B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20DC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7E06CD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11229E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658EA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86E1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C93E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38BE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788898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6CDCCA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D05D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722B8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E4E67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47AB1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42AD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120急救分中心及急救分站业务经费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05BF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E13EA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1D5A25">
            <w:pPr>
              <w:jc w:val="center"/>
              <w:rPr>
                <w:rFonts w:hint="eastAsia" w:ascii="宋体" w:hAnsi="宋体" w:eastAsia="宋体" w:cs="宋体"/>
                <w:i w:val="0"/>
                <w:iCs w:val="0"/>
                <w:color w:val="000000"/>
                <w:sz w:val="18"/>
                <w:szCs w:val="18"/>
                <w:highlight w:val="none"/>
                <w:u w:val="none"/>
              </w:rPr>
            </w:pPr>
          </w:p>
        </w:tc>
        <w:tc>
          <w:tcPr>
            <w:tcW w:w="816" w:type="dxa"/>
            <w:tcBorders>
              <w:top w:val="single" w:color="auto" w:sz="4" w:space="0"/>
              <w:left w:val="single" w:color="auto" w:sz="4" w:space="0"/>
              <w:bottom w:val="single" w:color="auto" w:sz="4" w:space="0"/>
              <w:right w:val="single" w:color="auto" w:sz="4" w:space="0"/>
            </w:tcBorders>
            <w:noWrap w:val="0"/>
            <w:vAlign w:val="center"/>
          </w:tcPr>
          <w:p w14:paraId="44D45C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14D270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9E1F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1536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4FED91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91B17F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0F87B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通讯费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50A6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&lt;=23.49万元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9595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2320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1FF23A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7936A2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8742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F5E4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2C9F0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0E079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674E1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急救分中心及分站“3分钟”出诊率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C5C2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9794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86A9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7D6655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441A36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A21B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工作资料,原始凭证,说明材料</w:t>
            </w:r>
          </w:p>
        </w:tc>
      </w:tr>
      <w:tr w14:paraId="37D15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2AE39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896B14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385D1F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县、乡两级的院前急救医疗覆盖能力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08D6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显著提升</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1475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4E0B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auto" w:sz="4" w:space="0"/>
              <w:left w:val="single" w:color="auto" w:sz="4" w:space="0"/>
              <w:bottom w:val="single" w:color="auto" w:sz="4" w:space="0"/>
              <w:right w:val="single" w:color="auto" w:sz="4" w:space="0"/>
            </w:tcBorders>
            <w:noWrap w:val="0"/>
            <w:vAlign w:val="center"/>
          </w:tcPr>
          <w:p w14:paraId="4739FA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auto" w:sz="4" w:space="0"/>
              <w:left w:val="single" w:color="auto" w:sz="4" w:space="0"/>
              <w:bottom w:val="single" w:color="auto" w:sz="4" w:space="0"/>
              <w:right w:val="single" w:color="auto" w:sz="4" w:space="0"/>
            </w:tcBorders>
            <w:noWrap w:val="0"/>
            <w:vAlign w:val="center"/>
          </w:tcPr>
          <w:p w14:paraId="5ECDA0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4F3B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工作资料,原始凭证,说明材料</w:t>
            </w:r>
          </w:p>
        </w:tc>
      </w:tr>
    </w:tbl>
    <w:p w14:paraId="299A862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1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0"/>
        <w:gridCol w:w="821"/>
        <w:gridCol w:w="914"/>
      </w:tblGrid>
      <w:tr w14:paraId="788C3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319C57A">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A934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26CC6F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CD87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5B7479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9B52BB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托克逊县卫生健康委员会</w:t>
            </w:r>
          </w:p>
        </w:tc>
      </w:tr>
      <w:tr w14:paraId="78DF1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76F79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039B47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2025年80周岁以上老人生活补助和免费体检资金项目</w:t>
            </w:r>
          </w:p>
        </w:tc>
        <w:tc>
          <w:tcPr>
            <w:tcW w:w="1891" w:type="dxa"/>
            <w:gridSpan w:val="2"/>
            <w:tcBorders>
              <w:top w:val="single" w:color="000000" w:sz="4" w:space="0"/>
              <w:left w:val="single" w:color="000000" w:sz="4" w:space="0"/>
              <w:bottom w:val="single" w:color="000000" w:sz="4" w:space="0"/>
              <w:right w:val="single" w:color="000000" w:sz="4" w:space="0"/>
            </w:tcBorders>
            <w:noWrap w:val="0"/>
            <w:vAlign w:val="center"/>
          </w:tcPr>
          <w:p w14:paraId="386C05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25D6D5A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怕合热亚·依不拉音</w:t>
            </w:r>
          </w:p>
        </w:tc>
      </w:tr>
      <w:tr w14:paraId="64342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4999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4A18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D34A76">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11.1</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6D2F31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60F7D0">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11.1</w:t>
            </w:r>
            <w:r>
              <w:rPr>
                <w:rFonts w:hint="eastAsia" w:ascii="宋体" w:hAnsi="宋体" w:cs="宋体"/>
                <w:i w:val="0"/>
                <w:iCs w:val="0"/>
                <w:color w:val="000000"/>
                <w:sz w:val="18"/>
                <w:szCs w:val="18"/>
                <w:highlight w:val="none"/>
                <w:u w:val="none"/>
                <w:lang w:val="en-US" w:eastAsia="zh-CN"/>
              </w:rPr>
              <w:t>0</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241E2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5" w:type="dxa"/>
            <w:gridSpan w:val="2"/>
            <w:tcBorders>
              <w:top w:val="single" w:color="000000" w:sz="4" w:space="0"/>
              <w:left w:val="single" w:color="000000" w:sz="4" w:space="0"/>
              <w:bottom w:val="single" w:color="000000" w:sz="4" w:space="0"/>
              <w:right w:val="single" w:color="000000" w:sz="4" w:space="0"/>
            </w:tcBorders>
            <w:noWrap w:val="0"/>
            <w:vAlign w:val="center"/>
          </w:tcPr>
          <w:p w14:paraId="4756371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5C62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E9B6F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C7F83E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县人民医院、县维吾尔医院、县卫生服务中心、博斯坦镇卫生院、郭勒布依乡卫生院、伊拉湖镇卫生院、夏镇中心卫生院等10家医疗机构，为1233名80周岁以上老年人提供免费的健康体检服务，包括体检检查，生化检查，心电图，B超，视力，听力等项目，以便及早发现和治疗老年人常见疾病，保障老年人切身的利益。</w:t>
            </w:r>
          </w:p>
        </w:tc>
      </w:tr>
      <w:tr w14:paraId="5D8C2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4FC75B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A9F33D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7829E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47CE7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7E32C4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BCCE8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0" w:type="dxa"/>
            <w:tcBorders>
              <w:top w:val="single" w:color="000000" w:sz="4" w:space="0"/>
              <w:left w:val="single" w:color="000000" w:sz="4" w:space="0"/>
              <w:bottom w:val="single" w:color="auto" w:sz="4" w:space="0"/>
              <w:right w:val="single" w:color="000000" w:sz="4" w:space="0"/>
            </w:tcBorders>
            <w:noWrap w:val="0"/>
            <w:vAlign w:val="center"/>
          </w:tcPr>
          <w:p w14:paraId="09FEA7A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1" w:type="dxa"/>
            <w:tcBorders>
              <w:top w:val="single" w:color="000000" w:sz="4" w:space="0"/>
              <w:left w:val="single" w:color="000000" w:sz="4" w:space="0"/>
              <w:bottom w:val="single" w:color="auto" w:sz="4" w:space="0"/>
              <w:right w:val="single" w:color="000000" w:sz="4" w:space="0"/>
            </w:tcBorders>
            <w:noWrap w:val="0"/>
            <w:vAlign w:val="center"/>
          </w:tcPr>
          <w:p w14:paraId="47ABC0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D44117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79B0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EB548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CE623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1EE1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80周岁以上老人体检人数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BF0C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=1221人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757F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A168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1392人</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5DA584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64FE59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33CA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B7F4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8DC756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A741DF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C7DFF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体检任务承担机构数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88E9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3B1D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F51B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10家</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459DE2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6505E8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CA1E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C512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82523D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3E7A6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344B8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80岁以上老年人免费体检覆盖率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619D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A4E4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6E90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60C348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6365BA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6E37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7D41B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41F216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72D43D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A6749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老年人身份认定准确率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F5E0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A06F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E46D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01C203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52F7BD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C34DE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3D268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1953B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B59E2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E70D75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老年人健康管理补助标准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D37A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&lt;=90元/人/年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3756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5F63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79元/人/年</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5D7950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20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2AB092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23D9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原始凭证</w:t>
            </w:r>
          </w:p>
        </w:tc>
      </w:tr>
      <w:tr w14:paraId="13A0C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8AD9E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6EDBF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B91F8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老年人健康保健意识知晓率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8197C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38B4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2AD71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52A6F8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44B837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E55BE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162F3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8B680A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FECFB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F035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降低城乡居民公共卫生服务差距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EB5D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不断缩小</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AB42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C13D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基本达成目标</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75BA1B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393171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48855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14:paraId="0D2DF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CE8EA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EB3EC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613246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高龄老人家属满意度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5E3C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67B05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C41D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90%</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213328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w:t>
            </w:r>
          </w:p>
        </w:tc>
        <w:tc>
          <w:tcPr>
            <w:tcW w:w="821" w:type="dxa"/>
            <w:tcBorders>
              <w:top w:val="single" w:color="auto" w:sz="4" w:space="0"/>
              <w:left w:val="single" w:color="auto" w:sz="4" w:space="0"/>
              <w:bottom w:val="single" w:color="auto" w:sz="4" w:space="0"/>
              <w:right w:val="single" w:color="auto" w:sz="4" w:space="0"/>
            </w:tcBorders>
            <w:noWrap w:val="0"/>
            <w:vAlign w:val="center"/>
          </w:tcPr>
          <w:p w14:paraId="406424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49DD9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托克逊县卫生健康委员会</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3A93488"/>
    <w:rsid w:val="04E90B5B"/>
    <w:rsid w:val="04FC6AE0"/>
    <w:rsid w:val="053B593E"/>
    <w:rsid w:val="05FB6D97"/>
    <w:rsid w:val="0636246C"/>
    <w:rsid w:val="065B5A88"/>
    <w:rsid w:val="070D4E50"/>
    <w:rsid w:val="07AC7617"/>
    <w:rsid w:val="07FC2953"/>
    <w:rsid w:val="09BC3AB2"/>
    <w:rsid w:val="0AAE0F84"/>
    <w:rsid w:val="0B9C7F3C"/>
    <w:rsid w:val="0BA650B0"/>
    <w:rsid w:val="0BF24799"/>
    <w:rsid w:val="0CCB5D63"/>
    <w:rsid w:val="0CEE4F60"/>
    <w:rsid w:val="0D2546FA"/>
    <w:rsid w:val="0D5A65D7"/>
    <w:rsid w:val="0D821B4C"/>
    <w:rsid w:val="0DBA12E6"/>
    <w:rsid w:val="0E0B1044"/>
    <w:rsid w:val="0E515952"/>
    <w:rsid w:val="0EF121CB"/>
    <w:rsid w:val="10161F5A"/>
    <w:rsid w:val="10C50619"/>
    <w:rsid w:val="12A63A7D"/>
    <w:rsid w:val="1302137F"/>
    <w:rsid w:val="1332191F"/>
    <w:rsid w:val="133A11B0"/>
    <w:rsid w:val="13F72496"/>
    <w:rsid w:val="149D42C3"/>
    <w:rsid w:val="14D856C8"/>
    <w:rsid w:val="15270B0A"/>
    <w:rsid w:val="162310BB"/>
    <w:rsid w:val="177D598D"/>
    <w:rsid w:val="18AE4AAF"/>
    <w:rsid w:val="18B52DD6"/>
    <w:rsid w:val="18CD0120"/>
    <w:rsid w:val="19C332D1"/>
    <w:rsid w:val="1A613F9E"/>
    <w:rsid w:val="1A7B50D8"/>
    <w:rsid w:val="1AC71034"/>
    <w:rsid w:val="1ACD0F07"/>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730A82"/>
    <w:rsid w:val="2AC3145D"/>
    <w:rsid w:val="2B6C7C6C"/>
    <w:rsid w:val="2CF33142"/>
    <w:rsid w:val="2EE93382"/>
    <w:rsid w:val="2F1102C8"/>
    <w:rsid w:val="2F895982"/>
    <w:rsid w:val="2FF951FB"/>
    <w:rsid w:val="3084050F"/>
    <w:rsid w:val="310A32AA"/>
    <w:rsid w:val="31BB2DB3"/>
    <w:rsid w:val="31D60DBC"/>
    <w:rsid w:val="3255145A"/>
    <w:rsid w:val="32732A73"/>
    <w:rsid w:val="3284589B"/>
    <w:rsid w:val="3390372F"/>
    <w:rsid w:val="33B236E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8790448"/>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B887E1E"/>
    <w:rsid w:val="5C8B6098"/>
    <w:rsid w:val="5DD45079"/>
    <w:rsid w:val="5E0D64B6"/>
    <w:rsid w:val="5F58172D"/>
    <w:rsid w:val="5FC87A86"/>
    <w:rsid w:val="6105554A"/>
    <w:rsid w:val="622E34CB"/>
    <w:rsid w:val="647E5D3F"/>
    <w:rsid w:val="64CC32C3"/>
    <w:rsid w:val="64D140C0"/>
    <w:rsid w:val="65384140"/>
    <w:rsid w:val="656B0071"/>
    <w:rsid w:val="6584310B"/>
    <w:rsid w:val="65A242EE"/>
    <w:rsid w:val="664800BD"/>
    <w:rsid w:val="66FB5425"/>
    <w:rsid w:val="67A8670B"/>
    <w:rsid w:val="67E31343"/>
    <w:rsid w:val="6808604B"/>
    <w:rsid w:val="68215E3F"/>
    <w:rsid w:val="68570D81"/>
    <w:rsid w:val="68A452E5"/>
    <w:rsid w:val="69286279"/>
    <w:rsid w:val="69DB32EB"/>
    <w:rsid w:val="6B713F07"/>
    <w:rsid w:val="6C476BAB"/>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B0524FD"/>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74</Pages>
  <Words>4460</Words>
  <Characters>5695</Characters>
  <Lines>0</Lines>
  <Paragraphs>0</Paragraphs>
  <TotalTime>0</TotalTime>
  <ScaleCrop>false</ScaleCrop>
  <LinksUpToDate>false</LinksUpToDate>
  <CharactersWithSpaces>5818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