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托克逊县卫生服务中心</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托克逊县卫生服务中心</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托克逊县卫生服务中心</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托克逊县卫生服务中心</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托克逊县卫生服务中心</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托克逊县卫生服务中心</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托克逊县卫生服务中心</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托克逊县卫生服务中心</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托克逊县卫生服务中心</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托克逊县卫生服务中心</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托克逊县卫生服务中心</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托克逊县卫生服务中心</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5D953D07">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w:t>
      </w:r>
      <w:r>
        <w:rPr>
          <w:rFonts w:hint="eastAsia" w:ascii="仿宋" w:hAnsi="仿宋" w:eastAsia="仿宋"/>
          <w:color w:val="000000"/>
          <w:sz w:val="28"/>
          <w:szCs w:val="28"/>
        </w:rPr>
        <w:t>方便群众就医和医疗救护，加快发展社区卫生服务开展各项工作（服务职能主要为预防、保健、医疗、康复、健康教育、计划生育等）。</w:t>
      </w:r>
    </w:p>
    <w:p w14:paraId="2ACBB8B1">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2、开展</w:t>
      </w:r>
      <w:r>
        <w:rPr>
          <w:rFonts w:hint="eastAsia" w:ascii="仿宋" w:hAnsi="仿宋" w:eastAsia="仿宋"/>
          <w:color w:val="000000"/>
          <w:sz w:val="28"/>
          <w:szCs w:val="28"/>
        </w:rPr>
        <w:t>入户调查：建立城镇居民健康档案。</w:t>
      </w:r>
    </w:p>
    <w:p w14:paraId="68F72FD1">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3、</w:t>
      </w:r>
      <w:r>
        <w:rPr>
          <w:rFonts w:hint="eastAsia" w:ascii="仿宋" w:hAnsi="仿宋" w:eastAsia="仿宋"/>
          <w:color w:val="000000"/>
          <w:sz w:val="28"/>
          <w:szCs w:val="28"/>
        </w:rPr>
        <w:t>慢病管理：对其进行健康管理、健康危险因素调查和一般体格检查、对高血压患者、糖尿病病人每季度进行面对面随访、管理重症精神病病人、建立纸质档案</w:t>
      </w:r>
      <w:r>
        <w:rPr>
          <w:rFonts w:hint="eastAsia" w:ascii="仿宋" w:hAnsi="仿宋" w:eastAsia="仿宋"/>
          <w:color w:val="000000"/>
          <w:sz w:val="28"/>
          <w:szCs w:val="28"/>
          <w:lang w:eastAsia="zh-CN"/>
        </w:rPr>
        <w:t>和</w:t>
      </w:r>
      <w:r>
        <w:rPr>
          <w:rFonts w:hint="eastAsia" w:ascii="仿宋" w:hAnsi="仿宋" w:eastAsia="仿宋"/>
          <w:color w:val="000000"/>
          <w:sz w:val="28"/>
          <w:szCs w:val="28"/>
        </w:rPr>
        <w:t>电子档、对重症精神病病人每月进行入户面对面随访、管理结核病病人</w:t>
      </w:r>
      <w:r>
        <w:rPr>
          <w:rFonts w:hint="eastAsia" w:ascii="仿宋" w:hAnsi="仿宋" w:eastAsia="仿宋"/>
          <w:color w:val="000000"/>
          <w:sz w:val="28"/>
          <w:szCs w:val="28"/>
          <w:lang w:eastAsia="zh-CN"/>
        </w:rPr>
        <w:t>，每天</w:t>
      </w:r>
      <w:r>
        <w:rPr>
          <w:rFonts w:hint="eastAsia" w:ascii="仿宋" w:hAnsi="仿宋" w:eastAsia="仿宋"/>
          <w:color w:val="000000"/>
          <w:sz w:val="28"/>
          <w:szCs w:val="28"/>
        </w:rPr>
        <w:t>按时发药</w:t>
      </w:r>
      <w:r>
        <w:rPr>
          <w:rFonts w:hint="eastAsia" w:ascii="仿宋" w:hAnsi="仿宋" w:eastAsia="仿宋"/>
          <w:color w:val="000000"/>
          <w:sz w:val="28"/>
          <w:szCs w:val="28"/>
          <w:lang w:eastAsia="zh-CN"/>
        </w:rPr>
        <w:t>并提供</w:t>
      </w:r>
      <w:r>
        <w:rPr>
          <w:rFonts w:hint="eastAsia" w:ascii="仿宋" w:hAnsi="仿宋" w:eastAsia="仿宋"/>
          <w:color w:val="000000"/>
          <w:sz w:val="28"/>
          <w:szCs w:val="28"/>
        </w:rPr>
        <w:t>牛奶</w:t>
      </w:r>
      <w:r>
        <w:rPr>
          <w:rFonts w:hint="eastAsia" w:ascii="仿宋" w:hAnsi="仿宋" w:eastAsia="仿宋"/>
          <w:color w:val="000000"/>
          <w:sz w:val="28"/>
          <w:szCs w:val="28"/>
          <w:lang w:eastAsia="zh-CN"/>
        </w:rPr>
        <w:t>、鸡蛋</w:t>
      </w:r>
      <w:r>
        <w:rPr>
          <w:rFonts w:hint="eastAsia" w:ascii="仿宋" w:hAnsi="仿宋" w:eastAsia="仿宋"/>
          <w:color w:val="000000"/>
          <w:sz w:val="28"/>
          <w:szCs w:val="28"/>
        </w:rPr>
        <w:t>等营养早餐。</w:t>
      </w:r>
    </w:p>
    <w:p w14:paraId="34E9F998">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4、</w:t>
      </w:r>
      <w:r>
        <w:rPr>
          <w:rFonts w:hint="eastAsia" w:ascii="仿宋" w:hAnsi="仿宋" w:eastAsia="仿宋"/>
          <w:color w:val="000000"/>
          <w:sz w:val="28"/>
          <w:szCs w:val="28"/>
        </w:rPr>
        <w:t>开展健康教育工作：</w:t>
      </w:r>
      <w:r>
        <w:rPr>
          <w:rFonts w:hint="eastAsia" w:ascii="仿宋" w:hAnsi="仿宋" w:eastAsia="仿宋"/>
          <w:color w:val="000000"/>
          <w:sz w:val="28"/>
          <w:szCs w:val="28"/>
          <w:lang w:eastAsia="zh-CN"/>
        </w:rPr>
        <w:t>在各</w:t>
      </w:r>
      <w:r>
        <w:rPr>
          <w:rFonts w:hint="eastAsia" w:ascii="仿宋" w:hAnsi="仿宋" w:eastAsia="仿宋"/>
          <w:color w:val="000000"/>
          <w:sz w:val="28"/>
          <w:szCs w:val="28"/>
        </w:rPr>
        <w:t>社区、公共场所进行艾滋病防治宣传、脊髓灰质炎防治宣传、结核病防控宣传。</w:t>
      </w:r>
    </w:p>
    <w:p w14:paraId="0C127F11">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5、</w:t>
      </w:r>
      <w:r>
        <w:rPr>
          <w:rFonts w:hint="eastAsia" w:ascii="仿宋" w:hAnsi="仿宋" w:eastAsia="仿宋"/>
          <w:color w:val="000000"/>
          <w:sz w:val="28"/>
          <w:szCs w:val="28"/>
        </w:rPr>
        <w:t>进行计划免疫、预防接种工作：积极开展脊髓灰质炎的查漏补种工作、脊灰疫苗补充工作</w:t>
      </w:r>
      <w:r>
        <w:rPr>
          <w:rFonts w:hint="eastAsia" w:ascii="仿宋" w:hAnsi="仿宋" w:eastAsia="仿宋"/>
          <w:color w:val="000000"/>
          <w:sz w:val="28"/>
          <w:szCs w:val="28"/>
          <w:lang w:eastAsia="zh-CN"/>
        </w:rPr>
        <w:t>，在</w:t>
      </w:r>
      <w:r>
        <w:rPr>
          <w:rFonts w:hint="eastAsia" w:ascii="仿宋" w:hAnsi="仿宋" w:eastAsia="仿宋"/>
          <w:color w:val="000000"/>
          <w:sz w:val="28"/>
          <w:szCs w:val="28"/>
        </w:rPr>
        <w:t>各社区共接种一</w:t>
      </w:r>
      <w:r>
        <w:rPr>
          <w:rFonts w:hint="eastAsia" w:ascii="仿宋" w:hAnsi="仿宋" w:eastAsia="仿宋"/>
          <w:color w:val="000000"/>
          <w:sz w:val="28"/>
          <w:szCs w:val="28"/>
          <w:lang w:eastAsia="zh-CN"/>
        </w:rPr>
        <w:t>剂</w:t>
      </w:r>
      <w:r>
        <w:rPr>
          <w:rFonts w:hint="eastAsia" w:ascii="仿宋" w:hAnsi="仿宋" w:eastAsia="仿宋"/>
          <w:color w:val="000000"/>
          <w:sz w:val="28"/>
          <w:szCs w:val="28"/>
        </w:rPr>
        <w:t>疫苗。</w:t>
      </w:r>
    </w:p>
    <w:p w14:paraId="7E1FF1C7">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6、</w:t>
      </w:r>
      <w:r>
        <w:rPr>
          <w:rFonts w:hint="eastAsia" w:ascii="仿宋" w:hAnsi="仿宋" w:eastAsia="仿宋"/>
          <w:color w:val="000000"/>
          <w:sz w:val="28"/>
          <w:szCs w:val="28"/>
        </w:rPr>
        <w:t>死因管理：配合疾控中心进行人口死亡信息登记</w:t>
      </w:r>
      <w:r>
        <w:rPr>
          <w:rFonts w:hint="eastAsia" w:ascii="仿宋" w:hAnsi="仿宋" w:eastAsia="仿宋"/>
          <w:color w:val="000000"/>
          <w:sz w:val="28"/>
          <w:szCs w:val="28"/>
          <w:lang w:eastAsia="zh-CN"/>
        </w:rPr>
        <w:t>和</w:t>
      </w:r>
      <w:r>
        <w:rPr>
          <w:rFonts w:hint="eastAsia" w:ascii="仿宋" w:hAnsi="仿宋" w:eastAsia="仿宋"/>
          <w:color w:val="000000"/>
          <w:sz w:val="28"/>
          <w:szCs w:val="28"/>
        </w:rPr>
        <w:t>网报工作。</w:t>
      </w:r>
    </w:p>
    <w:p w14:paraId="3EEE164A">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7、</w:t>
      </w:r>
      <w:r>
        <w:rPr>
          <w:rFonts w:hint="eastAsia" w:ascii="仿宋" w:hAnsi="仿宋" w:eastAsia="仿宋"/>
          <w:color w:val="000000"/>
          <w:sz w:val="28"/>
          <w:szCs w:val="28"/>
        </w:rPr>
        <w:t>全民健康体检工作:为全面贯彻落实党的有关“全民健康体检工程”的指示精神，做好相关工作。</w:t>
      </w:r>
    </w:p>
    <w:p w14:paraId="44AA3B9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8、</w:t>
      </w:r>
      <w:r>
        <w:rPr>
          <w:rFonts w:hint="eastAsia" w:ascii="仿宋" w:hAnsi="仿宋" w:eastAsia="仿宋"/>
          <w:color w:val="000000"/>
          <w:sz w:val="28"/>
          <w:szCs w:val="28"/>
        </w:rPr>
        <w:t>家庭医生签约式服务：覆盖贫困户、老年人、孕产妇、儿童、残疾人等人群，以及高血压、糖尿病、结核病等慢性疾病和严重精神障碍患者等。</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9、</w:t>
      </w:r>
      <w:r>
        <w:rPr>
          <w:rFonts w:hint="eastAsia" w:ascii="仿宋" w:hAnsi="仿宋" w:eastAsia="仿宋"/>
          <w:color w:val="000000"/>
          <w:sz w:val="28"/>
          <w:szCs w:val="28"/>
        </w:rPr>
        <w:t>在县级卫生计生行政</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、卫生监督机构指导下，</w:t>
      </w:r>
      <w:r>
        <w:rPr>
          <w:rFonts w:hint="eastAsia" w:ascii="仿宋" w:hAnsi="仿宋" w:eastAsia="仿宋"/>
          <w:color w:val="000000"/>
          <w:sz w:val="28"/>
          <w:szCs w:val="28"/>
          <w:lang w:eastAsia="zh-CN"/>
        </w:rPr>
        <w:t>开展辖区</w:t>
      </w:r>
      <w:r>
        <w:rPr>
          <w:rFonts w:hint="eastAsia" w:ascii="仿宋" w:hAnsi="仿宋" w:eastAsia="仿宋"/>
          <w:color w:val="000000"/>
          <w:sz w:val="28"/>
          <w:szCs w:val="28"/>
        </w:rPr>
        <w:t>内卫生监督协管工作、对托克逊镇辖区内约300</w:t>
      </w:r>
      <w:r>
        <w:rPr>
          <w:rFonts w:hint="eastAsia" w:ascii="仿宋" w:hAnsi="仿宋" w:eastAsia="仿宋"/>
          <w:color w:val="000000"/>
          <w:sz w:val="28"/>
          <w:szCs w:val="28"/>
          <w:lang w:eastAsia="zh-CN"/>
        </w:rPr>
        <w:t>家</w:t>
      </w:r>
      <w:r>
        <w:rPr>
          <w:rFonts w:hint="eastAsia" w:ascii="仿宋" w:hAnsi="仿宋" w:eastAsia="仿宋"/>
          <w:color w:val="000000"/>
          <w:sz w:val="28"/>
          <w:szCs w:val="28"/>
        </w:rPr>
        <w:t>宾馆、理发店、美容店、餐厅、诊所、学校等公共场所每月进行巡查，向县卫生监督所出具卫生监督协管巡查记录。</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2F931F96">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托克逊县卫生服务中心无下属预算单位，下设9个科室，分别是：办公室、计划免疫科、财务科、预防保健科、门诊、妇女保健科、儿童保健科、结核病科、地方病科。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托克逊县卫生服务中心编制数12，实有人数18人，其中：在职17人，减少1人；退休1人，增加0人；离休0人，增加0人。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托克逊县卫生服务中心</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518.87</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3269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B00C62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2AACCF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318.87</w:t>
            </w:r>
          </w:p>
        </w:tc>
        <w:tc>
          <w:tcPr>
            <w:tcW w:w="3600" w:type="dxa"/>
            <w:shd w:val="clear" w:color="auto" w:fill="auto"/>
            <w:vAlign w:val="center"/>
          </w:tcPr>
          <w:p w14:paraId="2F8732A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26E51F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827A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5AAD19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40A1AC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318.87</w:t>
            </w:r>
          </w:p>
        </w:tc>
        <w:tc>
          <w:tcPr>
            <w:tcW w:w="3600" w:type="dxa"/>
            <w:shd w:val="clear" w:color="auto" w:fill="auto"/>
            <w:vAlign w:val="center"/>
          </w:tcPr>
          <w:p w14:paraId="7FDD4CF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291C2E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D748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4E7D6E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48D586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46BF59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390014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1990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3F5114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496214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943A1E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6264CE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29D278E">
        <w:tblPrEx>
          <w:tblCellMar>
            <w:top w:w="0" w:type="dxa"/>
            <w:left w:w="25" w:type="dxa"/>
            <w:bottom w:w="0" w:type="dxa"/>
            <w:right w:w="50" w:type="dxa"/>
          </w:tblCellMar>
        </w:tblPrEx>
        <w:trPr>
          <w:trHeight w:val="340" w:hRule="atLeast"/>
          <w:jc w:val="center"/>
        </w:trPr>
        <w:tc>
          <w:tcPr>
            <w:tcW w:w="3600" w:type="dxa"/>
            <w:shd w:val="clear" w:color="auto" w:fill="auto"/>
            <w:vAlign w:val="center"/>
          </w:tcPr>
          <w:p w14:paraId="69D8CB0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1A5EA9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CB7D7E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12F1C7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B437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780D3E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71FE63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BAE381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25F239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1B53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0B771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6FAFD5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134F87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3C79D1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33.76</w:t>
            </w:r>
          </w:p>
        </w:tc>
      </w:tr>
      <w:tr w14:paraId="5DE47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D76321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5A2233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C1DAE7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5C7D27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098B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CC63F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1B113F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9205E4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15D6D6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458.36</w:t>
            </w:r>
          </w:p>
        </w:tc>
      </w:tr>
      <w:tr w14:paraId="1ED76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D82720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5D17A3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3A89BE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109179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412C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14E859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62BFD7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200.00</w:t>
            </w:r>
          </w:p>
        </w:tc>
        <w:tc>
          <w:tcPr>
            <w:tcW w:w="3600" w:type="dxa"/>
            <w:shd w:val="clear" w:color="auto" w:fill="auto"/>
            <w:vAlign w:val="center"/>
          </w:tcPr>
          <w:p w14:paraId="672DFF8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295826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04C3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9BC043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33EE7E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200.00</w:t>
            </w:r>
          </w:p>
        </w:tc>
        <w:tc>
          <w:tcPr>
            <w:tcW w:w="3600" w:type="dxa"/>
            <w:shd w:val="clear" w:color="auto" w:fill="auto"/>
            <w:vAlign w:val="center"/>
          </w:tcPr>
          <w:p w14:paraId="34536E7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38744F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37D3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04A52E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6EDC1C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917C9B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144DAA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721F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F5DC5E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306964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83155E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214E4C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FDDA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5CE60D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293250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A6B749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79DBE8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4420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848EB0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46F61B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76BC66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65ABCE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DC99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AC76C0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6B53AD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02CD40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35D6C8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E133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971790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58F5B0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07A006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57171B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33AB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8B8003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42F95E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069877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45BB09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26.75</w:t>
            </w:r>
          </w:p>
        </w:tc>
      </w:tr>
      <w:tr w14:paraId="7B188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3A9FA8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793168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EA9366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77EE10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9FF6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B3989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7B57BF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F7D744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6FACA4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2D8F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C21A50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1234F3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189B86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45E6E6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1B9D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27165A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007A04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D6DE30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3E80DA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B4A9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89C633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50C6ED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B063F7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56B37A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510B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D8F274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0689E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679A43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262645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384E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3DCA00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58999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16AE1A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3FC2BF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F780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53F842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990CF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3EC00E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11FC54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BAD2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D6821C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A36F4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234E1D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2E6216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68E1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66CB42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0B5876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518.87</w:t>
            </w:r>
          </w:p>
        </w:tc>
        <w:tc>
          <w:tcPr>
            <w:tcW w:w="3600" w:type="dxa"/>
            <w:shd w:val="clear" w:color="auto" w:fill="auto"/>
            <w:vAlign w:val="center"/>
          </w:tcPr>
          <w:p w14:paraId="4D7D24A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0C1141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518.87</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托克逊县卫生服务中心</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33.76</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33.76</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33.76</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CD73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33B29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F8AD2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BEE69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01BA26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410BA8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33.76</w:t>
            </w:r>
          </w:p>
        </w:tc>
        <w:tc>
          <w:tcPr>
            <w:tcW w:w="1128" w:type="dxa"/>
            <w:shd w:val="clear" w:color="auto" w:fill="auto"/>
            <w:vAlign w:val="center"/>
          </w:tcPr>
          <w:p w14:paraId="2AB516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33.76</w:t>
            </w:r>
          </w:p>
        </w:tc>
        <w:tc>
          <w:tcPr>
            <w:tcW w:w="1082" w:type="dxa"/>
            <w:shd w:val="clear" w:color="auto" w:fill="auto"/>
            <w:vAlign w:val="center"/>
          </w:tcPr>
          <w:p w14:paraId="7D6160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33.76</w:t>
            </w:r>
          </w:p>
        </w:tc>
        <w:tc>
          <w:tcPr>
            <w:tcW w:w="1082" w:type="dxa"/>
            <w:shd w:val="clear" w:color="auto" w:fill="auto"/>
            <w:vAlign w:val="center"/>
          </w:tcPr>
          <w:p w14:paraId="348C09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B6B9F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DA318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49E5E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3250E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BC63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BE3E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24B0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8AC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E167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09ACC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633C5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85ED4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49D992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158021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0.95</w:t>
            </w:r>
          </w:p>
        </w:tc>
        <w:tc>
          <w:tcPr>
            <w:tcW w:w="1128" w:type="dxa"/>
            <w:shd w:val="clear" w:color="auto" w:fill="auto"/>
            <w:vAlign w:val="center"/>
          </w:tcPr>
          <w:p w14:paraId="2F449D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0.95</w:t>
            </w:r>
          </w:p>
        </w:tc>
        <w:tc>
          <w:tcPr>
            <w:tcW w:w="1082" w:type="dxa"/>
            <w:shd w:val="clear" w:color="auto" w:fill="auto"/>
            <w:vAlign w:val="center"/>
          </w:tcPr>
          <w:p w14:paraId="49A2EB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0.95</w:t>
            </w:r>
          </w:p>
        </w:tc>
        <w:tc>
          <w:tcPr>
            <w:tcW w:w="1082" w:type="dxa"/>
            <w:shd w:val="clear" w:color="auto" w:fill="auto"/>
            <w:vAlign w:val="center"/>
          </w:tcPr>
          <w:p w14:paraId="633915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F8062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50FBF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6EDE3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6A63E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9A30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B531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4BDB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7AB6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2A47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DC5DA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4AE9F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1F69E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1C39B9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6EA134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32.81</w:t>
            </w:r>
          </w:p>
        </w:tc>
        <w:tc>
          <w:tcPr>
            <w:tcW w:w="1128" w:type="dxa"/>
            <w:shd w:val="clear" w:color="auto" w:fill="auto"/>
            <w:vAlign w:val="center"/>
          </w:tcPr>
          <w:p w14:paraId="5F9803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32.81</w:t>
            </w:r>
          </w:p>
        </w:tc>
        <w:tc>
          <w:tcPr>
            <w:tcW w:w="1082" w:type="dxa"/>
            <w:shd w:val="clear" w:color="auto" w:fill="auto"/>
            <w:vAlign w:val="center"/>
          </w:tcPr>
          <w:p w14:paraId="778ADD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32.81</w:t>
            </w:r>
          </w:p>
        </w:tc>
        <w:tc>
          <w:tcPr>
            <w:tcW w:w="1082" w:type="dxa"/>
            <w:shd w:val="clear" w:color="auto" w:fill="auto"/>
            <w:vAlign w:val="center"/>
          </w:tcPr>
          <w:p w14:paraId="070A11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EEDEE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1CA68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6A161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D2B3D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A1D1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1859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1F19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9F06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6BB1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2FB4D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6E03A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89EDD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1708AD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516614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458.36</w:t>
            </w:r>
          </w:p>
        </w:tc>
        <w:tc>
          <w:tcPr>
            <w:tcW w:w="1128" w:type="dxa"/>
            <w:shd w:val="clear" w:color="auto" w:fill="auto"/>
            <w:vAlign w:val="center"/>
          </w:tcPr>
          <w:p w14:paraId="6A091A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258.36</w:t>
            </w:r>
          </w:p>
        </w:tc>
        <w:tc>
          <w:tcPr>
            <w:tcW w:w="1082" w:type="dxa"/>
            <w:shd w:val="clear" w:color="auto" w:fill="auto"/>
            <w:vAlign w:val="center"/>
          </w:tcPr>
          <w:p w14:paraId="3EE2C8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258.36</w:t>
            </w:r>
          </w:p>
        </w:tc>
        <w:tc>
          <w:tcPr>
            <w:tcW w:w="1082" w:type="dxa"/>
            <w:shd w:val="clear" w:color="auto" w:fill="auto"/>
            <w:vAlign w:val="center"/>
          </w:tcPr>
          <w:p w14:paraId="0D00BB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ECEC9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C72E7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390EE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1C7AF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586F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F656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200.00</w:t>
            </w:r>
          </w:p>
        </w:tc>
        <w:tc>
          <w:tcPr>
            <w:tcW w:w="876" w:type="dxa"/>
            <w:vAlign w:val="center"/>
          </w:tcPr>
          <w:p w14:paraId="543D41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9BCD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912B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C9F28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9E3AD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1553B3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0B6A71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基层医疗卫生机构</w:t>
            </w:r>
          </w:p>
        </w:tc>
        <w:tc>
          <w:tcPr>
            <w:tcW w:w="1070" w:type="dxa"/>
            <w:shd w:val="clear" w:color="auto" w:fill="auto"/>
            <w:vAlign w:val="center"/>
          </w:tcPr>
          <w:p w14:paraId="25674D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444.43</w:t>
            </w:r>
          </w:p>
        </w:tc>
        <w:tc>
          <w:tcPr>
            <w:tcW w:w="1128" w:type="dxa"/>
            <w:shd w:val="clear" w:color="auto" w:fill="auto"/>
            <w:vAlign w:val="center"/>
          </w:tcPr>
          <w:p w14:paraId="38601E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244.43</w:t>
            </w:r>
          </w:p>
        </w:tc>
        <w:tc>
          <w:tcPr>
            <w:tcW w:w="1082" w:type="dxa"/>
            <w:shd w:val="clear" w:color="auto" w:fill="auto"/>
            <w:vAlign w:val="center"/>
          </w:tcPr>
          <w:p w14:paraId="77B6B7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244.43</w:t>
            </w:r>
          </w:p>
        </w:tc>
        <w:tc>
          <w:tcPr>
            <w:tcW w:w="1082" w:type="dxa"/>
            <w:shd w:val="clear" w:color="auto" w:fill="auto"/>
            <w:vAlign w:val="center"/>
          </w:tcPr>
          <w:p w14:paraId="229D78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B32BD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D381B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3D671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BAAC4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53F8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E457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200.00</w:t>
            </w:r>
          </w:p>
        </w:tc>
        <w:tc>
          <w:tcPr>
            <w:tcW w:w="876" w:type="dxa"/>
            <w:vAlign w:val="center"/>
          </w:tcPr>
          <w:p w14:paraId="393431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5888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AF46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238FA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2D086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585F9B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D7B87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城市社区卫生机构</w:t>
            </w:r>
          </w:p>
        </w:tc>
        <w:tc>
          <w:tcPr>
            <w:tcW w:w="1070" w:type="dxa"/>
            <w:shd w:val="clear" w:color="auto" w:fill="auto"/>
            <w:vAlign w:val="center"/>
          </w:tcPr>
          <w:p w14:paraId="319B66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444.43</w:t>
            </w:r>
          </w:p>
        </w:tc>
        <w:tc>
          <w:tcPr>
            <w:tcW w:w="1128" w:type="dxa"/>
            <w:shd w:val="clear" w:color="auto" w:fill="auto"/>
            <w:vAlign w:val="center"/>
          </w:tcPr>
          <w:p w14:paraId="37ECD4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244.43</w:t>
            </w:r>
          </w:p>
        </w:tc>
        <w:tc>
          <w:tcPr>
            <w:tcW w:w="1082" w:type="dxa"/>
            <w:shd w:val="clear" w:color="auto" w:fill="auto"/>
            <w:vAlign w:val="center"/>
          </w:tcPr>
          <w:p w14:paraId="7C2D8A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244.43</w:t>
            </w:r>
          </w:p>
        </w:tc>
        <w:tc>
          <w:tcPr>
            <w:tcW w:w="1082" w:type="dxa"/>
            <w:shd w:val="clear" w:color="auto" w:fill="auto"/>
            <w:vAlign w:val="center"/>
          </w:tcPr>
          <w:p w14:paraId="5F3560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86069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A39C8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8A8CD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06919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F14F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61A3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200.00</w:t>
            </w:r>
          </w:p>
        </w:tc>
        <w:tc>
          <w:tcPr>
            <w:tcW w:w="876" w:type="dxa"/>
            <w:vAlign w:val="center"/>
          </w:tcPr>
          <w:p w14:paraId="6F00B3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9D72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80F8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7ED0B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2D0ED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49A5D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7FA3B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139288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13.93</w:t>
            </w:r>
          </w:p>
        </w:tc>
        <w:tc>
          <w:tcPr>
            <w:tcW w:w="1128" w:type="dxa"/>
            <w:shd w:val="clear" w:color="auto" w:fill="auto"/>
            <w:vAlign w:val="center"/>
          </w:tcPr>
          <w:p w14:paraId="5EB308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13.93</w:t>
            </w:r>
          </w:p>
        </w:tc>
        <w:tc>
          <w:tcPr>
            <w:tcW w:w="1082" w:type="dxa"/>
            <w:shd w:val="clear" w:color="auto" w:fill="auto"/>
            <w:vAlign w:val="center"/>
          </w:tcPr>
          <w:p w14:paraId="17D5ED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13.93</w:t>
            </w:r>
          </w:p>
        </w:tc>
        <w:tc>
          <w:tcPr>
            <w:tcW w:w="1082" w:type="dxa"/>
            <w:shd w:val="clear" w:color="auto" w:fill="auto"/>
            <w:vAlign w:val="center"/>
          </w:tcPr>
          <w:p w14:paraId="1D7C20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B9534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07316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136C0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4D8A3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4569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6095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3399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3386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48F4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713C8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CA50F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425DB2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4BDEB97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1DDC32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13.93</w:t>
            </w:r>
          </w:p>
        </w:tc>
        <w:tc>
          <w:tcPr>
            <w:tcW w:w="1128" w:type="dxa"/>
            <w:shd w:val="clear" w:color="auto" w:fill="auto"/>
            <w:vAlign w:val="center"/>
          </w:tcPr>
          <w:p w14:paraId="230258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13.93</w:t>
            </w:r>
          </w:p>
        </w:tc>
        <w:tc>
          <w:tcPr>
            <w:tcW w:w="1082" w:type="dxa"/>
            <w:shd w:val="clear" w:color="auto" w:fill="auto"/>
            <w:vAlign w:val="center"/>
          </w:tcPr>
          <w:p w14:paraId="19956F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13.93</w:t>
            </w:r>
          </w:p>
        </w:tc>
        <w:tc>
          <w:tcPr>
            <w:tcW w:w="1082" w:type="dxa"/>
            <w:shd w:val="clear" w:color="auto" w:fill="auto"/>
            <w:vAlign w:val="center"/>
          </w:tcPr>
          <w:p w14:paraId="4562AA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36D3A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07F2F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2FF0C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73520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FFD1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75F5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01BA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FB33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9DD8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132B2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D408D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8B59A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D4203C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0483AF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26.75</w:t>
            </w:r>
          </w:p>
        </w:tc>
        <w:tc>
          <w:tcPr>
            <w:tcW w:w="1128" w:type="dxa"/>
            <w:shd w:val="clear" w:color="auto" w:fill="auto"/>
            <w:vAlign w:val="center"/>
          </w:tcPr>
          <w:p w14:paraId="29FA27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26.75</w:t>
            </w:r>
          </w:p>
        </w:tc>
        <w:tc>
          <w:tcPr>
            <w:tcW w:w="1082" w:type="dxa"/>
            <w:shd w:val="clear" w:color="auto" w:fill="auto"/>
            <w:vAlign w:val="center"/>
          </w:tcPr>
          <w:p w14:paraId="5F9643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26.75</w:t>
            </w:r>
          </w:p>
        </w:tc>
        <w:tc>
          <w:tcPr>
            <w:tcW w:w="1082" w:type="dxa"/>
            <w:shd w:val="clear" w:color="auto" w:fill="auto"/>
            <w:vAlign w:val="center"/>
          </w:tcPr>
          <w:p w14:paraId="5AE8E3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2163B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05120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4AA8A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990F0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6B2C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2793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0894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2948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5257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93EE0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93EAD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3EE65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49AE7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4526B7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26.75</w:t>
            </w:r>
          </w:p>
        </w:tc>
        <w:tc>
          <w:tcPr>
            <w:tcW w:w="1128" w:type="dxa"/>
            <w:shd w:val="clear" w:color="auto" w:fill="auto"/>
            <w:vAlign w:val="center"/>
          </w:tcPr>
          <w:p w14:paraId="3AA5B6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26.75</w:t>
            </w:r>
          </w:p>
        </w:tc>
        <w:tc>
          <w:tcPr>
            <w:tcW w:w="1082" w:type="dxa"/>
            <w:shd w:val="clear" w:color="auto" w:fill="auto"/>
            <w:vAlign w:val="center"/>
          </w:tcPr>
          <w:p w14:paraId="33E465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26.75</w:t>
            </w:r>
          </w:p>
        </w:tc>
        <w:tc>
          <w:tcPr>
            <w:tcW w:w="1082" w:type="dxa"/>
            <w:shd w:val="clear" w:color="auto" w:fill="auto"/>
            <w:vAlign w:val="center"/>
          </w:tcPr>
          <w:p w14:paraId="38E8FE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227BE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42FE2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87114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DFDCE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D2EE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CB97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F520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9857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8ED1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E104C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06E79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13B6E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84604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68F820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26.75</w:t>
            </w:r>
          </w:p>
        </w:tc>
        <w:tc>
          <w:tcPr>
            <w:tcW w:w="1128" w:type="dxa"/>
            <w:shd w:val="clear" w:color="auto" w:fill="auto"/>
            <w:vAlign w:val="center"/>
          </w:tcPr>
          <w:p w14:paraId="2E95B0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26.75</w:t>
            </w:r>
          </w:p>
        </w:tc>
        <w:tc>
          <w:tcPr>
            <w:tcW w:w="1082" w:type="dxa"/>
            <w:shd w:val="clear" w:color="auto" w:fill="auto"/>
            <w:vAlign w:val="center"/>
          </w:tcPr>
          <w:p w14:paraId="3BD127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26.75</w:t>
            </w:r>
          </w:p>
        </w:tc>
        <w:tc>
          <w:tcPr>
            <w:tcW w:w="1082" w:type="dxa"/>
            <w:shd w:val="clear" w:color="auto" w:fill="auto"/>
            <w:vAlign w:val="center"/>
          </w:tcPr>
          <w:p w14:paraId="74B714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7702C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CCEA6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3DC10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F43C1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56B0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3EC6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4CA6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4029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B974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0F55B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3182E3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6ABD0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60BF56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182E19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518.87</w:t>
            </w:r>
          </w:p>
        </w:tc>
        <w:tc>
          <w:tcPr>
            <w:tcW w:w="1128" w:type="dxa"/>
            <w:shd w:val="clear" w:color="auto" w:fill="auto"/>
            <w:vAlign w:val="center"/>
          </w:tcPr>
          <w:p w14:paraId="046646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318.87</w:t>
            </w:r>
          </w:p>
        </w:tc>
        <w:tc>
          <w:tcPr>
            <w:tcW w:w="1082" w:type="dxa"/>
            <w:shd w:val="clear" w:color="auto" w:fill="auto"/>
            <w:vAlign w:val="center"/>
          </w:tcPr>
          <w:p w14:paraId="060FE6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318.87</w:t>
            </w:r>
          </w:p>
        </w:tc>
        <w:tc>
          <w:tcPr>
            <w:tcW w:w="1082" w:type="dxa"/>
            <w:shd w:val="clear" w:color="auto" w:fill="auto"/>
            <w:vAlign w:val="center"/>
          </w:tcPr>
          <w:p w14:paraId="7ABB71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5E0B7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46259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73B94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5A28B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66C1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6C55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200.00</w:t>
            </w:r>
          </w:p>
        </w:tc>
        <w:tc>
          <w:tcPr>
            <w:tcW w:w="876" w:type="dxa"/>
            <w:vAlign w:val="center"/>
          </w:tcPr>
          <w:p w14:paraId="0048EB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3FD9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托克逊县卫生服务中心</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33.76</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33.76</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073D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10F23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30432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0B09F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A48A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74397E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33.76</w:t>
            </w:r>
          </w:p>
        </w:tc>
        <w:tc>
          <w:tcPr>
            <w:tcW w:w="1306" w:type="dxa"/>
            <w:gridSpan w:val="2"/>
            <w:shd w:val="clear" w:color="auto" w:fill="auto"/>
            <w:vAlign w:val="center"/>
          </w:tcPr>
          <w:p w14:paraId="37B641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33.76</w:t>
            </w:r>
          </w:p>
        </w:tc>
        <w:tc>
          <w:tcPr>
            <w:tcW w:w="1405" w:type="dxa"/>
            <w:shd w:val="clear" w:color="auto" w:fill="auto"/>
            <w:vAlign w:val="center"/>
          </w:tcPr>
          <w:p w14:paraId="58E484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0A13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ACB81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F887A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9D40A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4C63B5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52225D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0.95</w:t>
            </w:r>
          </w:p>
        </w:tc>
        <w:tc>
          <w:tcPr>
            <w:tcW w:w="1306" w:type="dxa"/>
            <w:gridSpan w:val="2"/>
            <w:shd w:val="clear" w:color="auto" w:fill="auto"/>
            <w:vAlign w:val="center"/>
          </w:tcPr>
          <w:p w14:paraId="0B54AB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0.95</w:t>
            </w:r>
          </w:p>
        </w:tc>
        <w:tc>
          <w:tcPr>
            <w:tcW w:w="1405" w:type="dxa"/>
            <w:shd w:val="clear" w:color="auto" w:fill="auto"/>
            <w:vAlign w:val="center"/>
          </w:tcPr>
          <w:p w14:paraId="3D1AAE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934B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4DBBB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469EE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9772C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6ADFDFC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175485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32.81</w:t>
            </w:r>
          </w:p>
        </w:tc>
        <w:tc>
          <w:tcPr>
            <w:tcW w:w="1306" w:type="dxa"/>
            <w:gridSpan w:val="2"/>
            <w:shd w:val="clear" w:color="auto" w:fill="auto"/>
            <w:vAlign w:val="center"/>
          </w:tcPr>
          <w:p w14:paraId="23721C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32.81</w:t>
            </w:r>
          </w:p>
        </w:tc>
        <w:tc>
          <w:tcPr>
            <w:tcW w:w="1405" w:type="dxa"/>
            <w:shd w:val="clear" w:color="auto" w:fill="auto"/>
            <w:vAlign w:val="center"/>
          </w:tcPr>
          <w:p w14:paraId="24C49E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A6FC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05ED4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296A8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98214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A1F3A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64E84F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458.36</w:t>
            </w:r>
          </w:p>
        </w:tc>
        <w:tc>
          <w:tcPr>
            <w:tcW w:w="1306" w:type="dxa"/>
            <w:gridSpan w:val="2"/>
            <w:shd w:val="clear" w:color="auto" w:fill="auto"/>
            <w:vAlign w:val="center"/>
          </w:tcPr>
          <w:p w14:paraId="767F7B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258.36</w:t>
            </w:r>
          </w:p>
        </w:tc>
        <w:tc>
          <w:tcPr>
            <w:tcW w:w="1405" w:type="dxa"/>
            <w:shd w:val="clear" w:color="auto" w:fill="auto"/>
            <w:vAlign w:val="center"/>
          </w:tcPr>
          <w:p w14:paraId="00B644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200.00</w:t>
            </w:r>
          </w:p>
        </w:tc>
      </w:tr>
      <w:tr w14:paraId="63F9F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7B0A1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9F041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044FFB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EB618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基层医疗卫生机构</w:t>
            </w:r>
          </w:p>
        </w:tc>
        <w:tc>
          <w:tcPr>
            <w:tcW w:w="1306" w:type="dxa"/>
            <w:shd w:val="clear" w:color="auto" w:fill="auto"/>
            <w:vAlign w:val="center"/>
          </w:tcPr>
          <w:p w14:paraId="615C8F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444.43</w:t>
            </w:r>
          </w:p>
        </w:tc>
        <w:tc>
          <w:tcPr>
            <w:tcW w:w="1306" w:type="dxa"/>
            <w:gridSpan w:val="2"/>
            <w:shd w:val="clear" w:color="auto" w:fill="auto"/>
            <w:vAlign w:val="center"/>
          </w:tcPr>
          <w:p w14:paraId="0B495B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244.43</w:t>
            </w:r>
          </w:p>
        </w:tc>
        <w:tc>
          <w:tcPr>
            <w:tcW w:w="1405" w:type="dxa"/>
            <w:shd w:val="clear" w:color="auto" w:fill="auto"/>
            <w:vAlign w:val="center"/>
          </w:tcPr>
          <w:p w14:paraId="12CD6C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200.00</w:t>
            </w:r>
          </w:p>
        </w:tc>
      </w:tr>
      <w:tr w14:paraId="5DD72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059A8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8E176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319B94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5EF98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城市社区卫生机构</w:t>
            </w:r>
          </w:p>
        </w:tc>
        <w:tc>
          <w:tcPr>
            <w:tcW w:w="1306" w:type="dxa"/>
            <w:shd w:val="clear" w:color="auto" w:fill="auto"/>
            <w:vAlign w:val="center"/>
          </w:tcPr>
          <w:p w14:paraId="252F9A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444.43</w:t>
            </w:r>
          </w:p>
        </w:tc>
        <w:tc>
          <w:tcPr>
            <w:tcW w:w="1306" w:type="dxa"/>
            <w:gridSpan w:val="2"/>
            <w:shd w:val="clear" w:color="auto" w:fill="auto"/>
            <w:vAlign w:val="center"/>
          </w:tcPr>
          <w:p w14:paraId="287DE3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244.43</w:t>
            </w:r>
          </w:p>
        </w:tc>
        <w:tc>
          <w:tcPr>
            <w:tcW w:w="1405" w:type="dxa"/>
            <w:shd w:val="clear" w:color="auto" w:fill="auto"/>
            <w:vAlign w:val="center"/>
          </w:tcPr>
          <w:p w14:paraId="4ABA30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200.00</w:t>
            </w:r>
          </w:p>
        </w:tc>
      </w:tr>
      <w:tr w14:paraId="2AAC5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6390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6AEB8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78218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57E42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199572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13.93</w:t>
            </w:r>
          </w:p>
        </w:tc>
        <w:tc>
          <w:tcPr>
            <w:tcW w:w="1306" w:type="dxa"/>
            <w:gridSpan w:val="2"/>
            <w:shd w:val="clear" w:color="auto" w:fill="auto"/>
            <w:vAlign w:val="center"/>
          </w:tcPr>
          <w:p w14:paraId="406B21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13.93</w:t>
            </w:r>
          </w:p>
        </w:tc>
        <w:tc>
          <w:tcPr>
            <w:tcW w:w="1405" w:type="dxa"/>
            <w:shd w:val="clear" w:color="auto" w:fill="auto"/>
            <w:vAlign w:val="center"/>
          </w:tcPr>
          <w:p w14:paraId="316FDE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B97C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8D5AB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F5210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701F5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6934094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2D312D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13.93</w:t>
            </w:r>
          </w:p>
        </w:tc>
        <w:tc>
          <w:tcPr>
            <w:tcW w:w="1306" w:type="dxa"/>
            <w:gridSpan w:val="2"/>
            <w:shd w:val="clear" w:color="auto" w:fill="auto"/>
            <w:vAlign w:val="center"/>
          </w:tcPr>
          <w:p w14:paraId="1F788C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13.93</w:t>
            </w:r>
          </w:p>
        </w:tc>
        <w:tc>
          <w:tcPr>
            <w:tcW w:w="1405" w:type="dxa"/>
            <w:shd w:val="clear" w:color="auto" w:fill="auto"/>
            <w:vAlign w:val="center"/>
          </w:tcPr>
          <w:p w14:paraId="087058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12E8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35BCA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449A86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AD130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E57AE2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5C1871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26.75</w:t>
            </w:r>
          </w:p>
        </w:tc>
        <w:tc>
          <w:tcPr>
            <w:tcW w:w="1306" w:type="dxa"/>
            <w:gridSpan w:val="2"/>
            <w:shd w:val="clear" w:color="auto" w:fill="auto"/>
            <w:vAlign w:val="center"/>
          </w:tcPr>
          <w:p w14:paraId="6094F6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26.75</w:t>
            </w:r>
          </w:p>
        </w:tc>
        <w:tc>
          <w:tcPr>
            <w:tcW w:w="1405" w:type="dxa"/>
            <w:shd w:val="clear" w:color="auto" w:fill="auto"/>
            <w:vAlign w:val="center"/>
          </w:tcPr>
          <w:p w14:paraId="0DA72A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AC21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73AE6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A63F2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947A2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03855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2482A2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26.75</w:t>
            </w:r>
          </w:p>
        </w:tc>
        <w:tc>
          <w:tcPr>
            <w:tcW w:w="1306" w:type="dxa"/>
            <w:gridSpan w:val="2"/>
            <w:shd w:val="clear" w:color="auto" w:fill="auto"/>
            <w:vAlign w:val="center"/>
          </w:tcPr>
          <w:p w14:paraId="2872C2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26.75</w:t>
            </w:r>
          </w:p>
        </w:tc>
        <w:tc>
          <w:tcPr>
            <w:tcW w:w="1405" w:type="dxa"/>
            <w:shd w:val="clear" w:color="auto" w:fill="auto"/>
            <w:vAlign w:val="center"/>
          </w:tcPr>
          <w:p w14:paraId="539755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D995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EBD1D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F4A83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DF562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5D64D2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702159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26.75</w:t>
            </w:r>
          </w:p>
        </w:tc>
        <w:tc>
          <w:tcPr>
            <w:tcW w:w="1306" w:type="dxa"/>
            <w:gridSpan w:val="2"/>
            <w:shd w:val="clear" w:color="auto" w:fill="auto"/>
            <w:vAlign w:val="center"/>
          </w:tcPr>
          <w:p w14:paraId="3E8735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26.75</w:t>
            </w:r>
          </w:p>
        </w:tc>
        <w:tc>
          <w:tcPr>
            <w:tcW w:w="1405" w:type="dxa"/>
            <w:shd w:val="clear" w:color="auto" w:fill="auto"/>
            <w:vAlign w:val="center"/>
          </w:tcPr>
          <w:p w14:paraId="4753A2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8B6C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B06CA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088DE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F89ED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CE03F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10235F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518.87</w:t>
            </w:r>
          </w:p>
        </w:tc>
        <w:tc>
          <w:tcPr>
            <w:tcW w:w="1306" w:type="dxa"/>
            <w:gridSpan w:val="2"/>
            <w:shd w:val="clear" w:color="auto" w:fill="auto"/>
            <w:vAlign w:val="center"/>
          </w:tcPr>
          <w:p w14:paraId="5E0E51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318.87</w:t>
            </w:r>
          </w:p>
        </w:tc>
        <w:tc>
          <w:tcPr>
            <w:tcW w:w="1405" w:type="dxa"/>
            <w:shd w:val="clear" w:color="auto" w:fill="auto"/>
            <w:vAlign w:val="center"/>
          </w:tcPr>
          <w:p w14:paraId="2C02DB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200.00</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托克逊县卫生服务中心</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318.87</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0D43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20CA6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1E2CE2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318.87</w:t>
            </w:r>
          </w:p>
        </w:tc>
        <w:tc>
          <w:tcPr>
            <w:tcW w:w="2434" w:type="dxa"/>
            <w:shd w:val="clear" w:color="auto" w:fill="auto"/>
            <w:vAlign w:val="center"/>
          </w:tcPr>
          <w:p w14:paraId="0949355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4CC50C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2F793A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2E854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F02FD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801B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EEEF4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75D576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970A24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584858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919612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A403D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B9927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441D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42DA1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045C69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8B3136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4217F2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60345D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A6A05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FAA0E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F484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19E69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626E0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DA7012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4A904F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15A3D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1F1C1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E5869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A1B9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54E3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E8ED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DB3C6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0D6A45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B0D6D2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71F74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2EABB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E9E3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65B6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021DF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D73DFB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60CAB5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4DDEFE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ADD75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FCD6C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C884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0CD38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B4A6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576C92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055552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33.76</w:t>
            </w:r>
          </w:p>
        </w:tc>
        <w:tc>
          <w:tcPr>
            <w:tcW w:w="1063" w:type="dxa"/>
            <w:shd w:val="clear" w:color="auto" w:fill="auto"/>
            <w:vAlign w:val="center"/>
          </w:tcPr>
          <w:p w14:paraId="4A138FE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33.76</w:t>
            </w:r>
          </w:p>
        </w:tc>
        <w:tc>
          <w:tcPr>
            <w:tcW w:w="1063" w:type="dxa"/>
            <w:gridSpan w:val="2"/>
            <w:shd w:val="clear" w:color="auto" w:fill="auto"/>
            <w:vAlign w:val="center"/>
          </w:tcPr>
          <w:p w14:paraId="1C42C0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7DF52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E881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FB230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2D2C5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DB8859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2562D8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C6BA29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4B847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8DC84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931E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ACDE3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E23FD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312528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5EE679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258.36</w:t>
            </w:r>
          </w:p>
        </w:tc>
        <w:tc>
          <w:tcPr>
            <w:tcW w:w="1063" w:type="dxa"/>
            <w:shd w:val="clear" w:color="auto" w:fill="auto"/>
            <w:vAlign w:val="center"/>
          </w:tcPr>
          <w:p w14:paraId="0E149F2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258.36</w:t>
            </w:r>
          </w:p>
        </w:tc>
        <w:tc>
          <w:tcPr>
            <w:tcW w:w="1063" w:type="dxa"/>
            <w:gridSpan w:val="2"/>
            <w:shd w:val="clear" w:color="auto" w:fill="auto"/>
            <w:vAlign w:val="center"/>
          </w:tcPr>
          <w:p w14:paraId="67EE40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E90C2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A683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FF37F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00907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387AB6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2BDF5A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0048E2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12CCE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87ED8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448E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201F2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FA090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29169C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4AC36A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294832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1BB39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CD3BE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2F83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8347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A0E3D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B0127E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5D268B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B31311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70215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0BFE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BC8C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C7904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9B376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D2CC29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502564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64CCE8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93C21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85346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DFDD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547A1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EBD78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5F74B8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2AE50B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6E12D9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32A84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FF6D0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4726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92914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AAB1E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37E74F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3FB5F3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28FC58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E33FD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38DCF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C851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8EE38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EE77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071407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0ABC80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89C28E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6CEDF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FC42B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FCF0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C2E9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395A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4F5B3C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33F9F3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F765F5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B6164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355CF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980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EC8BF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75E15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F11A16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154716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04E369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00DF1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D58AC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2D00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404D8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39922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ADAFB5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0016A4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26.75</w:t>
            </w:r>
          </w:p>
        </w:tc>
        <w:tc>
          <w:tcPr>
            <w:tcW w:w="1063" w:type="dxa"/>
            <w:shd w:val="clear" w:color="auto" w:fill="auto"/>
            <w:vAlign w:val="center"/>
          </w:tcPr>
          <w:p w14:paraId="57A2AA1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26.75</w:t>
            </w:r>
          </w:p>
        </w:tc>
        <w:tc>
          <w:tcPr>
            <w:tcW w:w="1063" w:type="dxa"/>
            <w:gridSpan w:val="2"/>
            <w:shd w:val="clear" w:color="auto" w:fill="auto"/>
            <w:vAlign w:val="center"/>
          </w:tcPr>
          <w:p w14:paraId="38D361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3F91F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E42A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D87F9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1E479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9495A0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53231F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1D38F5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1654E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D87B0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48A3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B18FC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E837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18C394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332B7F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309D37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C6CC0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E2A3B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0862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70D4F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DDB48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A0CE5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400B9B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E8539E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917C6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8F52E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965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D6268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5B6D9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C7CC3F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08F534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7BC4E2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F8B35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E4723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D007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5C5DE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9521D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BB745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7E3FDF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1F7B6D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C24A9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B32AA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7121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531FC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DA90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ED943E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481FB2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1615C6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E6FCC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12669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D968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2F31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3AE3C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4E9498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29A6CE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34E634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3CDC2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A4AA0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FD7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94D4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D05C0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76C1F6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5D51E6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DF3180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77264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88A0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33C1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F57CD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9AB72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9A4BF0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1B4820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7C0E45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2A3CC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DA54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584B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3E111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DC040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D2B341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4CD35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931E3A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CC37F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923EA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771A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22271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61A15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453525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FC2C1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10F04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6179C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F72DE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B8E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761C8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5C9856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318.87</w:t>
            </w:r>
          </w:p>
        </w:tc>
        <w:tc>
          <w:tcPr>
            <w:tcW w:w="2434" w:type="dxa"/>
            <w:shd w:val="clear" w:color="auto" w:fill="auto"/>
            <w:vAlign w:val="center"/>
          </w:tcPr>
          <w:p w14:paraId="333112C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1CED3A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318.87</w:t>
            </w:r>
          </w:p>
        </w:tc>
        <w:tc>
          <w:tcPr>
            <w:tcW w:w="1063" w:type="dxa"/>
            <w:shd w:val="clear" w:color="auto" w:fill="auto"/>
            <w:vAlign w:val="center"/>
          </w:tcPr>
          <w:p w14:paraId="1DD5513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318.87</w:t>
            </w:r>
          </w:p>
        </w:tc>
        <w:tc>
          <w:tcPr>
            <w:tcW w:w="1063" w:type="dxa"/>
            <w:gridSpan w:val="2"/>
            <w:shd w:val="clear" w:color="auto" w:fill="auto"/>
            <w:vAlign w:val="center"/>
          </w:tcPr>
          <w:p w14:paraId="7A76C1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CC414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托克逊县卫生服务中心</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33.76</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33.76</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2B21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38C784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03A64C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D5739C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218AAB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7539A7D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33.76</w:t>
            </w:r>
          </w:p>
        </w:tc>
        <w:tc>
          <w:tcPr>
            <w:tcW w:w="1366" w:type="dxa"/>
            <w:gridSpan w:val="2"/>
            <w:shd w:val="clear" w:color="auto" w:fill="auto"/>
            <w:vAlign w:val="center"/>
          </w:tcPr>
          <w:p w14:paraId="744D6BB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33.76</w:t>
            </w:r>
          </w:p>
        </w:tc>
        <w:tc>
          <w:tcPr>
            <w:tcW w:w="1427" w:type="dxa"/>
            <w:shd w:val="clear" w:color="auto" w:fill="auto"/>
            <w:vAlign w:val="center"/>
          </w:tcPr>
          <w:p w14:paraId="5AD8DBA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36C8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55DE66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1C147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704D8B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25D8EEE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51BBF3A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0.95</w:t>
            </w:r>
          </w:p>
        </w:tc>
        <w:tc>
          <w:tcPr>
            <w:tcW w:w="1366" w:type="dxa"/>
            <w:gridSpan w:val="2"/>
            <w:shd w:val="clear" w:color="auto" w:fill="auto"/>
            <w:vAlign w:val="center"/>
          </w:tcPr>
          <w:p w14:paraId="6AD6F9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0.95</w:t>
            </w:r>
          </w:p>
        </w:tc>
        <w:tc>
          <w:tcPr>
            <w:tcW w:w="1427" w:type="dxa"/>
            <w:shd w:val="clear" w:color="auto" w:fill="auto"/>
            <w:vAlign w:val="center"/>
          </w:tcPr>
          <w:p w14:paraId="471FCB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9FEF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135792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9C8E64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407A99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7474EC7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717E20C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32.81</w:t>
            </w:r>
          </w:p>
        </w:tc>
        <w:tc>
          <w:tcPr>
            <w:tcW w:w="1366" w:type="dxa"/>
            <w:gridSpan w:val="2"/>
            <w:shd w:val="clear" w:color="auto" w:fill="auto"/>
            <w:vAlign w:val="center"/>
          </w:tcPr>
          <w:p w14:paraId="6C2E25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32.81</w:t>
            </w:r>
          </w:p>
        </w:tc>
        <w:tc>
          <w:tcPr>
            <w:tcW w:w="1427" w:type="dxa"/>
            <w:shd w:val="clear" w:color="auto" w:fill="auto"/>
            <w:vAlign w:val="center"/>
          </w:tcPr>
          <w:p w14:paraId="6F26D8E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E19B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04AE46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F5990C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F64D2A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8C1437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457010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258.36</w:t>
            </w:r>
          </w:p>
        </w:tc>
        <w:tc>
          <w:tcPr>
            <w:tcW w:w="1366" w:type="dxa"/>
            <w:gridSpan w:val="2"/>
            <w:shd w:val="clear" w:color="auto" w:fill="auto"/>
            <w:vAlign w:val="center"/>
          </w:tcPr>
          <w:p w14:paraId="6F48C18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258.36</w:t>
            </w:r>
          </w:p>
        </w:tc>
        <w:tc>
          <w:tcPr>
            <w:tcW w:w="1427" w:type="dxa"/>
            <w:shd w:val="clear" w:color="auto" w:fill="auto"/>
            <w:vAlign w:val="center"/>
          </w:tcPr>
          <w:p w14:paraId="15FAA1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9443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FB0613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D5882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6FDF30A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D12176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基层医疗卫生机构</w:t>
            </w:r>
          </w:p>
        </w:tc>
        <w:tc>
          <w:tcPr>
            <w:tcW w:w="1367" w:type="dxa"/>
            <w:shd w:val="clear" w:color="auto" w:fill="auto"/>
            <w:vAlign w:val="center"/>
          </w:tcPr>
          <w:p w14:paraId="1357C14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244.43</w:t>
            </w:r>
          </w:p>
        </w:tc>
        <w:tc>
          <w:tcPr>
            <w:tcW w:w="1366" w:type="dxa"/>
            <w:gridSpan w:val="2"/>
            <w:shd w:val="clear" w:color="auto" w:fill="auto"/>
            <w:vAlign w:val="center"/>
          </w:tcPr>
          <w:p w14:paraId="77BEEC9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244.43</w:t>
            </w:r>
          </w:p>
        </w:tc>
        <w:tc>
          <w:tcPr>
            <w:tcW w:w="1427" w:type="dxa"/>
            <w:shd w:val="clear" w:color="auto" w:fill="auto"/>
            <w:vAlign w:val="center"/>
          </w:tcPr>
          <w:p w14:paraId="691B27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F3DD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B1D837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4540C3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3648BFF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9D868A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城市社区卫生机构</w:t>
            </w:r>
          </w:p>
        </w:tc>
        <w:tc>
          <w:tcPr>
            <w:tcW w:w="1367" w:type="dxa"/>
            <w:shd w:val="clear" w:color="auto" w:fill="auto"/>
            <w:vAlign w:val="center"/>
          </w:tcPr>
          <w:p w14:paraId="7B2B2F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244.43</w:t>
            </w:r>
          </w:p>
        </w:tc>
        <w:tc>
          <w:tcPr>
            <w:tcW w:w="1366" w:type="dxa"/>
            <w:gridSpan w:val="2"/>
            <w:shd w:val="clear" w:color="auto" w:fill="auto"/>
            <w:vAlign w:val="center"/>
          </w:tcPr>
          <w:p w14:paraId="3D35A6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244.43</w:t>
            </w:r>
          </w:p>
        </w:tc>
        <w:tc>
          <w:tcPr>
            <w:tcW w:w="1427" w:type="dxa"/>
            <w:shd w:val="clear" w:color="auto" w:fill="auto"/>
            <w:vAlign w:val="center"/>
          </w:tcPr>
          <w:p w14:paraId="5AF2C33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E3D1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B221EC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8CD524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95730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ECBD7E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2D6ABD0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13.93</w:t>
            </w:r>
          </w:p>
        </w:tc>
        <w:tc>
          <w:tcPr>
            <w:tcW w:w="1366" w:type="dxa"/>
            <w:gridSpan w:val="2"/>
            <w:shd w:val="clear" w:color="auto" w:fill="auto"/>
            <w:vAlign w:val="center"/>
          </w:tcPr>
          <w:p w14:paraId="777029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13.93</w:t>
            </w:r>
          </w:p>
        </w:tc>
        <w:tc>
          <w:tcPr>
            <w:tcW w:w="1427" w:type="dxa"/>
            <w:shd w:val="clear" w:color="auto" w:fill="auto"/>
            <w:vAlign w:val="center"/>
          </w:tcPr>
          <w:p w14:paraId="3A0BE69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3BAC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39C65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E194E4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484BD9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12BD890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6913B0A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13.93</w:t>
            </w:r>
          </w:p>
        </w:tc>
        <w:tc>
          <w:tcPr>
            <w:tcW w:w="1366" w:type="dxa"/>
            <w:gridSpan w:val="2"/>
            <w:shd w:val="clear" w:color="auto" w:fill="auto"/>
            <w:vAlign w:val="center"/>
          </w:tcPr>
          <w:p w14:paraId="1EE92FF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13.93</w:t>
            </w:r>
          </w:p>
        </w:tc>
        <w:tc>
          <w:tcPr>
            <w:tcW w:w="1427" w:type="dxa"/>
            <w:shd w:val="clear" w:color="auto" w:fill="auto"/>
            <w:vAlign w:val="center"/>
          </w:tcPr>
          <w:p w14:paraId="32DC0CE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EA0B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841FB2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72C757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DA13F9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17E279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7103B53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26.75</w:t>
            </w:r>
          </w:p>
        </w:tc>
        <w:tc>
          <w:tcPr>
            <w:tcW w:w="1366" w:type="dxa"/>
            <w:gridSpan w:val="2"/>
            <w:shd w:val="clear" w:color="auto" w:fill="auto"/>
            <w:vAlign w:val="center"/>
          </w:tcPr>
          <w:p w14:paraId="4731A42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26.75</w:t>
            </w:r>
          </w:p>
        </w:tc>
        <w:tc>
          <w:tcPr>
            <w:tcW w:w="1427" w:type="dxa"/>
            <w:shd w:val="clear" w:color="auto" w:fill="auto"/>
            <w:vAlign w:val="center"/>
          </w:tcPr>
          <w:p w14:paraId="0C68F2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6E39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569FA2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4EFE2F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6445FB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3BD0BF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630488B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26.75</w:t>
            </w:r>
          </w:p>
        </w:tc>
        <w:tc>
          <w:tcPr>
            <w:tcW w:w="1366" w:type="dxa"/>
            <w:gridSpan w:val="2"/>
            <w:shd w:val="clear" w:color="auto" w:fill="auto"/>
            <w:vAlign w:val="center"/>
          </w:tcPr>
          <w:p w14:paraId="1947A12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26.75</w:t>
            </w:r>
          </w:p>
        </w:tc>
        <w:tc>
          <w:tcPr>
            <w:tcW w:w="1427" w:type="dxa"/>
            <w:shd w:val="clear" w:color="auto" w:fill="auto"/>
            <w:vAlign w:val="center"/>
          </w:tcPr>
          <w:p w14:paraId="7201C4F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B22C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50AC8A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00BEBC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C87770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5E4A90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0E7192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26.75</w:t>
            </w:r>
          </w:p>
        </w:tc>
        <w:tc>
          <w:tcPr>
            <w:tcW w:w="1366" w:type="dxa"/>
            <w:gridSpan w:val="2"/>
            <w:shd w:val="clear" w:color="auto" w:fill="auto"/>
            <w:vAlign w:val="center"/>
          </w:tcPr>
          <w:p w14:paraId="274E14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26.75</w:t>
            </w:r>
          </w:p>
        </w:tc>
        <w:tc>
          <w:tcPr>
            <w:tcW w:w="1427" w:type="dxa"/>
            <w:shd w:val="clear" w:color="auto" w:fill="auto"/>
            <w:vAlign w:val="center"/>
          </w:tcPr>
          <w:p w14:paraId="216FC9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FC8A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BF11FD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BD1351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CC4453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4A69F9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43B8615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318.87</w:t>
            </w:r>
          </w:p>
        </w:tc>
        <w:tc>
          <w:tcPr>
            <w:tcW w:w="1366" w:type="dxa"/>
            <w:gridSpan w:val="2"/>
            <w:shd w:val="clear" w:color="auto" w:fill="auto"/>
            <w:vAlign w:val="center"/>
          </w:tcPr>
          <w:p w14:paraId="0666CE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318.87</w:t>
            </w:r>
          </w:p>
        </w:tc>
        <w:tc>
          <w:tcPr>
            <w:tcW w:w="1427" w:type="dxa"/>
            <w:shd w:val="clear" w:color="auto" w:fill="auto"/>
            <w:vAlign w:val="center"/>
          </w:tcPr>
          <w:p w14:paraId="4775755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托克逊县卫生服务中心</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299.26</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299.26</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D874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42FA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4D6C9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5DE770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6BE9EA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70.28</w:t>
            </w:r>
          </w:p>
        </w:tc>
        <w:tc>
          <w:tcPr>
            <w:tcW w:w="1366" w:type="dxa"/>
            <w:gridSpan w:val="2"/>
            <w:shd w:val="clear" w:color="auto" w:fill="auto"/>
            <w:vAlign w:val="center"/>
          </w:tcPr>
          <w:p w14:paraId="1B678C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70.28</w:t>
            </w:r>
          </w:p>
        </w:tc>
        <w:tc>
          <w:tcPr>
            <w:tcW w:w="1427" w:type="dxa"/>
            <w:shd w:val="clear" w:color="auto" w:fill="auto"/>
            <w:vAlign w:val="center"/>
          </w:tcPr>
          <w:p w14:paraId="48AD24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8DCA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CB0D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ED795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30624D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2B22BE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32.96</w:t>
            </w:r>
          </w:p>
        </w:tc>
        <w:tc>
          <w:tcPr>
            <w:tcW w:w="1366" w:type="dxa"/>
            <w:gridSpan w:val="2"/>
            <w:shd w:val="clear" w:color="auto" w:fill="auto"/>
            <w:vAlign w:val="center"/>
          </w:tcPr>
          <w:p w14:paraId="5DCB48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32.96</w:t>
            </w:r>
          </w:p>
        </w:tc>
        <w:tc>
          <w:tcPr>
            <w:tcW w:w="1427" w:type="dxa"/>
            <w:shd w:val="clear" w:color="auto" w:fill="auto"/>
            <w:vAlign w:val="center"/>
          </w:tcPr>
          <w:p w14:paraId="6F40DE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99EB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0B85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B4120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34F803E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3D3BC8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52.84</w:t>
            </w:r>
          </w:p>
        </w:tc>
        <w:tc>
          <w:tcPr>
            <w:tcW w:w="1366" w:type="dxa"/>
            <w:gridSpan w:val="2"/>
            <w:shd w:val="clear" w:color="auto" w:fill="auto"/>
            <w:vAlign w:val="center"/>
          </w:tcPr>
          <w:p w14:paraId="44A2A8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52.84</w:t>
            </w:r>
          </w:p>
        </w:tc>
        <w:tc>
          <w:tcPr>
            <w:tcW w:w="1427" w:type="dxa"/>
            <w:shd w:val="clear" w:color="auto" w:fill="auto"/>
            <w:vAlign w:val="center"/>
          </w:tcPr>
          <w:p w14:paraId="5BE6F1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8E05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E367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AE171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32326C5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3681A4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39.19</w:t>
            </w:r>
          </w:p>
        </w:tc>
        <w:tc>
          <w:tcPr>
            <w:tcW w:w="1366" w:type="dxa"/>
            <w:gridSpan w:val="2"/>
            <w:shd w:val="clear" w:color="auto" w:fill="auto"/>
            <w:vAlign w:val="center"/>
          </w:tcPr>
          <w:p w14:paraId="2011AC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39.19</w:t>
            </w:r>
          </w:p>
        </w:tc>
        <w:tc>
          <w:tcPr>
            <w:tcW w:w="1427" w:type="dxa"/>
            <w:shd w:val="clear" w:color="auto" w:fill="auto"/>
            <w:vAlign w:val="center"/>
          </w:tcPr>
          <w:p w14:paraId="69CB57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0E0B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9171D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D513E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307D19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48BD96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32.81</w:t>
            </w:r>
          </w:p>
        </w:tc>
        <w:tc>
          <w:tcPr>
            <w:tcW w:w="1366" w:type="dxa"/>
            <w:gridSpan w:val="2"/>
            <w:shd w:val="clear" w:color="auto" w:fill="auto"/>
            <w:vAlign w:val="center"/>
          </w:tcPr>
          <w:p w14:paraId="122E94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32.81</w:t>
            </w:r>
          </w:p>
        </w:tc>
        <w:tc>
          <w:tcPr>
            <w:tcW w:w="1427" w:type="dxa"/>
            <w:shd w:val="clear" w:color="auto" w:fill="auto"/>
            <w:vAlign w:val="center"/>
          </w:tcPr>
          <w:p w14:paraId="1E919E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3725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03E3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DEBA6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1EAEF4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3D85F0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13.93</w:t>
            </w:r>
          </w:p>
        </w:tc>
        <w:tc>
          <w:tcPr>
            <w:tcW w:w="1366" w:type="dxa"/>
            <w:gridSpan w:val="2"/>
            <w:shd w:val="clear" w:color="auto" w:fill="auto"/>
            <w:vAlign w:val="center"/>
          </w:tcPr>
          <w:p w14:paraId="21E3AB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13.93</w:t>
            </w:r>
          </w:p>
        </w:tc>
        <w:tc>
          <w:tcPr>
            <w:tcW w:w="1427" w:type="dxa"/>
            <w:shd w:val="clear" w:color="auto" w:fill="auto"/>
            <w:vAlign w:val="center"/>
          </w:tcPr>
          <w:p w14:paraId="2D4011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FDCE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E025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5D476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0A33715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5BFEBD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1.43</w:t>
            </w:r>
          </w:p>
        </w:tc>
        <w:tc>
          <w:tcPr>
            <w:tcW w:w="1366" w:type="dxa"/>
            <w:gridSpan w:val="2"/>
            <w:shd w:val="clear" w:color="auto" w:fill="auto"/>
            <w:vAlign w:val="center"/>
          </w:tcPr>
          <w:p w14:paraId="5EB8E7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1.43</w:t>
            </w:r>
          </w:p>
        </w:tc>
        <w:tc>
          <w:tcPr>
            <w:tcW w:w="1427" w:type="dxa"/>
            <w:shd w:val="clear" w:color="auto" w:fill="auto"/>
            <w:vAlign w:val="center"/>
          </w:tcPr>
          <w:p w14:paraId="7F5BF0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5CA5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465E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6C9FF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4E51E13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69C5B2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26.75</w:t>
            </w:r>
          </w:p>
        </w:tc>
        <w:tc>
          <w:tcPr>
            <w:tcW w:w="1366" w:type="dxa"/>
            <w:gridSpan w:val="2"/>
            <w:shd w:val="clear" w:color="auto" w:fill="auto"/>
            <w:vAlign w:val="center"/>
          </w:tcPr>
          <w:p w14:paraId="09D240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26.75</w:t>
            </w:r>
          </w:p>
        </w:tc>
        <w:tc>
          <w:tcPr>
            <w:tcW w:w="1427" w:type="dxa"/>
            <w:shd w:val="clear" w:color="auto" w:fill="auto"/>
            <w:vAlign w:val="center"/>
          </w:tcPr>
          <w:p w14:paraId="4661FA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268E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442A9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862FB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227335C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1856C4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29.07</w:t>
            </w:r>
          </w:p>
        </w:tc>
        <w:tc>
          <w:tcPr>
            <w:tcW w:w="1366" w:type="dxa"/>
            <w:gridSpan w:val="2"/>
            <w:shd w:val="clear" w:color="auto" w:fill="auto"/>
            <w:vAlign w:val="center"/>
          </w:tcPr>
          <w:p w14:paraId="5ECB3B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29.07</w:t>
            </w:r>
          </w:p>
        </w:tc>
        <w:tc>
          <w:tcPr>
            <w:tcW w:w="1427" w:type="dxa"/>
            <w:shd w:val="clear" w:color="auto" w:fill="auto"/>
            <w:vAlign w:val="center"/>
          </w:tcPr>
          <w:p w14:paraId="126821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8DD3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06E7C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8ED9C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C67BF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210D25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18.66</w:t>
            </w:r>
          </w:p>
        </w:tc>
        <w:tc>
          <w:tcPr>
            <w:tcW w:w="1366" w:type="dxa"/>
            <w:gridSpan w:val="2"/>
            <w:shd w:val="clear" w:color="auto" w:fill="auto"/>
            <w:vAlign w:val="center"/>
          </w:tcPr>
          <w:p w14:paraId="6ED63A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940C4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18.66</w:t>
            </w:r>
          </w:p>
        </w:tc>
      </w:tr>
      <w:tr w14:paraId="0013F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9622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CBB87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03B0E2B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77D4F3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10.53</w:t>
            </w:r>
          </w:p>
        </w:tc>
        <w:tc>
          <w:tcPr>
            <w:tcW w:w="1366" w:type="dxa"/>
            <w:gridSpan w:val="2"/>
            <w:shd w:val="clear" w:color="auto" w:fill="auto"/>
            <w:vAlign w:val="center"/>
          </w:tcPr>
          <w:p w14:paraId="3730A7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58968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10.53</w:t>
            </w:r>
          </w:p>
        </w:tc>
      </w:tr>
      <w:tr w14:paraId="2CAB5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3BCD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ADC41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28F5EE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3DE343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c>
          <w:tcPr>
            <w:tcW w:w="1366" w:type="dxa"/>
            <w:gridSpan w:val="2"/>
            <w:shd w:val="clear" w:color="auto" w:fill="auto"/>
            <w:vAlign w:val="center"/>
          </w:tcPr>
          <w:p w14:paraId="338A93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469E3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r>
      <w:tr w14:paraId="5A9DE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3AAB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88FE6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2A180D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5F9BFA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c>
          <w:tcPr>
            <w:tcW w:w="1366" w:type="dxa"/>
            <w:gridSpan w:val="2"/>
            <w:shd w:val="clear" w:color="auto" w:fill="auto"/>
            <w:vAlign w:val="center"/>
          </w:tcPr>
          <w:p w14:paraId="6D6704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13F69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r>
      <w:tr w14:paraId="0FE14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66DA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80377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30B86F2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04DA8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c>
          <w:tcPr>
            <w:tcW w:w="1366" w:type="dxa"/>
            <w:gridSpan w:val="2"/>
            <w:shd w:val="clear" w:color="auto" w:fill="auto"/>
            <w:vAlign w:val="center"/>
          </w:tcPr>
          <w:p w14:paraId="62D4FA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86D3C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r>
      <w:tr w14:paraId="5C946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C7E3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6FCFE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w:t>
            </w:r>
          </w:p>
        </w:tc>
        <w:tc>
          <w:tcPr>
            <w:tcW w:w="4593" w:type="dxa"/>
            <w:shd w:val="clear" w:color="auto" w:fill="auto"/>
            <w:vAlign w:val="center"/>
          </w:tcPr>
          <w:p w14:paraId="3F2DBA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劳务费</w:t>
            </w:r>
          </w:p>
        </w:tc>
        <w:tc>
          <w:tcPr>
            <w:tcW w:w="1367" w:type="dxa"/>
            <w:shd w:val="clear" w:color="auto" w:fill="auto"/>
            <w:vAlign w:val="center"/>
          </w:tcPr>
          <w:p w14:paraId="08686A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3.06</w:t>
            </w:r>
          </w:p>
        </w:tc>
        <w:tc>
          <w:tcPr>
            <w:tcW w:w="1366" w:type="dxa"/>
            <w:gridSpan w:val="2"/>
            <w:shd w:val="clear" w:color="auto" w:fill="auto"/>
            <w:vAlign w:val="center"/>
          </w:tcPr>
          <w:p w14:paraId="2989E7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8A306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3.06</w:t>
            </w:r>
          </w:p>
        </w:tc>
      </w:tr>
      <w:tr w14:paraId="6F3EB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CF5F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7C33E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0CB5DC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75FA01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3.97</w:t>
            </w:r>
          </w:p>
        </w:tc>
        <w:tc>
          <w:tcPr>
            <w:tcW w:w="1366" w:type="dxa"/>
            <w:gridSpan w:val="2"/>
            <w:shd w:val="clear" w:color="auto" w:fill="auto"/>
            <w:vAlign w:val="center"/>
          </w:tcPr>
          <w:p w14:paraId="4BBAF7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A390C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3.97</w:t>
            </w:r>
          </w:p>
        </w:tc>
      </w:tr>
      <w:tr w14:paraId="3984A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90EE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475F81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62D9CC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196DAC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0.95</w:t>
            </w:r>
          </w:p>
        </w:tc>
        <w:tc>
          <w:tcPr>
            <w:tcW w:w="1366" w:type="dxa"/>
            <w:gridSpan w:val="2"/>
            <w:shd w:val="clear" w:color="auto" w:fill="auto"/>
            <w:vAlign w:val="center"/>
          </w:tcPr>
          <w:p w14:paraId="6D0ABC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0.95</w:t>
            </w:r>
          </w:p>
        </w:tc>
        <w:tc>
          <w:tcPr>
            <w:tcW w:w="1427" w:type="dxa"/>
            <w:shd w:val="clear" w:color="auto" w:fill="auto"/>
            <w:vAlign w:val="center"/>
          </w:tcPr>
          <w:p w14:paraId="2C52D5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5A12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4F38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22573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14F2E41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2BC2D8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0.95</w:t>
            </w:r>
          </w:p>
        </w:tc>
        <w:tc>
          <w:tcPr>
            <w:tcW w:w="1366" w:type="dxa"/>
            <w:gridSpan w:val="2"/>
            <w:shd w:val="clear" w:color="auto" w:fill="auto"/>
            <w:vAlign w:val="center"/>
          </w:tcPr>
          <w:p w14:paraId="37B2BF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0.95</w:t>
            </w:r>
          </w:p>
        </w:tc>
        <w:tc>
          <w:tcPr>
            <w:tcW w:w="1427" w:type="dxa"/>
            <w:shd w:val="clear" w:color="auto" w:fill="auto"/>
            <w:vAlign w:val="center"/>
          </w:tcPr>
          <w:p w14:paraId="7B75BE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84A9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7E9A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5E0BC2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7581E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118CA1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318.87</w:t>
            </w:r>
          </w:p>
        </w:tc>
        <w:tc>
          <w:tcPr>
            <w:tcW w:w="1366" w:type="dxa"/>
            <w:gridSpan w:val="2"/>
            <w:shd w:val="clear" w:color="auto" w:fill="auto"/>
            <w:vAlign w:val="center"/>
          </w:tcPr>
          <w:p w14:paraId="07231E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300.21</w:t>
            </w:r>
          </w:p>
        </w:tc>
        <w:tc>
          <w:tcPr>
            <w:tcW w:w="1427" w:type="dxa"/>
            <w:shd w:val="clear" w:color="auto" w:fill="auto"/>
            <w:vAlign w:val="center"/>
          </w:tcPr>
          <w:p w14:paraId="24E32B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18.66</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托克逊县卫生服务中心</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t>托克逊县卫生服务中心2025年没有使用一般公共预算安排项目支出，一般公共预算项目支出情况表为空表。</w:t>
      </w: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托克逊县卫生服务中心</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托克逊县卫生服务中心2025年没有使用政府性基金预算拨款安排的支出，政府性基金预算支出情况表为空表。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托克逊县卫生服务中心</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托克逊县卫生服务中心2025年没有使用国有资本经营预算拨款安排的支出，国有资本经营预算支出情况表为空表。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托克逊县卫生服务中心</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7E1F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FBA6BC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18DAD56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F48A5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59A5C3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AB0B74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63B3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C7EC2F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6B8D894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C24D3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135D3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DC8F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D8F8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D15FFE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772EA40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F4C0C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668F32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F8B063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CAA7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54480A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0F0170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9738C3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0BBCF0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F911AB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7538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7ECCCB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2BB363A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CBA3F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AE5685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7A4E8F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托克逊县卫生服务中心2025年没有使用财政拨款“三公”经费安排的支出，财政拨款“三公”经费支出情况表为空表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托克逊县卫生服务中心</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托克逊县卫生服务中心2025年没有上年结转结余预算安排的支出，上年结转结余情况明细表为空表。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托克逊县卫生服务中心</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按照全口径预算的原则，托克逊县卫生服务中心2025年所有收入和支出均纳入单位预算管理。收支总预算518.87万元。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托克逊县卫生服务中心</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托克逊县卫生服务中心单位收入预算518.87万元，其中：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一般公共预算318.87万元，占61.45%，比上年预算减少25.47万元，下降7.4</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%，主要原因是本年在职人员辞职1人，因此人员工资、社保、办公费、差旅费等减少，导致预算比上年减少。</w:t>
      </w:r>
    </w:p>
    <w:p w14:paraId="56555D9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%，比上年预算减少17.68万元，下降100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%，主要原因是2025年自治区基本公共卫生服务补助资金、2025年中央重大传染病防控经费、2025年中央重大传染病防控经费由主管部门统一预算，因此导致预算减少。</w:t>
      </w:r>
    </w:p>
    <w:p w14:paraId="2006A0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7B0949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47D9462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250A33E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51F91D2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单位资金200.00万元，占38.55%，比上年预算减少40.00万元，下降16.67%，主要原因是单位资金2024年度预算偏大，今年预算进行更准确的预估预算调减。</w:t>
      </w:r>
    </w:p>
    <w:p w14:paraId="7D3D1C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%，比上年预算减少4.02万元，下降100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%，主要原因是2024年中央基本公共卫生服务补助资金项目，2024年度按计划支付完毕，因此本年无财政拨款结转。</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托克逊县卫生服务中心</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托克逊县卫生服务中心2025年支出预算518.87万元，其中：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基本支出318.87万元，占61.45%，比上年预算减少0.47万元，下降0.15%，主要原因是本年在职人员辞职1人，因此人员工资、社保、办公费、差旅费等减少，导致预算比上年减少。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项目支出200.00万元，占38.55%，比上年预算减少86.70万元，下降30.24%，主要原因是本年中央及自治区基本公共卫生服务补助资金，自治区及县级全民健康体检补助资金由主管单位统一做预算，导致预算减少。</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托克逊县卫生服务中心</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2025年财政拨款收支总预算318.87万元。</w:t>
      </w:r>
    </w:p>
    <w:p w14:paraId="10A050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7B20ADF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收入预算包括：一般公共预算拨款318.87万元。</w:t>
      </w:r>
    </w:p>
    <w:p w14:paraId="1346F4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社会保障和就业支出33.76万元，主要用于单位人员社保缴费支出；卫生健康支出258.36万元，主要用于保障单位正常运行的人员经费、公用经费支出及单位人员医疗保险缴费支出；住房保障支出26.75万元，主要用于单位人员住房公积金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托克逊县卫生服务中心</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卫生服务中心2025年一般公共预算拨款合计318.87万元，其中：基本支出318.87万元，比上年预算减少0.47万元，下降0.15%。主要原因是：本年在职人员辞职1人，因此人员工资、社保、办公费、差旅费等减少，导致预算比上年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项目支出0.00万元，比上年预算减少42.68万元,下降-100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%。主要原因是：本年中央及自治区基本公共卫生服务补助资金，自治区及县级全民健康体检补助资金由主管部门统一做预算，导致预算减少。</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1、社会保障和就业支出(类)33.76万元，占10.59%。</w:t>
      </w:r>
    </w:p>
    <w:p w14:paraId="4CEBA3E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2、卫生健康支出(类)258.36万元，占81.02%。</w:t>
      </w:r>
    </w:p>
    <w:p w14:paraId="243E12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3、住房保障支出(类)26.75万元，占8.39%。</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1.社会保障和就业支出（类）行政事业单位养老支出（款）事业单位离退休（项）2025年预算数为0.95万元，比上年预算增加0.19万元，增长25</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%，主要原因是：本年度退休人员绩效工资上涨，导致预算增长。</w:t>
      </w:r>
    </w:p>
    <w:p w14:paraId="00EE99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32.81万元，比上年预算减少0.16万元，下降0.49%，主要原因是：本年度一名在编人员辞职，导致机关事业单位基本养老保险缴费支出预算减少。</w:t>
      </w:r>
    </w:p>
    <w:p w14:paraId="6279F5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基层医疗卫生机构（款）城市社区卫生机构（项）2025年预算数为244.43万元，比上年预算减少0.77万元，下降0.31%，主要原因是：本年度一名在编人员辞职，人员工资、津补贴、办公费等减少，导致预算减少。</w:t>
      </w:r>
    </w:p>
    <w:p w14:paraId="5750A77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4.卫生健康支出（类）行政事业单位医疗（款）事业单位医疗（项）2025年预算数为13.93万元，比上年预算减少0.08万元，下降0.57%，主要原因是：本年度一名在编人员辞职，导致事业单位医疗预算减少。</w:t>
      </w:r>
    </w:p>
    <w:p w14:paraId="42787D2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5.住房保障支出（类）住房改革支出（款）住房公积金（项）2025年预算数为26.75万元，比上年预算增加0.35万元，增长1.33%，主要原因是：人员工资调增，住房公积金基数上调，导致预算较上年有所增加。</w:t>
      </w:r>
    </w:p>
    <w:p w14:paraId="2C7A04A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6.卫生健康支出（类）公共卫生（款）基本公共卫生服务（项）2025年预算数为0.00万元，比上年预算减少27.00万元，下降100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%，主要原因是：基本公共卫生服务县级补助资金，自治区基本公共卫生服务补助资金年初由主管部门统一做预算，未纳入预算。</w:t>
      </w:r>
    </w:p>
    <w:p w14:paraId="40353E4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7.卫生健康支出（类）公共卫生（款）重大公共卫生服务（项）2025年预算数为0.00万元，比上年预算减少2.68万元，下降100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%，主要原因是：中央重大传染病防控经费年初由主管部门统一做预算，未纳入预算。</w:t>
      </w:r>
    </w:p>
    <w:p w14:paraId="713DE5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8.卫生健康支出（类）公共卫生（款）其他公共卫生支出（项）2025年预算数为0.00万元，比上年预算减少13.00万元，下降100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%，主要原因是：全民健康体检县级补助资金[（县及配套）年初由主管部门统一做预算，未纳入预算。</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托克逊县卫生服务中心</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托克逊县卫生服务中心2025年一般公共预算基本支出318.87万元，其中：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人员经费300.21万元，主要包括：基本工资、津贴补贴、奖金、绩效工资、机关事业单位基本养老保险缴费、职工基本医疗保险缴费、其他社会保障缴费、住房公积金、其他工资福利支出、退休费。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公用经费18.66万元，主要包括：办公费、水费、电费、差旅费、劳务费、工会经费。</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托克逊县卫生服务中心</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托克逊县卫生服务中心2025年没有使用一般公共预算项目支出，一般公共预算项目支出情况表为空表。</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托克逊县卫生服务中心</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托克逊县卫生服务中心2025年没有使用政府性基金预算拨款安排的支出，政府性基金预算支出情况表为空表。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托克逊县卫生服务中心</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托克逊县卫生服务中心2025年没有使用国有资本经营预算拨款安排的支出，国有资本经营预算支出情况表为空表。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托克逊县卫生服务中心</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托克逊县卫生服务中心2025年财政拨款“三公”经费数为0.00万元，其中：因公出国（境）费0.00万元，公务用车购置费0.00万元，公务用车运行费0.00万元，公务接待费0.00万元。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%，主要原因是2024年与2025年均未安排公务用车运行费；公务接待费增加0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托克逊县卫生服务中心</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托克逊县卫生服务中心2025无上年结转结余预算的支出，结转结余预算支出情况表为空表。</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托克逊县卫生服务中心2025年的事业单位运行经费财政拨款预算18.66万元，比上年预算减少3.69万元，下降16.51%。主要原因是2025年在职人员减少，导致办公费、差旅费等预算减少。</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2025年，托克逊县卫生服务中心政府采购预算7.47万元，其中：政府采购货物预算</w:t>
      </w:r>
      <w:r>
        <w:rPr>
          <w:rFonts w:hint="eastAsia" w:ascii="仿宋" w:hAnsi="微软雅黑" w:eastAsia="仿宋"/>
          <w:sz w:val="28"/>
          <w:szCs w:val="28"/>
          <w:lang w:val="en-US" w:eastAsia="zh-CN"/>
        </w:rPr>
        <w:t>7</w:t>
      </w:r>
      <w:r>
        <w:rPr>
          <w:rFonts w:hint="eastAsia" w:ascii="仿宋" w:hAnsi="微软雅黑" w:eastAsia="仿宋"/>
          <w:sz w:val="28"/>
          <w:szCs w:val="28"/>
        </w:rPr>
        <w:t>.47万元，政府采购工程预算0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2025年托克逊县卫生服务中心面向中小企业预留政府采购项目预算金额7.47万元，小微企业预留政府采购项目预算金额7.47万元。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截至2024年底，托克逊县卫生服务中心占用使用国有资产总体情况为：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2.车辆1辆，价值3</w:t>
      </w:r>
      <w:r>
        <w:rPr>
          <w:rFonts w:hint="eastAsia" w:ascii="仿宋" w:hAnsi="微软雅黑" w:eastAsia="仿宋"/>
          <w:sz w:val="28"/>
          <w:szCs w:val="28"/>
          <w:lang w:val="en-US" w:eastAsia="zh-CN"/>
        </w:rPr>
        <w:t>.00</w:t>
      </w:r>
      <w:r>
        <w:rPr>
          <w:rFonts w:hint="eastAsia" w:ascii="仿宋" w:hAnsi="微软雅黑" w:eastAsia="仿宋"/>
          <w:sz w:val="28"/>
          <w:szCs w:val="28"/>
        </w:rPr>
        <w:t>万元；其中：一般公务用车1辆，价值3</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3.办公家具价值5</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4.其他资产价值625</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单位价值50万元以上大型设备1台，单位价值100万元以上大型设备2台。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w:t>
      </w:r>
      <w:r>
        <w:rPr>
          <w:rFonts w:hint="eastAsia" w:ascii="仿宋" w:hAnsi="微软雅黑" w:eastAsia="仿宋"/>
          <w:sz w:val="28"/>
          <w:szCs w:val="28"/>
          <w:lang w:val="en-US" w:eastAsia="zh-CN"/>
        </w:rPr>
        <w:t>5</w:t>
      </w:r>
      <w:r>
        <w:rPr>
          <w:rFonts w:hint="eastAsia" w:ascii="仿宋" w:hAnsi="微软雅黑" w:eastAsia="仿宋"/>
          <w:sz w:val="28"/>
          <w:szCs w:val="28"/>
        </w:rPr>
        <w:t>18.8</w:t>
      </w:r>
      <w:r>
        <w:rPr>
          <w:rFonts w:hint="eastAsia" w:ascii="仿宋" w:hAnsi="微软雅黑" w:eastAsia="仿宋"/>
          <w:sz w:val="28"/>
          <w:szCs w:val="28"/>
          <w:lang w:val="en-US" w:eastAsia="zh-CN"/>
        </w:rPr>
        <w:t>7</w:t>
      </w:r>
      <w:r>
        <w:rPr>
          <w:rFonts w:hint="eastAsia" w:ascii="仿宋" w:hAnsi="微软雅黑" w:eastAsia="仿宋"/>
          <w:sz w:val="28"/>
          <w:szCs w:val="28"/>
        </w:rPr>
        <w:t>万元；当年预算安排项目共</w:t>
      </w:r>
      <w:r>
        <w:rPr>
          <w:rFonts w:hint="eastAsia" w:ascii="仿宋" w:hAnsi="微软雅黑" w:eastAsia="仿宋"/>
          <w:sz w:val="28"/>
          <w:szCs w:val="28"/>
          <w:lang w:val="en-US" w:eastAsia="zh-CN"/>
        </w:rPr>
        <w:t>1</w:t>
      </w:r>
      <w:r>
        <w:rPr>
          <w:rFonts w:hint="eastAsia" w:ascii="仿宋" w:hAnsi="微软雅黑" w:eastAsia="仿宋"/>
          <w:sz w:val="28"/>
          <w:szCs w:val="28"/>
        </w:rPr>
        <w:t>个，其中:财政拨款项目涉及预算金额</w:t>
      </w:r>
      <w:r>
        <w:rPr>
          <w:rFonts w:hint="eastAsia" w:ascii="仿宋" w:hAnsi="微软雅黑" w:eastAsia="仿宋"/>
          <w:sz w:val="28"/>
          <w:szCs w:val="28"/>
          <w:lang w:val="en-US" w:eastAsia="zh-CN"/>
        </w:rPr>
        <w:t>0.00</w:t>
      </w:r>
      <w:r>
        <w:rPr>
          <w:rFonts w:hint="eastAsia" w:ascii="仿宋" w:hAnsi="微软雅黑" w:eastAsia="仿宋"/>
          <w:sz w:val="28"/>
          <w:szCs w:val="28"/>
        </w:rPr>
        <w:t>万元；非财政拨款项目涉及预算金额</w:t>
      </w:r>
      <w:r>
        <w:rPr>
          <w:rFonts w:hint="eastAsia" w:ascii="仿宋" w:hAnsi="微软雅黑" w:eastAsia="仿宋"/>
          <w:sz w:val="28"/>
          <w:szCs w:val="28"/>
          <w:lang w:val="en-US" w:eastAsia="zh-CN"/>
        </w:rPr>
        <w:t>200.</w:t>
      </w:r>
      <w:r>
        <w:rPr>
          <w:rFonts w:hint="eastAsia" w:ascii="仿宋" w:hAnsi="微软雅黑" w:eastAsia="仿宋"/>
          <w:sz w:val="28"/>
          <w:szCs w:val="28"/>
        </w:rPr>
        <w:t>0万元。具体情况见下表：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2"/>
        <w:gridCol w:w="1182"/>
        <w:gridCol w:w="1842"/>
        <w:gridCol w:w="1271"/>
        <w:gridCol w:w="2114"/>
        <w:gridCol w:w="1809"/>
      </w:tblGrid>
      <w:tr w14:paraId="57314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9340" w:type="dxa"/>
            <w:gridSpan w:val="6"/>
            <w:tcBorders>
              <w:left w:val="nil"/>
              <w:bottom w:val="single" w:color="auto" w:sz="4" w:space="0"/>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2304" w:type="dxa"/>
            <w:gridSpan w:val="2"/>
            <w:tcBorders>
              <w:top w:val="single" w:color="auto"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7036" w:type="dxa"/>
            <w:gridSpan w:val="4"/>
            <w:tcBorders>
              <w:top w:val="single" w:color="auto" w:sz="4" w:space="0"/>
            </w:tcBorders>
            <w:noWrap w:val="0"/>
            <w:vAlign w:val="center"/>
          </w:tcPr>
          <w:p w14:paraId="0AE347E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托克逊县卫生服务中心</w:t>
            </w:r>
          </w:p>
        </w:tc>
      </w:tr>
      <w:tr w14:paraId="1BD5F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2304" w:type="dxa"/>
            <w:gridSpan w:val="2"/>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3113" w:type="dxa"/>
            <w:gridSpan w:val="2"/>
            <w:noWrap w:val="0"/>
            <w:vAlign w:val="center"/>
          </w:tcPr>
          <w:p w14:paraId="445F535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米尔扎提江·吾甫尔</w:t>
            </w:r>
          </w:p>
        </w:tc>
        <w:tc>
          <w:tcPr>
            <w:tcW w:w="2114" w:type="dxa"/>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noWrap w:val="0"/>
            <w:vAlign w:val="center"/>
          </w:tcPr>
          <w:p w14:paraId="66B5E48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15609958889</w:t>
            </w:r>
          </w:p>
        </w:tc>
      </w:tr>
      <w:tr w14:paraId="6325C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3" w:hRule="atLeast"/>
          <w:jc w:val="center"/>
        </w:trPr>
        <w:tc>
          <w:tcPr>
            <w:tcW w:w="2304" w:type="dxa"/>
            <w:gridSpan w:val="2"/>
            <w:noWrap w:val="0"/>
            <w:vAlign w:val="top"/>
          </w:tcPr>
          <w:p w14:paraId="2C51F101">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1D906D56">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4835F7E3">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7D5AAED7">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4742BCFD">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039511FE">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2E11E931">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7036" w:type="dxa"/>
            <w:gridSpan w:val="4"/>
            <w:noWrap w:val="0"/>
            <w:vAlign w:val="center"/>
          </w:tcPr>
          <w:p w14:paraId="2563ACC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目标1：继续保障我单位开展的工作国家基本公共卫生服务、规范预防接种服务，执行国家免疫规划，及时发现、登记并报告辖区内发现的传染病病例和疑似病例。</w:t>
            </w:r>
          </w:p>
          <w:p w14:paraId="1CCD601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目标2：开展新生儿访视及儿童保健系统管理，进行体格检查和生长发育监测及评价，健康指导，提高孕产妇保健系统管理和产后访视，进行一般体格检查及孕期营养、心理等健康指导。</w:t>
            </w:r>
          </w:p>
          <w:p w14:paraId="199E728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对辖区65岁及以上老年人进行登记管理，进行健康危险因素调查和一般体格检查，开展健康指导。对高血压、糖尿病等慢性病高危人群进行指导，对确诊高血压、糖尿病等慢性病病例进行登记管理、定期随访和健康指导。</w:t>
            </w:r>
          </w:p>
          <w:p w14:paraId="5FF65BD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继续保障疾病预防、保健、残疾及功能障碍康复、全民健康教育，全民健康体检、突发公共卫生事件应急处置，计划免疫重性精神障碍患者管理，传染病患者管理、结核病患者管理家庭签约服务等各项工作的开展。</w:t>
            </w:r>
          </w:p>
          <w:p w14:paraId="34BEFF3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目标5：健康危害因素监测与干预、健康教育与健康促进；碘缺乏病、地方性氟中毒、</w:t>
            </w:r>
            <w:r>
              <w:rPr>
                <w:rFonts w:hint="eastAsia" w:ascii="宋体" w:hAnsi="宋体" w:cs="宋体"/>
                <w:i w:val="0"/>
                <w:iCs w:val="0"/>
                <w:color w:val="000000"/>
                <w:sz w:val="18"/>
                <w:szCs w:val="18"/>
                <w:highlight w:val="none"/>
                <w:u w:val="none"/>
                <w:lang w:eastAsia="zh-CN"/>
              </w:rPr>
              <w:t>棘球蚴病</w:t>
            </w:r>
            <w:r>
              <w:rPr>
                <w:rFonts w:hint="eastAsia" w:ascii="宋体" w:hAnsi="宋体" w:eastAsia="宋体" w:cs="宋体"/>
                <w:i w:val="0"/>
                <w:iCs w:val="0"/>
                <w:color w:val="000000"/>
                <w:sz w:val="18"/>
                <w:szCs w:val="18"/>
                <w:highlight w:val="none"/>
                <w:u w:val="none"/>
              </w:rPr>
              <w:t>等地方病的监测防治，慢性病管理和慢性非传染性疾病的防治与管理。</w:t>
            </w:r>
          </w:p>
          <w:p w14:paraId="4D8BC2A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目标6：计划重点建设中医馆，推拿、火罐、敷贴、热敷等中医适宜技术。 </w:t>
            </w:r>
          </w:p>
        </w:tc>
      </w:tr>
      <w:tr w14:paraId="095B8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2304" w:type="dxa"/>
            <w:gridSpan w:val="2"/>
            <w:vMerge w:val="restart"/>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3113" w:type="dxa"/>
            <w:gridSpan w:val="2"/>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2304" w:type="dxa"/>
            <w:gridSpan w:val="2"/>
            <w:vMerge w:val="continue"/>
            <w:noWrap w:val="0"/>
            <w:vAlign w:val="center"/>
          </w:tcPr>
          <w:p w14:paraId="460E3840">
            <w:pPr>
              <w:jc w:val="center"/>
              <w:rPr>
                <w:rFonts w:hint="eastAsia" w:ascii="宋体" w:hAnsi="宋体" w:eastAsia="宋体" w:cs="宋体"/>
                <w:i w:val="0"/>
                <w:iCs w:val="0"/>
                <w:color w:val="000000"/>
                <w:sz w:val="18"/>
                <w:szCs w:val="18"/>
                <w:highlight w:val="none"/>
                <w:u w:val="none"/>
              </w:rPr>
            </w:pPr>
          </w:p>
        </w:tc>
        <w:tc>
          <w:tcPr>
            <w:tcW w:w="1842" w:type="dxa"/>
            <w:vMerge w:val="restart"/>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noWrap w:val="0"/>
            <w:vAlign w:val="center"/>
          </w:tcPr>
          <w:p w14:paraId="1C2D000A">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r>
      <w:tr w14:paraId="6AAE2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2304" w:type="dxa"/>
            <w:gridSpan w:val="2"/>
            <w:vMerge w:val="continue"/>
            <w:noWrap w:val="0"/>
            <w:vAlign w:val="center"/>
          </w:tcPr>
          <w:p w14:paraId="56346F3A">
            <w:pPr>
              <w:jc w:val="center"/>
              <w:rPr>
                <w:rFonts w:hint="eastAsia" w:ascii="宋体" w:hAnsi="宋体" w:eastAsia="宋体" w:cs="宋体"/>
                <w:i w:val="0"/>
                <w:iCs w:val="0"/>
                <w:color w:val="000000"/>
                <w:sz w:val="18"/>
                <w:szCs w:val="18"/>
                <w:highlight w:val="none"/>
                <w:u w:val="none"/>
              </w:rPr>
            </w:pPr>
          </w:p>
        </w:tc>
        <w:tc>
          <w:tcPr>
            <w:tcW w:w="1842" w:type="dxa"/>
            <w:vMerge w:val="continue"/>
            <w:noWrap w:val="0"/>
            <w:vAlign w:val="center"/>
          </w:tcPr>
          <w:p w14:paraId="602639EA">
            <w:pPr>
              <w:jc w:val="center"/>
              <w:rPr>
                <w:rFonts w:hint="eastAsia" w:ascii="宋体" w:hAnsi="宋体" w:eastAsia="宋体" w:cs="宋体"/>
                <w:i w:val="0"/>
                <w:iCs w:val="0"/>
                <w:color w:val="000000"/>
                <w:sz w:val="18"/>
                <w:szCs w:val="18"/>
                <w:highlight w:val="none"/>
                <w:u w:val="none"/>
              </w:rPr>
            </w:pPr>
          </w:p>
        </w:tc>
        <w:tc>
          <w:tcPr>
            <w:tcW w:w="1271" w:type="dxa"/>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noWrap w:val="0"/>
            <w:vAlign w:val="center"/>
          </w:tcPr>
          <w:p w14:paraId="0C22A853">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318.8</w:t>
            </w:r>
            <w:r>
              <w:rPr>
                <w:rFonts w:hint="eastAsia" w:ascii="宋体" w:hAnsi="宋体" w:cs="宋体"/>
                <w:i w:val="0"/>
                <w:iCs w:val="0"/>
                <w:color w:val="000000"/>
                <w:kern w:val="0"/>
                <w:sz w:val="18"/>
                <w:szCs w:val="18"/>
                <w:u w:val="none"/>
                <w:lang w:val="en-US" w:eastAsia="zh-CN" w:bidi="ar"/>
              </w:rPr>
              <w:t>7</w:t>
            </w:r>
          </w:p>
        </w:tc>
      </w:tr>
      <w:tr w14:paraId="042BD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2304" w:type="dxa"/>
            <w:gridSpan w:val="2"/>
            <w:vMerge w:val="continue"/>
            <w:noWrap w:val="0"/>
            <w:vAlign w:val="center"/>
          </w:tcPr>
          <w:p w14:paraId="723FDEF1">
            <w:pPr>
              <w:jc w:val="center"/>
              <w:rPr>
                <w:rFonts w:hint="eastAsia" w:ascii="宋体" w:hAnsi="宋体" w:eastAsia="宋体" w:cs="宋体"/>
                <w:i w:val="0"/>
                <w:iCs w:val="0"/>
                <w:color w:val="000000"/>
                <w:sz w:val="18"/>
                <w:szCs w:val="18"/>
                <w:highlight w:val="none"/>
                <w:u w:val="none"/>
              </w:rPr>
            </w:pPr>
          </w:p>
        </w:tc>
        <w:tc>
          <w:tcPr>
            <w:tcW w:w="1842" w:type="dxa"/>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200</w:t>
            </w:r>
            <w:r>
              <w:rPr>
                <w:rFonts w:hint="eastAsia" w:ascii="宋体" w:hAnsi="宋体" w:cs="宋体"/>
                <w:i w:val="0"/>
                <w:iCs w:val="0"/>
                <w:color w:val="000000"/>
                <w:kern w:val="0"/>
                <w:sz w:val="18"/>
                <w:szCs w:val="18"/>
                <w:u w:val="none"/>
                <w:lang w:val="en-US" w:eastAsia="zh-CN" w:bidi="ar"/>
              </w:rPr>
              <w:t>.00</w:t>
            </w:r>
          </w:p>
        </w:tc>
      </w:tr>
      <w:tr w14:paraId="2D9C3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1122" w:type="dxa"/>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182" w:type="dxa"/>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842" w:type="dxa"/>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122" w:type="dxa"/>
            <w:vMerge w:val="restart"/>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182" w:type="dxa"/>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842" w:type="dxa"/>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建立城镇居民健康档案人数</w:t>
            </w:r>
          </w:p>
        </w:tc>
        <w:tc>
          <w:tcPr>
            <w:tcW w:w="1271" w:type="dxa"/>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&gt;=25530人</w:t>
            </w:r>
          </w:p>
        </w:tc>
        <w:tc>
          <w:tcPr>
            <w:tcW w:w="2114" w:type="dxa"/>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20FF3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122" w:type="dxa"/>
            <w:vMerge w:val="continue"/>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182" w:type="dxa"/>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842" w:type="dxa"/>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全民健康体检人数</w:t>
            </w:r>
          </w:p>
        </w:tc>
        <w:tc>
          <w:tcPr>
            <w:tcW w:w="1271" w:type="dxa"/>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&gt;=14470人</w:t>
            </w:r>
          </w:p>
        </w:tc>
        <w:tc>
          <w:tcPr>
            <w:tcW w:w="2114" w:type="dxa"/>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2B79D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1122" w:type="dxa"/>
            <w:vMerge w:val="continue"/>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182" w:type="dxa"/>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842" w:type="dxa"/>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婴幼儿及孕产妇管理人数</w:t>
            </w:r>
          </w:p>
        </w:tc>
        <w:tc>
          <w:tcPr>
            <w:tcW w:w="1271" w:type="dxa"/>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&gt;=8140人</w:t>
            </w:r>
          </w:p>
        </w:tc>
        <w:tc>
          <w:tcPr>
            <w:tcW w:w="2114" w:type="dxa"/>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5198E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1122" w:type="dxa"/>
            <w:vMerge w:val="continue"/>
            <w:noWrap w:val="0"/>
            <w:vAlign w:val="center"/>
          </w:tcPr>
          <w:p w14:paraId="4B3E63A8">
            <w:pPr>
              <w:jc w:val="center"/>
              <w:rPr>
                <w:rFonts w:hint="eastAsia" w:ascii="宋体" w:hAnsi="宋体" w:eastAsia="宋体" w:cs="宋体"/>
                <w:i w:val="0"/>
                <w:iCs w:val="0"/>
                <w:color w:val="000000"/>
                <w:kern w:val="0"/>
                <w:sz w:val="18"/>
                <w:szCs w:val="18"/>
                <w:highlight w:val="none"/>
                <w:u w:val="none"/>
                <w:lang w:val="en-US" w:eastAsia="zh-CN" w:bidi="ar"/>
              </w:rPr>
            </w:pPr>
          </w:p>
        </w:tc>
        <w:tc>
          <w:tcPr>
            <w:tcW w:w="1182" w:type="dxa"/>
            <w:noWrap w:val="0"/>
            <w:vAlign w:val="center"/>
          </w:tcPr>
          <w:p w14:paraId="6C36D3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842" w:type="dxa"/>
            <w:noWrap w:val="0"/>
            <w:vAlign w:val="center"/>
          </w:tcPr>
          <w:p w14:paraId="287FE53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宣传品印刷份数</w:t>
            </w:r>
          </w:p>
        </w:tc>
        <w:tc>
          <w:tcPr>
            <w:tcW w:w="1271" w:type="dxa"/>
            <w:noWrap w:val="0"/>
            <w:vAlign w:val="center"/>
          </w:tcPr>
          <w:p w14:paraId="46CB1E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&gt;=190000份</w:t>
            </w:r>
          </w:p>
        </w:tc>
        <w:tc>
          <w:tcPr>
            <w:tcW w:w="2114" w:type="dxa"/>
            <w:noWrap w:val="0"/>
            <w:vAlign w:val="center"/>
          </w:tcPr>
          <w:p w14:paraId="1A59D1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noWrap w:val="0"/>
            <w:vAlign w:val="center"/>
          </w:tcPr>
          <w:p w14:paraId="5C5BA4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44A62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122" w:type="dxa"/>
            <w:vMerge w:val="continue"/>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182" w:type="dxa"/>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842" w:type="dxa"/>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家庭医生签约人数</w:t>
            </w:r>
          </w:p>
        </w:tc>
        <w:tc>
          <w:tcPr>
            <w:tcW w:w="1271" w:type="dxa"/>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&gt;=16609人</w:t>
            </w:r>
          </w:p>
        </w:tc>
        <w:tc>
          <w:tcPr>
            <w:tcW w:w="2114" w:type="dxa"/>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1260C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122" w:type="dxa"/>
            <w:vMerge w:val="continue"/>
            <w:noWrap w:val="0"/>
            <w:vAlign w:val="center"/>
          </w:tcPr>
          <w:p w14:paraId="2EE9E87A">
            <w:pPr>
              <w:jc w:val="center"/>
              <w:rPr>
                <w:rFonts w:hint="eastAsia" w:ascii="宋体" w:hAnsi="宋体" w:eastAsia="宋体" w:cs="宋体"/>
                <w:i w:val="0"/>
                <w:iCs w:val="0"/>
                <w:color w:val="000000"/>
                <w:sz w:val="18"/>
                <w:szCs w:val="18"/>
                <w:highlight w:val="none"/>
                <w:u w:val="none"/>
              </w:rPr>
            </w:pPr>
          </w:p>
        </w:tc>
        <w:tc>
          <w:tcPr>
            <w:tcW w:w="1182" w:type="dxa"/>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842" w:type="dxa"/>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计划免疫、预防接种人数</w:t>
            </w:r>
          </w:p>
        </w:tc>
        <w:tc>
          <w:tcPr>
            <w:tcW w:w="1271" w:type="dxa"/>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&gt;=24046人</w:t>
            </w:r>
          </w:p>
        </w:tc>
        <w:tc>
          <w:tcPr>
            <w:tcW w:w="2114" w:type="dxa"/>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0A40D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1122" w:type="dxa"/>
            <w:vMerge w:val="continue"/>
            <w:noWrap w:val="0"/>
            <w:vAlign w:val="center"/>
          </w:tcPr>
          <w:p w14:paraId="21D06BA4">
            <w:pPr>
              <w:jc w:val="center"/>
              <w:rPr>
                <w:rFonts w:hint="eastAsia" w:ascii="宋体" w:hAnsi="宋体" w:eastAsia="宋体" w:cs="宋体"/>
                <w:i w:val="0"/>
                <w:iCs w:val="0"/>
                <w:color w:val="000000"/>
                <w:sz w:val="18"/>
                <w:szCs w:val="18"/>
                <w:highlight w:val="none"/>
                <w:u w:val="none"/>
              </w:rPr>
            </w:pPr>
          </w:p>
        </w:tc>
        <w:tc>
          <w:tcPr>
            <w:tcW w:w="1182" w:type="dxa"/>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842" w:type="dxa"/>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计划免疫、预防接种率</w:t>
            </w:r>
          </w:p>
        </w:tc>
        <w:tc>
          <w:tcPr>
            <w:tcW w:w="1271" w:type="dxa"/>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2114" w:type="dxa"/>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bl>
    <w:p w14:paraId="308FBF99">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40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92"/>
        <w:gridCol w:w="839"/>
        <w:gridCol w:w="914"/>
      </w:tblGrid>
      <w:tr w14:paraId="291178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CAEBA59">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FC329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3A9059A">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EC2F8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18C6D3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ED8311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托克逊县卫生服务中心</w:t>
            </w:r>
          </w:p>
        </w:tc>
      </w:tr>
      <w:tr w14:paraId="64ED6D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698D51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4AFD84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单位实有账户资金（基本户）</w:t>
            </w:r>
          </w:p>
        </w:tc>
        <w:tc>
          <w:tcPr>
            <w:tcW w:w="1873" w:type="dxa"/>
            <w:gridSpan w:val="2"/>
            <w:tcBorders>
              <w:top w:val="single" w:color="000000" w:sz="4" w:space="0"/>
              <w:left w:val="single" w:color="000000" w:sz="4" w:space="0"/>
              <w:bottom w:val="single" w:color="000000" w:sz="4" w:space="0"/>
              <w:right w:val="single" w:color="000000" w:sz="4" w:space="0"/>
            </w:tcBorders>
            <w:noWrap w:val="0"/>
            <w:vAlign w:val="center"/>
          </w:tcPr>
          <w:p w14:paraId="2355C92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53" w:type="dxa"/>
            <w:gridSpan w:val="2"/>
            <w:tcBorders>
              <w:top w:val="single" w:color="000000" w:sz="4" w:space="0"/>
              <w:left w:val="single" w:color="000000" w:sz="4" w:space="0"/>
              <w:bottom w:val="single" w:color="000000" w:sz="4" w:space="0"/>
              <w:right w:val="single" w:color="000000" w:sz="4" w:space="0"/>
            </w:tcBorders>
            <w:noWrap w:val="0"/>
            <w:vAlign w:val="center"/>
          </w:tcPr>
          <w:p w14:paraId="3E1F2D6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努日曼·赫依太木</w:t>
            </w:r>
          </w:p>
        </w:tc>
      </w:tr>
      <w:tr w14:paraId="38D3E9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F814C2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4FB77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CDC72D8">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3D61D3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817EEE1">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792" w:type="dxa"/>
            <w:tcBorders>
              <w:top w:val="single" w:color="000000" w:sz="4" w:space="0"/>
              <w:left w:val="single" w:color="000000" w:sz="4" w:space="0"/>
              <w:bottom w:val="single" w:color="000000" w:sz="4" w:space="0"/>
              <w:right w:val="single" w:color="000000" w:sz="4" w:space="0"/>
            </w:tcBorders>
            <w:noWrap w:val="0"/>
            <w:vAlign w:val="center"/>
          </w:tcPr>
          <w:p w14:paraId="3AAF13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53" w:type="dxa"/>
            <w:gridSpan w:val="2"/>
            <w:tcBorders>
              <w:top w:val="single" w:color="000000" w:sz="4" w:space="0"/>
              <w:left w:val="single" w:color="000000" w:sz="4" w:space="0"/>
              <w:bottom w:val="single" w:color="000000" w:sz="4" w:space="0"/>
              <w:right w:val="single" w:color="000000" w:sz="4" w:space="0"/>
            </w:tcBorders>
            <w:noWrap w:val="0"/>
            <w:vAlign w:val="center"/>
          </w:tcPr>
          <w:p w14:paraId="57EE2AC7">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200</w:t>
            </w:r>
            <w:r>
              <w:rPr>
                <w:rFonts w:hint="eastAsia" w:ascii="宋体" w:hAnsi="宋体" w:cs="宋体"/>
                <w:i w:val="0"/>
                <w:iCs w:val="0"/>
                <w:color w:val="000000"/>
                <w:sz w:val="18"/>
                <w:szCs w:val="18"/>
                <w:highlight w:val="none"/>
                <w:u w:val="none"/>
                <w:lang w:val="en-US" w:eastAsia="zh-CN"/>
              </w:rPr>
              <w:t>.00</w:t>
            </w:r>
          </w:p>
        </w:tc>
      </w:tr>
      <w:tr w14:paraId="1A2F62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C344F4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CA51123">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目标1：通过单位自有资金按时发放16名临聘人员工资，提高员工工作积极性。          </w:t>
            </w:r>
          </w:p>
          <w:p w14:paraId="08FC287F">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目标2：根据实际情况及时采购药品、医疗耗材、检测试剂3大类专用材料，保障医护人员服务质量，满足患者需求。                      </w:t>
            </w:r>
          </w:p>
          <w:p w14:paraId="007CAA8A">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目标3：采购不少于45个空调机，台式计算机，保密柜，办公桌等办公室设备，给医护人员提供舒适的看诊环境。</w:t>
            </w:r>
          </w:p>
          <w:p w14:paraId="71B33F98">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目标4：购置不少于4台先进专用设备，提高患者诊断准确率。</w:t>
            </w:r>
          </w:p>
          <w:p w14:paraId="4D254D41">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目标5：开展水痘疫苗、宫颈癌疫苗、乙肝疫苗、狂犬疫苗、手足口、流感疫苗、带状疱疹疫苗、九价疫苗、HPV等9种疫苗接种服务，达到有效降低疾病发病率和病死率，加强疾病预防和控制的目标。</w:t>
            </w:r>
          </w:p>
        </w:tc>
      </w:tr>
      <w:tr w14:paraId="57BD17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0998CA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F89B6B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898F34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F4A24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35ED1F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B5899D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92" w:type="dxa"/>
            <w:tcBorders>
              <w:top w:val="single" w:color="000000" w:sz="4" w:space="0"/>
              <w:left w:val="single" w:color="000000" w:sz="4" w:space="0"/>
              <w:bottom w:val="single" w:color="000000" w:sz="4" w:space="0"/>
              <w:right w:val="single" w:color="000000" w:sz="4" w:space="0"/>
            </w:tcBorders>
            <w:noWrap w:val="0"/>
            <w:vAlign w:val="center"/>
          </w:tcPr>
          <w:p w14:paraId="53F208C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06E107E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21DB9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9B020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136E3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0F62C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F6967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专用材料采购大类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A6BFF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≥3种</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CB253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5A1A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2" w:type="dxa"/>
            <w:tcBorders>
              <w:top w:val="single" w:color="000000" w:sz="4" w:space="0"/>
              <w:left w:val="single" w:color="000000" w:sz="4" w:space="0"/>
              <w:bottom w:val="single" w:color="000000" w:sz="4" w:space="0"/>
              <w:right w:val="single" w:color="000000" w:sz="4" w:space="0"/>
            </w:tcBorders>
            <w:noWrap w:val="0"/>
            <w:vAlign w:val="center"/>
          </w:tcPr>
          <w:p w14:paraId="5A3911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150F02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2B283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D056D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E0EDF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2AC9DE2">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1F4EC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专用设备购置数量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355B3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≥4种</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E04A7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A6D29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2" w:type="dxa"/>
            <w:tcBorders>
              <w:top w:val="single" w:color="000000" w:sz="4" w:space="0"/>
              <w:left w:val="single" w:color="000000" w:sz="4" w:space="0"/>
              <w:bottom w:val="single" w:color="000000" w:sz="4" w:space="0"/>
              <w:right w:val="single" w:color="000000" w:sz="4" w:space="0"/>
            </w:tcBorders>
            <w:noWrap w:val="0"/>
            <w:vAlign w:val="center"/>
          </w:tcPr>
          <w:p w14:paraId="592584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4D743D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FF854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D9FCC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E21C3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45D7AF">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AADAA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采购办公设备数量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74F1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≥45张</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59281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FA44A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2" w:type="dxa"/>
            <w:tcBorders>
              <w:top w:val="single" w:color="000000" w:sz="4" w:space="0"/>
              <w:left w:val="single" w:color="000000" w:sz="4" w:space="0"/>
              <w:bottom w:val="single" w:color="000000" w:sz="4" w:space="0"/>
              <w:right w:val="single" w:color="000000" w:sz="4" w:space="0"/>
            </w:tcBorders>
            <w:noWrap w:val="0"/>
            <w:vAlign w:val="center"/>
          </w:tcPr>
          <w:p w14:paraId="4F17F4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6D1D31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A2770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A8B55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E1DF0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B2ABCA">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A9D55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聘用人员数量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70756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E4986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EE946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2" w:type="dxa"/>
            <w:tcBorders>
              <w:top w:val="single" w:color="000000" w:sz="4" w:space="0"/>
              <w:left w:val="single" w:color="000000" w:sz="4" w:space="0"/>
              <w:bottom w:val="single" w:color="000000" w:sz="4" w:space="0"/>
              <w:right w:val="single" w:color="000000" w:sz="4" w:space="0"/>
            </w:tcBorders>
            <w:noWrap w:val="0"/>
            <w:vAlign w:val="center"/>
          </w:tcPr>
          <w:p w14:paraId="1F76DC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11408B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B4DA7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7854E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45D82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6B0C65A5">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6B713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疫苗接种类别</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88727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≥9种</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893BD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6A759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2" w:type="dxa"/>
            <w:tcBorders>
              <w:top w:val="single" w:color="000000" w:sz="4" w:space="0"/>
              <w:left w:val="single" w:color="000000" w:sz="4" w:space="0"/>
              <w:bottom w:val="single" w:color="000000" w:sz="4" w:space="0"/>
              <w:right w:val="single" w:color="000000" w:sz="4" w:space="0"/>
            </w:tcBorders>
            <w:noWrap w:val="0"/>
            <w:vAlign w:val="center"/>
          </w:tcPr>
          <w:p w14:paraId="736C6A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7D018B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D4418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12B2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4984CB10">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B6375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A0EE2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设备验收合格率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CF5F4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2702D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BD9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2" w:type="dxa"/>
            <w:tcBorders>
              <w:top w:val="single" w:color="000000" w:sz="4" w:space="0"/>
              <w:left w:val="single" w:color="000000" w:sz="4" w:space="0"/>
              <w:bottom w:val="single" w:color="000000" w:sz="4" w:space="0"/>
              <w:right w:val="single" w:color="000000" w:sz="4" w:space="0"/>
            </w:tcBorders>
            <w:noWrap w:val="0"/>
            <w:vAlign w:val="center"/>
          </w:tcPr>
          <w:p w14:paraId="3B3B95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58C95B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1B13B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0D6E1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7FA4A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89790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top"/>
          </w:tcPr>
          <w:p w14:paraId="024FB764">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专用材料费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7B403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≤132.760万</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5D1F88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14E0B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2" w:type="dxa"/>
            <w:tcBorders>
              <w:top w:val="single" w:color="000000" w:sz="4" w:space="0"/>
              <w:left w:val="single" w:color="000000" w:sz="4" w:space="0"/>
              <w:bottom w:val="single" w:color="000000" w:sz="4" w:space="0"/>
              <w:right w:val="single" w:color="000000" w:sz="4" w:space="0"/>
            </w:tcBorders>
            <w:noWrap w:val="0"/>
            <w:vAlign w:val="center"/>
          </w:tcPr>
          <w:p w14:paraId="075CB1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030B14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EB9B1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0820E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F484A2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33A47C2">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top"/>
          </w:tcPr>
          <w:p w14:paraId="4281BFEB">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专用设备购置</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64274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≤38.15万</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6D8C8E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60EB4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2" w:type="dxa"/>
            <w:tcBorders>
              <w:top w:val="single" w:color="000000" w:sz="4" w:space="0"/>
              <w:left w:val="single" w:color="000000" w:sz="4" w:space="0"/>
              <w:bottom w:val="single" w:color="000000" w:sz="4" w:space="0"/>
              <w:right w:val="single" w:color="000000" w:sz="4" w:space="0"/>
            </w:tcBorders>
            <w:noWrap w:val="0"/>
            <w:vAlign w:val="center"/>
          </w:tcPr>
          <w:p w14:paraId="446E14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31ED5D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6220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8DA1F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39333E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2C2BD98">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top"/>
          </w:tcPr>
          <w:p w14:paraId="01B1C366">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办公设备购置</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DAF32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≤10.3740万</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514B0E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E6787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2" w:type="dxa"/>
            <w:tcBorders>
              <w:top w:val="single" w:color="000000" w:sz="4" w:space="0"/>
              <w:left w:val="single" w:color="000000" w:sz="4" w:space="0"/>
              <w:bottom w:val="single" w:color="000000" w:sz="4" w:space="0"/>
              <w:right w:val="single" w:color="000000" w:sz="4" w:space="0"/>
            </w:tcBorders>
            <w:noWrap w:val="0"/>
            <w:vAlign w:val="center"/>
          </w:tcPr>
          <w:p w14:paraId="3BB77E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20C529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9C5B4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478CB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000000" w:sz="4" w:space="0"/>
              <w:right w:val="single" w:color="000000" w:sz="4" w:space="0"/>
            </w:tcBorders>
            <w:noWrap w:val="0"/>
            <w:vAlign w:val="center"/>
          </w:tcPr>
          <w:p w14:paraId="4D82FA0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66CB10C7">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top"/>
          </w:tcPr>
          <w:p w14:paraId="0478270B">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劳务费</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0C415D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6C3E7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3981B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2" w:type="dxa"/>
            <w:tcBorders>
              <w:top w:val="single" w:color="000000" w:sz="4" w:space="0"/>
              <w:left w:val="single" w:color="000000" w:sz="4" w:space="0"/>
              <w:bottom w:val="single" w:color="000000" w:sz="4" w:space="0"/>
              <w:right w:val="single" w:color="000000" w:sz="4" w:space="0"/>
            </w:tcBorders>
            <w:noWrap w:val="0"/>
            <w:vAlign w:val="center"/>
          </w:tcPr>
          <w:p w14:paraId="09A103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6ED82B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444D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16A4F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5B170E3D">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635A1A">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top"/>
          </w:tcPr>
          <w:p w14:paraId="457D7C89">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综合办公费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A3DBB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≤8.716万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40213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E48FB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2" w:type="dxa"/>
            <w:tcBorders>
              <w:top w:val="single" w:color="000000" w:sz="4" w:space="0"/>
              <w:left w:val="single" w:color="000000" w:sz="4" w:space="0"/>
              <w:bottom w:val="single" w:color="000000" w:sz="4" w:space="0"/>
              <w:right w:val="single" w:color="000000" w:sz="4" w:space="0"/>
            </w:tcBorders>
            <w:noWrap w:val="0"/>
            <w:vAlign w:val="center"/>
          </w:tcPr>
          <w:p w14:paraId="2BA090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3B9C7C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3CA8A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ADD40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90FFB9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DAF4E7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C9615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降低疾病发病率和病死率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C0181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有效降低</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9E209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2404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2" w:type="dxa"/>
            <w:tcBorders>
              <w:top w:val="single" w:color="000000" w:sz="4" w:space="0"/>
              <w:left w:val="single" w:color="000000" w:sz="4" w:space="0"/>
              <w:bottom w:val="single" w:color="000000" w:sz="4" w:space="0"/>
              <w:right w:val="single" w:color="000000" w:sz="4" w:space="0"/>
            </w:tcBorders>
            <w:noWrap w:val="0"/>
            <w:vAlign w:val="center"/>
          </w:tcPr>
          <w:p w14:paraId="780A73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4ADD67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D97A9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6F1BB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7E4852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3CCF2D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FD704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患者对服务满意度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C5F90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10AB4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7C84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2" w:type="dxa"/>
            <w:tcBorders>
              <w:top w:val="single" w:color="000000" w:sz="4" w:space="0"/>
              <w:left w:val="single" w:color="000000" w:sz="4" w:space="0"/>
              <w:bottom w:val="single" w:color="000000" w:sz="4" w:space="0"/>
              <w:right w:val="single" w:color="000000" w:sz="4" w:space="0"/>
            </w:tcBorders>
            <w:noWrap w:val="0"/>
            <w:vAlign w:val="center"/>
          </w:tcPr>
          <w:p w14:paraId="08009F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0586A0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CC706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托克逊县卫生服务中心</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17C3371"/>
    <w:rsid w:val="03377C99"/>
    <w:rsid w:val="04E90B5B"/>
    <w:rsid w:val="04FC6AE0"/>
    <w:rsid w:val="053B593E"/>
    <w:rsid w:val="05FB6D97"/>
    <w:rsid w:val="0636246C"/>
    <w:rsid w:val="065B5A88"/>
    <w:rsid w:val="06FB2927"/>
    <w:rsid w:val="070D4E50"/>
    <w:rsid w:val="07FC2953"/>
    <w:rsid w:val="092D2BCE"/>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2CA38A9"/>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EF10E61"/>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02249B"/>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C74E0F"/>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DF66656"/>
    <w:rsid w:val="7EF40C80"/>
    <w:rsid w:val="7F257DE2"/>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2669</Words>
  <Characters>3312</Characters>
  <Lines>0</Lines>
  <Paragraphs>0</Paragraphs>
  <TotalTime>2</TotalTime>
  <ScaleCrop>false</ScaleCrop>
  <LinksUpToDate>false</LinksUpToDate>
  <CharactersWithSpaces>3471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2025-10-25T05:37:33Z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