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2026年托克逊县融媒体中心（托克逊县广播电视台）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关于托克逊县融媒体中心（托克逊县广播电视台）2026年收支预算情况的总体说明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关于托克逊县融媒体中心（托克逊县广播电视台）2026年收入预算情况说明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关于托克逊县融媒体中心（托克逊县广播电视台）2026年支出预算情况说明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关于托克逊县融媒体中心（托克逊县广播电视台）2026年财政拨款收支预算情况的总体说明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关于托克逊县融媒体中心（托克逊县广播电视台）2026年一般公共预算当年拨款情况说明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关于托克逊县融媒体中心（托克逊县广播电视台）2026年一般公共预算基本支出情况说明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关于托克逊县融媒体中心（托克逊县广播电视台）2026年一般公共预算项目支出情况说明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关于托克逊县融媒体中心（托克逊县广播电视台）2026年政府性基金预算拨款情况说明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关于托克逊县融媒体中心（托克逊县广播电视台）2026年国有资本经营预算拨款情况说明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关于托克逊县融媒体中心（托克逊县广播电视台）2026年财政拨款“三公”经费预算情况说明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关于托克逊县融媒体中心（托克逊县广播电视台）2026年财政拨款委托业务费支出情况说明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关于托克逊县融媒体中心（托克逊县广播电视台）2026年上年结转结余预算情况说明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840" w:firstLineChars="30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统筹县域媒体资源，形成广播、电视、网站、客户端、微信公众号、户外广告屏等传统媒体、新兴媒体、社会宣传资源融为一体，内宣、外宣、网宣等职责融为一体，新闻从业人员采、编、播等技能融为一体的格局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县融媒体中心下设“一室五部”，即:总编室、新闻采集部、编辑制作部、技术保障部、后勤保障部、运营部。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28"/>
          <w:szCs w:val="28"/>
        </w:rPr>
        <w:t>(一)总编室:负责统筹采编工作，在融媒体中心编委会领导下，根据融媒体采编指挥调度会议要求，把握正确工作导向，统筹协调推进中心各项采编工作;负责融媒体中心的采编制度建设与完善;负责融媒体中心重大宣传报道任务的策划统筹;负责融媒体中心日常宣传管理、采编绩效考核、内容审读、舆情监测、数据分析、评优评奖、对外通联、人员培训等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28"/>
          <w:szCs w:val="28"/>
        </w:rPr>
        <w:t>(二)新闻采集部:负责各类新闻的策划、采集;负责全媒体一体策划、分工采集、多种供稿;负责以全媒体思维和技能，根据传播终端的不同定位和需求，采写生产出文字、音频、视频、直播等各种形式的新闻产品;负责滚动采集新闻，实行第一时间交稿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28"/>
          <w:szCs w:val="28"/>
        </w:rPr>
        <w:t>(三)编辑制作部:负贵各发布平台的内容编辑、制作、审核、发布:负责融媒体平台所有发布终端内容建设、日常运行;负责各平台新闻内容的编辑、制作、审核、翻译工作: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>负责按照融媒体中心采编审核发布流程;负责客户端、网站、微信、微博、第三方平台等终端内容的第一时间安全发布，确保每个终端发布的内容都事实准确、导向正确;遵循移动端优先发布、滚动发布原则，确保“快”和“新”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28"/>
          <w:szCs w:val="28"/>
        </w:rPr>
        <w:t>(四)技术保障部:负责广播、电视、新闻网站、融媒体采编系统、传输发射系统的建设、开发、改造、维护和稳定运行;负责广播、电视、网络直播的技术保障;负责采编播发系统、技术设备的安全维护、维修;负责系统、平台服务器等运行实时监控和运维值班，及时排除平台、系统、网络故障;负责技术类固定资产管理;负责融媒体平台广播、电视各频道各类节目的准确、准时、安全、正常播出;负责应急广播的播出和24小时播出值守监控;负责播控系统技术设备的安全运行和维护管理;遇突发情况按照预案紧急处理并汇报;制定并严格执行播控中心管理规章制度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28"/>
          <w:szCs w:val="28"/>
        </w:rPr>
        <w:t>(五)后勤保障部:负责建立健全中心采编工作以外的各项管理规章制度，负责中心行政管理、党建、财务、人事、后勤保障等工作。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/>
          <w:color w:val="000000"/>
          <w:sz w:val="28"/>
          <w:szCs w:val="28"/>
        </w:rPr>
        <w:t>(六)运营部:负责探索企业化运营，依法开展多元经营，围绕融媒体内容生产和平台优势开展广告、栏目建设、活动策划、会展、节庆以及电商服务等经营活动，探索视频、直播、HS等融媒产品的整合营销，建立融媒体商业模式和赢利模式，使县级融媒体中心副业反哺主业，实现良性发展: 推进县级融媒体中心“媒体+” 功能实现。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托克逊县融媒体中心（托克逊县广播电视台）无下属预算单位。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1,010.82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17EE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A040C8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98AC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1,010.82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350C16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3D293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B90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093292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713E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905.59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487306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5E31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C4DD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5E8B53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FDF4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105.23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E4996C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38C05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B04E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04AD2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0516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F41CD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5775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925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83AEDB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BE1D6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F5E1C1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4CB8C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ABD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175E7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B19BE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352669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930DD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813.47</w:t>
            </w:r>
          </w:p>
        </w:tc>
      </w:tr>
      <w:tr w14:paraId="2605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8205C3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8681CB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6A0FB5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B1027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105.73</w:t>
            </w:r>
          </w:p>
        </w:tc>
      </w:tr>
      <w:tr w14:paraId="1C824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A7427C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3CA14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B0FBF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BD95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AEA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E9117A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A618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F0523A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5863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</w:tr>
      <w:tr w14:paraId="6514F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88FCEB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80E83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B100AC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ACE6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8F2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0478E9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A34A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EB7D65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C5576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9643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17CCAB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28B2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203F4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BC12F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AC5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AE69C8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F0B46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22B49F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205CA4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171D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82307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715148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791EA2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7CC2B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7F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040B0F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ACFAE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80A48B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F71015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560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42EFC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8C987E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355CF6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A723D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D1C4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8684B9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AB920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E405D5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09C0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81A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94AF7F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033CEF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648DD7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C5846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35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351C96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5411A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075B94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F22FC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</w:tr>
      <w:tr w14:paraId="4D0FD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E560E3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DC59BF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E88648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0269A3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494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67ACE8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E44A9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2002E3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D8ECAE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205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4CF5F9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1D17C3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4766FE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87397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6E2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2D6CF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95F51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CFA609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19F58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5AC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394D0F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651CC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CBEB8B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B6A53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D9C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AC10C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ACDCBD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9060C5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8296D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15E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F90B5D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8A43F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2E6C09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3EBD7C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492F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0F6CAB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CDD46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86612F2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053C2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0B1C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D2EFA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D55F7B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2A932F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E9B6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449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AB1103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493232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D6FF92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70661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F27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9A5568A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4F6981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1,010.82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2E63E6F4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2340FD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1,010.82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文化旅游体育与传媒支出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813.47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813.47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708.24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C269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AFEA6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DEC94F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66E5E4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336293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广播电视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F142F0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728.74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3BB05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728.74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A3F64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708.24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B3C22D8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20.50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48DC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90648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FF1D22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12F2A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3C0B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7093D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E27334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8D7C7B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3B03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9BA3E8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56983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9B837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4C50B1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广播电视事务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09DB1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598.24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849FA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598.24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2C148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598.24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2A2651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71485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97358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07FA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B23AE4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FEBB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BC85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720E7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73EF3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9E4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02B62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15DC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C9E6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CEAF68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其他广播电视支出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075C5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130.50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D9D67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130.50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BA6F0A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110.00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D89472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20.50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5FDB9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F609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CA35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E7F75F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77ED9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AE1B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0F655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24F78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A843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5B091C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86BE96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EDD684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F3AC1A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其他文化旅游体育与传媒支出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0B4A4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84.73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ED2E75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84.73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30591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82F4C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84.73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1329F2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E575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175114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D0650E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5F32B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1ADFBD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4CE4A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8C80F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815F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E31F7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F7B79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95664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99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8C44A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其他文化旅游体育与传媒支出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9EB9D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84.73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0D5008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84.73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E5EE46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35EEDED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84.73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D8C0C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6E781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3079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2697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A3BF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B1B37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1E506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B1953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5F65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E46E8E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8C05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4B6C5D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AC8CDB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E6E733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105.73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62A43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105.73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AB4519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105.73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AAF4D5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620A7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2E73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D54A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9A2C58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27E0C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61810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4F3B1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B3C63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9055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7FD79C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6EF3E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B374F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7D5FFF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92F024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105.73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084E6C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105.73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91EE9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105.73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E05BE6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DE8D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C923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89CD57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66A7F9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4F913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C466A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DC33C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6B436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D31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0B34F5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F99079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0AD05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76C48C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07CAB3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4.44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014A0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4.44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E1DFE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4.44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38A5B2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96BF3D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39128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2B09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5181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E937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BA9BA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DE6DA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E86F5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F918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5BDAF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810B40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5224C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D2A3A4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248E0F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72.71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FB44A0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72.71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FB3CB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72.71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491FA0C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B46BE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4B801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14E701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A4486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9626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C2188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C9B2B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41EB2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D72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3F391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08407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DA1E9D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29725E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5816E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41436A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467D9F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28.58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A3F4A9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FD675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CD55E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33BC8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10ABD1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1C382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3F8BC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27DD1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593A5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2B1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43F9EB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7E96E3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B2DEC9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96E7F9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88FC4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024B9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F515F8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1AF6D3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460F7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12AD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FE3AB6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A3A8B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1185C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EEC11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CD3B1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0F560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EFC2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A11F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5124E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C3023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474060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048D1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96BBEC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C16B0B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CCA9697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7724E3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B5B9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EA48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0105F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E3A6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2D290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23EEE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7E87B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AAAB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B32CA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426A8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B731B7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39527B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27497C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AC7FAF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8472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31.58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C5DF5BE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A6ABCA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08EB1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88AFDF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E274BA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3BB37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3156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B0943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65CF6C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079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A031A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6F7EA5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9B612E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C03D64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DB9572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FE087A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C5C3A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7FD838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CDA409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1694E7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5302E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12634E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34460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8C3443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3905FF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D3725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C2C3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38598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ADE0F5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DCCC6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EB6875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8A7E92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938D57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97CF1F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C111C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69160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1061C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8555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0C2FF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72BDE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86C2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A9F80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012540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38F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0B0DAC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F141B9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DC3BB8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2DBBC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7E7026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FF270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940211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60.04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31994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A6D38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94D98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309FE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F33459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4E6D5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B51C0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AF163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B3765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DD83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3BB36F4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CE85F44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11D448C0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38BD68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6D9D811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1,010.82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66EF736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1,010.82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38E33F61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905.59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B443D79">
            <w:pPr>
              <w:jc w:val="right"/>
              <w:rPr>
                <w:rFonts w:hint="default" w:ascii="宋体" w:hAnsi="宋体"/>
                <w:b/>
                <w:bCs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5"/>
                <w:szCs w:val="15"/>
              </w:rPr>
              <w:t>105.23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1BB5B4A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5129265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0E2C2E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24CA5FA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C8A326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8C5B6E">
            <w:pPr>
              <w:jc w:val="right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E1CFD2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2B3B27">
            <w:pPr>
              <w:jc w:val="right"/>
              <w:rPr>
                <w:rFonts w:hint="eastAsia" w:ascii="宋体" w:hAnsi="宋体"/>
                <w:b/>
                <w:bCs w:val="0"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文化旅游体育与传媒支出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813.47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598.24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215.23</w:t>
            </w:r>
          </w:p>
        </w:tc>
      </w:tr>
      <w:tr w14:paraId="57F7B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341FE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402BE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FB1C6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1FFED3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广播电视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BB0375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728.74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E3E2B4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598.24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6B06B3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130.50</w:t>
            </w:r>
          </w:p>
        </w:tc>
      </w:tr>
      <w:tr w14:paraId="284A7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A7134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C00D5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E41D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DD0683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广播电视事务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A88C2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598.24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658B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598.24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F1BC55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1973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4EFF8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AA82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7BFB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47E9F9F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其他广播电视支出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167FA5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130.50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AF7FFAE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AA9435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130.50</w:t>
            </w:r>
          </w:p>
        </w:tc>
      </w:tr>
      <w:tr w14:paraId="1EF23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A8BC9E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E8EE2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A511B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525D5A5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其他文化旅游体育与传媒支出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8A280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84.73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570930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54F024D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84.73</w:t>
            </w:r>
          </w:p>
        </w:tc>
      </w:tr>
      <w:tr w14:paraId="03C2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3A8F4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7FDB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DD1FC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5FC6B23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其他文化旅游体育与传媒支出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FEB87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84.73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DB894F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357F10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84.73</w:t>
            </w:r>
          </w:p>
        </w:tc>
      </w:tr>
      <w:tr w14:paraId="1FC99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5ECCD9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6A100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D9092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2FF80F1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B0C8F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105.73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BC9B27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105.73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06F51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63E4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9ACE2F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7268F3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9B7F8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A4F883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40B0CA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105.73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A9BCF2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105.73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87D73D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E2BB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8B8D0A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A4642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A1C9F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0BFB812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DA14C4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4.44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F6EE9D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4.44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18605A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4BDE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0D683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AD34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71F1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BF92A64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CB03CA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72.71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9021BB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72.71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C96D0B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2609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137819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49498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9ABE9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A20EF0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6EAC0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06432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913AFA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4F83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8AAEA2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9D8F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FD7D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1809A2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63BD80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27DC8A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F7CE14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59D4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326F0C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F3B6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39DF9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489002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412757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90BFE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A63D84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4C39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583E61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EC59B4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2671E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18C743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CB3C7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31.58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06698B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31.58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FA1EA4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0131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25D73F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33E17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74A4B2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63B500A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FE1853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2FA6E21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2628F7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9E0C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FC340A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1739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AB3C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47B09D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A1C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929D8D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0A2A86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C1AF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FF0AF1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3ED26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4EDE6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0BC69D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A497D2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89BCCC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AF61F9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96CA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392A38C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F54FF7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DE36F63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B94898E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16CA02F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1,010.82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69028F21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795.59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147D9F1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215.23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1,010.82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E4C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268846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12D89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1,010.82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101218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348A4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23CC1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446162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79081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C52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F6B5A6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A3C007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09990D5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8AB0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8DD6F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A612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4293B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D7E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F05148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A204F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9CA807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89A2C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064B6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BF8D73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43D8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53BE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ED456A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11CA5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9AA4AF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529B3C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6851D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98A77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18C9D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3D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E6B9D6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8FCE7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A27CA9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F9F1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8DD17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A21A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6682D7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E7B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71FDFB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AA014A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7BF644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A1E6C3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813.47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CFADAB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813.47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65E0AB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1579A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AD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51151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018B2C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F8A70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D7DD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105.73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548130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105.73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050023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3936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3E6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1B4E83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61955D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4BE50F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5538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D53F7F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5811E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76175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22B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4DFCD8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8CB8FA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834A8C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40789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F1835E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CD52A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2E6E7F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C96C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F471B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95B5C7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68BBAA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8AB2F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742390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1766C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99E85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87A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59425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54A879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F3D927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6020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9FF4A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EFCA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661C8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8F3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24C90FC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DAB112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493A05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4DF5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8B4BD0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C566B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9ACB2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EF8E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C19D5C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AD4492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2AF5C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258AF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BC7EB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32D6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48E2A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EE6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21D59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CBCE409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77832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EA11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C8D78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DF69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387F8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F05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580C8D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6D704C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2A0A66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07AB4A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16D35F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859E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B3EA87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3164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A293EC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C76B68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31B301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2ECA4C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E6085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AA297B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D427D4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B84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9B909A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3F90A6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FB9D00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B9AD2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A2D41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CBD5B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A983F6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FA4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5DD45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5E5686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124E85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A42002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AA8A8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7D06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6FCE01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A7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2F5CA3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17AB5F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8B11A0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9F7D6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53B9A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04DD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721042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6F55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B64BC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60E2C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D7A7F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AEFA7F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E957FB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F41C5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023D3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EAC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19406A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F9B885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3878DB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DD5D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EC1AF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DFD64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E09A92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F4B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A89954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62341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5E471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35E3A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2F052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392C91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0DB3F8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32E6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EA798B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0FF432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4B7D69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009354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428870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FACDD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A5B715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BA1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E44F37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C4F89A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385714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F3A3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CF41F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FDE2CC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2DE83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CDA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F8884F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201A6F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E35624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1B9DB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5CB7C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C88A2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FAA5E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26A9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C2946E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58B6E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4C48A9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686C6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CA675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56DD0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C7808F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E762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F8547F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497295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B54E56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360F1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4771D9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ED1C7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81CA4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8E12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09980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669EF8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7AB27A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726D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BF568A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8223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3CCCA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6DE1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3060D6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63A471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90B96B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2CEA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8F031E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F7141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54F5B0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4CB8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8CFF67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1EB582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A069D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1BF842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FAB738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1CD575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3F103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D4B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8F7CBE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1D6646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65904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5BDB76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D5F587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2DE96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BE0D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07B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9C1AA94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E9B6424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1,010.82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50AD268D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0162B6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1,010.82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72E08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1,010.82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7A5E46B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0034A05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文化旅游体育与传媒支出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813.47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598.24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215.23</w:t>
            </w:r>
          </w:p>
        </w:tc>
      </w:tr>
      <w:tr w14:paraId="310E5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48BEAD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8AC5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4F1AC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2F07B4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广播电视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F92CCC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728.74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02405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598.24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BE452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130.50</w:t>
            </w:r>
          </w:p>
        </w:tc>
      </w:tr>
      <w:tr w14:paraId="62091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02A014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8745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1347A4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50FF418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广播电视事务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C5B35A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598.24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39E9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598.24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2EBDD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B0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27722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ACE30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A68BB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A1F9ED8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其他广播电视支出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8E72A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48C79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A5E877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130.50</w:t>
            </w:r>
          </w:p>
        </w:tc>
      </w:tr>
      <w:tr w14:paraId="3549E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5E8119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A83C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8C3E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2B2033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其他文化旅游体育与传媒支出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E67C66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84.73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40C90FB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85AA04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84.73</w:t>
            </w:r>
          </w:p>
        </w:tc>
      </w:tr>
      <w:tr w14:paraId="208B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0501DE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6E82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7B00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343C80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其他文化旅游体育与传媒支出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0D8B9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84.73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A626C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ADAA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84.73</w:t>
            </w:r>
          </w:p>
        </w:tc>
      </w:tr>
      <w:tr w14:paraId="4B29A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EC196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1CFAC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144B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376852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FB2FF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B22E1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105.73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61779F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FA08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68A70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19048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32446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DB7459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DA9B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105.73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8190C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105.73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A64BE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C12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8BFB2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829B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AB1F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9CB93D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F3E93C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1DB3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4.44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B059A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411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953B5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BA00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F050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0E0DFA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73C3E0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72.71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B6E19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72.71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F0E699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EF0D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1CBD9C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4D4EB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8E414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3E20D4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B708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0D072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A18F7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227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E05191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A3D2D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F152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6A28CE0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DDC1BB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6210BE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8FAEFD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FEBD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6F38521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0793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5BBA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6083B9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8FFA5C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43BB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E363D5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898B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4A8171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59F9B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5161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87F7E2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1F4E3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564C8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15D48C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4598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4FF59AF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B5D77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23A0F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795F00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C461C3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94A93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372BA64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9005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3F8C38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678C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A86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1ADD8D2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6E568C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03AA9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6AC43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0849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100BD9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9CE42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9EF5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0FF656A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100C34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7CAF6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60.04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2D2CC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AA0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0A75AB2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B00531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50E44D">
            <w:pPr>
              <w:jc w:val="center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D3C8D26">
            <w:pPr>
              <w:jc w:val="center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E90DF83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1,010.82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9175B1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795.59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6DD0545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18"/>
                <w:szCs w:val="18"/>
              </w:rPr>
              <w:t>215.23</w:t>
            </w: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738.75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738.75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D822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FCE3F8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40D5A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B2B2F1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894D93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151.50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46C847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151.50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1D2476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9B6F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E23641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0E1161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BB085D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83C7B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61.53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85FE7B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61.53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38433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1C9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B4EB1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06D17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657526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5AA104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107.41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0B632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107.41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4F1535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0BC2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FFEBA1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01727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128E90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127B3F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73.13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DBD71D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73.13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A10C8F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1262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6CC05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20481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99B98D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1DAA1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72.71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3C75F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72.71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EC13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3CDB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9DCDA3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56EAE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7AC576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B15980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33179B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2BFF2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0D17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846B38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372CA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B5C27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31651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31.58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CB415E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31.58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DD2E56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D230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F1FE2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5D84A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E9E8BF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427D7A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3.18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A7C0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3.18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998E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F961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7EB10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6757A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F36906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B5431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AF1F9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60.04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8F60AB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C1B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3AB58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88796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C2AA07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130278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149.09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755286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149.09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CD70EF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75E4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0E4A67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16D5B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CE0F17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FF59EB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50.38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0D4DD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5013FA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50.38</w:t>
            </w:r>
          </w:p>
        </w:tc>
      </w:tr>
      <w:tr w14:paraId="1714D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483372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F79472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285509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办公费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DE4927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19.84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8F0D50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0F8B4E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19.84</w:t>
            </w:r>
          </w:p>
        </w:tc>
      </w:tr>
      <w:tr w14:paraId="78CF2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8A217D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110E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C4FB2A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5D22A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39FB3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299FED1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</w:tr>
      <w:tr w14:paraId="180C0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C6B5D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66909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06AEBC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145F4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62F12B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89B922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3.00</w:t>
            </w:r>
          </w:p>
        </w:tc>
      </w:tr>
      <w:tr w14:paraId="7D31A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1ECF8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D0631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20E0FF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邮电费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FC5BE5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FF9013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BFE5F3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</w:tr>
      <w:tr w14:paraId="563AD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EB3F08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F4CD9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E0C75D0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取暖费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5C2288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6649EA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AEEC31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8.88</w:t>
            </w:r>
          </w:p>
        </w:tc>
      </w:tr>
      <w:tr w14:paraId="458E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BD4831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8B82C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949869F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差旅费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384199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4B0E37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3E5113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1.07</w:t>
            </w:r>
          </w:p>
        </w:tc>
      </w:tr>
      <w:tr w14:paraId="48B72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6D4812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7C6BE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6F3BD0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维修（护）费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E2FFF2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DE4422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4BCC99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5.00</w:t>
            </w:r>
          </w:p>
        </w:tc>
      </w:tr>
      <w:tr w14:paraId="3F5FD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1701A4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73E927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B901A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委托业务费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A26EB8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DC851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16FE7B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0.50</w:t>
            </w:r>
          </w:p>
        </w:tc>
      </w:tr>
      <w:tr w14:paraId="1854F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61D452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06210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A9C38E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工会经费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C59A9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8.78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D04172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235D54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8.78</w:t>
            </w:r>
          </w:p>
        </w:tc>
      </w:tr>
      <w:tr w14:paraId="3D81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8D03F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0EF43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DCC899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094314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B81F99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5947D6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</w:tr>
      <w:tr w14:paraId="5158C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C8183C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9C485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99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23E63C7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其他商品和服务支出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29FA69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C6B98F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61D0521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0.31</w:t>
            </w:r>
          </w:p>
        </w:tc>
      </w:tr>
      <w:tr w14:paraId="7EBC6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541C5EB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CACF6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5426FE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A250DC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6.46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DCFA19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6.46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24BA67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060D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60DEC5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339B0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E34B40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EC48D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4.44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EA4E7E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4.44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9CEA41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BD9F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B99181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90D1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70CD32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B557E0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67D6F6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568803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2CE1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B381FD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148F7E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828CC2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3E3D7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795.59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B14669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745.21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23937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50.38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文化旅游体育与传媒支出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215.23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28.08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0.90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186.25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  <w:tr w14:paraId="64F0D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0A4063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A07399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4C393E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3365E7D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广播电视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040B12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CA40211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130.50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04838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E495483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28.08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A3E992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0.90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A2183A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93DA2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C99426F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101.52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A17DC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A6F3B8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4EF4F2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69E523A">
            <w:pPr>
              <w:jc w:val="right"/>
              <w:rPr>
                <w:sz w:val="18"/>
                <w:szCs w:val="18"/>
              </w:rPr>
            </w:pPr>
          </w:p>
        </w:tc>
      </w:tr>
      <w:tr w14:paraId="484E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82154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16F3DC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0240E0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462417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其他广播电视支出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12143D8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2026年自治区广播电视节目无线覆盖运行维护经费预算的通知吐市财教(2025)77号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CC0C3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15.00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51017C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0CBCC1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834D264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13518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E0A98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C47F9D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7.00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EFEE41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BBD376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94A95E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AB2F65F">
            <w:pPr>
              <w:jc w:val="right"/>
              <w:rPr>
                <w:sz w:val="18"/>
                <w:szCs w:val="18"/>
              </w:rPr>
            </w:pPr>
          </w:p>
        </w:tc>
      </w:tr>
      <w:tr w14:paraId="4D6E4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D2303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BD072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EDFC99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BF0766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其他广播电视支出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9C2CDD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2026年少数民族地区和边疆地区文化安全补助资金台站运行维护费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63CB467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896A59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8843C4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5.50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C26077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27D1E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BBB14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52C27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281248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39ED1B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F7AE5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49ACDD8A">
            <w:pPr>
              <w:jc w:val="right"/>
              <w:rPr>
                <w:sz w:val="18"/>
                <w:szCs w:val="18"/>
              </w:rPr>
            </w:pPr>
          </w:p>
        </w:tc>
      </w:tr>
      <w:tr w14:paraId="32C2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403B31E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C6BEB8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08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1D6C76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D8326B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其他广播电视支出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168CF8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融媒体中心综合业务活动经费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3A7543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110.00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0AEB04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DFEBB3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14.58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1F0955B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0.90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8FBD0B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3F60E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AD0BC9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94.52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2DD148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DFB318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ECCEDD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2CAEBCF">
            <w:pPr>
              <w:jc w:val="right"/>
              <w:rPr>
                <w:sz w:val="18"/>
                <w:szCs w:val="18"/>
              </w:rPr>
            </w:pPr>
          </w:p>
        </w:tc>
      </w:tr>
      <w:tr w14:paraId="58FA8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6059B62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6765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702B02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E4A2EC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其他文化旅游体育与传媒支出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E37150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894F52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84.73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94774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AC3AB8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31D36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2BDCE4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E177A8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E123FF5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84.73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C067E7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AA4263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F2125F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37945F2">
            <w:pPr>
              <w:jc w:val="right"/>
              <w:rPr>
                <w:sz w:val="18"/>
                <w:szCs w:val="18"/>
              </w:rPr>
            </w:pPr>
          </w:p>
        </w:tc>
      </w:tr>
      <w:tr w14:paraId="1ABE6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81E114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84C42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0F816A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C81EE55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其他文化旅游体育与传媒支出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99D886D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2026年中央补助地方公共文化服务体系建设补助资金（无线覆盖运行维护资金）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BDF9ABA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34.73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FE21D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37C648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8E50CA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0695FEE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2FF0A4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D9B64A9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34.73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023C73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D26206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FB53A1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23A4C0AB">
            <w:pPr>
              <w:jc w:val="right"/>
              <w:rPr>
                <w:sz w:val="18"/>
                <w:szCs w:val="18"/>
              </w:rPr>
            </w:pPr>
          </w:p>
        </w:tc>
      </w:tr>
      <w:tr w14:paraId="1625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1A61EE6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449DF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676108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99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F56247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其他文化旅游体育与传媒支出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4E47D5B">
            <w:pPr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2026年中央补助地方公共文化服务体系建设补助资金(全媒体生产传播设备购置）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39264FE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50.00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2736B0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59F847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60EDC7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54D783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BB5530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3C4EF8C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3"/>
                <w:szCs w:val="13"/>
              </w:rPr>
              <w:t>50.00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0E9CBAE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0E4877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7659A66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3F842BB2">
            <w:pPr>
              <w:jc w:val="right"/>
              <w:rPr>
                <w:sz w:val="18"/>
                <w:szCs w:val="18"/>
              </w:rPr>
            </w:pPr>
          </w:p>
        </w:tc>
      </w:tr>
      <w:tr w14:paraId="03F11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70C2D6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0867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5BD8E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50E1ECB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10815C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D21DB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215.23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2D78BF2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43EE2C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28.08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ECFA59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0.90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31A8101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BEF011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534CB78F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186.25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385F997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38D24F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3A2ABB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5A599B7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4F274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6A56BA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85A1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A422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1C2ABF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C56F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A360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50F9A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2EE600">
            <w:pPr>
              <w:jc w:val="right"/>
              <w:rPr>
                <w:sz w:val="18"/>
                <w:szCs w:val="18"/>
              </w:rPr>
            </w:pPr>
          </w:p>
        </w:tc>
      </w:tr>
      <w:tr w14:paraId="055EE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61BE5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D3B2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BB9A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778B67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E0588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FDCB33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7ACD53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357722">
            <w:pPr>
              <w:jc w:val="right"/>
              <w:rPr>
                <w:sz w:val="18"/>
                <w:szCs w:val="18"/>
              </w:rPr>
            </w:pPr>
          </w:p>
        </w:tc>
      </w:tr>
      <w:tr w14:paraId="579DE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BB631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C3F8D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7C84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D4F3640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42EB1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88880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9610D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DFE70F">
            <w:pPr>
              <w:jc w:val="right"/>
              <w:rPr>
                <w:sz w:val="18"/>
                <w:szCs w:val="18"/>
              </w:rPr>
            </w:pPr>
          </w:p>
        </w:tc>
      </w:tr>
      <w:tr w14:paraId="4D74D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2536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EB6D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9D5C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6791C6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61384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33E89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D7C27C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C2CB5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托克逊县融媒体中心（托克逊县广播电视台）2026年没有使用政府性基金预算拨款安排的支出，政府性基金预算支出情况表为空表。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423B4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A18D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BCFAC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5ED9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3293B4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B5DB41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64633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0B52BC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8A514B">
            <w:pPr>
              <w:jc w:val="right"/>
              <w:rPr>
                <w:sz w:val="18"/>
                <w:szCs w:val="18"/>
              </w:rPr>
            </w:pPr>
          </w:p>
        </w:tc>
      </w:tr>
      <w:tr w14:paraId="20A3B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4848E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8CAD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3DC3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0A68269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53932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69ADF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A7B7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DE29941">
            <w:pPr>
              <w:jc w:val="right"/>
              <w:rPr>
                <w:sz w:val="18"/>
                <w:szCs w:val="18"/>
              </w:rPr>
            </w:pPr>
          </w:p>
        </w:tc>
      </w:tr>
      <w:tr w14:paraId="47DE8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D1876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1B5C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F96B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D5F42F8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A5E785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064CD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8C553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742119">
            <w:pPr>
              <w:jc w:val="right"/>
              <w:rPr>
                <w:sz w:val="18"/>
                <w:szCs w:val="18"/>
              </w:rPr>
            </w:pPr>
          </w:p>
        </w:tc>
      </w:tr>
      <w:tr w14:paraId="752D1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863CA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AE5A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34CC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ED0C91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D29E4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BA41D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50DE69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4120A3C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托克逊县融媒体中心（托克逊县广播电视台）2026年没有使用国有资本经营预算拨款安排的支出，国有资本经营预算支出情况表为空表。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420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654CC2C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F3EAF3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1D5A13B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99E4CC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EC0926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EB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14E82F75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6DCFD29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5AC7A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764934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FDC8E2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B4F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A4DCA9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1276D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D56A5F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F295DA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321B35E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15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7EF9030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E1F424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4D550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36B7C99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5EC44EA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8B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DADD8C8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1999B65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B2BFB13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2.00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5EFBFC1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D2C798D">
            <w:pPr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运转类项目（保运转）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58961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70ABF7B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融媒体中心综合业务活动经费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84FD3B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12.38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6225C8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lang w:val="en-US" w:eastAsia="zh-CN"/>
              </w:rPr>
              <w:t>12.38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DD16F3B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820C123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  <w:tr w14:paraId="7763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75726CC0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DBD479F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12.88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19D1660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12.88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3E46A2C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B1387EC">
            <w:pPr>
              <w:jc w:val="center"/>
              <w:rPr>
                <w:rFonts w:hint="default" w:ascii="宋体" w:hAnsi="宋体" w:eastAsia="宋体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编制单位：托克逊县融媒体中心（托克逊县广播电视台）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托克逊县融媒体中心（托克逊县广播电视台）2026年没有上年结转结余预算安排的支出，上年结转结余情况明细表为空表。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按照全口径预算的原则，托克逊县融媒体中心（托克逊县广播电视台）2026年所有收入和支出均纳入单位预算管理。收支总预算1,010.82万元。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支出预算包括：文化旅游体育与传媒支出、社会保障和就业支出、卫生健康支出、住房保障支出。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托克逊县融媒体中心（托克逊县广播电视台）单位收入预算1,010.82万元，其中：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905.59万元，占89.59%，比上年预算减少340.75万元，下降27.34%，主要原因是2026年县级项目减少，其中（融媒体中心广播电视台迁移项目、2025年化解政府拖欠账款项目、融媒体中心融合提升项目），因此一般公共预算较上年减少。</w:t>
      </w:r>
    </w:p>
    <w:p w14:paraId="3B7FCC3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资金</w:t>
      </w:r>
      <w:r>
        <w:rPr>
          <w:rFonts w:hint="eastAsia" w:ascii="仿宋" w:hAnsi="微软雅黑" w:eastAsia="仿宋"/>
          <w:sz w:val="28"/>
          <w:szCs w:val="28"/>
        </w:rPr>
        <w:t>105.23万元，占10.41%，比上年预算增加35.00万元，增长49.84%，主要原因是2026年新增加中央支持地方公共文化服务体系建设补助资金项目，因此比上年预算增加。</w:t>
      </w:r>
    </w:p>
    <w:p w14:paraId="4A2F0C9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1B81671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399572D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10F6DD6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48F0A1B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单位资金0.00万元，占0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%，比上年预算减少9.80万元，下降100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%，主要原因是2026年未安排单位资金预算。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托克逊县融媒体中心（托克逊县广播电视台）2026年支出预算1,010.82万元，其中：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795.59万元，占78.71%，比上年预算增加117.19万元，增长17.27%，主要原因是2026年事业人员增加3人，因此在职人员工资、社保、医疗、公积金、办公费等整体增加，同时本年度在职人员职业年金缴费单位部分纳入预算，导致基本支出预算较上年增加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215.23万元，占21.29%，比上年预算减少432.74万元，下降66.78%，主要原因是2026年县级项目减少，其中（融媒体中心广播电视台迁移项目、2025年化解政府拖欠账款项目、融媒体中心融合提升项目），因此项目支出预算较上年减少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2026年财政拨款收支总预算1,010.82万元。</w:t>
      </w:r>
    </w:p>
    <w:p w14:paraId="181F39F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7442231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收入预算包括：一般公共预算拨款1,010.82万元。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1572A9D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文化旅游体育与传媒支出813.47万元，主要用于保障中心正常运行的人员经费、公用经费支出和项目支出。</w:t>
      </w:r>
    </w:p>
    <w:p w14:paraId="314614D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社会保障和就业支出105.73万元，主要用于保障单位人员养老保险缴费支出。</w:t>
      </w:r>
    </w:p>
    <w:p w14:paraId="01217AC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卫生健康支出31.58万元，主要用于保障单位人员医疗保险缴费支出。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住房保障支出60.04万元，主要用于保障单位人员住房公积金缴费支出。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一般公共预算拨款合计1,010.82万元，其中：基本支出795.59万元，比上年预算增加117.19万元，增长17.27%。主要原因是：2026年事业人员增加3人，因此在职人员工资、社保、医疗、公积金、办公费等整体增加，同时本年度在职人员职业年金缴费单位部分纳入预算，导致基本支出预算较上年增加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215.23万元，比上年预算减少422.94万元,下降66.27%。主要原因是：2026年县级项目减少，其中（融媒体中心广播电视台迁移项目、2025年化解政府拖欠账款项目、融媒体中心融合提升项目），因此项目支出预算较上年减少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1.文化旅游体育与传媒支出(类)813.47万元，占80.48%。</w:t>
      </w:r>
    </w:p>
    <w:p w14:paraId="0F7881D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2.社会保障和就业支出(类)105.73万元，占10.46%。</w:t>
      </w:r>
    </w:p>
    <w:p w14:paraId="0A8A7F6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3.卫生健康支出(类)31.58万元，占3.12%。</w:t>
      </w:r>
    </w:p>
    <w:p w14:paraId="6D5394A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4.住房保障支出(类)60.04万元，占5.94%。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文化旅游体育与传媒支出（类）广播电视（款）广播电视事务（项）：2026年预算数为598.24万元，比上年预算增加68.71万元，增长12.98%，主要原因是：2026年事业人员增加3人，同时薪资调增，因此工资、办公费、差旅费、工会经费等预算较上年增加。</w:t>
      </w:r>
    </w:p>
    <w:p w14:paraId="2AC44CF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文化旅游体育与传媒支出（类）广播电视（款）其他广播电视支出（项）：2026年预算数为130.50万元，比上年预算减少392.73万元，下降75.06%，主要原因是：2026年县级项目减少，其中:融媒体中心广播电视台迁移项目2，2025年化解政府拖欠账款项目，融媒体中心融合提升项目，因此支出预算较上年减少；</w:t>
      </w:r>
    </w:p>
    <w:p w14:paraId="29F2D5D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文化旅游体育与传媒支出（类）其他文化旅游体育与传媒支出（款）其他文化旅游体育与传媒支出（项）：2026年预算数为84.73万元，比上年预算减少30.21万元，下降26.28%，主要原因是：本年减少其他项目、广播电视发展专项资金项目、中央广播电视节目无线数字化覆盖工程专项资金项目等，同时中央补助地方公共文化服务体系建设专项资预算较上年减少。</w:t>
      </w:r>
    </w:p>
    <w:p w14:paraId="0CEA3DC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社会保障和就业支出（类）行政事业单位养老支出（款）事业单位离退休（项）：2026年预算数为4.44万元，比上年预算增加0.00万元，增长0.00%，主要原因是：2026年退休人员独生子女费、绩效奖等支出预算与上年持平，无差异。</w:t>
      </w:r>
    </w:p>
    <w:p w14:paraId="293DA23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社会保障和就业支出（类）行政事业单位养老支出（款）机关事业单位基本养老保险缴费支出（项）：2026年预算数为72.71万元，比上年预算增加8.22万元，增长12.75%，主要原因是：2026年事业人员增加3人，导致老保险缴费支出预算增加；</w:t>
      </w:r>
    </w:p>
    <w:p w14:paraId="2309C1D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社会保障和就业支出（类）行政事业单位养老支出（款）机关事业单位职业年金缴费支出（项）：2026年预算数为28.58万元，比上年预算增加28.58万元，增长100.00%，主要原因是：本年度在职人员职业年金缴费单位部分纳入预算；</w:t>
      </w:r>
    </w:p>
    <w:p w14:paraId="2F06D12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7.卫生健康支出（类）行政事业单位医疗（款）事业单位医疗（项）：2026年预算数为31.58万元，比上年预算增加4.19万元，增长15.30%，主要原因是：2026年事业人员增加3人，导致医疗保险缴费支出预算增加；</w:t>
      </w:r>
    </w:p>
    <w:p w14:paraId="46D3C3C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8.住房保障支出（类）住房改革支出（款）住房公积金（项）：2026年预算数为60.04万元，比上年预算增加7.49万元，增长14.25%，主要原因是：2026年事业人员增加3人，导致住房公积金缴费支出预算增加。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托克逊县融媒体中心（托克逊县广播电视台）2026年一般公共预算基本支出795.59万元，其中：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745.21万元，主要包括：基本工资、津贴补贴、奖金、绩效工资、机关事业单位基本养老保险缴费、职业年金缴费、职工基本医疗保险缴费、其他社会保障缴费、住房公积金、其他工资福利支出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公用经费50.38万元，主要包括：办公费、水费、电费、邮电费、取暖费、差旅费、维修（护）费、委托业务费、工会经费、公务用车运行维护费、其他商品和服务支出。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（一）项目名称：2026年自治区广播电视节目无线覆盖运行维护经费预算的通知吐市财教(2025)77号</w:t>
      </w:r>
    </w:p>
    <w:p w14:paraId="2ADC18E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设立的政策依据：2026年自治区广播电视节目无线覆盖运行维护经费预算的通知吐市财教(2025)77号</w:t>
      </w:r>
    </w:p>
    <w:p w14:paraId="063D597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预算安排规模：15.00万元</w:t>
      </w:r>
    </w:p>
    <w:p w14:paraId="11C8760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项目承担单位：托克逊县融媒体中心（托克逊县广播电视台）</w:t>
      </w:r>
    </w:p>
    <w:p w14:paraId="2B51BE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资金分配情况：广播电视设备采购12.00万元，维修维护3.00万元</w:t>
      </w:r>
    </w:p>
    <w:p w14:paraId="7C99DFE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45B80F8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（二）项目名称：其他项目</w:t>
      </w:r>
    </w:p>
    <w:p w14:paraId="3CDB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设立的政策依据：完全不予公开</w:t>
      </w:r>
    </w:p>
    <w:p w14:paraId="636B6C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预算安排规模：5.50万元</w:t>
      </w:r>
    </w:p>
    <w:p w14:paraId="7FA72B2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项目承担单位：完全不予公开</w:t>
      </w:r>
    </w:p>
    <w:p w14:paraId="57C95C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资金分配情况：完全不予公开</w:t>
      </w:r>
    </w:p>
    <w:p w14:paraId="47A7FB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资金执行时间：完全不予公开</w:t>
      </w:r>
    </w:p>
    <w:p w14:paraId="31CB0C8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（三）项目名称：融媒体中心综合业务活动经费</w:t>
      </w:r>
    </w:p>
    <w:p w14:paraId="3988F5D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设立的政策依据：依据《关于加快推进媒体深度融合发展的会议意见》《县级融媒体中心建设规范》</w:t>
      </w:r>
    </w:p>
    <w:p w14:paraId="069D2AB0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预算安排规模：110.00万元</w:t>
      </w:r>
    </w:p>
    <w:p w14:paraId="7F1B97F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项目承担单位：托克逊县融媒体中心（托克逊县广播电视台）</w:t>
      </w:r>
    </w:p>
    <w:p w14:paraId="1A5207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广播电视迁移项目（一、二标段）尾款24.50万元，审计和决算4.26万元，监控设备安装项目4.22万元，校对服务软件项目3.60万元，固定资产盘点项目3.00万元，采购设备24.22万元，维修维护经费2.20万元，石榴云融媒体技术平台、可视化数据服务模块、传媒发布服务费等39.00万元，项目可研及评估报告费5.00万元。</w:t>
      </w:r>
    </w:p>
    <w:p w14:paraId="57F3ED9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6B94C67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（四）项目名称：2026年中央补助地方公共文化服务体系建设补助资金（无线覆盖运行维护资金）吐市财教（2025）92号</w:t>
      </w:r>
    </w:p>
    <w:p w14:paraId="6D523BC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设立的政策依据：2026年中央补助地方公共文化服务体系建设补助资金（无线覆盖运行维护资金）吐市财教（2025）92号</w:t>
      </w:r>
    </w:p>
    <w:p w14:paraId="5FFB6D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预算安排规模：34.73万元</w:t>
      </w:r>
    </w:p>
    <w:p w14:paraId="6A06B8D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项目承担单位：托克逊县融媒体中心（托克逊县广播电视台）</w:t>
      </w:r>
    </w:p>
    <w:p w14:paraId="306AE09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资金分配情况：34.73万元全部用于购置广播电视播出设备。</w:t>
      </w:r>
    </w:p>
    <w:p w14:paraId="466D5C1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481A04F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（五）项目名称：2026年中央补助地方公共文化服务体系建设补助资金(全媒体生产传播设备购置）吐市财教（2025）92号</w:t>
      </w:r>
    </w:p>
    <w:p w14:paraId="6FF5FD2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设立的政策依据：2026年中央补助地方公共文化服务体系建设补助资金(全媒体生产传播设备购置）吐市财教（2025）92号</w:t>
      </w:r>
    </w:p>
    <w:p w14:paraId="40DF8F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预算安排规模：50.00万元</w:t>
      </w:r>
    </w:p>
    <w:p w14:paraId="2581A87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项目承担单位：托克逊县融媒体中心（托克逊县广播电视台）</w:t>
      </w:r>
    </w:p>
    <w:p w14:paraId="44EDDB7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资金分配情况：50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万元全部用于购置全媒体传播设备。</w:t>
      </w:r>
    </w:p>
    <w:p w14:paraId="7D77F9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资金执行时间：2026年1月1日至2026年12月31日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托克逊县融媒体中心（托克逊县广播电视台）2026年财政拨款“三公”经费数为2.00万元，其中：因公出国（境）费用0.00万元，公务用车购置费0.00万元，公务用车运行维护费2.00万元，公务接待费0.00万元。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万元，增长0.00%，主要原因是2026年公务用车运行维护费预算较上年持平，无差异；公务接待费增加0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关于托克逊县融媒体中心（托克逊县广播电视台）2026年财政拨款委托业务费支出情况说明</w:t>
      </w:r>
    </w:p>
    <w:p w14:paraId="718BDC2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托克逊县融媒体中心（托克逊县广播电视台）2026年委托业务费12.88万元，其中：</w:t>
      </w:r>
    </w:p>
    <w:p w14:paraId="243FC0C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1.运转类项目（保运转）委托业务费0.50万元，主要用于：支付业务咨询费。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2.融媒体中心综合业务活动经费委托业务费12.38万元，主要用于：支付第三方服务费。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关于托克逊县融媒体中心（托克逊县广播电视台）2026年上年结转结余预算情况说明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融媒体中心（托克逊县广播电视台）2026年的事业单位运行经费财政拨款预算50.38万元，比上年预算增加6.64万元，增长15.18%。主要原因是本年度新增3名全额事业人员，相应办公费、差旅费、工会经费等预算较上年增加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2026年，托克逊县融媒体中心（托克逊县广播电视台）政府采购预算171.43万元，其中：政府采购货物预算126.43万元，政府采购工程预算0.00万元，政府采购服务预算45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2026年，托克逊县融媒体中心（托克逊县广播电视台）面向中小企业预留政府采购项目预算金额171.43万元，其中：小微企业预留政府采购项目预算金额171.43万元。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截至2025年底，托克逊县融媒体中心（托克逊县广播电视台）占用使用国有资产总体情况为：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1.房屋0平方米，价值0.00万元。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2.车辆1辆，价值13.98万元；其中：一般公务用车0辆，价值0.00万元；执法执勤用车0辆，价值0.00万元；其他车辆1辆，价值13.98万元。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3.办公家具价值51.36万元。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4.其他资产价值1974.40万元。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3011EEC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2026年，本单位预算绩效管理整体预算绩效目标1个，涉及预算金额1010.82万元；当年预算安排项目共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个，其中:财政拨款项目涉及预算金额215.23万元；非财政拨款项目涉及预算金额0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32"/>
        <w:gridCol w:w="1080"/>
        <w:gridCol w:w="1002"/>
        <w:gridCol w:w="1809"/>
      </w:tblGrid>
      <w:tr w14:paraId="02231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A134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0C989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2B34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19640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F82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FD8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托克逊县融媒体中心（托克逊县广播电视台）</w:t>
            </w:r>
          </w:p>
        </w:tc>
      </w:tr>
      <w:tr w14:paraId="65495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9D6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627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艾克热木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C15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8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5BB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13031206310</w:t>
            </w:r>
          </w:p>
        </w:tc>
      </w:tr>
      <w:tr w14:paraId="0C41A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CE1E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68D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目标1：广泛开展二十大精神宣传报道和上级部署的重点工作等宣传任务；持续做好文化润疆提升新闻内宣、外宣能力，围绕乡村振兴、民族团结、旅游发展、经济高质量发展等重点工作，开展做好宣传报道。
目标2：采购采编播、机房发射机设备及指挥调度中心设备等2批次,按时检修广播电视机房设备、网络机房设备、发射塔，保证设备的正常运转，实现中央台与自治区信号对接，确保我县对上对外宣传渠道畅通不受影响。 
目标3：把好意识形态领域关口做好新闻信息审核，广播电视新闻信息严格落实三审三校信息审核校对制度。按时完成新闻采访、第三方平台信息策划、制作、审核发布工作，确保对外宣传工作顺利开展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 目标4：全年融媒体中心安全播出无播出事故。设置安全播出预案，加强值机人员业务培训，保证应急处突能力。                                                                                     目标5：持续强化围绕中心、服务大局的意识，全媒体策划、联动做好重点工作进展情况、重要指标完成情况、重大工作程推进情况、重大改革实施情况等县委、政府中心工作等主题报道，为推动我县中心工作营造强势舆论氛围。</w:t>
            </w:r>
          </w:p>
        </w:tc>
      </w:tr>
      <w:tr w14:paraId="21BF5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CA8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3D8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906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0E7ED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47D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D73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7E0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205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105.2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17EDA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3C9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8B2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D60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9C2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905.6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 w14:paraId="6FAAC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72E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A93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2E8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6FC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52522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A1F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D7E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F65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1010.8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</w:tr>
      <w:tr w14:paraId="5D40C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78E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F4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5F5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0C3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3A1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58E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248DB5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F00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A11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13E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新闻稿件采编播报时限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8B9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&lt;=1天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CEF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153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 w14:paraId="26B97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D34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1DE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BFB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检修机房设备次数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399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&gt;=48次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519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F6E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0F9A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6EC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729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5EF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新闻信息内宣（原创稿件）发布数量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FED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&gt;=900条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02C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ACE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4072C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D9D7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7F9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438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抖音短视频制作条数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586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&gt;=1800条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874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BDC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749AC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9F52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E9C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CF9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融媒体微信公众号发布新闻条数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445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&gt;=3000条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0F1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494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</w:tr>
      <w:tr w14:paraId="145FE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4039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309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2F2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新闻播报事故率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56A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=0%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EA9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A6F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08765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3918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3C8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09C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原创新闻转发率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7B9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&gt;=60%</w:t>
            </w:r>
          </w:p>
        </w:tc>
        <w:tc>
          <w:tcPr>
            <w:tcW w:w="21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3D7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2025年工作总结和2026年度工作计划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E5D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</w:tbl>
    <w:p w14:paraId="7E917D57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248"/>
        <w:gridCol w:w="613"/>
        <w:gridCol w:w="424"/>
        <w:gridCol w:w="1031"/>
        <w:gridCol w:w="101"/>
        <w:gridCol w:w="818"/>
        <w:gridCol w:w="162"/>
        <w:gridCol w:w="740"/>
        <w:gridCol w:w="93"/>
        <w:gridCol w:w="798"/>
        <w:gridCol w:w="181"/>
        <w:gridCol w:w="733"/>
      </w:tblGrid>
      <w:tr w14:paraId="7C84E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7ED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09D8E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73FF29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037D5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DF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E65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托克逊县融媒体中心（托克逊县广播电视台）</w:t>
            </w:r>
          </w:p>
        </w:tc>
      </w:tr>
      <w:tr w14:paraId="52D3C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76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5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421C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2026年中央补助地方公共文化服务体系建设补助资金</w:t>
            </w:r>
          </w:p>
        </w:tc>
        <w:tc>
          <w:tcPr>
            <w:tcW w:w="19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CB8B1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56B8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冯华</w:t>
            </w:r>
          </w:p>
        </w:tc>
      </w:tr>
      <w:tr w14:paraId="1E4B6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A3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D38F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F19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99.73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8BF2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661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99.73</w:t>
            </w:r>
          </w:p>
        </w:tc>
        <w:tc>
          <w:tcPr>
            <w:tcW w:w="1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FF01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4D2A5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2707E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49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020EC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目标1：计划采购2批次广播电视设备，确保电视节目安全优质播出。
目标2：计划采购2批次广播电视播出设备，维修维护广播电视设备1次，保障我县行政区域内98%以上群众能够及时收听看到中央和自治区的广播电视节目，提升广播公共服务水平和质量。
目标3：及时缴纳广播电视设备运行电费，保障不少于3个月的电费支出，确保发射机满功率运行，为农村地区广播电视基本公共服务提供无线传输保障。</w:t>
            </w:r>
          </w:p>
        </w:tc>
      </w:tr>
      <w:tr w14:paraId="6FE47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1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5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AD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C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B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B1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D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E3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18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79D7D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EDE5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2B0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E9B8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购置广播电视播出设备批次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3C3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&gt;=2批次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C2D7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0186B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A541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F6F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7AAD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80D1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DBF5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EB1C6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1A84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维修维护广播电视播出设备次数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4A56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890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5440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5893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1135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B26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889F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ED9A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B8499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56F4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购置广播电视设备批次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452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&gt;=2批次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5165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7D0B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A27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1D13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7F0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54A43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7ECA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F30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3901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购置全媒体传播设备批次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EB39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&gt;=1批次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B043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F595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845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C498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3013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69F4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AD62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D508D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41E3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发射机正常运转率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6243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&gt;=98%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7675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318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64AD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BD3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5303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3ACA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E296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9DC0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FE8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设备验收合格率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2591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081E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08CB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B1E3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88F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D112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F4A2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F8FD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020A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时效指标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AE18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设备采购完成时间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FDA5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&lt;=8月底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35A5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4D9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252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24BA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075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D24E6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E896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9C5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6136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项目资金保障电费时长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55A2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&gt;=3个月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DB74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AF24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2665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6BB1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3DD6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C1A4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22D7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BA5F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10D6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广播电视播出设备平均采购成本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F31D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&lt;=34.73万元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F61B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9AFC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9C3F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5B21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C924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D295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8E8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B135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F8DB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广播电视设备采购成本控制数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6C32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&lt;=7万元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1363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2388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02E8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036C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1769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1542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6BE3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8609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9D6A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维修维护成本控制数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4718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&lt;=3万元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A97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A394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5EEA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AE2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EA69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010F7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BE846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77DE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E10D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缴纳电费支出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74C0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&lt;=5万元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227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81C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25F7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1A81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0A8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05F0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3BEC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B695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CB3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全媒体传播设备采购成本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8745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&lt;=50万元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31B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4B2D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DF4B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4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D71A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3F8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149D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8FB9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6B79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267A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广播电视节目安全播出保障率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0E16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&gt;=98%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724F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8CFA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DAFC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0F0F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C7FE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4C14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336F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A3EE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C12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提升广播电视公共服务水平和质量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1D8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明显提升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F1AC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D512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5B1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E28C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15BB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6AEDA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3E97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05A6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满意度指标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EA879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广播电视服务质量群众满意度</w:t>
            </w:r>
          </w:p>
        </w:tc>
        <w:tc>
          <w:tcPr>
            <w:tcW w:w="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3754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&gt;=90%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E15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5CB2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745E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5F4E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满意度赋分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8169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55CE1C39">
      <w:r>
        <w:br w:type="page"/>
      </w: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580"/>
        <w:gridCol w:w="547"/>
        <w:gridCol w:w="237"/>
        <w:gridCol w:w="726"/>
        <w:gridCol w:w="533"/>
        <w:gridCol w:w="493"/>
        <w:gridCol w:w="588"/>
        <w:gridCol w:w="234"/>
        <w:gridCol w:w="683"/>
        <w:gridCol w:w="125"/>
        <w:gridCol w:w="589"/>
        <w:gridCol w:w="248"/>
        <w:gridCol w:w="666"/>
      </w:tblGrid>
      <w:tr w14:paraId="5F8FC6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E8D8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76AD4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B0953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632D0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C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2A10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托克逊县融媒体中心（托克逊县广播电视台）</w:t>
            </w:r>
          </w:p>
        </w:tc>
      </w:tr>
      <w:tr w14:paraId="4EA03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81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9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5F70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融媒体中心综合业务活动经费</w:t>
            </w:r>
          </w:p>
        </w:tc>
        <w:tc>
          <w:tcPr>
            <w:tcW w:w="1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58E9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2F55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冯华</w:t>
            </w:r>
          </w:p>
        </w:tc>
      </w:tr>
      <w:tr w14:paraId="0DAEA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71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C0F8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73B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115.50</w:t>
            </w:r>
          </w:p>
        </w:tc>
        <w:tc>
          <w:tcPr>
            <w:tcW w:w="10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9A4A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6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7736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115.50</w:t>
            </w:r>
            <w:bookmarkStart w:id="0" w:name="_GoBack"/>
            <w:bookmarkEnd w:id="0"/>
          </w:p>
        </w:tc>
        <w:tc>
          <w:tcPr>
            <w:tcW w:w="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5DA4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C2660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.00</w:t>
            </w:r>
          </w:p>
        </w:tc>
      </w:tr>
      <w:tr w14:paraId="015429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20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91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F9F2C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目标1：保障融媒体中心综合业务稳定运行，完成广播电视迁移项目（一、二标段）决算审计工作，确保项目合规闭环。
目标2：计划采购安装1套无线发射设备，1套监控设备，满足业务需求，全面提升内容生产与传播能力，保障播出安全。
目标3：通过使用石榴云融媒体技术平台、可视化数据服务模块、校对服务软件、传媒发布服务等第三方服务平台，打通内容、数据、服务与传播，保障内容安全合规，提高内容质量，提升融媒体传播力，影响力，公信力，更好服务县域宣传与群众信息需求。
目标4：通过综合业务经费开展维修维护，固定资产盘点等工作，规范落实志愿者服务保障，为1名志愿者发放生活补助，保障我单位各项业务工作持续稳定开展。</w:t>
            </w:r>
          </w:p>
        </w:tc>
      </w:tr>
      <w:tr w14:paraId="77A73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A3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FE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ED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6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C0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F9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5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B1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9F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7A57C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478F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EBD2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数量指标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B8ED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采购安装设备数量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33163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&gt;=2套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0364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FBD9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70F8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5E62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6ED0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208295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B9E0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70A5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9E8C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第三方服务平台使用数量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EC7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&gt;=4个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154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98D6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0CF7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8FD4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654A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1E952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F7079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2611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FB27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志愿者生活补助发放人数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7545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=1人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70D0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6B1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B0B9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14A3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16A2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1847F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61F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75A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8CB2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志愿者生活补助发放次数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D69B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&gt;=6次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936A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9D34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FB05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0192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10B0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E1D3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5C3C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05050D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E184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融媒体中心广电视台迁移项目（一、二标段）决算审计完成率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7E1D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A659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CA93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BC73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7E00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2A0C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ABE6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3B80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4682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质量指标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754B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资金规范管理使用率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7E9D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9182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69CF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100%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18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1092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D07D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16F0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58EE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FB064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B735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采购安装设备验收合格率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36B5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=100%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1AED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536A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29F5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1A56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B83F7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8650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5FF9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FE3E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时效指标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C725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设备采购当年完成时限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8083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&lt;=8月份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0C2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151C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47C8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10D9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C1C7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4ADA6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C7C1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B66F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经济成本指标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F95D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融媒体中心广电视台迁移项目（一、二标段）支出数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D89E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&lt;=26.75万元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BCD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EEA5C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FAC7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AAEE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03B3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73473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6CFB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5DEC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8FAD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采购安装设备成本控制数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0420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&lt;=29.43万元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AE6A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A9BF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076D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359D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74A7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3CF56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5A0EF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B2BE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2FC3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第三方服务平台使用费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1711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&lt;=42.60万元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1DCA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34D7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C61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40261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0333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564EC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3ECF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747F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14D5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综合业务经费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0B9F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&lt;=11.22万元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59B4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47DE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-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5ADD6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F3EC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5AE7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原始凭证</w:t>
            </w:r>
          </w:p>
        </w:tc>
      </w:tr>
      <w:tr w14:paraId="1AA65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7AE0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D3EE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社会效益指标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FA0E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广播电视节目安全播出保障率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0EB2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&gt;=98%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7F3CE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C0FF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98%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AFDAD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68A2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按照完成比例赋分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95D7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  <w:tr w14:paraId="70CF0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EF04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741AB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00F3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提升广播电视公共服务水平和质量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426C0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明显提升</w:t>
            </w:r>
          </w:p>
        </w:tc>
        <w:tc>
          <w:tcPr>
            <w:tcW w:w="12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BCDC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计划标准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7F2B2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达成年度指标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FF988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15</w:t>
            </w:r>
          </w:p>
        </w:tc>
        <w:tc>
          <w:tcPr>
            <w:tcW w:w="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9E08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按评判等级赋分</w:t>
            </w:r>
          </w:p>
        </w:tc>
        <w:tc>
          <w:tcPr>
            <w:tcW w:w="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B467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工作资料</w:t>
            </w:r>
          </w:p>
        </w:tc>
      </w:tr>
    </w:tbl>
    <w:p w14:paraId="3733B46E"/>
    <w:p w14:paraId="245C2749">
      <w:pPr>
        <w:pStyle w:val="6"/>
        <w:rPr>
          <w:rFonts w:hint="default"/>
        </w:rPr>
      </w:pPr>
    </w:p>
    <w:p w14:paraId="326F5C9B">
      <w:pPr>
        <w:pStyle w:val="4"/>
        <w:numPr>
          <w:ilvl w:val="0"/>
          <w:numId w:val="3"/>
        </w:numPr>
        <w:spacing w:before="0" w:after="0" w:line="560" w:lineRule="exact"/>
        <w:ind w:left="0" w:firstLine="884" w:firstLineChars="201"/>
        <w:rPr>
          <w:rFonts w:hint="default" w:ascii="楷体" w:eastAsia="楷体"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情况属实，我单位名下无房屋。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托克逊县融媒体中心（托克逊县广播电视台）</w:t>
      </w:r>
    </w:p>
    <w:p w14:paraId="64566638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2C629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16648288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FB27C17"/>
    <w:rsid w:val="32030C63"/>
    <w:rsid w:val="32B37F2E"/>
    <w:rsid w:val="3D847CD4"/>
    <w:rsid w:val="3D9729F4"/>
    <w:rsid w:val="41291848"/>
    <w:rsid w:val="41CA0DF1"/>
    <w:rsid w:val="41DB4DAC"/>
    <w:rsid w:val="52412A09"/>
    <w:rsid w:val="54302D35"/>
    <w:rsid w:val="69FA19C4"/>
    <w:rsid w:val="6FE0165C"/>
    <w:rsid w:val="74786307"/>
    <w:rsid w:val="7AB830DA"/>
    <w:rsid w:val="7D32544B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3155</Words>
  <Characters>3873</Characters>
  <Lines>0</Lines>
  <Paragraphs>0</Paragraphs>
  <TotalTime>17</TotalTime>
  <ScaleCrop>false</ScaleCrop>
  <LinksUpToDate>false</LinksUpToDate>
  <CharactersWithSpaces>4032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柠檬百香果女士</cp:lastModifiedBy>
  <dcterms:modified xsi:type="dcterms:W3CDTF">2026-05-16T04:23:53Z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eyJoZGlkIjoiYTIyZWE3ZTFmYzFjNTAxZGVmZGVmNDg4M2Y1NTk4YmYiLCJ1c2VySWQiOiIxNTgwNDI0MDQ2In0=</vt:lpwstr>
  </property>
  <property fmtid="{D5CDD505-2E9C-101B-9397-08002B2CF9AE}" pid="4" name="ICV">
    <vt:lpwstr>FFAA16210D65491FB3F7F59F74E93898_12</vt:lpwstr>
  </property>
</Properties>
</file>