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overflowPunct w:val="0"/>
        <w:topLinePunct/>
        <w:adjustRightInd w:val="0"/>
        <w:spacing w:line="440" w:lineRule="exact"/>
        <w:jc w:val="center"/>
        <w:rPr>
          <w:rFonts w:eastAsia="方正小标宋简体"/>
          <w:kern w:val="0"/>
          <w:sz w:val="40"/>
          <w:szCs w:val="40"/>
        </w:rPr>
      </w:pPr>
      <w:r>
        <w:rPr>
          <w:rFonts w:hint="eastAsia" w:eastAsia="方正小标宋简体"/>
          <w:kern w:val="0"/>
          <w:sz w:val="40"/>
          <w:szCs w:val="40"/>
          <w:lang w:val="en-US" w:eastAsia="zh-CN"/>
        </w:rPr>
        <w:t xml:space="preserve">吐 鲁 番 市 </w:t>
      </w:r>
      <w:r>
        <w:rPr>
          <w:rFonts w:eastAsia="方正小标宋简体"/>
          <w:kern w:val="0"/>
          <w:sz w:val="40"/>
          <w:szCs w:val="40"/>
        </w:rPr>
        <w:t>生</w:t>
      </w:r>
      <w:r>
        <w:rPr>
          <w:rFonts w:hint="eastAsia" w:eastAsia="方正小标宋简体"/>
          <w:kern w:val="0"/>
          <w:sz w:val="40"/>
          <w:szCs w:val="40"/>
          <w:lang w:val="en-US" w:eastAsia="zh-CN"/>
        </w:rPr>
        <w:t xml:space="preserve"> </w:t>
      </w:r>
      <w:r>
        <w:rPr>
          <w:rFonts w:eastAsia="方正小标宋简体"/>
          <w:kern w:val="0"/>
          <w:sz w:val="40"/>
          <w:szCs w:val="40"/>
        </w:rPr>
        <w:t>态</w:t>
      </w:r>
      <w:r>
        <w:rPr>
          <w:rFonts w:hint="eastAsia" w:eastAsia="方正小标宋简体"/>
          <w:kern w:val="0"/>
          <w:sz w:val="40"/>
          <w:szCs w:val="40"/>
          <w:lang w:val="en-US" w:eastAsia="zh-CN"/>
        </w:rPr>
        <w:t xml:space="preserve"> </w:t>
      </w:r>
      <w:r>
        <w:rPr>
          <w:rFonts w:eastAsia="方正小标宋简体"/>
          <w:kern w:val="0"/>
          <w:sz w:val="40"/>
          <w:szCs w:val="40"/>
        </w:rPr>
        <w:t>环</w:t>
      </w:r>
      <w:r>
        <w:rPr>
          <w:rFonts w:hint="eastAsia" w:eastAsia="方正小标宋简体"/>
          <w:kern w:val="0"/>
          <w:sz w:val="40"/>
          <w:szCs w:val="40"/>
          <w:lang w:val="en-US" w:eastAsia="zh-CN"/>
        </w:rPr>
        <w:t xml:space="preserve"> </w:t>
      </w:r>
      <w:r>
        <w:rPr>
          <w:rFonts w:eastAsia="方正小标宋简体"/>
          <w:kern w:val="0"/>
          <w:sz w:val="40"/>
          <w:szCs w:val="40"/>
        </w:rPr>
        <w:t>境</w:t>
      </w:r>
      <w:r>
        <w:rPr>
          <w:rFonts w:hint="eastAsia" w:eastAsia="方正小标宋简体"/>
          <w:kern w:val="0"/>
          <w:sz w:val="40"/>
          <w:szCs w:val="40"/>
          <w:lang w:val="en-US" w:eastAsia="zh-CN"/>
        </w:rPr>
        <w:t xml:space="preserve"> </w:t>
      </w:r>
      <w:r>
        <w:rPr>
          <w:rFonts w:eastAsia="方正小标宋简体"/>
          <w:kern w:val="0"/>
          <w:sz w:val="40"/>
          <w:szCs w:val="40"/>
        </w:rPr>
        <w:t>局</w:t>
      </w:r>
    </w:p>
    <w:p>
      <w:pPr>
        <w:overflowPunct w:val="0"/>
        <w:topLinePunct/>
        <w:adjustRightInd w:val="0"/>
        <w:spacing w:line="440" w:lineRule="exact"/>
        <w:jc w:val="center"/>
        <w:rPr>
          <w:rFonts w:hint="eastAsia" w:eastAsia="方正小标宋简体"/>
          <w:kern w:val="0"/>
          <w:sz w:val="40"/>
          <w:szCs w:val="40"/>
        </w:rPr>
      </w:pPr>
      <w:r>
        <w:rPr>
          <w:rFonts w:hint="eastAsia" w:eastAsia="方正小标宋简体"/>
          <w:kern w:val="0"/>
          <w:sz w:val="40"/>
          <w:szCs w:val="40"/>
        </w:rPr>
        <w:t>行政处罚决定书</w:t>
      </w:r>
    </w:p>
    <w:p>
      <w:pPr>
        <w:overflowPunct w:val="0"/>
        <w:topLinePunct/>
        <w:snapToGrid w:val="0"/>
        <w:spacing w:line="550" w:lineRule="exact"/>
        <w:jc w:val="right"/>
        <w:rPr>
          <w:sz w:val="32"/>
          <w:szCs w:val="32"/>
          <w:u w:val="single"/>
        </w:rPr>
      </w:pPr>
    </w:p>
    <w:p>
      <w:pPr>
        <w:overflowPunct w:val="0"/>
        <w:topLinePunct/>
        <w:snapToGrid w:val="0"/>
        <w:spacing w:line="520" w:lineRule="exact"/>
        <w:jc w:val="right"/>
        <w:rPr>
          <w:rFonts w:hint="eastAsia" w:ascii="仿宋_GB2312" w:hAnsi="仿宋_GB2312" w:eastAsia="仿宋_GB2312" w:cs="仿宋_GB2312"/>
          <w:sz w:val="32"/>
          <w:szCs w:val="32"/>
        </w:rPr>
      </w:pPr>
      <w:r>
        <w:rPr>
          <w:rFonts w:hint="eastAsia" w:ascii="仿宋_GB2312" w:hAnsi="仿宋_GB2312" w:eastAsia="仿宋_GB2312" w:cs="仿宋_GB2312"/>
          <w:sz w:val="32"/>
          <w:szCs w:val="32"/>
          <w:u w:val="none"/>
          <w:lang w:val="en-US" w:eastAsia="zh-CN"/>
        </w:rPr>
        <w:t>吐市</w:t>
      </w:r>
      <w:r>
        <w:rPr>
          <w:rFonts w:hint="eastAsia" w:ascii="仿宋_GB2312" w:hAnsi="仿宋_GB2312" w:eastAsia="仿宋_GB2312" w:cs="仿宋_GB2312"/>
          <w:sz w:val="32"/>
          <w:szCs w:val="32"/>
        </w:rPr>
        <w:t>环</w:t>
      </w:r>
      <w:r>
        <w:rPr>
          <w:rFonts w:hint="eastAsia" w:ascii="Calibri" w:hAnsi="Calibri" w:eastAsia="仿宋_GB2312" w:cs="Times New Roman"/>
          <w:sz w:val="32"/>
          <w:szCs w:val="32"/>
          <w:lang w:eastAsia="zh-CN"/>
        </w:rPr>
        <w:t>（</w:t>
      </w:r>
      <w:r>
        <w:rPr>
          <w:rFonts w:hint="eastAsia" w:ascii="Calibri" w:hAnsi="Calibri" w:eastAsia="仿宋_GB2312" w:cs="Times New Roman"/>
          <w:sz w:val="32"/>
          <w:szCs w:val="32"/>
          <w:lang w:val="en-US" w:eastAsia="zh-CN"/>
        </w:rPr>
        <w:t>托</w:t>
      </w:r>
      <w:r>
        <w:rPr>
          <w:rFonts w:hint="eastAsia" w:ascii="Calibri" w:hAnsi="Calibri" w:eastAsia="仿宋_GB2312" w:cs="Times New Roman"/>
          <w:sz w:val="32"/>
          <w:szCs w:val="32"/>
          <w:lang w:eastAsia="zh-CN"/>
        </w:rPr>
        <w:t>）</w:t>
      </w:r>
      <w:r>
        <w:rPr>
          <w:rFonts w:hint="eastAsia" w:ascii="仿宋_GB2312" w:hAnsi="仿宋_GB2312" w:eastAsia="仿宋_GB2312" w:cs="仿宋_GB2312"/>
          <w:sz w:val="32"/>
          <w:szCs w:val="32"/>
        </w:rPr>
        <w:t>罚字〔</w:t>
      </w:r>
      <w:r>
        <w:rPr>
          <w:rFonts w:hint="eastAsia" w:ascii="仿宋_GB2312" w:hAnsi="仿宋_GB2312" w:eastAsia="仿宋_GB2312" w:cs="仿宋_GB2312"/>
          <w:sz w:val="32"/>
          <w:szCs w:val="32"/>
          <w:lang w:val="en-US" w:eastAsia="zh-CN"/>
        </w:rPr>
        <w:t>2023</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02</w:t>
      </w:r>
      <w:r>
        <w:rPr>
          <w:rFonts w:hint="eastAsia" w:ascii="仿宋_GB2312" w:hAnsi="仿宋_GB2312" w:eastAsia="仿宋_GB2312" w:cs="仿宋_GB2312"/>
          <w:sz w:val="32"/>
          <w:szCs w:val="32"/>
        </w:rPr>
        <w:t>号</w:t>
      </w:r>
    </w:p>
    <w:p>
      <w:pPr>
        <w:pStyle w:val="4"/>
        <w:spacing w:line="520" w:lineRule="exact"/>
        <w:ind w:firstLine="600"/>
        <w:rPr>
          <w:rFonts w:hint="eastAsia"/>
        </w:rPr>
      </w:pPr>
    </w:p>
    <w:p>
      <w:pPr>
        <w:keepNext w:val="0"/>
        <w:keepLines w:val="0"/>
        <w:pageBreakBefore w:val="0"/>
        <w:widowControl w:val="0"/>
        <w:kinsoku/>
        <w:wordWrap/>
        <w:overflowPunct w:val="0"/>
        <w:topLinePunct/>
        <w:autoSpaceDE/>
        <w:autoSpaceDN/>
        <w:bidi w:val="0"/>
        <w:snapToGrid w:val="0"/>
        <w:spacing w:line="560" w:lineRule="exact"/>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lang w:val="en-US" w:eastAsia="zh-CN"/>
        </w:rPr>
        <w:t>托克逊县金龙建材有限责任公司</w:t>
      </w:r>
      <w:r>
        <w:rPr>
          <w:rFonts w:hint="eastAsia" w:ascii="仿宋_GB2312" w:hAnsi="仿宋_GB2312" w:eastAsia="仿宋_GB2312" w:cs="仿宋_GB2312"/>
          <w:sz w:val="32"/>
          <w:szCs w:val="32"/>
          <w:u w:val="none"/>
        </w:rPr>
        <w:t>：</w:t>
      </w:r>
    </w:p>
    <w:p>
      <w:pPr>
        <w:keepNext w:val="0"/>
        <w:keepLines w:val="0"/>
        <w:pageBreakBefore w:val="0"/>
        <w:widowControl w:val="0"/>
        <w:kinsoku/>
        <w:wordWrap/>
        <w:overflowPunct w:val="0"/>
        <w:topLinePunct/>
        <w:autoSpaceDE/>
        <w:autoSpaceDN/>
        <w:bidi w:val="0"/>
        <w:adjustRightInd w:val="0"/>
        <w:snapToGrid w:val="0"/>
        <w:spacing w:line="560" w:lineRule="exact"/>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统一社会信用代码：</w:t>
      </w:r>
      <w:r>
        <w:rPr>
          <w:rFonts w:hint="eastAsia" w:ascii="仿宋_GB2312" w:hAnsi="仿宋_GB2312" w:eastAsia="仿宋_GB2312" w:cs="仿宋_GB2312"/>
          <w:color w:val="auto"/>
          <w:sz w:val="32"/>
          <w:szCs w:val="32"/>
          <w:u w:val="none"/>
          <w:lang w:val="en-US" w:eastAsia="zh-CN"/>
        </w:rPr>
        <w:t>91650422784657050P</w:t>
      </w:r>
      <w:r>
        <w:rPr>
          <w:rFonts w:hint="eastAsia" w:ascii="仿宋_GB2312" w:hAnsi="仿宋_GB2312" w:eastAsia="仿宋_GB2312" w:cs="仿宋_GB2312"/>
          <w:sz w:val="32"/>
          <w:szCs w:val="32"/>
          <w:u w:val="none"/>
        </w:rPr>
        <w:t xml:space="preserve">     </w:t>
      </w:r>
    </w:p>
    <w:p>
      <w:pPr>
        <w:keepNext w:val="0"/>
        <w:keepLines w:val="0"/>
        <w:pageBreakBefore w:val="0"/>
        <w:widowControl w:val="0"/>
        <w:kinsoku/>
        <w:wordWrap/>
        <w:overflowPunct w:val="0"/>
        <w:topLinePunct/>
        <w:autoSpaceDE/>
        <w:autoSpaceDN/>
        <w:bidi w:val="0"/>
        <w:adjustRightInd w:val="0"/>
        <w:snapToGrid w:val="0"/>
        <w:spacing w:line="560" w:lineRule="exact"/>
        <w:textAlignment w:val="auto"/>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rPr>
        <w:t>法定代表人：</w:t>
      </w:r>
      <w:r>
        <w:rPr>
          <w:rFonts w:hint="eastAsia" w:ascii="仿宋_GB2312" w:hAnsi="仿宋_GB2312" w:eastAsia="仿宋_GB2312" w:cs="仿宋_GB2312"/>
          <w:sz w:val="32"/>
          <w:szCs w:val="32"/>
          <w:u w:val="none"/>
          <w:lang w:val="en-US" w:eastAsia="zh-CN"/>
        </w:rPr>
        <w:t xml:space="preserve">马青  </w:t>
      </w:r>
    </w:p>
    <w:p>
      <w:pPr>
        <w:keepNext w:val="0"/>
        <w:keepLines w:val="0"/>
        <w:pageBreakBefore w:val="0"/>
        <w:widowControl w:val="0"/>
        <w:kinsoku/>
        <w:wordWrap/>
        <w:overflowPunct w:val="0"/>
        <w:topLinePunct/>
        <w:autoSpaceDE/>
        <w:autoSpaceDN/>
        <w:bidi w:val="0"/>
        <w:adjustRightInd w:val="0"/>
        <w:snapToGrid w:val="0"/>
        <w:spacing w:line="560" w:lineRule="exact"/>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地址：</w:t>
      </w:r>
      <w:r>
        <w:rPr>
          <w:rFonts w:hint="eastAsia" w:ascii="仿宋_GB2312" w:hAnsi="仿宋_GB2312" w:eastAsia="仿宋_GB2312" w:cs="仿宋_GB2312"/>
          <w:sz w:val="32"/>
          <w:szCs w:val="32"/>
          <w:u w:val="none"/>
          <w:lang w:val="en-US" w:eastAsia="zh-CN"/>
        </w:rPr>
        <w:t>新疆吐鲁番市托克逊县能源重化工工业园区（第五辅道南侧300米处）</w:t>
      </w:r>
      <w:r>
        <w:rPr>
          <w:rFonts w:hint="eastAsia" w:ascii="仿宋_GB2312" w:hAnsi="仿宋_GB2312" w:eastAsia="仿宋_GB2312" w:cs="仿宋_GB2312"/>
          <w:sz w:val="32"/>
          <w:szCs w:val="32"/>
          <w:u w:val="none"/>
        </w:rPr>
        <w:t xml:space="preserve">                                                    </w:t>
      </w:r>
    </w:p>
    <w:p>
      <w:pPr>
        <w:keepNext w:val="0"/>
        <w:keepLines w:val="0"/>
        <w:pageBreakBefore w:val="0"/>
        <w:widowControl w:val="0"/>
        <w:kinsoku/>
        <w:wordWrap/>
        <w:overflowPunct w:val="0"/>
        <w:topLinePunct/>
        <w:autoSpaceDE/>
        <w:autoSpaceDN/>
        <w:bidi w:val="0"/>
        <w:adjustRightInd/>
        <w:snapToGrid w:val="0"/>
        <w:spacing w:line="560" w:lineRule="exact"/>
        <w:ind w:firstLine="640" w:firstLineChars="200"/>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我局于</w:t>
      </w:r>
      <w:r>
        <w:rPr>
          <w:rFonts w:hint="eastAsia" w:ascii="仿宋_GB2312" w:hAnsi="仿宋_GB2312" w:eastAsia="仿宋_GB2312" w:cs="仿宋_GB2312"/>
          <w:sz w:val="32"/>
          <w:szCs w:val="32"/>
          <w:u w:val="none"/>
          <w:lang w:val="en-US" w:eastAsia="zh-CN"/>
        </w:rPr>
        <w:t>2023</w:t>
      </w:r>
      <w:r>
        <w:rPr>
          <w:rFonts w:hint="eastAsia" w:ascii="仿宋_GB2312" w:hAnsi="仿宋_GB2312" w:eastAsia="仿宋_GB2312" w:cs="仿宋_GB2312"/>
          <w:sz w:val="32"/>
          <w:szCs w:val="32"/>
          <w:u w:val="none"/>
        </w:rPr>
        <w:t xml:space="preserve">年 </w:t>
      </w:r>
      <w:r>
        <w:rPr>
          <w:rFonts w:hint="eastAsia" w:ascii="仿宋_GB2312" w:hAnsi="仿宋_GB2312" w:eastAsia="仿宋_GB2312" w:cs="仿宋_GB2312"/>
          <w:sz w:val="32"/>
          <w:szCs w:val="32"/>
          <w:u w:val="none"/>
          <w:lang w:val="en-US" w:eastAsia="zh-CN"/>
        </w:rPr>
        <w:t>5</w:t>
      </w:r>
      <w:r>
        <w:rPr>
          <w:rFonts w:hint="eastAsia" w:ascii="仿宋_GB2312" w:hAnsi="仿宋_GB2312" w:eastAsia="仿宋_GB2312" w:cs="仿宋_GB2312"/>
          <w:sz w:val="32"/>
          <w:szCs w:val="32"/>
          <w:u w:val="none"/>
        </w:rPr>
        <w:t>月</w:t>
      </w:r>
      <w:r>
        <w:rPr>
          <w:rFonts w:hint="eastAsia" w:ascii="仿宋_GB2312" w:hAnsi="仿宋_GB2312" w:eastAsia="仿宋_GB2312" w:cs="仿宋_GB2312"/>
          <w:sz w:val="32"/>
          <w:szCs w:val="32"/>
          <w:u w:val="none"/>
          <w:lang w:val="en-US" w:eastAsia="zh-CN"/>
        </w:rPr>
        <w:t>17</w:t>
      </w:r>
      <w:r>
        <w:rPr>
          <w:rFonts w:hint="eastAsia" w:ascii="仿宋_GB2312" w:hAnsi="仿宋_GB2312" w:eastAsia="仿宋_GB2312" w:cs="仿宋_GB2312"/>
          <w:sz w:val="32"/>
          <w:szCs w:val="32"/>
          <w:u w:val="none"/>
        </w:rPr>
        <w:t>日对你</w:t>
      </w:r>
      <w:r>
        <w:rPr>
          <w:rFonts w:hint="eastAsia" w:ascii="仿宋_GB2312" w:hAnsi="仿宋_GB2312" w:eastAsia="仿宋_GB2312" w:cs="仿宋_GB2312"/>
          <w:sz w:val="32"/>
          <w:szCs w:val="32"/>
          <w:u w:val="none"/>
          <w:lang w:val="en-US" w:eastAsia="zh-CN"/>
        </w:rPr>
        <w:t>公司</w:t>
      </w:r>
      <w:r>
        <w:rPr>
          <w:rFonts w:hint="eastAsia" w:ascii="仿宋_GB2312" w:hAnsi="仿宋_GB2312" w:eastAsia="仿宋_GB2312" w:cs="仿宋_GB2312"/>
          <w:sz w:val="32"/>
          <w:szCs w:val="32"/>
          <w:u w:val="none"/>
        </w:rPr>
        <w:t>进行了调查，发现你</w:t>
      </w:r>
      <w:r>
        <w:rPr>
          <w:rFonts w:hint="eastAsia" w:ascii="仿宋_GB2312" w:hAnsi="仿宋_GB2312" w:eastAsia="仿宋_GB2312" w:cs="仿宋_GB2312"/>
          <w:sz w:val="32"/>
          <w:szCs w:val="32"/>
          <w:u w:val="none"/>
          <w:lang w:val="en-US" w:eastAsia="zh-CN"/>
        </w:rPr>
        <w:t>公司</w:t>
      </w:r>
      <w:r>
        <w:rPr>
          <w:rFonts w:hint="eastAsia" w:ascii="仿宋_GB2312" w:hAnsi="仿宋_GB2312" w:eastAsia="仿宋_GB2312" w:cs="仿宋_GB2312"/>
          <w:sz w:val="32"/>
          <w:szCs w:val="32"/>
          <w:u w:val="none"/>
        </w:rPr>
        <w:t>实施以下环境违法行为：</w:t>
      </w:r>
    </w:p>
    <w:p>
      <w:pPr>
        <w:keepNext w:val="0"/>
        <w:keepLines w:val="0"/>
        <w:pageBreakBefore w:val="0"/>
        <w:widowControl w:val="0"/>
        <w:kinsoku/>
        <w:wordWrap/>
        <w:overflowPunct w:val="0"/>
        <w:topLinePunct/>
        <w:autoSpaceDE/>
        <w:autoSpaceDN/>
        <w:bidi w:val="0"/>
        <w:adjustRightInd/>
        <w:snapToGrid w:val="0"/>
        <w:spacing w:line="560" w:lineRule="exact"/>
        <w:ind w:firstLine="640" w:firstLineChars="200"/>
        <w:textAlignment w:val="auto"/>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你公司厂区堆放3万吨左右膨润土，其中2万吨使用防风抑尘网覆盖，其余膨润土未采取有效覆盖措施防治扬尘污染，堆放高度为6米左右，超出4米高的围墙。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rPr>
        <w:t>以上事实</w:t>
      </w:r>
      <w:r>
        <w:rPr>
          <w:rFonts w:hint="eastAsia" w:ascii="仿宋_GB2312" w:hAnsi="仿宋_GB2312" w:eastAsia="仿宋_GB2312" w:cs="仿宋_GB2312"/>
          <w:sz w:val="32"/>
          <w:szCs w:val="32"/>
          <w:u w:val="none"/>
          <w:lang w:eastAsia="zh-CN"/>
        </w:rPr>
        <w:t>，</w:t>
      </w:r>
      <w:r>
        <w:rPr>
          <w:rFonts w:hint="eastAsia" w:ascii="仿宋_GB2312" w:hAnsi="仿宋_GB2312" w:eastAsia="仿宋_GB2312" w:cs="仿宋_GB2312"/>
          <w:sz w:val="32"/>
          <w:szCs w:val="32"/>
          <w:u w:val="none"/>
        </w:rPr>
        <w:t>有</w:t>
      </w:r>
      <w:r>
        <w:rPr>
          <w:rFonts w:hint="eastAsia" w:ascii="仿宋_GB2312" w:hAnsi="仿宋_GB2312" w:eastAsia="仿宋_GB2312" w:cs="仿宋_GB2312"/>
          <w:sz w:val="32"/>
          <w:szCs w:val="32"/>
          <w:u w:val="none"/>
          <w:lang w:val="en-US" w:eastAsia="zh-CN"/>
        </w:rPr>
        <w:t>以下证据为凭：</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1.2023年5月17日，现场调查询问笔录和现场检查（勘察）笔录，用于证实托克逊县金龙建材有限责任公司厂区露天堆放原料，未采取有效覆盖措施防治扬尘污染；</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2.2023年5月17日，违法主体统一社会信用代码；法定代表人身份证复印件，用于证实处罚对象和调查取证对象具备合法性；</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jc w:val="left"/>
        <w:textAlignment w:val="auto"/>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3.2023年5月17日，被询问人法人授权委托书身份证复印件，用于证实托克逊县金龙建材有限责任公司法定代表人马青委托马斌代表公司办理该公司生态环境相关事宜；</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jc w:val="left"/>
        <w:textAlignment w:val="auto"/>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4.2023年5月17日，现场调查影像资料，用于证实托克逊县金龙建材有限责任公司厂区露天堆放原料，未采取有效覆盖措施防治扬尘污染；</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jc w:val="left"/>
        <w:textAlignment w:val="auto"/>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5.2023年5月17日，关于托克逊县金龙建材有限公司膨润系列产品深加工项目环境影响报告表的批复意见（托环〔2013〕113号），用于证实该项目已取得环境保护主管部门的批复意见；</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jc w:val="left"/>
        <w:textAlignment w:val="auto"/>
        <w:rPr>
          <w:rFonts w:hint="eastAsia"/>
          <w:sz w:val="32"/>
          <w:szCs w:val="32"/>
          <w:lang w:val="en-US" w:eastAsia="zh-CN"/>
        </w:rPr>
      </w:pPr>
      <w:r>
        <w:rPr>
          <w:rFonts w:hint="eastAsia" w:ascii="仿宋_GB2312" w:hAnsi="仿宋_GB2312" w:eastAsia="仿宋_GB2312" w:cs="仿宋_GB2312"/>
          <w:sz w:val="32"/>
          <w:szCs w:val="32"/>
          <w:u w:val="none"/>
          <w:lang w:val="en-US" w:eastAsia="zh-CN"/>
        </w:rPr>
        <w:t>6.2023年5月17日，建设项目竣工环境保护验收检测报告表，用于证实该项目已完成环境保护竣工验收；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jc w:val="left"/>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lang w:val="en-US" w:eastAsia="zh-CN"/>
        </w:rPr>
        <w:t>7.2023年5月17日，吐鲁番市生态环境局托克逊县分局执法人员行政执法证复印件，用于证实执法主体的合法性</w:t>
      </w:r>
      <w:r>
        <w:rPr>
          <w:rFonts w:hint="eastAsia" w:ascii="仿宋_GB2312" w:hAnsi="仿宋_GB2312" w:eastAsia="仿宋_GB2312" w:cs="仿宋_GB2312"/>
          <w:sz w:val="32"/>
          <w:szCs w:val="32"/>
          <w:u w:val="none"/>
        </w:rPr>
        <w:t>。</w:t>
      </w:r>
    </w:p>
    <w:p>
      <w:pPr>
        <w:keepNext w:val="0"/>
        <w:keepLines w:val="0"/>
        <w:pageBreakBefore w:val="0"/>
        <w:widowControl w:val="0"/>
        <w:kinsoku/>
        <w:wordWrap/>
        <w:overflowPunct w:val="0"/>
        <w:topLinePunct/>
        <w:autoSpaceDE/>
        <w:autoSpaceDN/>
        <w:bidi w:val="0"/>
        <w:adjustRightInd/>
        <w:snapToGrid w:val="0"/>
        <w:spacing w:line="560" w:lineRule="exact"/>
        <w:ind w:firstLine="640" w:firstLineChars="200"/>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你</w:t>
      </w:r>
      <w:r>
        <w:rPr>
          <w:rFonts w:hint="eastAsia" w:ascii="仿宋_GB2312" w:hAnsi="仿宋_GB2312" w:eastAsia="仿宋_GB2312" w:cs="仿宋_GB2312"/>
          <w:sz w:val="32"/>
          <w:szCs w:val="32"/>
          <w:u w:val="none"/>
          <w:lang w:val="en-US" w:eastAsia="zh-CN"/>
        </w:rPr>
        <w:t>公司</w:t>
      </w:r>
      <w:r>
        <w:rPr>
          <w:rFonts w:hint="eastAsia" w:ascii="仿宋_GB2312" w:hAnsi="仿宋_GB2312" w:eastAsia="仿宋_GB2312" w:cs="仿宋_GB2312"/>
          <w:sz w:val="32"/>
          <w:szCs w:val="32"/>
          <w:u w:val="none"/>
        </w:rPr>
        <w:t>的上述行为违反</w:t>
      </w:r>
      <w:r>
        <w:rPr>
          <w:rFonts w:hint="eastAsia" w:ascii="仿宋_GB2312" w:hAnsi="仿宋_GB2312" w:eastAsia="仿宋_GB2312" w:cs="仿宋_GB2312"/>
          <w:sz w:val="32"/>
          <w:szCs w:val="32"/>
          <w:u w:val="none"/>
          <w:lang w:val="en-US" w:eastAsia="zh-CN"/>
        </w:rPr>
        <w:t>《中华人</w:t>
      </w:r>
      <w:bookmarkStart w:id="0" w:name="_GoBack"/>
      <w:bookmarkEnd w:id="0"/>
      <w:r>
        <w:rPr>
          <w:rFonts w:hint="eastAsia" w:ascii="仿宋_GB2312" w:hAnsi="仿宋_GB2312" w:eastAsia="仿宋_GB2312" w:cs="仿宋_GB2312"/>
          <w:sz w:val="32"/>
          <w:szCs w:val="32"/>
          <w:u w:val="none"/>
          <w:lang w:val="en-US" w:eastAsia="zh-CN"/>
        </w:rPr>
        <w:t>民共和国大气污染防治法》第七十二条第一款：“贮存煤炭、煤矸石、煤渣、煤灰、水泥、石灰、石膏、砂土等易产生扬尘的物料应当密闭；不能密闭的，应当设置不低于堆放物高度的严密围挡，并采取有效覆盖措施防治扬尘污染”的规定</w:t>
      </w:r>
      <w:r>
        <w:rPr>
          <w:rFonts w:hint="eastAsia" w:ascii="仿宋_GB2312" w:hAnsi="仿宋_GB2312" w:eastAsia="仿宋_GB2312" w:cs="仿宋_GB2312"/>
          <w:sz w:val="32"/>
          <w:szCs w:val="32"/>
          <w:u w:val="none"/>
        </w:rPr>
        <w:t>。</w:t>
      </w:r>
    </w:p>
    <w:p>
      <w:pPr>
        <w:keepNext w:val="0"/>
        <w:keepLines w:val="0"/>
        <w:pageBreakBefore w:val="0"/>
        <w:widowControl w:val="0"/>
        <w:kinsoku/>
        <w:wordWrap/>
        <w:overflowPunct w:val="0"/>
        <w:topLinePunct/>
        <w:autoSpaceDE/>
        <w:autoSpaceDN/>
        <w:bidi w:val="0"/>
        <w:adjustRightInd/>
        <w:snapToGrid w:val="0"/>
        <w:spacing w:line="560" w:lineRule="exact"/>
        <w:ind w:firstLine="640" w:firstLineChars="200"/>
        <w:textAlignment w:val="auto"/>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rPr>
        <w:t>我局于</w:t>
      </w:r>
      <w:r>
        <w:rPr>
          <w:rFonts w:hint="eastAsia" w:ascii="仿宋_GB2312" w:hAnsi="仿宋_GB2312" w:eastAsia="仿宋_GB2312" w:cs="仿宋_GB2312"/>
          <w:sz w:val="32"/>
          <w:szCs w:val="32"/>
          <w:u w:val="none"/>
          <w:lang w:val="en-US" w:eastAsia="zh-CN"/>
        </w:rPr>
        <w:t>2023</w:t>
      </w:r>
      <w:r>
        <w:rPr>
          <w:rFonts w:hint="eastAsia" w:ascii="仿宋_GB2312" w:hAnsi="仿宋_GB2312" w:eastAsia="仿宋_GB2312" w:cs="仿宋_GB2312"/>
          <w:sz w:val="32"/>
          <w:szCs w:val="32"/>
          <w:u w:val="none"/>
        </w:rPr>
        <w:t>年</w:t>
      </w:r>
      <w:r>
        <w:rPr>
          <w:rFonts w:hint="eastAsia" w:ascii="仿宋_GB2312" w:hAnsi="仿宋_GB2312" w:eastAsia="仿宋_GB2312" w:cs="仿宋_GB2312"/>
          <w:sz w:val="32"/>
          <w:szCs w:val="32"/>
          <w:u w:val="none"/>
          <w:lang w:val="en-US" w:eastAsia="zh-CN"/>
        </w:rPr>
        <w:t>8</w:t>
      </w:r>
      <w:r>
        <w:rPr>
          <w:rFonts w:hint="eastAsia" w:ascii="仿宋_GB2312" w:hAnsi="仿宋_GB2312" w:eastAsia="仿宋_GB2312" w:cs="仿宋_GB2312"/>
          <w:sz w:val="32"/>
          <w:szCs w:val="32"/>
          <w:u w:val="none"/>
        </w:rPr>
        <w:t>月</w:t>
      </w:r>
      <w:r>
        <w:rPr>
          <w:rFonts w:hint="eastAsia" w:ascii="仿宋_GB2312" w:hAnsi="仿宋_GB2312" w:eastAsia="仿宋_GB2312" w:cs="仿宋_GB2312"/>
          <w:sz w:val="32"/>
          <w:szCs w:val="32"/>
          <w:u w:val="none"/>
          <w:lang w:val="en-US" w:eastAsia="zh-CN"/>
        </w:rPr>
        <w:t>14</w:t>
      </w:r>
      <w:r>
        <w:rPr>
          <w:rFonts w:hint="eastAsia" w:ascii="仿宋_GB2312" w:hAnsi="仿宋_GB2312" w:eastAsia="仿宋_GB2312" w:cs="仿宋_GB2312"/>
          <w:sz w:val="32"/>
          <w:szCs w:val="32"/>
          <w:u w:val="none"/>
        </w:rPr>
        <w:t>日以《行政处罚事先（听证）告知书》（</w:t>
      </w:r>
      <w:r>
        <w:rPr>
          <w:rFonts w:hint="eastAsia" w:ascii="仿宋_GB2312" w:hAnsi="仿宋_GB2312" w:eastAsia="仿宋_GB2312" w:cs="仿宋_GB2312"/>
          <w:sz w:val="32"/>
          <w:szCs w:val="32"/>
          <w:u w:val="none"/>
          <w:lang w:val="en-US" w:eastAsia="zh-CN"/>
        </w:rPr>
        <w:t>吐市环（托）罚告字</w:t>
      </w:r>
      <w:r>
        <w:rPr>
          <w:rFonts w:hint="eastAsia" w:ascii="仿宋_GB2312" w:hAnsi="仿宋_GB2312" w:eastAsia="仿宋_GB2312" w:cs="仿宋_GB2312"/>
          <w:sz w:val="32"/>
          <w:szCs w:val="32"/>
          <w:u w:val="none"/>
        </w:rPr>
        <w:t>〔</w:t>
      </w:r>
      <w:r>
        <w:rPr>
          <w:rFonts w:hint="eastAsia" w:ascii="仿宋_GB2312" w:hAnsi="仿宋_GB2312" w:eastAsia="仿宋_GB2312" w:cs="仿宋_GB2312"/>
          <w:sz w:val="32"/>
          <w:szCs w:val="32"/>
          <w:u w:val="none"/>
          <w:lang w:val="en-US" w:eastAsia="zh-CN"/>
        </w:rPr>
        <w:t>2023</w:t>
      </w:r>
      <w:r>
        <w:rPr>
          <w:rFonts w:hint="eastAsia" w:ascii="仿宋_GB2312" w:hAnsi="仿宋_GB2312" w:eastAsia="仿宋_GB2312" w:cs="仿宋_GB2312"/>
          <w:sz w:val="32"/>
          <w:szCs w:val="32"/>
          <w:u w:val="none"/>
        </w:rPr>
        <w:t>〕</w:t>
      </w:r>
      <w:r>
        <w:rPr>
          <w:rFonts w:hint="eastAsia" w:ascii="仿宋_GB2312" w:hAnsi="仿宋_GB2312" w:eastAsia="仿宋_GB2312" w:cs="仿宋_GB2312"/>
          <w:sz w:val="32"/>
          <w:szCs w:val="32"/>
          <w:u w:val="none"/>
          <w:lang w:val="en-US" w:eastAsia="zh-CN"/>
        </w:rPr>
        <w:t>02</w:t>
      </w:r>
      <w:r>
        <w:rPr>
          <w:rFonts w:hint="eastAsia" w:ascii="仿宋_GB2312" w:hAnsi="仿宋_GB2312" w:eastAsia="仿宋_GB2312" w:cs="仿宋_GB2312"/>
          <w:sz w:val="32"/>
          <w:szCs w:val="32"/>
          <w:u w:val="none"/>
        </w:rPr>
        <w:t>号）告知你</w:t>
      </w:r>
      <w:r>
        <w:rPr>
          <w:rFonts w:hint="eastAsia" w:ascii="仿宋_GB2312" w:hAnsi="仿宋_GB2312" w:eastAsia="仿宋_GB2312" w:cs="仿宋_GB2312"/>
          <w:sz w:val="32"/>
          <w:szCs w:val="32"/>
          <w:u w:val="none"/>
          <w:lang w:val="en-US" w:eastAsia="zh-CN"/>
        </w:rPr>
        <w:t>公司</w:t>
      </w:r>
      <w:r>
        <w:rPr>
          <w:rFonts w:hint="eastAsia" w:ascii="仿宋_GB2312" w:hAnsi="仿宋_GB2312" w:eastAsia="仿宋_GB2312" w:cs="仿宋_GB2312"/>
          <w:sz w:val="32"/>
          <w:szCs w:val="32"/>
          <w:u w:val="none"/>
        </w:rPr>
        <w:t>陈述申辩权（听证申请权）。</w:t>
      </w:r>
      <w:r>
        <w:rPr>
          <w:rFonts w:hint="eastAsia" w:ascii="仿宋_GB2312" w:hAnsi="仿宋_GB2312" w:eastAsia="仿宋_GB2312" w:cs="仿宋_GB2312"/>
          <w:sz w:val="32"/>
          <w:szCs w:val="32"/>
          <w:u w:val="none"/>
          <w:lang w:val="en-US" w:eastAsia="zh-CN"/>
        </w:rPr>
        <w:t>你公司收到我局告知书后，直至</w:t>
      </w:r>
      <w:r>
        <w:rPr>
          <w:rFonts w:hint="eastAsia" w:ascii="仿宋_GB2312" w:hAnsi="仿宋_GB2312" w:eastAsia="仿宋_GB2312" w:cs="仿宋_GB2312"/>
          <w:color w:val="000000" w:themeColor="text1"/>
          <w:sz w:val="32"/>
          <w:szCs w:val="32"/>
          <w:u w:val="none"/>
          <w:lang w:val="en-US" w:eastAsia="zh-CN"/>
          <w14:textFill>
            <w14:solidFill>
              <w14:schemeClr w14:val="tx1"/>
            </w14:solidFill>
          </w14:textFill>
        </w:rPr>
        <w:t>2023年8</w:t>
      </w:r>
      <w:r>
        <w:rPr>
          <w:rFonts w:hint="eastAsia" w:ascii="仿宋_GB2312" w:hAnsi="仿宋_GB2312" w:eastAsia="仿宋_GB2312" w:cs="仿宋_GB2312"/>
          <w:color w:val="000000" w:themeColor="text1"/>
          <w:sz w:val="32"/>
          <w:szCs w:val="32"/>
          <w:u w:val="none"/>
          <w14:textFill>
            <w14:solidFill>
              <w14:schemeClr w14:val="tx1"/>
            </w14:solidFill>
          </w14:textFill>
        </w:rPr>
        <w:t>月</w:t>
      </w:r>
      <w:r>
        <w:rPr>
          <w:rFonts w:hint="eastAsia" w:ascii="仿宋_GB2312" w:hAnsi="仿宋_GB2312" w:eastAsia="仿宋_GB2312" w:cs="仿宋_GB2312"/>
          <w:color w:val="000000" w:themeColor="text1"/>
          <w:sz w:val="32"/>
          <w:szCs w:val="32"/>
          <w:u w:val="none"/>
          <w:lang w:val="en-US" w:eastAsia="zh-CN"/>
          <w14:textFill>
            <w14:solidFill>
              <w14:schemeClr w14:val="tx1"/>
            </w14:solidFill>
          </w14:textFill>
        </w:rPr>
        <w:t>22</w:t>
      </w:r>
      <w:r>
        <w:rPr>
          <w:rFonts w:hint="eastAsia" w:ascii="仿宋_GB2312" w:hAnsi="仿宋_GB2312" w:eastAsia="仿宋_GB2312" w:cs="仿宋_GB2312"/>
          <w:color w:val="000000" w:themeColor="text1"/>
          <w:sz w:val="32"/>
          <w:szCs w:val="32"/>
          <w:u w:val="none"/>
          <w14:textFill>
            <w14:solidFill>
              <w14:schemeClr w14:val="tx1"/>
            </w14:solidFill>
          </w14:textFill>
        </w:rPr>
        <w:t>日，</w:t>
      </w:r>
      <w:r>
        <w:rPr>
          <w:rFonts w:hint="eastAsia" w:ascii="仿宋_GB2312" w:hAnsi="仿宋_GB2312" w:eastAsia="仿宋_GB2312" w:cs="仿宋_GB2312"/>
          <w:sz w:val="32"/>
          <w:szCs w:val="32"/>
          <w:u w:val="none"/>
          <w:lang w:val="en-US" w:eastAsia="zh-CN"/>
        </w:rPr>
        <w:t>我局未收到你公司提出陈述申辩，故我局视为你公司放弃此权利。</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rPr>
        <w:t>依据</w:t>
      </w:r>
      <w:r>
        <w:rPr>
          <w:rFonts w:hint="eastAsia" w:ascii="仿宋_GB2312" w:hAnsi="仿宋_GB2312" w:eastAsia="仿宋_GB2312" w:cs="仿宋_GB2312"/>
          <w:sz w:val="32"/>
          <w:szCs w:val="32"/>
          <w:u w:val="none"/>
          <w:lang w:val="en-US" w:eastAsia="zh-CN"/>
        </w:rPr>
        <w:t>《中华人民共和国大气污染防治法》第一百一十七条“违反本法规定，有下列行为之一的，由县级以上人民政府生态环境等主管部门按照职责责令改正，处一万元以上十万元以下的罚款；拒不改正的，责令停工整治或者停业整治：（二）对不能密闭的易产生扬尘的物料，未设置不低于堆放物高度的严密围挡，或者未采取有效覆盖措施防治扬尘污染”的规定。参照</w:t>
      </w:r>
      <w:r>
        <w:rPr>
          <w:rFonts w:hint="eastAsia" w:ascii="仿宋_GB2312" w:hAnsi="仿宋_GB2312" w:eastAsia="仿宋_GB2312" w:cs="仿宋_GB2312"/>
          <w:color w:val="000000" w:themeColor="text1"/>
          <w:sz w:val="32"/>
          <w:szCs w:val="32"/>
          <w:u w:val="none"/>
          <w:lang w:val="en-US" w:eastAsia="zh-CN"/>
          <w14:textFill>
            <w14:solidFill>
              <w14:schemeClr w14:val="tx1"/>
            </w14:solidFill>
          </w14:textFill>
        </w:rPr>
        <w:t>《新疆维吾尔自治区新疆生产建设兵团生态环境部门规范适用行政处罚裁量权实施办法》的通知（新环规</w:t>
      </w:r>
      <w:r>
        <w:rPr>
          <w:rFonts w:hint="eastAsia" w:ascii="仿宋_GB2312" w:hAnsi="仿宋_GB2312" w:eastAsia="仿宋_GB2312" w:cs="仿宋_GB2312"/>
          <w:color w:val="000000" w:themeColor="text1"/>
          <w:kern w:val="2"/>
          <w:sz w:val="32"/>
          <w:szCs w:val="32"/>
          <w:u w:val="none"/>
          <w:lang w:val="en-US" w:eastAsia="zh-CN" w:bidi="ar-SA"/>
          <w14:textFill>
            <w14:solidFill>
              <w14:schemeClr w14:val="tx1"/>
            </w14:solidFill>
          </w14:textFill>
        </w:rPr>
        <w:t>〔</w:t>
      </w:r>
      <w:r>
        <w:rPr>
          <w:rFonts w:hint="eastAsia" w:ascii="仿宋_GB2312" w:hAnsi="仿宋_GB2312" w:eastAsia="仿宋_GB2312" w:cs="仿宋_GB2312"/>
          <w:color w:val="000000" w:themeColor="text1"/>
          <w:sz w:val="32"/>
          <w:szCs w:val="32"/>
          <w:u w:val="none"/>
          <w:lang w:val="en-US" w:eastAsia="zh-CN"/>
          <w14:textFill>
            <w14:solidFill>
              <w14:schemeClr w14:val="tx1"/>
            </w14:solidFill>
          </w14:textFill>
        </w:rPr>
        <w:t>2022</w:t>
      </w:r>
      <w:r>
        <w:rPr>
          <w:rFonts w:hint="eastAsia" w:ascii="仿宋_GB2312" w:hAnsi="仿宋_GB2312" w:eastAsia="仿宋_GB2312" w:cs="仿宋_GB2312"/>
          <w:color w:val="000000" w:themeColor="text1"/>
          <w:kern w:val="2"/>
          <w:sz w:val="32"/>
          <w:szCs w:val="32"/>
          <w:u w:val="none"/>
          <w:lang w:val="en-US" w:eastAsia="zh-CN" w:bidi="ar-SA"/>
          <w14:textFill>
            <w14:solidFill>
              <w14:schemeClr w14:val="tx1"/>
            </w14:solidFill>
          </w14:textFill>
        </w:rPr>
        <w:t>〕</w:t>
      </w:r>
      <w:r>
        <w:rPr>
          <w:rFonts w:hint="eastAsia" w:ascii="仿宋_GB2312" w:hAnsi="仿宋_GB2312" w:eastAsia="仿宋_GB2312" w:cs="仿宋_GB2312"/>
          <w:color w:val="000000" w:themeColor="text1"/>
          <w:sz w:val="32"/>
          <w:szCs w:val="32"/>
          <w:u w:val="none"/>
          <w:lang w:val="en-US" w:eastAsia="zh-CN"/>
          <w14:textFill>
            <w14:solidFill>
              <w14:schemeClr w14:val="tx1"/>
            </w14:solidFill>
          </w14:textFill>
        </w:rPr>
        <w:t>1号）</w:t>
      </w:r>
      <w:r>
        <w:rPr>
          <w:rFonts w:hint="eastAsia" w:ascii="仿宋_GB2312" w:hAnsi="仿宋_GB2312" w:eastAsia="仿宋_GB2312" w:cs="仿宋_GB2312"/>
          <w:sz w:val="32"/>
          <w:szCs w:val="32"/>
          <w:u w:val="none"/>
          <w:lang w:val="en-US" w:eastAsia="zh-CN"/>
        </w:rPr>
        <w:t>；参照《新疆生态环境执法一体化平台环境行政处罚自由裁量计算器》裁量的结果，我局决定对你公司作出如下行政处罚：</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处以罚款人民币67900元整（金额大写：陆万柒仟玖佰元整）。</w:t>
      </w:r>
    </w:p>
    <w:p>
      <w:pPr>
        <w:keepNext w:val="0"/>
        <w:keepLines w:val="0"/>
        <w:pageBreakBefore w:val="0"/>
        <w:widowControl w:val="0"/>
        <w:kinsoku/>
        <w:wordWrap/>
        <w:overflowPunct w:val="0"/>
        <w:topLinePunct/>
        <w:autoSpaceDE/>
        <w:autoSpaceDN/>
        <w:bidi w:val="0"/>
        <w:adjustRightInd/>
        <w:snapToGrid w:val="0"/>
        <w:spacing w:line="560" w:lineRule="exact"/>
        <w:ind w:firstLine="640" w:firstLineChars="200"/>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限于接到本处罚决定之日起15日内缴至指定银行和账号。逾期不缴纳罚款的，我局可以根据《中华人民共和国行政处罚法》第七十二条：“当事人逾期不履行行政处罚决定的，作出行政处罚决定的行政机关可以采取下列措施：（一）到期不缴纳罚款的，每日按罚款数额的百分之三加处罚款，加处罚款的数额不得超出罚款的数额”的规定，每日按罚款数额3％加处罚款。</w:t>
      </w:r>
    </w:p>
    <w:p>
      <w:pPr>
        <w:keepNext w:val="0"/>
        <w:keepLines w:val="0"/>
        <w:pageBreakBefore w:val="0"/>
        <w:widowControl w:val="0"/>
        <w:kinsoku/>
        <w:wordWrap/>
        <w:overflowPunct w:val="0"/>
        <w:topLinePunct/>
        <w:autoSpaceDE/>
        <w:autoSpaceDN/>
        <w:bidi w:val="0"/>
        <w:adjustRightInd/>
        <w:snapToGrid w:val="0"/>
        <w:spacing w:line="560" w:lineRule="exact"/>
        <w:textAlignment w:val="auto"/>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rPr>
        <w:t>收款银行：</w:t>
      </w:r>
      <w:r>
        <w:rPr>
          <w:rFonts w:hint="eastAsia" w:ascii="仿宋_GB2312" w:hAnsi="仿宋_GB2312" w:eastAsia="仿宋_GB2312" w:cs="仿宋_GB2312"/>
          <w:sz w:val="32"/>
          <w:szCs w:val="32"/>
          <w:u w:val="none"/>
          <w:lang w:val="en-US" w:eastAsia="zh-CN"/>
        </w:rPr>
        <w:t>中国工商银行吐鲁番地区分行</w:t>
      </w:r>
    </w:p>
    <w:p>
      <w:pPr>
        <w:keepNext w:val="0"/>
        <w:keepLines w:val="0"/>
        <w:pageBreakBefore w:val="0"/>
        <w:widowControl w:val="0"/>
        <w:kinsoku/>
        <w:wordWrap/>
        <w:overflowPunct w:val="0"/>
        <w:topLinePunct/>
        <w:autoSpaceDE/>
        <w:autoSpaceDN/>
        <w:bidi w:val="0"/>
        <w:adjustRightInd/>
        <w:snapToGrid w:val="0"/>
        <w:spacing w:line="560" w:lineRule="exact"/>
        <w:textAlignment w:val="auto"/>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户    名：吐鲁番市财政局国库科</w:t>
      </w:r>
    </w:p>
    <w:p>
      <w:pPr>
        <w:keepNext w:val="0"/>
        <w:keepLines w:val="0"/>
        <w:pageBreakBefore w:val="0"/>
        <w:widowControl w:val="0"/>
        <w:kinsoku/>
        <w:wordWrap/>
        <w:overflowPunct w:val="0"/>
        <w:topLinePunct/>
        <w:autoSpaceDE/>
        <w:autoSpaceDN/>
        <w:bidi w:val="0"/>
        <w:adjustRightInd/>
        <w:snapToGrid w:val="0"/>
        <w:spacing w:line="560" w:lineRule="exact"/>
        <w:textAlignment w:val="auto"/>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账    号：3005291729026300804</w:t>
      </w:r>
    </w:p>
    <w:p>
      <w:pPr>
        <w:keepNext w:val="0"/>
        <w:keepLines w:val="0"/>
        <w:pageBreakBefore w:val="0"/>
        <w:widowControl w:val="0"/>
        <w:kinsoku/>
        <w:wordWrap/>
        <w:overflowPunct w:val="0"/>
        <w:topLinePunct/>
        <w:autoSpaceDE/>
        <w:autoSpaceDN/>
        <w:bidi w:val="0"/>
        <w:adjustRightInd/>
        <w:snapToGrid w:val="0"/>
        <w:spacing w:line="560" w:lineRule="exact"/>
        <w:ind w:firstLine="640" w:firstLineChars="200"/>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你</w:t>
      </w:r>
      <w:r>
        <w:rPr>
          <w:rFonts w:hint="eastAsia" w:ascii="仿宋_GB2312" w:hAnsi="仿宋_GB2312" w:eastAsia="仿宋_GB2312" w:cs="仿宋_GB2312"/>
          <w:sz w:val="32"/>
          <w:szCs w:val="32"/>
          <w:u w:val="none"/>
          <w:lang w:val="en-US" w:eastAsia="zh-CN"/>
        </w:rPr>
        <w:t>公司</w:t>
      </w:r>
      <w:r>
        <w:rPr>
          <w:rFonts w:hint="eastAsia" w:ascii="仿宋_GB2312" w:hAnsi="仿宋_GB2312" w:eastAsia="仿宋_GB2312" w:cs="仿宋_GB2312"/>
          <w:sz w:val="32"/>
          <w:szCs w:val="32"/>
          <w:u w:val="none"/>
        </w:rPr>
        <w:t>如不服本处罚决定，可在收到本处罚决定书之日起60日内向</w:t>
      </w:r>
      <w:r>
        <w:rPr>
          <w:rFonts w:hint="eastAsia" w:ascii="仿宋_GB2312" w:hAnsi="仿宋_GB2312" w:eastAsia="仿宋_GB2312" w:cs="仿宋_GB2312"/>
          <w:sz w:val="32"/>
          <w:szCs w:val="32"/>
          <w:u w:val="none"/>
          <w:lang w:val="en-US" w:eastAsia="zh-CN"/>
        </w:rPr>
        <w:t>吐鲁番市</w:t>
      </w:r>
      <w:r>
        <w:rPr>
          <w:rFonts w:hint="eastAsia" w:ascii="仿宋_GB2312" w:hAnsi="仿宋_GB2312" w:eastAsia="仿宋_GB2312" w:cs="仿宋_GB2312"/>
          <w:sz w:val="32"/>
          <w:szCs w:val="32"/>
          <w:u w:val="none"/>
        </w:rPr>
        <w:t>人民政府申请行政复议，也可以在6个月内向</w:t>
      </w:r>
      <w:r>
        <w:rPr>
          <w:rFonts w:hint="eastAsia" w:ascii="仿宋_GB2312" w:hAnsi="仿宋_GB2312" w:eastAsia="仿宋_GB2312" w:cs="仿宋_GB2312"/>
          <w:sz w:val="32"/>
          <w:szCs w:val="32"/>
          <w:u w:val="none"/>
          <w:lang w:val="en-US" w:eastAsia="zh-CN"/>
        </w:rPr>
        <w:t>哈密铁路运输</w:t>
      </w:r>
      <w:r>
        <w:rPr>
          <w:rFonts w:hint="eastAsia" w:ascii="仿宋_GB2312" w:hAnsi="仿宋_GB2312" w:eastAsia="仿宋_GB2312" w:cs="仿宋_GB2312"/>
          <w:sz w:val="32"/>
          <w:szCs w:val="32"/>
          <w:u w:val="none"/>
        </w:rPr>
        <w:t>法院提起行政诉讼。申请行政复议或者提起行政诉讼，不停止行政处罚决定的执行。</w:t>
      </w:r>
    </w:p>
    <w:p>
      <w:pPr>
        <w:keepNext w:val="0"/>
        <w:keepLines w:val="0"/>
        <w:pageBreakBefore w:val="0"/>
        <w:widowControl w:val="0"/>
        <w:kinsoku/>
        <w:wordWrap/>
        <w:overflowPunct w:val="0"/>
        <w:topLinePunct/>
        <w:autoSpaceDE/>
        <w:autoSpaceDN/>
        <w:bidi w:val="0"/>
        <w:adjustRightInd/>
        <w:snapToGrid w:val="0"/>
        <w:spacing w:line="560" w:lineRule="exact"/>
        <w:ind w:firstLine="640" w:firstLineChars="200"/>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逾期不申请行政复议，不提起行政诉讼，又不履行本处罚决定的，我局将依法申请人民法院强制执行。</w:t>
      </w:r>
    </w:p>
    <w:p>
      <w:pPr>
        <w:keepNext w:val="0"/>
        <w:keepLines w:val="0"/>
        <w:pageBreakBefore w:val="0"/>
        <w:widowControl w:val="0"/>
        <w:kinsoku/>
        <w:wordWrap/>
        <w:overflowPunct w:val="0"/>
        <w:topLinePunct/>
        <w:autoSpaceDE/>
        <w:autoSpaceDN/>
        <w:bidi w:val="0"/>
        <w:snapToGrid w:val="0"/>
        <w:spacing w:line="560" w:lineRule="exact"/>
        <w:ind w:right="420"/>
        <w:jc w:val="righ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val="0"/>
        <w:topLinePunct/>
        <w:autoSpaceDE/>
        <w:autoSpaceDN/>
        <w:bidi w:val="0"/>
        <w:snapToGrid w:val="0"/>
        <w:spacing w:line="560" w:lineRule="exact"/>
        <w:ind w:right="420"/>
        <w:jc w:val="righ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吐鲁番市生态环境</w:t>
      </w:r>
      <w:r>
        <w:rPr>
          <w:rFonts w:hint="eastAsia" w:ascii="仿宋_GB2312" w:hAnsi="仿宋_GB2312" w:eastAsia="仿宋_GB2312" w:cs="仿宋_GB2312"/>
          <w:sz w:val="32"/>
          <w:szCs w:val="32"/>
        </w:rPr>
        <w:t>局</w:t>
      </w:r>
    </w:p>
    <w:p>
      <w:pPr>
        <w:keepNext w:val="0"/>
        <w:keepLines w:val="0"/>
        <w:pageBreakBefore w:val="0"/>
        <w:widowControl w:val="0"/>
        <w:kinsoku/>
        <w:wordWrap/>
        <w:overflowPunct w:val="0"/>
        <w:topLinePunct/>
        <w:autoSpaceDE/>
        <w:autoSpaceDN/>
        <w:bidi w:val="0"/>
        <w:snapToGrid w:val="0"/>
        <w:spacing w:line="560" w:lineRule="exact"/>
        <w:ind w:right="42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行政执法专用</w:t>
      </w:r>
      <w:r>
        <w:rPr>
          <w:rFonts w:hint="eastAsia" w:ascii="仿宋_GB2312" w:hAnsi="仿宋_GB2312" w:eastAsia="仿宋_GB2312" w:cs="仿宋_GB2312"/>
          <w:sz w:val="32"/>
          <w:szCs w:val="32"/>
        </w:rPr>
        <w:t>章）</w:t>
      </w:r>
    </w:p>
    <w:p>
      <w:pPr>
        <w:keepNext w:val="0"/>
        <w:keepLines w:val="0"/>
        <w:pageBreakBefore w:val="0"/>
        <w:widowControl w:val="0"/>
        <w:kinsoku/>
        <w:wordWrap/>
        <w:overflowPunct w:val="0"/>
        <w:topLinePunct/>
        <w:autoSpaceDE/>
        <w:autoSpaceDN/>
        <w:bidi w:val="0"/>
        <w:snapToGrid w:val="0"/>
        <w:spacing w:line="560" w:lineRule="exact"/>
        <w:ind w:right="1260" w:rightChars="600"/>
        <w:jc w:val="center"/>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年  月  日</w:t>
      </w:r>
    </w:p>
    <w:p>
      <w:pPr>
        <w:keepNext w:val="0"/>
        <w:keepLines w:val="0"/>
        <w:pageBreakBefore w:val="0"/>
        <w:widowControl w:val="0"/>
        <w:kinsoku/>
        <w:wordWrap/>
        <w:overflowPunct w:val="0"/>
        <w:topLinePunct/>
        <w:autoSpaceDE/>
        <w:autoSpaceDN/>
        <w:bidi w:val="0"/>
        <w:snapToGrid w:val="0"/>
        <w:spacing w:line="560" w:lineRule="exact"/>
        <w:jc w:val="left"/>
        <w:textAlignment w:val="auto"/>
        <w:rPr>
          <w:rFonts w:hint="eastAsia" w:ascii="黑体" w:hAnsi="黑体" w:eastAsia="黑体" w:cs="黑体"/>
          <w:color w:val="000000"/>
          <w:sz w:val="32"/>
        </w:rPr>
      </w:pPr>
    </w:p>
    <w:p>
      <w:pPr>
        <w:overflowPunct w:val="0"/>
        <w:topLinePunct/>
        <w:snapToGrid w:val="0"/>
        <w:spacing w:line="460" w:lineRule="exact"/>
        <w:jc w:val="left"/>
        <w:rPr>
          <w:rFonts w:hint="eastAsia" w:ascii="黑体" w:hAnsi="黑体" w:eastAsia="黑体" w:cs="黑体"/>
          <w:color w:val="000000"/>
          <w:sz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48394B"/>
    <w:rsid w:val="021E5909"/>
    <w:rsid w:val="045B783B"/>
    <w:rsid w:val="06084B5F"/>
    <w:rsid w:val="08B8252E"/>
    <w:rsid w:val="0D143F17"/>
    <w:rsid w:val="0FD93128"/>
    <w:rsid w:val="0FF03A98"/>
    <w:rsid w:val="10C830C6"/>
    <w:rsid w:val="188E655F"/>
    <w:rsid w:val="18D52034"/>
    <w:rsid w:val="19A4621F"/>
    <w:rsid w:val="19D57BA8"/>
    <w:rsid w:val="1BF22FA1"/>
    <w:rsid w:val="1CF21E80"/>
    <w:rsid w:val="1D5C2235"/>
    <w:rsid w:val="1DFF7A2D"/>
    <w:rsid w:val="1EE96EB5"/>
    <w:rsid w:val="1F0D6E10"/>
    <w:rsid w:val="24A4186D"/>
    <w:rsid w:val="28034823"/>
    <w:rsid w:val="28995EAE"/>
    <w:rsid w:val="293E4F8C"/>
    <w:rsid w:val="2AB839EA"/>
    <w:rsid w:val="34F90108"/>
    <w:rsid w:val="382E6073"/>
    <w:rsid w:val="3DAB0B78"/>
    <w:rsid w:val="3FBE4425"/>
    <w:rsid w:val="42B774FD"/>
    <w:rsid w:val="44B33DF7"/>
    <w:rsid w:val="47365C71"/>
    <w:rsid w:val="51A74968"/>
    <w:rsid w:val="5885543F"/>
    <w:rsid w:val="58C75B20"/>
    <w:rsid w:val="5A410716"/>
    <w:rsid w:val="5BDC4FD0"/>
    <w:rsid w:val="5C603C7B"/>
    <w:rsid w:val="5CB372D2"/>
    <w:rsid w:val="5EF25ED3"/>
    <w:rsid w:val="5F047833"/>
    <w:rsid w:val="5FEE1E78"/>
    <w:rsid w:val="6026635A"/>
    <w:rsid w:val="622578C8"/>
    <w:rsid w:val="664B3003"/>
    <w:rsid w:val="6AF21117"/>
    <w:rsid w:val="6F307A2B"/>
    <w:rsid w:val="76C91576"/>
    <w:rsid w:val="775559C8"/>
    <w:rsid w:val="79AC53F1"/>
    <w:rsid w:val="7BCB791D"/>
    <w:rsid w:val="7C4F5802"/>
    <w:rsid w:val="7DE961E4"/>
    <w:rsid w:val="7EE605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qFormat="1"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1"/>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table of authorities"/>
    <w:basedOn w:val="1"/>
    <w:next w:val="1"/>
    <w:qFormat/>
    <w:uiPriority w:val="0"/>
    <w:pPr>
      <w:spacing w:line="240" w:lineRule="auto"/>
      <w:ind w:left="0" w:leftChars="0" w:firstLine="0" w:firstLineChars="0"/>
      <w:jc w:val="left"/>
    </w:pPr>
    <w:rPr>
      <w:rFonts w:ascii="仿宋" w:hAnsi="仿宋" w:eastAsia="仿宋" w:cs="仿宋"/>
      <w:sz w:val="18"/>
      <w:szCs w:val="18"/>
    </w:rPr>
  </w:style>
  <w:style w:type="paragraph" w:styleId="3">
    <w:name w:val="Body Text Indent"/>
    <w:basedOn w:val="1"/>
    <w:qFormat/>
    <w:uiPriority w:val="0"/>
    <w:pPr>
      <w:ind w:firstLine="600" w:firstLineChars="200"/>
    </w:pPr>
    <w:rPr>
      <w:rFonts w:ascii="Calibri" w:hAnsi="Calibri" w:eastAsia="仿宋_GB2312"/>
      <w:sz w:val="30"/>
      <w:szCs w:val="24"/>
    </w:rPr>
  </w:style>
  <w:style w:type="paragraph" w:styleId="4">
    <w:name w:val="Body Text First Indent 2"/>
    <w:basedOn w:val="3"/>
    <w:qFormat/>
    <w:uiPriority w:val="99"/>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2023-08-03T09:26:00Z</dcterms:created>
  <dc:creator>PC</dc:creator>
  <cp:lastModifiedBy>PC</cp:lastModifiedBy>
  <cp:lastPrinted>2023-08-18T03:01:00Z</cp:lastPrinted>
  <dcterms:modified xsi:type="dcterms:W3CDTF">2023-08-21T10:17:49Z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5F0D89BB3F8E4B638421B9E404A33B83</vt:lpwstr>
  </property>
</Properties>
</file>