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03" w:tblpY="117"/>
        <w:tblOverlap w:val="never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3"/>
        <w:gridCol w:w="1295"/>
        <w:gridCol w:w="1675"/>
        <w:gridCol w:w="1510"/>
        <w:gridCol w:w="4574"/>
        <w:gridCol w:w="1260"/>
        <w:gridCol w:w="798"/>
        <w:gridCol w:w="858"/>
        <w:gridCol w:w="893"/>
      </w:tblGrid>
      <w:tr w14:paraId="3A30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70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022298">
            <w:pPr>
              <w:spacing w:line="5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吐鲁番市生态环境局托克逊县分局行政处罚案件统计表</w:t>
            </w:r>
          </w:p>
        </w:tc>
      </w:tr>
      <w:tr w14:paraId="2923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2DD7B0A1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noWrap w:val="0"/>
            <w:vAlign w:val="center"/>
          </w:tcPr>
          <w:p w14:paraId="628DE057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案件序号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 w14:paraId="505A598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处罚人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7C34771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被处罚人</w:t>
            </w:r>
          </w:p>
        </w:tc>
        <w:tc>
          <w:tcPr>
            <w:tcW w:w="1510" w:type="dxa"/>
            <w:tcBorders>
              <w:top w:val="single" w:color="auto" w:sz="4" w:space="0"/>
            </w:tcBorders>
            <w:noWrap w:val="0"/>
            <w:vAlign w:val="center"/>
          </w:tcPr>
          <w:p w14:paraId="3F33DDD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违法类型</w:t>
            </w:r>
          </w:p>
        </w:tc>
        <w:tc>
          <w:tcPr>
            <w:tcW w:w="4574" w:type="dxa"/>
            <w:tcBorders>
              <w:top w:val="single" w:color="auto" w:sz="4" w:space="0"/>
            </w:tcBorders>
            <w:noWrap w:val="0"/>
            <w:vAlign w:val="center"/>
          </w:tcPr>
          <w:p w14:paraId="17D58E94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违反法律具体条款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1303585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金额</w:t>
            </w:r>
          </w:p>
          <w:p w14:paraId="08F91697">
            <w:pPr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（万元）</w:t>
            </w:r>
          </w:p>
        </w:tc>
        <w:tc>
          <w:tcPr>
            <w:tcW w:w="798" w:type="dxa"/>
            <w:tcBorders>
              <w:top w:val="single" w:color="auto" w:sz="4" w:space="0"/>
            </w:tcBorders>
            <w:noWrap w:val="0"/>
            <w:vAlign w:val="center"/>
          </w:tcPr>
          <w:p w14:paraId="368DBCCF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听证情况</w:t>
            </w:r>
          </w:p>
        </w:tc>
        <w:tc>
          <w:tcPr>
            <w:tcW w:w="858" w:type="dxa"/>
            <w:tcBorders>
              <w:top w:val="single" w:color="auto" w:sz="4" w:space="0"/>
            </w:tcBorders>
            <w:noWrap w:val="0"/>
            <w:vAlign w:val="center"/>
          </w:tcPr>
          <w:p w14:paraId="425660E9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执行情况</w:t>
            </w:r>
          </w:p>
        </w:tc>
        <w:tc>
          <w:tcPr>
            <w:tcW w:w="893" w:type="dxa"/>
            <w:tcBorders>
              <w:top w:val="single" w:color="auto" w:sz="4" w:space="0"/>
            </w:tcBorders>
            <w:noWrap w:val="0"/>
            <w:vAlign w:val="center"/>
          </w:tcPr>
          <w:p w14:paraId="4AFD2E9D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65E3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720" w:type="dxa"/>
            <w:noWrap w:val="0"/>
            <w:vAlign w:val="center"/>
          </w:tcPr>
          <w:p w14:paraId="30B7B9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23" w:type="dxa"/>
            <w:noWrap w:val="0"/>
            <w:vAlign w:val="center"/>
          </w:tcPr>
          <w:p w14:paraId="7C949C65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2025-5号</w:t>
            </w:r>
          </w:p>
        </w:tc>
        <w:tc>
          <w:tcPr>
            <w:tcW w:w="1295" w:type="dxa"/>
            <w:noWrap w:val="0"/>
            <w:vAlign w:val="center"/>
          </w:tcPr>
          <w:p w14:paraId="5B40B2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吐鲁番市生态环境局托克逊县分局</w:t>
            </w:r>
          </w:p>
        </w:tc>
        <w:tc>
          <w:tcPr>
            <w:tcW w:w="1675" w:type="dxa"/>
            <w:noWrap w:val="0"/>
            <w:vAlign w:val="center"/>
          </w:tcPr>
          <w:p w14:paraId="6D1409A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托克逊县新宏发机动车检测有限公司</w:t>
            </w:r>
          </w:p>
        </w:tc>
        <w:tc>
          <w:tcPr>
            <w:tcW w:w="1510" w:type="dxa"/>
            <w:noWrap w:val="0"/>
            <w:vAlign w:val="center"/>
          </w:tcPr>
          <w:p w14:paraId="728D0D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机动车排放检验领域</w:t>
            </w:r>
          </w:p>
        </w:tc>
        <w:tc>
          <w:tcPr>
            <w:tcW w:w="4574" w:type="dxa"/>
            <w:noWrap w:val="0"/>
            <w:vAlign w:val="center"/>
          </w:tcPr>
          <w:p w14:paraId="469B1A8B">
            <w:pPr>
              <w:spacing w:line="240" w:lineRule="auto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依据《中华人民共和国大气污染防治法》第一百一十二条第一款“违反本法规定，伪造机动车、非道路移动机械排放检验结果或者出具虚假排放检验报告的，由县级以上人民政府生态环境主管部门没收违法所得，并处十万元以上五十万元以下的罚款；情节严重的，由负责资质认定的部门取消其检验资格。”的规定。</w:t>
            </w:r>
          </w:p>
        </w:tc>
        <w:tc>
          <w:tcPr>
            <w:tcW w:w="1260" w:type="dxa"/>
            <w:noWrap w:val="0"/>
            <w:vAlign w:val="center"/>
          </w:tcPr>
          <w:p w14:paraId="23BD73D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1、处以罚款10万元，2、没收违法所得8.637万元</w:t>
            </w:r>
          </w:p>
        </w:tc>
        <w:tc>
          <w:tcPr>
            <w:tcW w:w="798" w:type="dxa"/>
            <w:noWrap w:val="0"/>
            <w:vAlign w:val="center"/>
          </w:tcPr>
          <w:p w14:paraId="3006A9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858" w:type="dxa"/>
            <w:noWrap w:val="0"/>
            <w:vAlign w:val="center"/>
          </w:tcPr>
          <w:p w14:paraId="383645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未执行</w:t>
            </w:r>
          </w:p>
        </w:tc>
        <w:tc>
          <w:tcPr>
            <w:tcW w:w="893" w:type="dxa"/>
            <w:noWrap w:val="0"/>
            <w:vAlign w:val="center"/>
          </w:tcPr>
          <w:p w14:paraId="04D683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50722235">
      <w:pPr>
        <w:spacing w:line="560" w:lineRule="exact"/>
        <w:jc w:val="both"/>
        <w:rPr>
          <w:rFonts w:hint="eastAsia" w:ascii="黑体" w:hAnsi="黑体" w:eastAsia="黑体" w:cs="黑体"/>
          <w:kern w:val="0"/>
          <w:sz w:val="24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jhkMzNhMjlkZmQ0Zjg1NjlkYjg4NTE0ZmZiYjEifQ=="/>
  </w:docVars>
  <w:rsids>
    <w:rsidRoot w:val="6C2E0B91"/>
    <w:rsid w:val="04F448FD"/>
    <w:rsid w:val="162501FC"/>
    <w:rsid w:val="19C50F5A"/>
    <w:rsid w:val="1FBB7846"/>
    <w:rsid w:val="26343D6F"/>
    <w:rsid w:val="269E7C09"/>
    <w:rsid w:val="285E6FE6"/>
    <w:rsid w:val="28996716"/>
    <w:rsid w:val="2B9A41CB"/>
    <w:rsid w:val="356F59BF"/>
    <w:rsid w:val="3BA21D59"/>
    <w:rsid w:val="3C564B1E"/>
    <w:rsid w:val="4C534677"/>
    <w:rsid w:val="54DD21BF"/>
    <w:rsid w:val="61CF6524"/>
    <w:rsid w:val="6321308E"/>
    <w:rsid w:val="65614165"/>
    <w:rsid w:val="677A431B"/>
    <w:rsid w:val="6C2E0B91"/>
    <w:rsid w:val="758C6C69"/>
    <w:rsid w:val="77454F52"/>
    <w:rsid w:val="77E758F9"/>
    <w:rsid w:val="791201CC"/>
    <w:rsid w:val="79D42274"/>
    <w:rsid w:val="7B730EAC"/>
    <w:rsid w:val="7E8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240" w:lineRule="auto"/>
      <w:ind w:left="0" w:leftChars="0" w:firstLine="0" w:firstLineChars="0"/>
      <w:jc w:val="left"/>
    </w:pPr>
    <w:rPr>
      <w:rFonts w:ascii="仿宋" w:hAnsi="仿宋" w:eastAsia="仿宋" w:cs="仿宋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725</Characters>
  <Lines>0</Lines>
  <Paragraphs>0</Paragraphs>
  <TotalTime>24</TotalTime>
  <ScaleCrop>false</ScaleCrop>
  <LinksUpToDate>false</LinksUpToDate>
  <CharactersWithSpaces>725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2023-06-09T11:27:00Z</dcterms:created>
  <dc:creator>pc-3</dc:creator>
  <cp:lastModifiedBy>Administrator</cp:lastModifiedBy>
  <cp:lastPrinted>2025-09-24T11:20:00Z</cp:lastPrinted>
  <dcterms:modified xsi:type="dcterms:W3CDTF">2025-09-28T03:32:51Z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83A409EF9F0844B4B0519AC9368BA648_13</vt:lpwstr>
  </property>
  <property fmtid="{D5CDD505-2E9C-101B-9397-08002B2CF9AE}" pid="4" name="KSOTemplateDocerSaveRecord">
    <vt:lpwstr>eyJoZGlkIjoiZDkyMTNlYjY0OGJmOWExMzcxMWI3NjhiYjZhNDk2YzEiLCJ1c2VySWQiOiIzODMwMDM0NzMifQ==</vt:lpwstr>
  </property>
</Properties>
</file>